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94" w:rsidRDefault="00164094">
      <w:pPr>
        <w:ind w:right="-1050"/>
        <w:rPr>
          <w:sz w:val="25"/>
        </w:rPr>
      </w:pPr>
    </w:p>
    <w:p w:rsidR="00164094" w:rsidRDefault="00164094">
      <w:pPr>
        <w:ind w:right="-1050"/>
        <w:jc w:val="center"/>
        <w:rPr>
          <w:b/>
          <w:sz w:val="28"/>
        </w:rPr>
      </w:pPr>
      <w:r>
        <w:rPr>
          <w:b/>
          <w:sz w:val="28"/>
        </w:rPr>
        <w:t>Оглавление:</w:t>
      </w:r>
    </w:p>
    <w:p w:rsidR="00164094" w:rsidRDefault="00164094">
      <w:pPr>
        <w:ind w:right="-1050"/>
        <w:jc w:val="center"/>
        <w:rPr>
          <w:sz w:val="28"/>
        </w:rPr>
      </w:pPr>
      <w:r>
        <w:rPr>
          <w:sz w:val="28"/>
        </w:rPr>
        <w:t>Курсовой работы по дисциплине « Предпринимательское право »</w:t>
      </w:r>
    </w:p>
    <w:p w:rsidR="00164094" w:rsidRDefault="00164094">
      <w:pPr>
        <w:ind w:right="-1050"/>
        <w:jc w:val="center"/>
        <w:rPr>
          <w:sz w:val="28"/>
        </w:rPr>
      </w:pPr>
      <w:r>
        <w:rPr>
          <w:sz w:val="28"/>
        </w:rPr>
        <w:t>На тему « Понятие организационно-правовой формы коммерческих организаций»</w:t>
      </w:r>
    </w:p>
    <w:p w:rsidR="00164094" w:rsidRDefault="00164094">
      <w:pPr>
        <w:ind w:right="-1050"/>
        <w:jc w:val="both"/>
        <w:rPr>
          <w:b/>
          <w:sz w:val="28"/>
        </w:rPr>
      </w:pPr>
    </w:p>
    <w:p w:rsidR="00164094" w:rsidRDefault="00164094">
      <w:pPr>
        <w:spacing w:line="360" w:lineRule="auto"/>
        <w:ind w:right="-1049"/>
        <w:jc w:val="both"/>
        <w:rPr>
          <w:sz w:val="28"/>
        </w:rPr>
      </w:pPr>
      <w:r>
        <w:rPr>
          <w:sz w:val="28"/>
        </w:rPr>
        <w:t xml:space="preserve">Введение………………………………………………………………3 </w:t>
      </w:r>
    </w:p>
    <w:p w:rsidR="00164094" w:rsidRDefault="00164094">
      <w:pPr>
        <w:numPr>
          <w:ilvl w:val="0"/>
          <w:numId w:val="1"/>
        </w:numPr>
        <w:spacing w:line="360" w:lineRule="auto"/>
        <w:ind w:right="-1049"/>
        <w:jc w:val="both"/>
        <w:rPr>
          <w:sz w:val="28"/>
        </w:rPr>
      </w:pPr>
      <w:r>
        <w:rPr>
          <w:sz w:val="28"/>
        </w:rPr>
        <w:t>Глава 1 правовое положение банков…………………………………6</w:t>
      </w:r>
    </w:p>
    <w:p w:rsidR="00164094" w:rsidRDefault="00164094">
      <w:pPr>
        <w:numPr>
          <w:ilvl w:val="0"/>
          <w:numId w:val="1"/>
        </w:numPr>
        <w:spacing w:line="360" w:lineRule="auto"/>
        <w:ind w:right="-1049"/>
        <w:jc w:val="both"/>
        <w:rPr>
          <w:sz w:val="28"/>
        </w:rPr>
      </w:pPr>
      <w:r>
        <w:rPr>
          <w:sz w:val="28"/>
        </w:rPr>
        <w:t>Глава 2 полномочия по управлению банком………………………..10</w:t>
      </w:r>
    </w:p>
    <w:p w:rsidR="00164094" w:rsidRDefault="00164094">
      <w:pPr>
        <w:numPr>
          <w:ilvl w:val="0"/>
          <w:numId w:val="1"/>
        </w:numPr>
        <w:spacing w:line="360" w:lineRule="auto"/>
        <w:ind w:right="-1049"/>
        <w:jc w:val="both"/>
        <w:rPr>
          <w:sz w:val="28"/>
        </w:rPr>
      </w:pPr>
      <w:r>
        <w:rPr>
          <w:sz w:val="28"/>
        </w:rPr>
        <w:t>Глава 3 банковские операции…………………………………………13</w:t>
      </w:r>
    </w:p>
    <w:p w:rsidR="00164094" w:rsidRDefault="00164094">
      <w:pPr>
        <w:numPr>
          <w:ilvl w:val="0"/>
          <w:numId w:val="1"/>
        </w:numPr>
        <w:spacing w:line="360" w:lineRule="auto"/>
        <w:ind w:right="-1049"/>
        <w:jc w:val="both"/>
        <w:rPr>
          <w:sz w:val="28"/>
        </w:rPr>
      </w:pPr>
      <w:r>
        <w:rPr>
          <w:sz w:val="28"/>
        </w:rPr>
        <w:t>Глава 4 понятие и правовое положение коммерческих банков…….17</w:t>
      </w:r>
    </w:p>
    <w:p w:rsidR="00164094" w:rsidRDefault="00164094">
      <w:pPr>
        <w:numPr>
          <w:ilvl w:val="0"/>
          <w:numId w:val="1"/>
        </w:numPr>
        <w:spacing w:line="360" w:lineRule="auto"/>
        <w:ind w:right="-1049"/>
        <w:jc w:val="both"/>
        <w:rPr>
          <w:sz w:val="28"/>
        </w:rPr>
      </w:pPr>
      <w:r>
        <w:rPr>
          <w:sz w:val="28"/>
        </w:rPr>
        <w:t>глава 5 Источники банковской деятельности………………………..21</w:t>
      </w:r>
    </w:p>
    <w:p w:rsidR="00164094" w:rsidRDefault="00164094">
      <w:pPr>
        <w:numPr>
          <w:ilvl w:val="0"/>
          <w:numId w:val="1"/>
        </w:numPr>
        <w:spacing w:line="360" w:lineRule="auto"/>
        <w:ind w:right="-1049"/>
        <w:jc w:val="both"/>
        <w:rPr>
          <w:sz w:val="28"/>
        </w:rPr>
      </w:pPr>
      <w:r>
        <w:rPr>
          <w:sz w:val="28"/>
        </w:rPr>
        <w:t>глава 6 виды коммерческих банков…………………………………..24</w:t>
      </w:r>
    </w:p>
    <w:p w:rsidR="00164094" w:rsidRDefault="00164094">
      <w:pPr>
        <w:spacing w:line="360" w:lineRule="auto"/>
        <w:ind w:right="-1049"/>
        <w:jc w:val="both"/>
        <w:rPr>
          <w:sz w:val="28"/>
        </w:rPr>
      </w:pPr>
      <w:r>
        <w:rPr>
          <w:sz w:val="28"/>
        </w:rPr>
        <w:t>заключение…………………………………………………………………27</w:t>
      </w:r>
    </w:p>
    <w:p w:rsidR="00164094" w:rsidRDefault="00164094">
      <w:pPr>
        <w:spacing w:line="360" w:lineRule="auto"/>
        <w:ind w:right="-1049"/>
        <w:jc w:val="both"/>
        <w:rPr>
          <w:sz w:val="28"/>
        </w:rPr>
      </w:pPr>
      <w:r>
        <w:rPr>
          <w:sz w:val="28"/>
        </w:rPr>
        <w:t>литература …………………………………………………………………28</w:t>
      </w:r>
    </w:p>
    <w:p w:rsidR="00164094" w:rsidRDefault="00164094">
      <w:pPr>
        <w:spacing w:line="360" w:lineRule="auto"/>
        <w:ind w:right="-1049"/>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jc w:val="both"/>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pStyle w:val="4"/>
      </w:pPr>
      <w:r>
        <w:t>Введение</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r>
        <w:rPr>
          <w:sz w:val="25"/>
        </w:rPr>
        <w:t xml:space="preserve">   </w:t>
      </w:r>
    </w:p>
    <w:p w:rsidR="00164094" w:rsidRDefault="00164094">
      <w:pPr>
        <w:pStyle w:val="30"/>
      </w:pPr>
      <w:r>
        <w:t xml:space="preserve">              Коммерческих организаций, с момента введения рыночных отношений на территории Российской Федерации, стало образовываться большое множество. По этому в настоящей работе мне бы хотелось рассматривать лишь одно звено большой цепи коммерческих организаций, а именно коммерческие банки.</w:t>
      </w:r>
    </w:p>
    <w:p w:rsidR="00164094" w:rsidRDefault="00164094">
      <w:pPr>
        <w:pStyle w:val="30"/>
      </w:pPr>
      <w:r>
        <w:t xml:space="preserve">              Все положения коммерческих организаций были описаны в номвой, ныне действующем Гражданском кодексе Российской Федерации. В предыдущем гражданском кодексе РСФСР, по понятным причинам, речи об этом не было. Слово коммерческое, личное, собственное не употреблялось совсем. Все было национализорованно и обращегно в собсьтвенность государства. </w:t>
      </w:r>
    </w:p>
    <w:p w:rsidR="00164094" w:rsidRDefault="00164094">
      <w:pPr>
        <w:pStyle w:val="30"/>
      </w:pPr>
      <w:r>
        <w:t xml:space="preserve">              С распадом СССР, РСФСР преобразовалось в Российскую Федерацию со своими устоями общества. Переход к рыночной экономике, не мог отсавлять законодательство на одном и том же месте. Имено по этому, с учетом судебной практики, в баталиях и на условиях примественности был создано новй Гражданский кодекс РФ.</w:t>
      </w:r>
    </w:p>
    <w:p w:rsidR="00164094" w:rsidRDefault="00164094">
      <w:pPr>
        <w:pStyle w:val="30"/>
      </w:pPr>
      <w:r>
        <w:t xml:space="preserve">              Но время диктовало свои условия, в виду того, что одного лишь гражданского кодкса не хватало, из чего вытекал ряд прецедентов, указами Прездиента, располряжениями глав администраций, и непосредственно Советом Федерации стали издаваться законы. Одним  из таких законов стал закон регулирующий предпренимательскую деятельность на территории Российской Федерации. Закон о банковской деятельности и другие положения, позволяющие свободное получение законной прибыли, от занятия законной предпринимательской деятельности.</w:t>
      </w:r>
    </w:p>
    <w:p w:rsidR="00164094" w:rsidRDefault="00164094">
      <w:pPr>
        <w:pStyle w:val="30"/>
      </w:pPr>
    </w:p>
    <w:p w:rsidR="00164094" w:rsidRDefault="00164094">
      <w:pPr>
        <w:pStyle w:val="30"/>
      </w:pPr>
    </w:p>
    <w:p w:rsidR="00164094" w:rsidRDefault="00164094">
      <w:pPr>
        <w:pStyle w:val="30"/>
      </w:pPr>
    </w:p>
    <w:p w:rsidR="00164094" w:rsidRDefault="00164094">
      <w:pPr>
        <w:pStyle w:val="30"/>
      </w:pPr>
      <w:r>
        <w:rPr>
          <w:sz w:val="25"/>
        </w:rPr>
        <w:t xml:space="preserve">               </w:t>
      </w:r>
      <w:r>
        <w:t>Законом предусмотрено создание двух видов кредитных организаций банков и небанковских кредитных организаций.</w:t>
      </w:r>
    </w:p>
    <w:p w:rsidR="00164094" w:rsidRDefault="00164094">
      <w:pPr>
        <w:spacing w:line="360" w:lineRule="auto"/>
        <w:ind w:right="-1049"/>
        <w:jc w:val="both"/>
        <w:rPr>
          <w:sz w:val="28"/>
        </w:rPr>
      </w:pPr>
      <w:r>
        <w:rPr>
          <w:b/>
          <w:sz w:val="28"/>
        </w:rPr>
        <w:t xml:space="preserve">              Банк –</w:t>
      </w:r>
      <w:r>
        <w:rPr>
          <w:sz w:val="28"/>
        </w:rPr>
        <w:t xml:space="preserve"> это кредитная организация. Которая имеет исключительное право осуществлять в совокупности,  следующие банковские операции : </w:t>
      </w:r>
    </w:p>
    <w:p w:rsidR="00164094" w:rsidRDefault="00164094">
      <w:pPr>
        <w:numPr>
          <w:ilvl w:val="0"/>
          <w:numId w:val="2"/>
        </w:numPr>
        <w:spacing w:line="360" w:lineRule="auto"/>
        <w:ind w:right="-1049"/>
        <w:jc w:val="both"/>
        <w:rPr>
          <w:sz w:val="28"/>
        </w:rPr>
      </w:pPr>
      <w:r>
        <w:rPr>
          <w:sz w:val="28"/>
        </w:rPr>
        <w:t xml:space="preserve">привлечение во вклады денежных средств физических и юридических лиц ; </w:t>
      </w:r>
    </w:p>
    <w:p w:rsidR="00164094" w:rsidRDefault="00164094">
      <w:pPr>
        <w:numPr>
          <w:ilvl w:val="0"/>
          <w:numId w:val="2"/>
        </w:numPr>
        <w:spacing w:line="360" w:lineRule="auto"/>
        <w:ind w:right="-1049"/>
        <w:jc w:val="both"/>
        <w:rPr>
          <w:sz w:val="28"/>
        </w:rPr>
      </w:pPr>
      <w:r>
        <w:rPr>
          <w:sz w:val="28"/>
        </w:rPr>
        <w:t>размещение указанных средств от своего имени и за свой счет на условиях возвратности , платности, срочности ;</w:t>
      </w:r>
    </w:p>
    <w:p w:rsidR="00164094" w:rsidRDefault="00164094">
      <w:pPr>
        <w:numPr>
          <w:ilvl w:val="0"/>
          <w:numId w:val="2"/>
        </w:numPr>
        <w:spacing w:line="360" w:lineRule="auto"/>
        <w:ind w:right="-1049"/>
        <w:jc w:val="both"/>
        <w:rPr>
          <w:sz w:val="28"/>
        </w:rPr>
      </w:pPr>
      <w:r>
        <w:rPr>
          <w:sz w:val="28"/>
        </w:rPr>
        <w:t>открытие и ведение банковских счетов физических и юридических лиц.</w:t>
      </w:r>
    </w:p>
    <w:p w:rsidR="00164094" w:rsidRDefault="00164094">
      <w:pPr>
        <w:spacing w:line="360" w:lineRule="auto"/>
        <w:ind w:right="-1049"/>
        <w:jc w:val="both"/>
        <w:rPr>
          <w:sz w:val="28"/>
        </w:rPr>
      </w:pPr>
      <w:r>
        <w:rPr>
          <w:sz w:val="28"/>
        </w:rPr>
        <w:t xml:space="preserve">              Кредитные   организации   являются   одним   из   элементов  банковской системы  РФ,  в  которую  входят  так  же  Банк   России, представительства  и  филиалы  иностранных банков. </w:t>
      </w:r>
    </w:p>
    <w:p w:rsidR="00164094" w:rsidRDefault="00164094">
      <w:pPr>
        <w:spacing w:line="360" w:lineRule="auto"/>
        <w:ind w:right="-1049"/>
        <w:jc w:val="both"/>
        <w:rPr>
          <w:sz w:val="28"/>
        </w:rPr>
      </w:pPr>
      <w:r>
        <w:rPr>
          <w:sz w:val="28"/>
        </w:rPr>
        <w:t xml:space="preserve">              Будучи  одним  из  видов  предпринимательской  деятельности,   </w:t>
      </w:r>
      <w:r>
        <w:rPr>
          <w:b/>
          <w:sz w:val="28"/>
        </w:rPr>
        <w:t xml:space="preserve">банковская деятельность   </w:t>
      </w:r>
      <w:r>
        <w:rPr>
          <w:sz w:val="28"/>
        </w:rPr>
        <w:t xml:space="preserve"> представляет  собой  систему  постоянно  осуществляемых  сделок  и  операций,  направленных  на  извлечение  прибыли.  Перечень  банковских  операций  и  сделок,  которые  имеют  право   осуществлять  кредитные  организации,  определен ст.  5  Закона :</w:t>
      </w:r>
    </w:p>
    <w:p w:rsidR="00164094" w:rsidRDefault="00164094">
      <w:pPr>
        <w:spacing w:line="360" w:lineRule="auto"/>
        <w:ind w:right="-1049"/>
        <w:jc w:val="both"/>
        <w:rPr>
          <w:sz w:val="28"/>
        </w:rPr>
      </w:pPr>
      <w:r>
        <w:rPr>
          <w:sz w:val="28"/>
        </w:rPr>
        <w:t xml:space="preserve">-     привлечение денежных средств физических и юридических лиц во вклады </w:t>
      </w:r>
    </w:p>
    <w:p w:rsidR="00164094" w:rsidRDefault="00164094">
      <w:pPr>
        <w:spacing w:line="360" w:lineRule="auto"/>
        <w:ind w:right="-1049"/>
        <w:jc w:val="both"/>
        <w:rPr>
          <w:sz w:val="28"/>
        </w:rPr>
      </w:pPr>
      <w:r>
        <w:rPr>
          <w:sz w:val="28"/>
        </w:rPr>
        <w:t>-     размещение указанных средств от своего имени и за свой счет</w:t>
      </w:r>
    </w:p>
    <w:p w:rsidR="00164094" w:rsidRDefault="00164094">
      <w:pPr>
        <w:numPr>
          <w:ilvl w:val="0"/>
          <w:numId w:val="2"/>
        </w:numPr>
        <w:spacing w:line="360" w:lineRule="auto"/>
        <w:ind w:right="-1049"/>
        <w:jc w:val="both"/>
        <w:rPr>
          <w:sz w:val="28"/>
        </w:rPr>
      </w:pPr>
      <w:r>
        <w:rPr>
          <w:sz w:val="28"/>
        </w:rPr>
        <w:t>открытие и ведение банковских счетов физических и юридических лиц.</w:t>
      </w:r>
    </w:p>
    <w:p w:rsidR="00164094" w:rsidRDefault="00164094">
      <w:pPr>
        <w:numPr>
          <w:ilvl w:val="0"/>
          <w:numId w:val="2"/>
        </w:numPr>
        <w:spacing w:line="360" w:lineRule="auto"/>
        <w:ind w:right="-1049"/>
        <w:jc w:val="both"/>
        <w:rPr>
          <w:sz w:val="28"/>
        </w:rPr>
      </w:pPr>
      <w:r>
        <w:rPr>
          <w:sz w:val="28"/>
        </w:rPr>
        <w:t>Осуществление расчетов</w:t>
      </w:r>
    </w:p>
    <w:p w:rsidR="00164094" w:rsidRDefault="00164094">
      <w:pPr>
        <w:numPr>
          <w:ilvl w:val="0"/>
          <w:numId w:val="2"/>
        </w:numPr>
        <w:spacing w:line="360" w:lineRule="auto"/>
        <w:ind w:right="-1049"/>
        <w:jc w:val="both"/>
        <w:rPr>
          <w:sz w:val="28"/>
        </w:rPr>
      </w:pPr>
      <w:r>
        <w:rPr>
          <w:sz w:val="28"/>
        </w:rPr>
        <w:t>Инкассация</w:t>
      </w:r>
    </w:p>
    <w:p w:rsidR="00164094" w:rsidRDefault="00164094">
      <w:pPr>
        <w:numPr>
          <w:ilvl w:val="0"/>
          <w:numId w:val="2"/>
        </w:numPr>
        <w:spacing w:line="360" w:lineRule="auto"/>
        <w:ind w:right="-1049"/>
        <w:jc w:val="both"/>
        <w:rPr>
          <w:sz w:val="28"/>
        </w:rPr>
      </w:pPr>
      <w:r>
        <w:rPr>
          <w:sz w:val="28"/>
        </w:rPr>
        <w:t xml:space="preserve">Купля – продажа валюты наличной и безналичной </w:t>
      </w:r>
    </w:p>
    <w:p w:rsidR="00164094" w:rsidRDefault="00164094">
      <w:pPr>
        <w:numPr>
          <w:ilvl w:val="0"/>
          <w:numId w:val="2"/>
        </w:numPr>
        <w:spacing w:line="360" w:lineRule="auto"/>
        <w:ind w:right="-1049"/>
        <w:jc w:val="both"/>
        <w:rPr>
          <w:sz w:val="28"/>
        </w:rPr>
      </w:pPr>
      <w:r>
        <w:rPr>
          <w:sz w:val="28"/>
        </w:rPr>
        <w:t>Выдача банковских гарантий .</w:t>
      </w:r>
    </w:p>
    <w:p w:rsidR="00164094" w:rsidRDefault="00164094">
      <w:pPr>
        <w:spacing w:line="360" w:lineRule="auto"/>
        <w:ind w:right="-1049"/>
        <w:jc w:val="both"/>
        <w:rPr>
          <w:sz w:val="28"/>
        </w:rPr>
      </w:pPr>
      <w:r>
        <w:rPr>
          <w:sz w:val="28"/>
        </w:rPr>
        <w:t xml:space="preserve">              Таким  образом,  законодательством   для  кредитных   организаций  предусмотрена  специальная  хозяйственная  компетенция.</w:t>
      </w:r>
    </w:p>
    <w:p w:rsidR="00164094" w:rsidRDefault="00164094">
      <w:pPr>
        <w:spacing w:line="360" w:lineRule="auto"/>
        <w:ind w:right="-1049"/>
        <w:jc w:val="both"/>
        <w:rPr>
          <w:sz w:val="28"/>
        </w:rPr>
      </w:pPr>
    </w:p>
    <w:p w:rsidR="00164094" w:rsidRDefault="00164094">
      <w:pPr>
        <w:pStyle w:val="a3"/>
        <w:spacing w:line="360" w:lineRule="auto"/>
        <w:ind w:right="-1049"/>
        <w:rPr>
          <w:sz w:val="28"/>
        </w:rPr>
      </w:pPr>
      <w:r>
        <w:rPr>
          <w:sz w:val="28"/>
        </w:rPr>
        <w:t xml:space="preserve">              Государственная   регистрация   и  ведение  Книги                        государственной  регистрации  кредитных  организаций,  лицензирование          банковской  деятельности  осуществляется  Банком   России  в                            порядке,  установленном  Законом  и  иными  актами.</w:t>
      </w:r>
    </w:p>
    <w:p w:rsidR="00164094" w:rsidRDefault="00164094">
      <w:pPr>
        <w:pStyle w:val="a3"/>
        <w:spacing w:line="360" w:lineRule="auto"/>
        <w:ind w:right="-1049"/>
      </w:pPr>
      <w:r>
        <w:rPr>
          <w:sz w:val="28"/>
        </w:rPr>
        <w:t xml:space="preserve">              Законом  определены  меры  контроля  и  надзора  за  деятельностью  кредитных  организаций,  осуществляемых  Банком  России,  а  так  же  средства обеспечения  стабильности  банковской  системы,  защиты  прав  и  интересов вкладчиков  и  кредиторов   кредитных  организаций.  Так,  в  целях  обеспечения  финансовой   надежности    кредитная   организация   обязана  создавать  резервы          ( фонды ),   соблюдать   обязательные   нормативы,   депонировать              обязательные резервы в Банке России, организовать внутренний контроль. Деятельность кредитной организации подлежит ежегодной аудиторской проверке</w:t>
      </w:r>
      <w:r>
        <w:t>.</w:t>
      </w: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pStyle w:val="4"/>
      </w:pPr>
      <w:r>
        <w:t xml:space="preserve">Глава 1 </w:t>
      </w:r>
    </w:p>
    <w:p w:rsidR="00164094" w:rsidRDefault="00164094">
      <w:pPr>
        <w:ind w:right="-1050"/>
        <w:jc w:val="center"/>
        <w:rPr>
          <w:b/>
          <w:sz w:val="28"/>
        </w:rPr>
      </w:pPr>
      <w:r>
        <w:rPr>
          <w:b/>
          <w:sz w:val="28"/>
        </w:rPr>
        <w:t>Правовое положение банков</w:t>
      </w:r>
    </w:p>
    <w:p w:rsidR="00164094" w:rsidRDefault="00164094">
      <w:pPr>
        <w:ind w:right="-1050"/>
        <w:rPr>
          <w:sz w:val="25"/>
        </w:rPr>
      </w:pPr>
    </w:p>
    <w:p w:rsidR="00164094" w:rsidRDefault="00164094">
      <w:pPr>
        <w:pStyle w:val="a3"/>
      </w:pPr>
    </w:p>
    <w:p w:rsidR="00164094" w:rsidRDefault="00164094">
      <w:pPr>
        <w:pStyle w:val="a3"/>
        <w:spacing w:line="360" w:lineRule="auto"/>
        <w:rPr>
          <w:sz w:val="28"/>
        </w:rPr>
      </w:pPr>
      <w:r>
        <w:rPr>
          <w:sz w:val="28"/>
        </w:rPr>
        <w:t xml:space="preserve">              Банки – это организация своего рода. Правовое положение банков определено двумя законами :</w:t>
      </w:r>
    </w:p>
    <w:p w:rsidR="00164094" w:rsidRDefault="00164094">
      <w:pPr>
        <w:numPr>
          <w:ilvl w:val="0"/>
          <w:numId w:val="2"/>
        </w:numPr>
        <w:spacing w:line="360" w:lineRule="auto"/>
        <w:ind w:right="-1050"/>
        <w:jc w:val="both"/>
        <w:rPr>
          <w:sz w:val="28"/>
        </w:rPr>
      </w:pPr>
      <w:r>
        <w:rPr>
          <w:sz w:val="28"/>
        </w:rPr>
        <w:t>законом РСФСР от 2 декабря 1990 года  « о центральном банке РСФСР ( Банке России ) ». И</w:t>
      </w:r>
    </w:p>
    <w:p w:rsidR="00164094" w:rsidRDefault="00164094">
      <w:pPr>
        <w:numPr>
          <w:ilvl w:val="0"/>
          <w:numId w:val="2"/>
        </w:numPr>
        <w:spacing w:line="360" w:lineRule="auto"/>
        <w:ind w:right="-1050"/>
        <w:jc w:val="both"/>
        <w:rPr>
          <w:sz w:val="28"/>
        </w:rPr>
      </w:pPr>
      <w:r>
        <w:rPr>
          <w:sz w:val="28"/>
        </w:rPr>
        <w:t xml:space="preserve"> законом 2 декабря 1990 года « о банках и банковской деятельности в РСФСР».</w:t>
      </w:r>
    </w:p>
    <w:p w:rsidR="00164094" w:rsidRDefault="00164094">
      <w:pPr>
        <w:spacing w:line="360" w:lineRule="auto"/>
        <w:ind w:right="-1050"/>
        <w:jc w:val="both"/>
        <w:rPr>
          <w:sz w:val="28"/>
        </w:rPr>
      </w:pPr>
      <w:r>
        <w:rPr>
          <w:sz w:val="28"/>
        </w:rPr>
        <w:t xml:space="preserve">              Как субъекты предпринимательского права банки характеризуются  сложной и многоплановой компетенцией. При первом углубленном изучении статуса банков необходимо усвоить многие акты,  характеризующие их многоплановую компетенцию.</w:t>
      </w:r>
    </w:p>
    <w:p w:rsidR="00164094" w:rsidRDefault="00164094">
      <w:pPr>
        <w:pStyle w:val="a3"/>
        <w:spacing w:line="360" w:lineRule="auto"/>
        <w:rPr>
          <w:sz w:val="28"/>
        </w:rPr>
      </w:pPr>
      <w:r>
        <w:rPr>
          <w:sz w:val="28"/>
        </w:rPr>
        <w:t xml:space="preserve">              Банки – учреждения, действующие в  сфере  финансов, то есть их деятельность проходит в сфере денежного обращения.  Предметом их акций являются денежные средства, ценные бумаги, драгоценные металлы, то есть все, что выполняет функцию платежа, обращения и кредита в денежной ( эквивалентно возмездной ) форме.</w:t>
      </w:r>
    </w:p>
    <w:p w:rsidR="00164094" w:rsidRDefault="00164094">
      <w:pPr>
        <w:spacing w:line="360" w:lineRule="auto"/>
        <w:ind w:right="-1050"/>
        <w:jc w:val="both"/>
        <w:rPr>
          <w:sz w:val="28"/>
        </w:rPr>
      </w:pPr>
      <w:r>
        <w:rPr>
          <w:sz w:val="28"/>
        </w:rPr>
        <w:t xml:space="preserve">              Вопрос о том, является ли банк предприятием и можно ли распространить на него закон « о предприятиях и предпринимательской деятельности » - спорен. Если считать, что нельзя, то надо в законе « о банках и банковской деятельности» рассматривать и решать те вопросы, которые вообще не регулирует данный акт, либо отсылает к законодательству РФ ( например, вопросы прекращения банков их организационно – правовых форм, трудовых отношений, социальной деятельности и других). </w:t>
      </w:r>
    </w:p>
    <w:p w:rsidR="00164094" w:rsidRDefault="00164094">
      <w:pPr>
        <w:spacing w:line="360" w:lineRule="auto"/>
        <w:ind w:right="-1050"/>
        <w:jc w:val="both"/>
        <w:rPr>
          <w:sz w:val="28"/>
        </w:rPr>
      </w:pPr>
      <w:r>
        <w:rPr>
          <w:sz w:val="28"/>
        </w:rPr>
        <w:t xml:space="preserve">              Правильнее, все же считать банк предприятием, действующем в сфере финансов и распространять на него общие положения закона о предприятиях, если в законодательстве о банках не предусмотрено иных, специальных решений. Такая постановка вопроса правомерна, особенно, если учесть, что указом Президента РФ от 22 декабря 1993 года № 2270 « о некоторых изменениях в налогооблажениях и во взаимоотношениях бюджетов различных уровней» налогообложение банков производится ныне на основании закона  « о налоге на прибыль предприятий и организаций ». </w:t>
      </w:r>
    </w:p>
    <w:p w:rsidR="00164094" w:rsidRDefault="00164094">
      <w:pPr>
        <w:spacing w:line="360" w:lineRule="auto"/>
        <w:ind w:right="-1050"/>
        <w:jc w:val="both"/>
        <w:rPr>
          <w:sz w:val="28"/>
        </w:rPr>
      </w:pPr>
      <w:r>
        <w:rPr>
          <w:sz w:val="28"/>
        </w:rPr>
        <w:t xml:space="preserve">              Все банки в совокупности представляют собой систему,  вне которой            их деятельность не возможна. В этой системе руководящая роль принадлежит  Банку России. Он определяет основы банковской деятельности, которая не          может быть реализована вне системы, вне подчинения единым правилам          ведения операций вне опоры на центр с его функциями,  объединяющими деятельность системы. </w:t>
      </w:r>
    </w:p>
    <w:p w:rsidR="00164094" w:rsidRDefault="00164094">
      <w:pPr>
        <w:spacing w:line="360" w:lineRule="auto"/>
        <w:ind w:right="-1050"/>
        <w:jc w:val="both"/>
        <w:rPr>
          <w:sz w:val="28"/>
        </w:rPr>
      </w:pPr>
      <w:r>
        <w:rPr>
          <w:sz w:val="28"/>
        </w:rPr>
        <w:t xml:space="preserve">              Центр системы – Банк России выполняет уникальные                           функции, несвойственные никакой иной организации. Только Банк                        России  осуществляет изготовление и эмиссию денежных знаков в соответствии          с решениями высшего представительного органа РФ. Лишь ему                  принадлежат функции резервной системы. Только он руководит всеми             банками, начиная от регистрации уставов, выдачи лицензий на                     совершение банковских операций и кончая надзорными и регулирующими функциями. </w:t>
      </w:r>
    </w:p>
    <w:p w:rsidR="00164094" w:rsidRDefault="00164094">
      <w:pPr>
        <w:spacing w:line="360" w:lineRule="auto"/>
        <w:ind w:right="-1050"/>
        <w:jc w:val="both"/>
        <w:rPr>
          <w:sz w:val="28"/>
        </w:rPr>
      </w:pPr>
      <w:r>
        <w:rPr>
          <w:sz w:val="28"/>
        </w:rPr>
        <w:t xml:space="preserve">              Центральный банк (Банк России) является главным банком РФ и находится в ее собственности. Он создан в соответствии с законом от 2 декабря 1990 года  « о центральном банке РСФСР » и был подотчетен Верховному Совету РФ. </w:t>
      </w:r>
    </w:p>
    <w:p w:rsidR="00164094" w:rsidRDefault="00164094">
      <w:pPr>
        <w:spacing w:line="360" w:lineRule="auto"/>
        <w:ind w:right="-1050"/>
        <w:jc w:val="both"/>
        <w:rPr>
          <w:sz w:val="28"/>
        </w:rPr>
      </w:pPr>
      <w:r>
        <w:rPr>
          <w:sz w:val="28"/>
        </w:rPr>
        <w:t xml:space="preserve">              Устав банка утвержден президиумом Верховного Совета Российской Федерации. Банк России является юридическим лицом. Он экономически самостоятелен, осуществляет расходы  за счет собственных доходов. Эти          доходы Банк России получает за счет предоставления кредитов банкам,            ведения расчетно – кассового обслуживания банков со взиманием комиссионного сбора, за счет операции в отношении государственных ценных бумаг,                  чеков, векселей, драгоценных металлов, за счет иных операций,  соответствующих его уставу.</w:t>
      </w:r>
    </w:p>
    <w:p w:rsidR="00164094" w:rsidRDefault="00164094">
      <w:pPr>
        <w:spacing w:line="360" w:lineRule="auto"/>
        <w:ind w:right="-1050"/>
        <w:jc w:val="both"/>
        <w:rPr>
          <w:sz w:val="28"/>
        </w:rPr>
      </w:pPr>
      <w:r>
        <w:rPr>
          <w:sz w:val="28"/>
        </w:rPr>
        <w:t xml:space="preserve">              Основу имущественной базы Банка России  составляет его                  уставный капитал, то есть средства, которыми наделял его при создании Верховный Совет РФ. В ходе деятельности имущественная база Банка России пополняется            за счет полученных доходов. Он может создавать фонды различного               назначения ( фонд оплаты труда, производственного и социального                    развития и другие, в соответствии с уставом Банка России).                         Имущество принадлежит Банку России на праве полного хозяйственного        ведения. </w:t>
      </w:r>
    </w:p>
    <w:p w:rsidR="00164094" w:rsidRDefault="00164094">
      <w:pPr>
        <w:spacing w:line="360" w:lineRule="auto"/>
        <w:ind w:right="-1050"/>
        <w:jc w:val="both"/>
        <w:rPr>
          <w:sz w:val="28"/>
        </w:rPr>
      </w:pPr>
      <w:r>
        <w:rPr>
          <w:sz w:val="28"/>
        </w:rPr>
        <w:t xml:space="preserve">              Хозяйственная компетенция распределяется по нескольким направлениям. В области организации денежного обращения Банк России осуществляет          эмиссию денег, организует обращение денежных знаков, осуществляет регулирование денежной массы в обращении. В области денежно –              кредитного регулирования Банк России определяет нормы обязательных          резервов коммерческих банков, депонируемых  в Банке России. Учетные ставки        по кредитам, экономические нормативы для банков рефинансирует банки            путем предоставления им срочных кредитов по процентной ( учетной ) ставке  Банка России, определяет условия предоставления кредитов под залог           различных активов, кредитует банки и иные кредитные учреждения в качестве кредитора последней инстанции.</w:t>
      </w:r>
    </w:p>
    <w:p w:rsidR="00164094" w:rsidRDefault="00164094">
      <w:pPr>
        <w:spacing w:line="360" w:lineRule="auto"/>
        <w:ind w:right="-1050"/>
        <w:jc w:val="both"/>
        <w:rPr>
          <w:sz w:val="28"/>
        </w:rPr>
      </w:pPr>
      <w:r>
        <w:rPr>
          <w:sz w:val="28"/>
        </w:rPr>
        <w:t xml:space="preserve">              Банк России является законным агентом государства по реализации его финансов. Банк России  принимает на баланс облигации государственного займа Российской Федерации. </w:t>
      </w:r>
    </w:p>
    <w:p w:rsidR="00164094" w:rsidRDefault="00164094">
      <w:pPr>
        <w:spacing w:line="360" w:lineRule="auto"/>
        <w:ind w:right="-1050"/>
        <w:jc w:val="both"/>
        <w:rPr>
          <w:sz w:val="28"/>
        </w:rPr>
      </w:pPr>
      <w:r>
        <w:rPr>
          <w:sz w:val="28"/>
        </w:rPr>
        <w:t xml:space="preserve">              Как центр банковской системы Банк России осуществляет надзор за деятельностью банков и ее регулирование. Банк России устанавливает единые правила бухгалтерского учета, статистической отчетности и совершения банковских операций в банках.</w:t>
      </w:r>
    </w:p>
    <w:p w:rsidR="00164094" w:rsidRDefault="00164094">
      <w:pPr>
        <w:spacing w:line="360" w:lineRule="auto"/>
        <w:ind w:right="-1050"/>
        <w:jc w:val="both"/>
        <w:rPr>
          <w:sz w:val="28"/>
        </w:rPr>
      </w:pPr>
      <w:r>
        <w:rPr>
          <w:sz w:val="28"/>
        </w:rPr>
        <w:t xml:space="preserve">              Банк России вправе давать другим банкам обязательные предписания об устранении нарушений законов о банках и применять к ним, на основании закона соответствующие санкции.</w:t>
      </w:r>
    </w:p>
    <w:p w:rsidR="00164094" w:rsidRDefault="00164094">
      <w:pPr>
        <w:spacing w:line="360" w:lineRule="auto"/>
        <w:ind w:right="-1050"/>
        <w:jc w:val="both"/>
        <w:rPr>
          <w:sz w:val="28"/>
        </w:rPr>
      </w:pPr>
      <w:r>
        <w:rPr>
          <w:sz w:val="28"/>
        </w:rPr>
        <w:t xml:space="preserve">              В порядке регулирования деятельности банков Банк России устанавливает, для банков экономические нормативы выдает, и отзывает лицензии на совершение банковских операций, регистрирует уставы  банков и ведет книгу регистрации банков, определяет порядок  формирования обязательных страховых фондов для возмещения убытков клиентов.</w:t>
      </w:r>
    </w:p>
    <w:p w:rsidR="00164094" w:rsidRDefault="00164094">
      <w:pPr>
        <w:spacing w:line="360" w:lineRule="auto"/>
        <w:ind w:right="-1050"/>
        <w:jc w:val="both"/>
        <w:rPr>
          <w:sz w:val="28"/>
        </w:rPr>
      </w:pPr>
      <w:r>
        <w:rPr>
          <w:sz w:val="28"/>
        </w:rPr>
        <w:t xml:space="preserve">              Банк России реализует внеэкономические функции. Он может  осуществлять любые валютные операции, как на территории  РФ, так и                       за ее пределами. Представляя интересы РФ.  Так же Банк России регулирует          курс рубля по отношении к иностранной валюте, управляет золото – валютными резервами.</w:t>
      </w: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pStyle w:val="4"/>
        <w:spacing w:line="360" w:lineRule="auto"/>
      </w:pPr>
      <w:r>
        <w:t xml:space="preserve">Глава 2 </w:t>
      </w:r>
    </w:p>
    <w:p w:rsidR="00164094" w:rsidRDefault="00164094">
      <w:pPr>
        <w:spacing w:line="360" w:lineRule="auto"/>
        <w:ind w:right="-1050"/>
        <w:jc w:val="center"/>
        <w:rPr>
          <w:b/>
          <w:sz w:val="28"/>
        </w:rPr>
      </w:pPr>
      <w:r>
        <w:rPr>
          <w:b/>
          <w:sz w:val="28"/>
        </w:rPr>
        <w:t xml:space="preserve">Полномочия по управлению банком </w:t>
      </w:r>
    </w:p>
    <w:p w:rsidR="00164094" w:rsidRDefault="00164094">
      <w:pPr>
        <w:spacing w:line="360" w:lineRule="auto"/>
        <w:ind w:right="-1050"/>
        <w:jc w:val="both"/>
        <w:rPr>
          <w:sz w:val="28"/>
        </w:rPr>
      </w:pPr>
    </w:p>
    <w:p w:rsidR="00164094" w:rsidRDefault="00164094">
      <w:pPr>
        <w:spacing w:line="360" w:lineRule="auto"/>
        <w:ind w:right="-1050"/>
        <w:jc w:val="both"/>
        <w:rPr>
          <w:sz w:val="28"/>
        </w:rPr>
      </w:pPr>
      <w:r>
        <w:rPr>
          <w:sz w:val="28"/>
        </w:rPr>
        <w:t xml:space="preserve">              Управление Банком России осуществляется Советом директоров Банка и председателем Банка России. Он утверждается  Правительством РФ по представлению председателя Банка.</w:t>
      </w:r>
    </w:p>
    <w:p w:rsidR="00164094" w:rsidRDefault="00164094">
      <w:pPr>
        <w:spacing w:line="360" w:lineRule="auto"/>
        <w:ind w:right="-1050"/>
        <w:jc w:val="both"/>
        <w:rPr>
          <w:sz w:val="28"/>
        </w:rPr>
      </w:pPr>
      <w:r>
        <w:rPr>
          <w:sz w:val="28"/>
        </w:rPr>
        <w:t xml:space="preserve">  </w:t>
      </w:r>
    </w:p>
    <w:p w:rsidR="00164094" w:rsidRDefault="00164094">
      <w:pPr>
        <w:spacing w:line="360" w:lineRule="auto"/>
        <w:ind w:right="-1050"/>
        <w:jc w:val="center"/>
        <w:rPr>
          <w:b/>
          <w:i/>
          <w:sz w:val="28"/>
        </w:rPr>
      </w:pPr>
      <w:r>
        <w:rPr>
          <w:b/>
          <w:i/>
          <w:sz w:val="28"/>
        </w:rPr>
        <w:t>В  его полномочия входит :</w:t>
      </w:r>
    </w:p>
    <w:p w:rsidR="00164094" w:rsidRDefault="00164094">
      <w:pPr>
        <w:spacing w:line="360" w:lineRule="auto"/>
        <w:ind w:right="-1050"/>
        <w:jc w:val="center"/>
        <w:rPr>
          <w:b/>
          <w:i/>
          <w:sz w:val="28"/>
        </w:rPr>
      </w:pPr>
    </w:p>
    <w:p w:rsidR="00164094" w:rsidRDefault="00164094">
      <w:pPr>
        <w:numPr>
          <w:ilvl w:val="0"/>
          <w:numId w:val="3"/>
        </w:numPr>
        <w:spacing w:line="360" w:lineRule="auto"/>
        <w:ind w:right="-1050"/>
        <w:jc w:val="both"/>
        <w:rPr>
          <w:sz w:val="28"/>
        </w:rPr>
      </w:pPr>
      <w:r>
        <w:rPr>
          <w:sz w:val="28"/>
        </w:rPr>
        <w:t>разработка направлений денежно – кредитной политики Российской       Федерации</w:t>
      </w:r>
    </w:p>
    <w:p w:rsidR="00164094" w:rsidRDefault="00164094">
      <w:pPr>
        <w:numPr>
          <w:ilvl w:val="0"/>
          <w:numId w:val="3"/>
        </w:numPr>
        <w:spacing w:line="360" w:lineRule="auto"/>
        <w:ind w:right="-1050"/>
        <w:jc w:val="both"/>
        <w:rPr>
          <w:sz w:val="28"/>
        </w:rPr>
      </w:pPr>
      <w:r>
        <w:rPr>
          <w:sz w:val="28"/>
        </w:rPr>
        <w:t>определение объемов и видов операций Банка России с банками и бюджетами, а так же на рынке ценных бумаг, на валютном рынке</w:t>
      </w:r>
    </w:p>
    <w:p w:rsidR="00164094" w:rsidRDefault="00164094">
      <w:pPr>
        <w:numPr>
          <w:ilvl w:val="0"/>
          <w:numId w:val="3"/>
        </w:numPr>
        <w:spacing w:line="360" w:lineRule="auto"/>
        <w:ind w:right="-1050"/>
        <w:jc w:val="both"/>
        <w:rPr>
          <w:sz w:val="28"/>
        </w:rPr>
      </w:pPr>
      <w:r>
        <w:rPr>
          <w:sz w:val="28"/>
        </w:rPr>
        <w:t>определение размеров кредитов Банка России, предоставляемых другим банком  и процентных ставок по этим кредитам.</w:t>
      </w:r>
    </w:p>
    <w:p w:rsidR="00164094" w:rsidRDefault="00164094">
      <w:pPr>
        <w:numPr>
          <w:ilvl w:val="0"/>
          <w:numId w:val="3"/>
        </w:numPr>
        <w:spacing w:line="360" w:lineRule="auto"/>
        <w:ind w:right="-1050"/>
        <w:jc w:val="both"/>
        <w:rPr>
          <w:sz w:val="28"/>
        </w:rPr>
      </w:pPr>
      <w:r>
        <w:rPr>
          <w:sz w:val="28"/>
        </w:rPr>
        <w:t xml:space="preserve">Создание и изменение фондов, образуемых в соответствии с Уставом Банка России. </w:t>
      </w:r>
    </w:p>
    <w:p w:rsidR="00164094" w:rsidRDefault="00164094">
      <w:pPr>
        <w:numPr>
          <w:ilvl w:val="0"/>
          <w:numId w:val="3"/>
        </w:numPr>
        <w:spacing w:line="360" w:lineRule="auto"/>
        <w:ind w:right="-1050"/>
        <w:jc w:val="both"/>
        <w:rPr>
          <w:sz w:val="28"/>
        </w:rPr>
      </w:pPr>
      <w:r>
        <w:rPr>
          <w:sz w:val="28"/>
        </w:rPr>
        <w:t>Установление экономических нормативов для банков.</w:t>
      </w:r>
    </w:p>
    <w:p w:rsidR="00164094" w:rsidRDefault="00164094">
      <w:pPr>
        <w:numPr>
          <w:ilvl w:val="0"/>
          <w:numId w:val="3"/>
        </w:numPr>
        <w:spacing w:line="360" w:lineRule="auto"/>
        <w:ind w:right="-1050"/>
        <w:jc w:val="both"/>
        <w:rPr>
          <w:sz w:val="28"/>
        </w:rPr>
      </w:pPr>
      <w:r>
        <w:rPr>
          <w:sz w:val="28"/>
        </w:rPr>
        <w:t>Рассмотрение отчета о работе, баланса, счет прибыли и убытков Банка России.</w:t>
      </w:r>
    </w:p>
    <w:p w:rsidR="00164094" w:rsidRDefault="00164094">
      <w:pPr>
        <w:numPr>
          <w:ilvl w:val="0"/>
          <w:numId w:val="3"/>
        </w:numPr>
        <w:spacing w:line="360" w:lineRule="auto"/>
        <w:ind w:right="-1050"/>
        <w:jc w:val="both"/>
        <w:rPr>
          <w:sz w:val="28"/>
        </w:rPr>
      </w:pPr>
      <w:r>
        <w:rPr>
          <w:sz w:val="28"/>
        </w:rPr>
        <w:t>Другие вопросы, предусмотренные уставом Банка России и регламентом работы Совета директоров.</w:t>
      </w:r>
    </w:p>
    <w:p w:rsidR="00164094" w:rsidRDefault="00164094">
      <w:pPr>
        <w:spacing w:line="360" w:lineRule="auto"/>
        <w:ind w:right="-1050"/>
        <w:jc w:val="both"/>
        <w:rPr>
          <w:sz w:val="28"/>
        </w:rPr>
      </w:pPr>
    </w:p>
    <w:p w:rsidR="00164094" w:rsidRDefault="00164094">
      <w:pPr>
        <w:spacing w:line="360" w:lineRule="auto"/>
        <w:ind w:right="-1050"/>
        <w:jc w:val="both"/>
        <w:rPr>
          <w:sz w:val="28"/>
        </w:rPr>
      </w:pPr>
      <w:r>
        <w:rPr>
          <w:sz w:val="28"/>
        </w:rPr>
        <w:t xml:space="preserve">              Структура системы Банка России состоит из главных управлений, действующих от имени Банка России в пределах предоставленных им полномочий.  В составе этих главных управлений действуют на правах структурных подразделений расчетно – кассовые центры.</w:t>
      </w:r>
    </w:p>
    <w:p w:rsidR="00164094" w:rsidRDefault="00164094">
      <w:pPr>
        <w:spacing w:line="360" w:lineRule="auto"/>
        <w:ind w:right="-1050"/>
        <w:jc w:val="both"/>
        <w:rPr>
          <w:sz w:val="28"/>
        </w:rPr>
      </w:pPr>
      <w:r>
        <w:rPr>
          <w:sz w:val="28"/>
        </w:rPr>
        <w:t xml:space="preserve">              Банк России и его территориальные Главные управления стравляют единую централизованную систему. Банк России на правах юридических лиц или структурных подразделений создает   российское объединение  инкассации денежной выручки, вычислительные центры, учебный центр, а так же другие учреждения, предприятия и организации для выполнения задач и функций Банка России.</w:t>
      </w:r>
    </w:p>
    <w:p w:rsidR="00164094" w:rsidRDefault="00164094">
      <w:pPr>
        <w:spacing w:line="360" w:lineRule="auto"/>
        <w:ind w:right="-1050"/>
        <w:jc w:val="both"/>
        <w:rPr>
          <w:sz w:val="28"/>
        </w:rPr>
      </w:pPr>
      <w:r>
        <w:rPr>
          <w:sz w:val="28"/>
        </w:rPr>
        <w:t xml:space="preserve">              Правовое положение коммерческих банков помимо того, что сказано о них в связи с характеристикой банковской системы и Банк России, определяется главным образом, а Законе « о банках и банковской деятельности». </w:t>
      </w:r>
    </w:p>
    <w:p w:rsidR="00164094" w:rsidRDefault="00164094">
      <w:pPr>
        <w:spacing w:line="360" w:lineRule="auto"/>
        <w:ind w:right="-1050"/>
        <w:jc w:val="both"/>
        <w:rPr>
          <w:b/>
          <w:i/>
          <w:sz w:val="28"/>
        </w:rPr>
      </w:pPr>
      <w:r>
        <w:rPr>
          <w:sz w:val="28"/>
        </w:rPr>
        <w:t xml:space="preserve">              </w:t>
      </w:r>
      <w:r>
        <w:rPr>
          <w:b/>
          <w:i/>
          <w:sz w:val="28"/>
        </w:rPr>
        <w:t>Банк  - это коммерческое учреждение, которому на основании лицензии, выдаваемой Центральным Банком (Банк России), представлено право, привлекать денежные средства от юридических и физических лиц и от своего имени размещать их на условиях возвратности, платности и срочности, а так же осуществлять иные банковские операции. Банк всегда является  юридическим лицом.</w:t>
      </w:r>
    </w:p>
    <w:p w:rsidR="00164094" w:rsidRDefault="00164094">
      <w:pPr>
        <w:spacing w:line="360" w:lineRule="auto"/>
        <w:ind w:right="-1050"/>
        <w:jc w:val="both"/>
        <w:rPr>
          <w:sz w:val="28"/>
        </w:rPr>
      </w:pPr>
      <w:r>
        <w:rPr>
          <w:sz w:val="28"/>
        </w:rPr>
        <w:t xml:space="preserve">              Отдельные банковские операции могут выполнять учреждения, не являющиеся банками. На такие кредитные учреждения распространяется действие закона « о банках и банковской деятельности », если иное не предусмотрено данным законом.</w:t>
      </w:r>
    </w:p>
    <w:p w:rsidR="00164094" w:rsidRDefault="00164094">
      <w:pPr>
        <w:spacing w:line="360" w:lineRule="auto"/>
        <w:ind w:right="-1050"/>
        <w:jc w:val="both"/>
        <w:rPr>
          <w:sz w:val="28"/>
        </w:rPr>
      </w:pPr>
      <w:r>
        <w:rPr>
          <w:sz w:val="28"/>
        </w:rPr>
        <w:t xml:space="preserve">              Создание и прекращение банков в общих чертах общее правило          создания предприятий. Банк России возникает в учредительно – распорядительном, прочие банки в учредительном и договорно – учредительном порядке. Для               всех банков ( кроме Банка России) необходимо так же получение лицензии                 в ней предусматривается перечень операций, которые вправе совершать              банки. Закон предусматривает определенный перечень документов для          получения лицензии, в том числе особые документы для лицензирования деятельности совместных банков, иностранных банков и филиалов, банков                не резидентов ( то есть созданных и находящихся вне России ). В                  отношении последних Банк России вправе предъявить так же и дополнительные требования  относительно минимального и максимального размера их              уставного капитала. Регистрацию уставов банков осуществляет Банк России.     Банки, зарегистрированные им, имеют право открывать на территории России и         за ее пределами филиалы и представительства.</w:t>
      </w:r>
    </w:p>
    <w:p w:rsidR="00164094" w:rsidRDefault="00164094">
      <w:pPr>
        <w:spacing w:line="360" w:lineRule="auto"/>
        <w:ind w:right="-1050"/>
        <w:jc w:val="both"/>
        <w:rPr>
          <w:sz w:val="28"/>
        </w:rPr>
      </w:pPr>
    </w:p>
    <w:p w:rsidR="00164094" w:rsidRDefault="00164094">
      <w:pPr>
        <w:spacing w:line="360" w:lineRule="auto"/>
        <w:ind w:right="-1050"/>
        <w:jc w:val="both"/>
        <w:rPr>
          <w:sz w:val="28"/>
        </w:rPr>
      </w:pPr>
      <w:r>
        <w:rPr>
          <w:sz w:val="28"/>
        </w:rPr>
        <w:t xml:space="preserve">              </w:t>
      </w:r>
      <w:r>
        <w:rPr>
          <w:b/>
          <w:i/>
          <w:sz w:val="28"/>
        </w:rPr>
        <w:t>Имущественную базу банка составляют :</w:t>
      </w:r>
      <w:r>
        <w:rPr>
          <w:sz w:val="28"/>
        </w:rPr>
        <w:t xml:space="preserve">  </w:t>
      </w:r>
    </w:p>
    <w:p w:rsidR="00164094" w:rsidRDefault="00164094">
      <w:pPr>
        <w:numPr>
          <w:ilvl w:val="0"/>
          <w:numId w:val="14"/>
        </w:numPr>
        <w:spacing w:line="360" w:lineRule="auto"/>
        <w:ind w:right="-1050"/>
        <w:jc w:val="both"/>
        <w:rPr>
          <w:sz w:val="28"/>
        </w:rPr>
      </w:pPr>
      <w:r>
        <w:rPr>
          <w:sz w:val="28"/>
        </w:rPr>
        <w:t xml:space="preserve">уставной капитал, то есть средства юридических и физических лиц сформированные учредителями банка), уставной капитал формируется из средств не менее трех участников банка ), который служит обеспечением обязательств банка; </w:t>
      </w:r>
    </w:p>
    <w:p w:rsidR="00164094" w:rsidRDefault="00164094">
      <w:pPr>
        <w:numPr>
          <w:ilvl w:val="0"/>
          <w:numId w:val="14"/>
        </w:numPr>
        <w:spacing w:line="360" w:lineRule="auto"/>
        <w:ind w:right="-1050"/>
        <w:jc w:val="both"/>
        <w:rPr>
          <w:sz w:val="28"/>
        </w:rPr>
      </w:pPr>
      <w:r>
        <w:rPr>
          <w:sz w:val="28"/>
        </w:rPr>
        <w:t>привлеченные средства юридических лиц на указанных выше условиях; имущество и средства, полученные в виде дохода банковской деятельности: в том числе направленные в резервный, страховой и иные фонды, образуемые банком.</w:t>
      </w:r>
    </w:p>
    <w:p w:rsidR="00164094" w:rsidRDefault="00164094">
      <w:pPr>
        <w:spacing w:line="360" w:lineRule="auto"/>
        <w:ind w:right="-1050"/>
        <w:jc w:val="both"/>
        <w:rPr>
          <w:sz w:val="28"/>
        </w:rPr>
      </w:pPr>
    </w:p>
    <w:p w:rsidR="00164094" w:rsidRDefault="00164094">
      <w:pPr>
        <w:spacing w:line="360" w:lineRule="auto"/>
        <w:ind w:right="-1050"/>
        <w:jc w:val="both"/>
        <w:rPr>
          <w:sz w:val="28"/>
        </w:rPr>
      </w:pPr>
      <w:r>
        <w:rPr>
          <w:sz w:val="28"/>
        </w:rPr>
        <w:t xml:space="preserve">              Какой правовой титул лежит в основе права банка на сформированной учредителями уставной капитал, на полученные доходы и приобретенное на эти доходы имущество ? Надо полагать, что у банка здесь на лицо право хозяйственного ведения имуществом. Владение, пользование и распоряжение им по этому титулу осуществляется в объемах, определенных учредительными документами.</w:t>
      </w:r>
    </w:p>
    <w:p w:rsidR="00164094" w:rsidRDefault="00164094">
      <w:pPr>
        <w:spacing w:line="360" w:lineRule="auto"/>
        <w:ind w:right="-1050"/>
        <w:jc w:val="both"/>
        <w:rPr>
          <w:sz w:val="28"/>
        </w:rPr>
      </w:pPr>
      <w:r>
        <w:rPr>
          <w:sz w:val="28"/>
        </w:rPr>
        <w:t xml:space="preserve">              Хозяйственная компетенция банка определяется кругом банковских операций и сделок, которые он вправе совершать в соответствии с законом и выданной банку лицензии. </w:t>
      </w: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spacing w:line="360" w:lineRule="auto"/>
        <w:ind w:right="-1050"/>
        <w:jc w:val="both"/>
        <w:rPr>
          <w:sz w:val="28"/>
        </w:rPr>
      </w:pPr>
    </w:p>
    <w:p w:rsidR="00164094" w:rsidRDefault="00164094">
      <w:pPr>
        <w:pStyle w:val="4"/>
        <w:spacing w:line="360" w:lineRule="auto"/>
      </w:pPr>
      <w:r>
        <w:t xml:space="preserve">Глава 3 </w:t>
      </w:r>
    </w:p>
    <w:p w:rsidR="00164094" w:rsidRDefault="00164094">
      <w:pPr>
        <w:spacing w:line="360" w:lineRule="auto"/>
        <w:ind w:right="-1050"/>
        <w:jc w:val="center"/>
        <w:rPr>
          <w:b/>
          <w:sz w:val="28"/>
        </w:rPr>
      </w:pPr>
      <w:r>
        <w:rPr>
          <w:b/>
          <w:sz w:val="28"/>
        </w:rPr>
        <w:t>Банковские операции</w:t>
      </w:r>
    </w:p>
    <w:p w:rsidR="00164094" w:rsidRDefault="00164094">
      <w:pPr>
        <w:spacing w:line="360" w:lineRule="auto"/>
        <w:ind w:right="-1050"/>
        <w:jc w:val="both"/>
        <w:rPr>
          <w:sz w:val="28"/>
        </w:rPr>
      </w:pPr>
    </w:p>
    <w:p w:rsidR="00164094" w:rsidRDefault="00164094">
      <w:pPr>
        <w:spacing w:line="360" w:lineRule="auto"/>
        <w:ind w:right="-1050"/>
        <w:jc w:val="both"/>
        <w:rPr>
          <w:b/>
          <w:i/>
          <w:sz w:val="28"/>
        </w:rPr>
      </w:pPr>
      <w:r>
        <w:rPr>
          <w:b/>
          <w:i/>
          <w:sz w:val="28"/>
        </w:rPr>
        <w:t xml:space="preserve">К числу типичных банковских операций можно отнести : </w:t>
      </w:r>
    </w:p>
    <w:p w:rsidR="00164094" w:rsidRDefault="00164094">
      <w:pPr>
        <w:spacing w:line="360" w:lineRule="auto"/>
        <w:ind w:right="-1050"/>
        <w:jc w:val="both"/>
        <w:rPr>
          <w:b/>
          <w:i/>
          <w:sz w:val="28"/>
        </w:rPr>
      </w:pPr>
    </w:p>
    <w:p w:rsidR="00164094" w:rsidRDefault="00164094">
      <w:pPr>
        <w:numPr>
          <w:ilvl w:val="0"/>
          <w:numId w:val="2"/>
        </w:numPr>
        <w:spacing w:line="360" w:lineRule="auto"/>
        <w:ind w:right="-1050"/>
        <w:jc w:val="both"/>
        <w:rPr>
          <w:sz w:val="28"/>
        </w:rPr>
      </w:pPr>
      <w:r>
        <w:rPr>
          <w:sz w:val="28"/>
        </w:rPr>
        <w:t>привлечение вкладов  ( депозитов ) и предоставление кредитов ;</w:t>
      </w:r>
    </w:p>
    <w:p w:rsidR="00164094" w:rsidRDefault="00164094">
      <w:pPr>
        <w:numPr>
          <w:ilvl w:val="0"/>
          <w:numId w:val="2"/>
        </w:numPr>
        <w:spacing w:line="360" w:lineRule="auto"/>
        <w:ind w:right="-1050"/>
        <w:jc w:val="both"/>
        <w:rPr>
          <w:sz w:val="28"/>
        </w:rPr>
      </w:pPr>
      <w:r>
        <w:rPr>
          <w:sz w:val="28"/>
        </w:rPr>
        <w:t>осуществление расчетов по поручению клиентов и банков – корреспондентов ( то есть банков, взаимодействующих для обеспечения расчетов клиентов, имеющих счета в соответствующих банках ), их кассовое обслуживание;</w:t>
      </w:r>
    </w:p>
    <w:p w:rsidR="00164094" w:rsidRDefault="00164094">
      <w:pPr>
        <w:numPr>
          <w:ilvl w:val="0"/>
          <w:numId w:val="2"/>
        </w:numPr>
        <w:spacing w:line="360" w:lineRule="auto"/>
        <w:ind w:right="-1050"/>
        <w:jc w:val="both"/>
        <w:rPr>
          <w:sz w:val="28"/>
        </w:rPr>
      </w:pPr>
      <w:r>
        <w:rPr>
          <w:sz w:val="28"/>
        </w:rPr>
        <w:t xml:space="preserve"> открытие и ведение счетов клиентов и банков – корреспондентов, в том числе иностранных, в том числе счетов финансирования как вложений;</w:t>
      </w:r>
    </w:p>
    <w:p w:rsidR="00164094" w:rsidRDefault="00164094">
      <w:pPr>
        <w:numPr>
          <w:ilvl w:val="0"/>
          <w:numId w:val="2"/>
        </w:numPr>
        <w:spacing w:line="360" w:lineRule="auto"/>
        <w:ind w:right="-1050"/>
        <w:jc w:val="both"/>
        <w:rPr>
          <w:sz w:val="28"/>
        </w:rPr>
      </w:pPr>
      <w:r>
        <w:rPr>
          <w:sz w:val="28"/>
        </w:rPr>
        <w:t xml:space="preserve"> выдачу поручительства и гарантий. А так же иных обязательств за третьих лиц, предусматривающую исполнение денежной формы.</w:t>
      </w:r>
    </w:p>
    <w:p w:rsidR="00164094" w:rsidRDefault="00164094">
      <w:pPr>
        <w:spacing w:line="360" w:lineRule="auto"/>
        <w:ind w:right="-1050"/>
        <w:jc w:val="both"/>
        <w:rPr>
          <w:sz w:val="28"/>
        </w:rPr>
      </w:pPr>
      <w:r>
        <w:rPr>
          <w:sz w:val="28"/>
        </w:rPr>
        <w:t xml:space="preserve">              Эта деятельность занимает наибольший удельный вес банка и является наиболее распространенной в работе любых банок.</w:t>
      </w:r>
    </w:p>
    <w:p w:rsidR="00164094" w:rsidRDefault="00164094">
      <w:pPr>
        <w:spacing w:line="360" w:lineRule="auto"/>
        <w:ind w:right="-1050"/>
        <w:jc w:val="both"/>
        <w:rPr>
          <w:sz w:val="28"/>
        </w:rPr>
      </w:pPr>
    </w:p>
    <w:p w:rsidR="00164094" w:rsidRDefault="00164094">
      <w:pPr>
        <w:spacing w:line="360" w:lineRule="auto"/>
        <w:ind w:right="-1050"/>
        <w:jc w:val="both"/>
        <w:rPr>
          <w:b/>
          <w:i/>
          <w:sz w:val="28"/>
        </w:rPr>
      </w:pPr>
      <w:r>
        <w:rPr>
          <w:sz w:val="28"/>
        </w:rPr>
        <w:t xml:space="preserve">              </w:t>
      </w:r>
      <w:r>
        <w:rPr>
          <w:b/>
          <w:i/>
          <w:sz w:val="28"/>
        </w:rPr>
        <w:t>Кроме того банки совершают и другие операции и сделки :</w:t>
      </w:r>
    </w:p>
    <w:p w:rsidR="00164094" w:rsidRDefault="00164094">
      <w:pPr>
        <w:spacing w:line="360" w:lineRule="auto"/>
        <w:ind w:right="-1050"/>
        <w:jc w:val="both"/>
        <w:rPr>
          <w:b/>
          <w:i/>
          <w:sz w:val="28"/>
        </w:rPr>
      </w:pPr>
    </w:p>
    <w:p w:rsidR="00164094" w:rsidRDefault="00164094">
      <w:pPr>
        <w:numPr>
          <w:ilvl w:val="0"/>
          <w:numId w:val="2"/>
        </w:numPr>
        <w:spacing w:line="360" w:lineRule="auto"/>
        <w:ind w:right="-1050"/>
        <w:jc w:val="both"/>
        <w:rPr>
          <w:sz w:val="28"/>
        </w:rPr>
      </w:pPr>
      <w:r>
        <w:rPr>
          <w:sz w:val="28"/>
        </w:rPr>
        <w:t>выпускают, покупают, продают и хранят платежные документы и ценные бумаги ( чеки, аккредитивы, векселя, акции, облигации и др. документы), осуществляют с ними и иные операции;</w:t>
      </w:r>
    </w:p>
    <w:p w:rsidR="00164094" w:rsidRDefault="00164094">
      <w:pPr>
        <w:numPr>
          <w:ilvl w:val="0"/>
          <w:numId w:val="2"/>
        </w:numPr>
        <w:spacing w:line="360" w:lineRule="auto"/>
        <w:ind w:right="-1050"/>
        <w:jc w:val="both"/>
        <w:rPr>
          <w:sz w:val="28"/>
        </w:rPr>
      </w:pPr>
      <w:r>
        <w:rPr>
          <w:sz w:val="28"/>
        </w:rPr>
        <w:t>приобретают права требования по поставке товаров и оказания услуг, принимают на себя риски исполнения таких требований, инкассируют такие требования ( форфейтинг ), а так же выполняют эти операции с дополнительным контролем за движением товаров ( факторинг );</w:t>
      </w:r>
    </w:p>
    <w:p w:rsidR="00164094" w:rsidRDefault="00164094">
      <w:pPr>
        <w:numPr>
          <w:ilvl w:val="0"/>
          <w:numId w:val="2"/>
        </w:numPr>
        <w:spacing w:line="360" w:lineRule="auto"/>
        <w:ind w:right="-1050"/>
        <w:jc w:val="both"/>
        <w:rPr>
          <w:sz w:val="28"/>
        </w:rPr>
      </w:pPr>
      <w:r>
        <w:rPr>
          <w:sz w:val="28"/>
        </w:rPr>
        <w:t>покупают и продают валюту в наличном виде и находящуюся на счетах и во вкладах у советских и иностранных юридических и физических лиц;</w:t>
      </w:r>
    </w:p>
    <w:p w:rsidR="00164094" w:rsidRDefault="00164094">
      <w:pPr>
        <w:numPr>
          <w:ilvl w:val="0"/>
          <w:numId w:val="2"/>
        </w:numPr>
        <w:spacing w:line="360" w:lineRule="auto"/>
        <w:ind w:right="-1050"/>
        <w:jc w:val="both"/>
        <w:rPr>
          <w:sz w:val="28"/>
        </w:rPr>
      </w:pPr>
      <w:r>
        <w:rPr>
          <w:sz w:val="28"/>
        </w:rPr>
        <w:t>покупают и продают в РФ и за ее пределами драгоценные металлы, камни, а так же изделия из них ;</w:t>
      </w:r>
    </w:p>
    <w:p w:rsidR="00164094" w:rsidRDefault="00164094">
      <w:pPr>
        <w:numPr>
          <w:ilvl w:val="0"/>
          <w:numId w:val="2"/>
        </w:numPr>
        <w:spacing w:line="360" w:lineRule="auto"/>
        <w:ind w:right="-1050"/>
        <w:jc w:val="both"/>
        <w:rPr>
          <w:sz w:val="28"/>
        </w:rPr>
      </w:pPr>
      <w:r>
        <w:rPr>
          <w:sz w:val="28"/>
        </w:rPr>
        <w:t>привлекают и размещают драгоценные металлы во вклады, осуществляют иные операции с этими ценностями в соответствии с международной банковской практикой ;</w:t>
      </w:r>
    </w:p>
    <w:p w:rsidR="00164094" w:rsidRDefault="00164094">
      <w:pPr>
        <w:numPr>
          <w:ilvl w:val="0"/>
          <w:numId w:val="2"/>
        </w:numPr>
        <w:spacing w:line="360" w:lineRule="auto"/>
        <w:ind w:right="-1050"/>
        <w:jc w:val="both"/>
        <w:rPr>
          <w:sz w:val="28"/>
        </w:rPr>
      </w:pPr>
      <w:r>
        <w:rPr>
          <w:sz w:val="28"/>
        </w:rPr>
        <w:t>привлекают, размещают средства и управляют ценными бумагами по поручению клиентов – доверительные ( трастовые ), операции;</w:t>
      </w:r>
    </w:p>
    <w:p w:rsidR="00164094" w:rsidRDefault="00164094">
      <w:pPr>
        <w:numPr>
          <w:ilvl w:val="0"/>
          <w:numId w:val="2"/>
        </w:numPr>
        <w:spacing w:line="360" w:lineRule="auto"/>
        <w:ind w:right="-1050"/>
        <w:jc w:val="both"/>
        <w:rPr>
          <w:sz w:val="28"/>
        </w:rPr>
      </w:pPr>
      <w:r>
        <w:rPr>
          <w:sz w:val="28"/>
        </w:rPr>
        <w:t>оказывают брокерские и консультационные услуги, осуществляют лизинговые операции;</w:t>
      </w:r>
    </w:p>
    <w:p w:rsidR="00164094" w:rsidRDefault="00164094">
      <w:pPr>
        <w:numPr>
          <w:ilvl w:val="0"/>
          <w:numId w:val="2"/>
        </w:numPr>
        <w:spacing w:line="360" w:lineRule="auto"/>
        <w:ind w:right="-1050"/>
        <w:jc w:val="both"/>
        <w:rPr>
          <w:sz w:val="28"/>
        </w:rPr>
      </w:pPr>
      <w:r>
        <w:rPr>
          <w:sz w:val="28"/>
        </w:rPr>
        <w:t xml:space="preserve">производят другие операции и сделки по размещению Банка России, выдаваемому в пределах его компетенции.  </w:t>
      </w:r>
    </w:p>
    <w:p w:rsidR="00164094" w:rsidRDefault="00164094">
      <w:pPr>
        <w:spacing w:line="360" w:lineRule="auto"/>
        <w:ind w:right="-1050"/>
        <w:jc w:val="both"/>
        <w:rPr>
          <w:sz w:val="28"/>
        </w:rPr>
      </w:pPr>
      <w:r>
        <w:rPr>
          <w:sz w:val="28"/>
        </w:rPr>
        <w:t xml:space="preserve">              Компетенция банков, как мы видим, реализуется исключительно в       денежно – финансовой сфере. Банкам запрещается осуществлять операции                по производству и торговле материальными ценностям, а так же по            страхованию всех видов, за исключением страхования валютных и                 кредитных рисков.</w:t>
      </w:r>
    </w:p>
    <w:p w:rsidR="00164094" w:rsidRDefault="00164094">
      <w:pPr>
        <w:spacing w:line="360" w:lineRule="auto"/>
        <w:ind w:right="-1050"/>
        <w:jc w:val="both"/>
        <w:rPr>
          <w:b/>
          <w:i/>
          <w:sz w:val="28"/>
        </w:rPr>
      </w:pPr>
      <w:r>
        <w:rPr>
          <w:sz w:val="28"/>
        </w:rPr>
        <w:t xml:space="preserve">              В обеспечение финансовой стабильности банков, все банки на территории РФ депонируют обязательные резервы банков в Банке России, исходя из установленных им нормативов обязательных резервов. Как уже говорилось, </w:t>
      </w:r>
      <w:r>
        <w:rPr>
          <w:b/>
          <w:i/>
          <w:sz w:val="28"/>
        </w:rPr>
        <w:t>банки обязаны соблюдать установленные им Банком России обязательные экономические нормативы:</w:t>
      </w:r>
    </w:p>
    <w:p w:rsidR="00164094" w:rsidRDefault="00164094">
      <w:pPr>
        <w:spacing w:line="360" w:lineRule="auto"/>
        <w:ind w:right="-1050"/>
        <w:jc w:val="both"/>
        <w:rPr>
          <w:b/>
          <w:i/>
          <w:sz w:val="28"/>
        </w:rPr>
      </w:pPr>
    </w:p>
    <w:p w:rsidR="00164094" w:rsidRDefault="00164094">
      <w:pPr>
        <w:numPr>
          <w:ilvl w:val="0"/>
          <w:numId w:val="2"/>
        </w:numPr>
        <w:spacing w:line="360" w:lineRule="auto"/>
        <w:ind w:right="-1050"/>
        <w:jc w:val="both"/>
        <w:rPr>
          <w:sz w:val="28"/>
        </w:rPr>
      </w:pPr>
      <w:r>
        <w:rPr>
          <w:sz w:val="28"/>
        </w:rPr>
        <w:t>минимальный размер уставного капитала банка;</w:t>
      </w:r>
    </w:p>
    <w:p w:rsidR="00164094" w:rsidRDefault="00164094">
      <w:pPr>
        <w:numPr>
          <w:ilvl w:val="0"/>
          <w:numId w:val="2"/>
        </w:numPr>
        <w:spacing w:line="360" w:lineRule="auto"/>
        <w:ind w:right="-1050"/>
        <w:jc w:val="both"/>
        <w:rPr>
          <w:sz w:val="28"/>
        </w:rPr>
      </w:pPr>
      <w:r>
        <w:rPr>
          <w:sz w:val="28"/>
        </w:rPr>
        <w:t>предельное соотношение между размером уставного капитала и суммой его активов и учетом оценки риска;</w:t>
      </w:r>
    </w:p>
    <w:p w:rsidR="00164094" w:rsidRDefault="00164094">
      <w:pPr>
        <w:numPr>
          <w:ilvl w:val="0"/>
          <w:numId w:val="2"/>
        </w:numPr>
        <w:spacing w:line="360" w:lineRule="auto"/>
        <w:ind w:right="-1050"/>
        <w:jc w:val="both"/>
        <w:rPr>
          <w:sz w:val="28"/>
        </w:rPr>
      </w:pPr>
      <w:r>
        <w:rPr>
          <w:sz w:val="28"/>
        </w:rPr>
        <w:t>показатели ликвидности баланса ( то есть возможности погашения всех своих обязательств в случае ликвидации банка );</w:t>
      </w:r>
    </w:p>
    <w:p w:rsidR="00164094" w:rsidRDefault="00164094">
      <w:pPr>
        <w:numPr>
          <w:ilvl w:val="0"/>
          <w:numId w:val="2"/>
        </w:numPr>
        <w:spacing w:line="360" w:lineRule="auto"/>
        <w:ind w:right="-1050"/>
        <w:jc w:val="both"/>
        <w:rPr>
          <w:sz w:val="28"/>
        </w:rPr>
      </w:pPr>
      <w:r>
        <w:rPr>
          <w:sz w:val="28"/>
        </w:rPr>
        <w:t>минимальный размер обязательных резервов, размещаемых в Банке России;</w:t>
      </w:r>
    </w:p>
    <w:p w:rsidR="00164094" w:rsidRDefault="00164094">
      <w:pPr>
        <w:numPr>
          <w:ilvl w:val="0"/>
          <w:numId w:val="2"/>
        </w:numPr>
        <w:spacing w:line="360" w:lineRule="auto"/>
        <w:ind w:right="-1050"/>
        <w:jc w:val="both"/>
        <w:rPr>
          <w:sz w:val="28"/>
        </w:rPr>
      </w:pPr>
      <w:r>
        <w:rPr>
          <w:sz w:val="28"/>
        </w:rPr>
        <w:t>максимальный размер риска на одного заемщика;</w:t>
      </w:r>
    </w:p>
    <w:p w:rsidR="00164094" w:rsidRDefault="00164094">
      <w:pPr>
        <w:numPr>
          <w:ilvl w:val="0"/>
          <w:numId w:val="2"/>
        </w:numPr>
        <w:spacing w:line="360" w:lineRule="auto"/>
        <w:ind w:right="-1050"/>
        <w:jc w:val="both"/>
        <w:rPr>
          <w:sz w:val="28"/>
        </w:rPr>
      </w:pPr>
      <w:r>
        <w:rPr>
          <w:sz w:val="28"/>
        </w:rPr>
        <w:t>ограничение размеров валютного и курсового рисков;</w:t>
      </w:r>
    </w:p>
    <w:p w:rsidR="00164094" w:rsidRDefault="00164094">
      <w:pPr>
        <w:numPr>
          <w:ilvl w:val="0"/>
          <w:numId w:val="2"/>
        </w:numPr>
        <w:spacing w:line="360" w:lineRule="auto"/>
        <w:ind w:right="-1050"/>
        <w:jc w:val="both"/>
        <w:rPr>
          <w:sz w:val="28"/>
        </w:rPr>
      </w:pPr>
      <w:r>
        <w:rPr>
          <w:sz w:val="28"/>
        </w:rPr>
        <w:t>ограничение и использование привлеченных депозитов для приобретения акций юридических лиц.</w:t>
      </w:r>
    </w:p>
    <w:p w:rsidR="00164094" w:rsidRDefault="00164094">
      <w:pPr>
        <w:spacing w:line="360" w:lineRule="auto"/>
        <w:ind w:right="-1050"/>
        <w:jc w:val="both"/>
        <w:rPr>
          <w:sz w:val="28"/>
        </w:rPr>
      </w:pPr>
    </w:p>
    <w:p w:rsidR="00164094" w:rsidRDefault="00164094">
      <w:pPr>
        <w:spacing w:line="360" w:lineRule="auto"/>
        <w:ind w:right="-1050"/>
        <w:jc w:val="both"/>
        <w:rPr>
          <w:sz w:val="28"/>
        </w:rPr>
      </w:pPr>
      <w:r>
        <w:rPr>
          <w:sz w:val="28"/>
        </w:rPr>
        <w:t xml:space="preserve">              У банков имеется право на банковскую тайну, то есть на сохранение тайны по операциям своих клиентов. Справки по этому поводу могут выдаваться только в случаях, предусмотренных законом. </w:t>
      </w:r>
    </w:p>
    <w:p w:rsidR="00164094" w:rsidRDefault="00164094">
      <w:pPr>
        <w:spacing w:line="360" w:lineRule="auto"/>
        <w:ind w:right="-1050"/>
        <w:jc w:val="both"/>
        <w:rPr>
          <w:sz w:val="28"/>
        </w:rPr>
      </w:pPr>
      <w:r>
        <w:rPr>
          <w:sz w:val="28"/>
        </w:rPr>
        <w:t xml:space="preserve">              В защиту прав вкладчиков закон устанавливает правила о возможности обращения взыскания на вклады только в случаях предусмотренных законом               (  по решению судов и постановлениям следственных органов по находящимся         в их производстве уголовным делам; по удовлетворенному иску, вытекающему          из уголовного дела; по решению об алиментах и в других, предусмотренных законом случаях – ст. 26 закона «о банках и банковской деятельности» ).</w:t>
      </w:r>
    </w:p>
    <w:p w:rsidR="00164094" w:rsidRDefault="00164094">
      <w:pPr>
        <w:spacing w:line="360" w:lineRule="auto"/>
        <w:ind w:right="-1050"/>
        <w:jc w:val="both"/>
        <w:rPr>
          <w:sz w:val="28"/>
        </w:rPr>
      </w:pPr>
      <w:r>
        <w:rPr>
          <w:sz w:val="28"/>
        </w:rPr>
        <w:t xml:space="preserve">              В отношениях с клиентурой в настоящее время определяющим             является исключительно договор. Клиенты самостоятельно выбирают банки            для кредитно – расчетного обслуживания. Лишь банк и его отделение по              месту регистрации предприятия обязаны открыть расчетный счет по           требованию предприятия. Процентные ставки и величина комиссионого вознаграждения  по операциям банков устанавливаются  по соглашению сторон с учетом их компетенции Банка России на регулирование уровня банковских процентных ставок.</w:t>
      </w:r>
    </w:p>
    <w:p w:rsidR="00164094" w:rsidRDefault="00164094">
      <w:pPr>
        <w:spacing w:line="360" w:lineRule="auto"/>
        <w:ind w:right="-1050"/>
        <w:jc w:val="both"/>
        <w:rPr>
          <w:sz w:val="28"/>
        </w:rPr>
      </w:pPr>
      <w:r>
        <w:rPr>
          <w:sz w:val="28"/>
        </w:rPr>
        <w:t xml:space="preserve">              Особая компетенция предусмотрена для банка в случаях неплатежеспособности клиентов. Они вправе в таких случая реализовать мер, предусмотренные ст. 34 закона «о банках и банковской деятельности ».</w:t>
      </w:r>
    </w:p>
    <w:p w:rsidR="00164094" w:rsidRDefault="00164094">
      <w:pPr>
        <w:spacing w:line="360" w:lineRule="auto"/>
        <w:ind w:right="-1050"/>
        <w:jc w:val="both"/>
        <w:rPr>
          <w:sz w:val="28"/>
        </w:rPr>
      </w:pPr>
      <w:r>
        <w:rPr>
          <w:sz w:val="28"/>
        </w:rPr>
        <w:t xml:space="preserve">              Банки обязаны публиковать годовые балансы по форме и в сроки, устанавливаемые банком России. Их деятельность подлежит ежегодной аудиторской проверке.</w:t>
      </w:r>
    </w:p>
    <w:p w:rsidR="00164094" w:rsidRDefault="00164094">
      <w:pPr>
        <w:spacing w:line="360" w:lineRule="auto"/>
        <w:ind w:right="-1050"/>
        <w:jc w:val="both"/>
        <w:rPr>
          <w:sz w:val="28"/>
        </w:rPr>
      </w:pPr>
      <w:r>
        <w:rPr>
          <w:sz w:val="28"/>
        </w:rPr>
        <w:t xml:space="preserve">              Банки действуют в любой избранной ими организационно правовой        форме ( частное предприятие, АО, АОЗТ, товарищества, совместные банки                  с участием Российского и иностранного капитала и др. ). В зависимости от            этого они реализуют свою компетенцию в установленной законом форме через           свои уставные органы. Работникам органов государственной власти и         управления запрещается участие ( совмещение должностей в органах управления банков ).</w:t>
      </w:r>
    </w:p>
    <w:p w:rsidR="00164094" w:rsidRDefault="00164094">
      <w:pPr>
        <w:spacing w:line="360" w:lineRule="auto"/>
        <w:ind w:right="-1050"/>
        <w:jc w:val="both"/>
        <w:rPr>
          <w:sz w:val="28"/>
        </w:rPr>
      </w:pPr>
      <w:r>
        <w:rPr>
          <w:sz w:val="28"/>
        </w:rPr>
        <w:t xml:space="preserve">              Заключая данную главу можно отметить, что банковская система России довольно таки не проста и строго индивидуально. Центральный банк России наделен чрезвычайными полномочиями. В своей деятельности он подотчетен только Федеральному собранию Российской Федерации, а именно Государственной Думе Российской Федерации. </w:t>
      </w:r>
    </w:p>
    <w:p w:rsidR="00164094" w:rsidRDefault="00164094">
      <w:pPr>
        <w:spacing w:line="360" w:lineRule="auto"/>
        <w:ind w:right="-1050"/>
        <w:jc w:val="both"/>
        <w:rPr>
          <w:sz w:val="28"/>
        </w:rPr>
      </w:pPr>
      <w:r>
        <w:rPr>
          <w:sz w:val="28"/>
        </w:rPr>
        <w:t xml:space="preserve">              По моему мнению глава Центрального Банка России должен быть не только ответственным, что имеется в виду при его назначении. А строго индивидуальной личностью, раз он несет на себе такое бремя ответственности. В общем-то на мой взгляд за финансовой обеспечение всей страны. Это достаточно тяжелый труд, равного которому нет.</w:t>
      </w:r>
    </w:p>
    <w:p w:rsidR="00164094" w:rsidRDefault="00164094">
      <w:pPr>
        <w:spacing w:line="360" w:lineRule="auto"/>
        <w:ind w:right="-1050"/>
        <w:jc w:val="both"/>
        <w:rPr>
          <w:sz w:val="28"/>
        </w:rPr>
      </w:pPr>
      <w:r>
        <w:rPr>
          <w:sz w:val="28"/>
        </w:rPr>
        <w:t xml:space="preserve">              Судя из всего вышесказанного можно сделать вывод о том, что правовой  положение банков на мой взгляд позволяет предпринимателям создавать юридические лица называемые коммерческими банками и спокойно вести трудовые отношения.</w:t>
      </w:r>
    </w:p>
    <w:p w:rsidR="00164094" w:rsidRDefault="00164094">
      <w:pPr>
        <w:spacing w:line="360" w:lineRule="auto"/>
        <w:ind w:right="-1050"/>
        <w:jc w:val="both"/>
        <w:rPr>
          <w:sz w:val="28"/>
        </w:rPr>
      </w:pPr>
      <w:r>
        <w:rPr>
          <w:sz w:val="28"/>
        </w:rPr>
        <w:t xml:space="preserve">              Необходимость рассмотрения положения банков в Российской Федерации вызвано не простым интересом и сбором материала. Коммерческие банки, лишь небольшое  звено цепи банков. Центральный Банк России регулирует основную часть всей банковской системы России. </w:t>
      </w:r>
    </w:p>
    <w:p w:rsidR="00164094" w:rsidRDefault="00164094">
      <w:pPr>
        <w:spacing w:line="360" w:lineRule="auto"/>
        <w:ind w:right="-1050"/>
        <w:jc w:val="both"/>
        <w:rPr>
          <w:sz w:val="28"/>
        </w:rPr>
      </w:pPr>
      <w:r>
        <w:rPr>
          <w:sz w:val="28"/>
        </w:rPr>
        <w:t xml:space="preserve">              Положение Центрального Банка России позволяет судить только о его могуществе и преимуществе государственной системы в целом ряде положений по отношению к коммерческим. Так или иначе, но при всем могуществе Банка России, он не может нарушать права предпринимателей и наделяет их многими правами схожими со своими.</w:t>
      </w:r>
    </w:p>
    <w:p w:rsidR="00164094" w:rsidRDefault="00164094">
      <w:pPr>
        <w:spacing w:line="360" w:lineRule="auto"/>
        <w:ind w:right="-1050"/>
        <w:jc w:val="both"/>
        <w:rPr>
          <w:sz w:val="28"/>
        </w:rPr>
      </w:pPr>
      <w:r>
        <w:rPr>
          <w:sz w:val="28"/>
        </w:rPr>
        <w:t xml:space="preserve">              Понятие и положение коммерческих банков России, позволяют судить будет нами рассмотрено ниже в следующей главе. Где нами будет предпринята попытка, дать понятие коммерческих банков в целостной системе Банков России. А так же на необходимо разобраться с положением их, не просто как с положением юридического лица, но и с их правоспособностью. </w:t>
      </w:r>
    </w:p>
    <w:p w:rsidR="00164094" w:rsidRDefault="00164094">
      <w:pPr>
        <w:spacing w:line="360" w:lineRule="auto"/>
        <w:ind w:right="-1050"/>
        <w:jc w:val="both"/>
        <w:rPr>
          <w:sz w:val="28"/>
        </w:rPr>
      </w:pPr>
      <w:r>
        <w:rPr>
          <w:sz w:val="28"/>
        </w:rPr>
        <w:t xml:space="preserve">              Итак, можно сказать еще о том, что  в отличие от Банка России, который один на всю огромную Россию, ( филиалы и представительства не в счет  ), коммерческих многое множество на ту же Россию. Это облегчает доступ к ним простых обывателей нуждающихся в каких-либо банковских операциях. Так, например гражданин вправе сделать вклад или открыть счет. Для этого ему совсем не обязательно обращаться в Центральный Банк России, он вправе положить или вложить свои деньки в какой – либо коммерческий банк.</w:t>
      </w:r>
    </w:p>
    <w:p w:rsidR="00164094" w:rsidRDefault="00164094">
      <w:pPr>
        <w:spacing w:line="360" w:lineRule="auto"/>
        <w:ind w:right="-1050"/>
        <w:jc w:val="both"/>
        <w:rPr>
          <w:sz w:val="28"/>
        </w:rPr>
      </w:pPr>
      <w:r>
        <w:rPr>
          <w:sz w:val="28"/>
        </w:rPr>
        <w:t xml:space="preserve">              С учетом эмиграции людей за последнее время, у многих здесь остались родственники. Зная о их трудном материальном положении, многие из них пытаются им помочь, таки образом была создана целая система быстрых и надежных, безналичных переводов через различные банки, которые работают по всем странам мира.</w:t>
      </w:r>
    </w:p>
    <w:p w:rsidR="00164094" w:rsidRDefault="00164094">
      <w:pPr>
        <w:spacing w:line="360" w:lineRule="auto"/>
        <w:ind w:right="-1050"/>
        <w:jc w:val="both"/>
        <w:rPr>
          <w:sz w:val="28"/>
        </w:rPr>
      </w:pPr>
      <w:r>
        <w:rPr>
          <w:sz w:val="28"/>
        </w:rPr>
        <w:t xml:space="preserve">              Так же хочется отметить, что с учетом, всего ранее происходящего, на сегодняшний день, правовое положение банков в целом, банки в России начинают стадию своего процветания. Люди перестают верить в различного рода денежным пирамидам и стараются направить свою прибыль в банки для большей уверенности в её сохранности.</w:t>
      </w:r>
    </w:p>
    <w:p w:rsidR="00164094" w:rsidRDefault="00164094">
      <w:pPr>
        <w:spacing w:line="360" w:lineRule="auto"/>
        <w:ind w:right="-1050"/>
        <w:jc w:val="both"/>
        <w:rPr>
          <w:sz w:val="28"/>
        </w:rPr>
      </w:pPr>
      <w:r>
        <w:rPr>
          <w:sz w:val="28"/>
        </w:rPr>
        <w:t xml:space="preserve">              Хочется верить, что инфляция в скором времени станет практически не возможным и тогда денежные поступления в банки увеличатся и станут работать на благо России.</w:t>
      </w:r>
    </w:p>
    <w:p w:rsidR="00164094" w:rsidRDefault="00164094">
      <w:pPr>
        <w:spacing w:line="360" w:lineRule="auto"/>
        <w:ind w:right="-1050"/>
        <w:jc w:val="both"/>
        <w:rPr>
          <w:sz w:val="28"/>
        </w:rPr>
      </w:pPr>
      <w:r>
        <w:rPr>
          <w:sz w:val="28"/>
        </w:rPr>
        <w:t xml:space="preserve"> </w:t>
      </w:r>
    </w:p>
    <w:p w:rsidR="00164094" w:rsidRDefault="00164094">
      <w:pPr>
        <w:spacing w:line="360" w:lineRule="auto"/>
        <w:ind w:right="-1050"/>
        <w:jc w:val="both"/>
        <w:rPr>
          <w:sz w:val="25"/>
        </w:rPr>
      </w:pPr>
    </w:p>
    <w:p w:rsidR="00164094" w:rsidRDefault="00164094">
      <w:pPr>
        <w:ind w:right="-1050"/>
        <w:jc w:val="both"/>
        <w:rPr>
          <w:sz w:val="25"/>
        </w:rPr>
      </w:pPr>
      <w:r>
        <w:rPr>
          <w:sz w:val="25"/>
        </w:rPr>
        <w:t xml:space="preserve">              </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pStyle w:val="5"/>
        <w:jc w:val="center"/>
        <w:rPr>
          <w:b/>
          <w:sz w:val="32"/>
        </w:rPr>
      </w:pPr>
      <w:r>
        <w:rPr>
          <w:b/>
          <w:sz w:val="32"/>
        </w:rPr>
        <w:t>Глава 4</w:t>
      </w:r>
    </w:p>
    <w:p w:rsidR="00164094" w:rsidRDefault="00164094">
      <w:pPr>
        <w:pStyle w:val="5"/>
        <w:jc w:val="center"/>
        <w:rPr>
          <w:b/>
          <w:sz w:val="32"/>
        </w:rPr>
      </w:pPr>
      <w:r>
        <w:rPr>
          <w:b/>
          <w:sz w:val="32"/>
        </w:rPr>
        <w:t xml:space="preserve">Понятие и правовое положение </w:t>
      </w:r>
    </w:p>
    <w:p w:rsidR="00164094" w:rsidRDefault="00164094">
      <w:pPr>
        <w:pStyle w:val="5"/>
        <w:jc w:val="center"/>
        <w:rPr>
          <w:b/>
          <w:sz w:val="32"/>
        </w:rPr>
      </w:pPr>
      <w:r>
        <w:rPr>
          <w:b/>
          <w:sz w:val="32"/>
        </w:rPr>
        <w:t>коммерческих банков</w:t>
      </w:r>
    </w:p>
    <w:p w:rsidR="00164094" w:rsidRDefault="00164094">
      <w:pPr>
        <w:ind w:right="-1050"/>
        <w:jc w:val="both"/>
        <w:rPr>
          <w:sz w:val="28"/>
        </w:rPr>
      </w:pPr>
    </w:p>
    <w:p w:rsidR="00164094" w:rsidRDefault="00164094">
      <w:pPr>
        <w:pStyle w:val="30"/>
      </w:pPr>
      <w:r>
        <w:t xml:space="preserve">              В России коммерческие банки явились результатом перехода                          от централизованно управляемой экономики к рыночной. Возникновение в           нашей экономике различных коммерческих структур с альтернативными         формами собственности потребовало адекватных им кредитных                 учреждений, базирующих свою деятельность на двух постулатах – риске и  прибыли.</w:t>
      </w:r>
    </w:p>
    <w:p w:rsidR="00164094" w:rsidRDefault="00164094">
      <w:pPr>
        <w:spacing w:line="360" w:lineRule="auto"/>
        <w:ind w:right="-1049"/>
        <w:jc w:val="both"/>
        <w:rPr>
          <w:sz w:val="28"/>
        </w:rPr>
      </w:pPr>
      <w:r>
        <w:rPr>
          <w:sz w:val="28"/>
        </w:rPr>
        <w:t xml:space="preserve">              Понятие коммерческих организаций дает нам Гражданский                     кодекс Российской Федерации из которого можно сделать вывод о том, что             под понятием  </w:t>
      </w:r>
      <w:r>
        <w:rPr>
          <w:b/>
          <w:i/>
          <w:sz w:val="28"/>
        </w:rPr>
        <w:t>коммерческий банк в России – это организация, имеющая        лицензию ЦБР на совершение банковских операций, целью которой                  является извлечение прибыли из совершаемых им банковских операций.</w:t>
      </w:r>
    </w:p>
    <w:p w:rsidR="00164094" w:rsidRDefault="00164094">
      <w:pPr>
        <w:pStyle w:val="30"/>
      </w:pPr>
      <w:r>
        <w:t xml:space="preserve">              Таким образом Российское законодательство « О банках и               банковской деятельности », называет коммерческие банки одним из                   звеньев банковской системы России. </w:t>
      </w:r>
    </w:p>
    <w:p w:rsidR="00164094" w:rsidRDefault="00164094">
      <w:pPr>
        <w:spacing w:line="360" w:lineRule="auto"/>
        <w:ind w:right="-1049"/>
        <w:jc w:val="both"/>
        <w:rPr>
          <w:sz w:val="28"/>
        </w:rPr>
      </w:pPr>
      <w:r>
        <w:rPr>
          <w:sz w:val="28"/>
        </w:rPr>
        <w:t xml:space="preserve">              Доктрина России относит коммерческие банки как цепь финансовой системы к кредитной организации.</w:t>
      </w:r>
    </w:p>
    <w:p w:rsidR="00164094" w:rsidRDefault="00164094">
      <w:pPr>
        <w:spacing w:line="360" w:lineRule="auto"/>
        <w:ind w:right="-1049"/>
        <w:jc w:val="both"/>
        <w:rPr>
          <w:sz w:val="28"/>
        </w:rPr>
      </w:pPr>
      <w:r>
        <w:rPr>
          <w:sz w:val="28"/>
        </w:rPr>
        <w:t xml:space="preserve">              Мировой практике известны два типа финансовых систем, сложившихся в развитых странах. Основной признак, конституирующий тот тип финансовой системы, - роль коммерческих банков в обеспечении деятельности и финансировании промышленных корпораций.</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b/>
          <w:sz w:val="28"/>
        </w:rPr>
        <w:t xml:space="preserve">               Первый тип</w:t>
      </w:r>
      <w:r>
        <w:rPr>
          <w:sz w:val="28"/>
        </w:rPr>
        <w:t xml:space="preserve"> банковско-ориентированная система, распространенная в континентальной Европе и Японии. </w:t>
      </w:r>
    </w:p>
    <w:p w:rsidR="00164094" w:rsidRDefault="00164094">
      <w:pPr>
        <w:spacing w:line="360" w:lineRule="auto"/>
        <w:ind w:right="-1049"/>
        <w:jc w:val="both"/>
        <w:rPr>
          <w:sz w:val="28"/>
        </w:rPr>
      </w:pPr>
      <w:r>
        <w:rPr>
          <w:sz w:val="28"/>
        </w:rPr>
        <w:t>Её отличают:</w:t>
      </w:r>
    </w:p>
    <w:p w:rsidR="00164094" w:rsidRDefault="00164094">
      <w:pPr>
        <w:numPr>
          <w:ilvl w:val="0"/>
          <w:numId w:val="11"/>
        </w:numPr>
        <w:spacing w:line="360" w:lineRule="auto"/>
        <w:ind w:right="-1049"/>
        <w:jc w:val="both"/>
        <w:rPr>
          <w:sz w:val="28"/>
        </w:rPr>
      </w:pPr>
      <w:r>
        <w:rPr>
          <w:sz w:val="28"/>
        </w:rPr>
        <w:t>Сравнительно низкий уровень развития финансовых рынков , прежде всего рынков рискового капитала</w:t>
      </w:r>
    </w:p>
    <w:p w:rsidR="00164094" w:rsidRDefault="00164094">
      <w:pPr>
        <w:numPr>
          <w:ilvl w:val="0"/>
          <w:numId w:val="11"/>
        </w:numPr>
        <w:spacing w:line="360" w:lineRule="auto"/>
        <w:ind w:right="-1049"/>
        <w:jc w:val="both"/>
        <w:rPr>
          <w:sz w:val="28"/>
        </w:rPr>
      </w:pPr>
      <w:r>
        <w:rPr>
          <w:sz w:val="28"/>
        </w:rPr>
        <w:t>Сбережения трансформируются главным образом в форму краткосрочных и долгосрочных кредитов через сеть коммерческих банков и других сберегательных институтов</w:t>
      </w:r>
    </w:p>
    <w:p w:rsidR="00164094" w:rsidRDefault="00164094">
      <w:pPr>
        <w:numPr>
          <w:ilvl w:val="0"/>
          <w:numId w:val="11"/>
        </w:numPr>
        <w:spacing w:line="360" w:lineRule="auto"/>
        <w:ind w:right="-1049"/>
        <w:jc w:val="both"/>
        <w:rPr>
          <w:sz w:val="28"/>
        </w:rPr>
      </w:pPr>
      <w:r>
        <w:rPr>
          <w:sz w:val="28"/>
        </w:rPr>
        <w:t>Значительная доля всех финансовых контрактов находится в руках самих банков, а их кредитная политика прямо направлена на финансирование промышленных корпораций</w:t>
      </w:r>
    </w:p>
    <w:p w:rsidR="00164094" w:rsidRDefault="00164094">
      <w:pPr>
        <w:numPr>
          <w:ilvl w:val="0"/>
          <w:numId w:val="11"/>
        </w:numPr>
        <w:spacing w:line="360" w:lineRule="auto"/>
        <w:ind w:right="-1049"/>
        <w:jc w:val="both"/>
        <w:rPr>
          <w:sz w:val="28"/>
        </w:rPr>
      </w:pPr>
      <w:r>
        <w:rPr>
          <w:sz w:val="28"/>
        </w:rPr>
        <w:t>Коммерческие банки, как правило, не имеют строгих ограничений в выборе вложений  ( портфель банка ) и контроль за деятельностью корпораций.</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Государство оказывает значительную поддержку коммерческим банкам, осуществляя иногда и прямую инвестицию.</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w:t>
      </w:r>
      <w:r>
        <w:rPr>
          <w:b/>
          <w:sz w:val="28"/>
        </w:rPr>
        <w:t>Второй тип</w:t>
      </w:r>
      <w:r>
        <w:rPr>
          <w:sz w:val="28"/>
        </w:rPr>
        <w:t xml:space="preserve"> финансовой системы – рыночно ориентированная, господствующая в США и Великобритании. </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Для нее характерны:</w:t>
      </w:r>
    </w:p>
    <w:p w:rsidR="00164094" w:rsidRDefault="00164094">
      <w:pPr>
        <w:numPr>
          <w:ilvl w:val="0"/>
          <w:numId w:val="12"/>
        </w:numPr>
        <w:spacing w:line="360" w:lineRule="auto"/>
        <w:ind w:right="-1049"/>
        <w:jc w:val="both"/>
        <w:rPr>
          <w:sz w:val="28"/>
        </w:rPr>
      </w:pPr>
      <w:r>
        <w:rPr>
          <w:sz w:val="28"/>
        </w:rPr>
        <w:t>высокий уровень развития рынка капитала</w:t>
      </w:r>
    </w:p>
    <w:p w:rsidR="00164094" w:rsidRDefault="00164094">
      <w:pPr>
        <w:numPr>
          <w:ilvl w:val="0"/>
          <w:numId w:val="12"/>
        </w:numPr>
        <w:spacing w:line="360" w:lineRule="auto"/>
        <w:ind w:right="-1049"/>
        <w:jc w:val="both"/>
        <w:rPr>
          <w:sz w:val="28"/>
        </w:rPr>
      </w:pPr>
      <w:r>
        <w:rPr>
          <w:sz w:val="28"/>
        </w:rPr>
        <w:t>население большую часть своих сбережений вкладывает в               производство непосредственно или через систему небанковских финансовых посредников</w:t>
      </w:r>
    </w:p>
    <w:p w:rsidR="00164094" w:rsidRDefault="00164094">
      <w:pPr>
        <w:numPr>
          <w:ilvl w:val="0"/>
          <w:numId w:val="12"/>
        </w:numPr>
        <w:spacing w:line="360" w:lineRule="auto"/>
        <w:ind w:right="-1049"/>
        <w:jc w:val="both"/>
        <w:rPr>
          <w:sz w:val="28"/>
        </w:rPr>
      </w:pPr>
      <w:r>
        <w:rPr>
          <w:sz w:val="28"/>
        </w:rPr>
        <w:t>банки удовлетворяют потребности корпораций главным образом в краткосрочном кредите</w:t>
      </w:r>
    </w:p>
    <w:p w:rsidR="00164094" w:rsidRDefault="00164094">
      <w:pPr>
        <w:numPr>
          <w:ilvl w:val="0"/>
          <w:numId w:val="12"/>
        </w:numPr>
        <w:spacing w:line="360" w:lineRule="auto"/>
        <w:ind w:right="-1049"/>
        <w:jc w:val="both"/>
        <w:rPr>
          <w:sz w:val="28"/>
        </w:rPr>
      </w:pPr>
      <w:r>
        <w:rPr>
          <w:sz w:val="28"/>
        </w:rPr>
        <w:t xml:space="preserve">коммерческие банки жестко ограниченны в формировании портфеля вложений и возможностях контроля корпораций. </w:t>
      </w:r>
    </w:p>
    <w:p w:rsidR="00164094" w:rsidRDefault="00164094">
      <w:pPr>
        <w:numPr>
          <w:ilvl w:val="0"/>
          <w:numId w:val="12"/>
        </w:numPr>
        <w:spacing w:line="360" w:lineRule="auto"/>
        <w:ind w:right="-1049"/>
        <w:jc w:val="both"/>
        <w:rPr>
          <w:sz w:val="28"/>
        </w:rPr>
      </w:pPr>
      <w:r>
        <w:rPr>
          <w:sz w:val="28"/>
        </w:rPr>
        <w:t>Государство никогда не вмешивается в деятельность банков. Оно лишь контролирует состояние денежной массы , то есть проводит монетарную политику.</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Различие между указанными типами финансовых систем связанны                  с характеристиками экономического развития . формирование финансовых         систем Великобритании и США имело в основе изначально  высокий                уровень развития промышленных корпораций, надежность акции которая не вызывала сомнения.</w:t>
      </w:r>
    </w:p>
    <w:p w:rsidR="00164094" w:rsidRDefault="00164094">
      <w:pPr>
        <w:spacing w:line="360" w:lineRule="auto"/>
        <w:ind w:right="-1049"/>
        <w:jc w:val="both"/>
        <w:rPr>
          <w:sz w:val="28"/>
        </w:rPr>
      </w:pPr>
      <w:r>
        <w:rPr>
          <w:sz w:val="28"/>
        </w:rPr>
        <w:t xml:space="preserve">              Следовательно у корпорации не возникало трудностей в                привлечении дополнительного капитала. Увеличение капитала увеличивалось             за счет дополнительных эмиссий акций. По этому не было необходимости                   в долгосрочном кредитовании как способе увеличения основного капитала. Функции кредита и пополнения основного капитала разделились в институциональном плане.</w:t>
      </w: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pStyle w:val="7"/>
      </w:pPr>
      <w:r>
        <w:t>Глава 5</w:t>
      </w:r>
    </w:p>
    <w:p w:rsidR="00164094" w:rsidRDefault="00164094">
      <w:pPr>
        <w:pStyle w:val="8"/>
      </w:pPr>
      <w:r>
        <w:t>Источники банковской деятельности</w:t>
      </w:r>
    </w:p>
    <w:p w:rsidR="00164094" w:rsidRDefault="00164094">
      <w:pPr>
        <w:jc w:val="center"/>
        <w:rPr>
          <w:b/>
          <w:sz w:val="28"/>
        </w:rPr>
      </w:pPr>
    </w:p>
    <w:p w:rsidR="00164094" w:rsidRDefault="00164094">
      <w:pPr>
        <w:spacing w:line="360" w:lineRule="auto"/>
        <w:ind w:right="-1049"/>
        <w:jc w:val="both"/>
        <w:rPr>
          <w:sz w:val="28"/>
        </w:rPr>
      </w:pPr>
      <w:r>
        <w:rPr>
          <w:sz w:val="28"/>
        </w:rPr>
        <w:t xml:space="preserve">              Часть 2 ст. 2 закона « О банках и банковской деятельности» посвящена источникам правового регулирования банковской деятельности в РФ.</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К ним относятся:</w:t>
      </w:r>
    </w:p>
    <w:p w:rsidR="00164094" w:rsidRDefault="00164094">
      <w:pPr>
        <w:numPr>
          <w:ilvl w:val="0"/>
          <w:numId w:val="13"/>
        </w:numPr>
        <w:spacing w:line="360" w:lineRule="auto"/>
        <w:ind w:right="-1049"/>
        <w:jc w:val="both"/>
        <w:rPr>
          <w:sz w:val="28"/>
        </w:rPr>
      </w:pPr>
      <w:r>
        <w:rPr>
          <w:sz w:val="28"/>
        </w:rPr>
        <w:t xml:space="preserve">Конституция Российской Федерации в частности в ст. 75 Конституции РФ закреплено, что федеральные экономические службы, включая федеральные банки, находятся в ведении РФ. Основной функцией центрального банка является защита и обеспечение устойчивости рубля. Данная функция осуществляется Банком России независимо от других органов государственной власти. Так же в данной статье предусмотрено исключительное право Центрального Банка России на проведение денежной эмиссии. </w:t>
      </w:r>
    </w:p>
    <w:p w:rsidR="00164094" w:rsidRDefault="00164094">
      <w:pPr>
        <w:numPr>
          <w:ilvl w:val="0"/>
          <w:numId w:val="13"/>
        </w:numPr>
        <w:spacing w:line="360" w:lineRule="auto"/>
        <w:ind w:right="-1049"/>
        <w:jc w:val="both"/>
        <w:rPr>
          <w:sz w:val="28"/>
        </w:rPr>
      </w:pPr>
      <w:r>
        <w:rPr>
          <w:sz w:val="28"/>
        </w:rPr>
        <w:t>Федеральный закон « О банках и банковской деятельности »</w:t>
      </w:r>
    </w:p>
    <w:p w:rsidR="00164094" w:rsidRDefault="00164094">
      <w:pPr>
        <w:numPr>
          <w:ilvl w:val="0"/>
          <w:numId w:val="13"/>
        </w:numPr>
        <w:spacing w:line="360" w:lineRule="auto"/>
        <w:ind w:right="-1049"/>
        <w:jc w:val="both"/>
        <w:rPr>
          <w:sz w:val="28"/>
        </w:rPr>
      </w:pPr>
      <w:r>
        <w:rPr>
          <w:sz w:val="28"/>
        </w:rPr>
        <w:t>Федеральный закон « О центральном банке Российской Федерации ( Банке России) »</w:t>
      </w:r>
    </w:p>
    <w:p w:rsidR="00164094" w:rsidRDefault="00164094">
      <w:pPr>
        <w:numPr>
          <w:ilvl w:val="0"/>
          <w:numId w:val="13"/>
        </w:numPr>
        <w:spacing w:line="360" w:lineRule="auto"/>
        <w:ind w:right="-1049"/>
        <w:jc w:val="both"/>
        <w:rPr>
          <w:sz w:val="28"/>
        </w:rPr>
      </w:pPr>
      <w:r>
        <w:rPr>
          <w:sz w:val="28"/>
        </w:rPr>
        <w:t>Закон Российской Федерации « о валютном регулировании и валютном контроле »</w:t>
      </w:r>
    </w:p>
    <w:p w:rsidR="00164094" w:rsidRDefault="00164094">
      <w:pPr>
        <w:numPr>
          <w:ilvl w:val="0"/>
          <w:numId w:val="13"/>
        </w:numPr>
        <w:spacing w:line="360" w:lineRule="auto"/>
        <w:ind w:right="-1049"/>
        <w:jc w:val="both"/>
        <w:rPr>
          <w:sz w:val="28"/>
        </w:rPr>
      </w:pPr>
      <w:r>
        <w:rPr>
          <w:sz w:val="28"/>
        </w:rPr>
        <w:t>Гражданский кодекс  Российской Федерации</w:t>
      </w:r>
    </w:p>
    <w:p w:rsidR="00164094" w:rsidRDefault="00164094">
      <w:pPr>
        <w:numPr>
          <w:ilvl w:val="0"/>
          <w:numId w:val="13"/>
        </w:numPr>
        <w:spacing w:line="360" w:lineRule="auto"/>
        <w:ind w:right="-1049"/>
        <w:jc w:val="both"/>
        <w:rPr>
          <w:sz w:val="28"/>
        </w:rPr>
      </w:pPr>
      <w:r>
        <w:rPr>
          <w:sz w:val="28"/>
        </w:rPr>
        <w:t>Нормативные акты Банка России</w:t>
      </w:r>
    </w:p>
    <w:p w:rsidR="00164094" w:rsidRDefault="00164094">
      <w:pPr>
        <w:numPr>
          <w:ilvl w:val="0"/>
          <w:numId w:val="13"/>
        </w:numPr>
        <w:spacing w:line="360" w:lineRule="auto"/>
        <w:ind w:right="-1049"/>
        <w:jc w:val="both"/>
        <w:rPr>
          <w:sz w:val="28"/>
        </w:rPr>
      </w:pPr>
      <w:r>
        <w:rPr>
          <w:sz w:val="28"/>
        </w:rPr>
        <w:t>Деловые обыкновения и банковские обычаи</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Международной торговой палатой одобрены Унифицированные правила и обычаи для документарных аккредитивов ( в настоящее время действуют в редакции 1983 года ), закрепляющие обычно-правовые нормы, касающиеся аккредитивной формы расчетов.</w:t>
      </w:r>
    </w:p>
    <w:p w:rsidR="00164094" w:rsidRDefault="00164094">
      <w:pPr>
        <w:spacing w:line="360" w:lineRule="auto"/>
        <w:ind w:right="-1049"/>
        <w:jc w:val="both"/>
        <w:rPr>
          <w:sz w:val="28"/>
        </w:rPr>
      </w:pPr>
      <w:r>
        <w:rPr>
          <w:sz w:val="28"/>
        </w:rPr>
        <w:t xml:space="preserve">              Аналогичные положения складываются в отношении инкассовых операций. Впервые унифицированные правила  по инкассо коммерческих документов были разработаны и изданы международной торговой палатой                   в 1996 году.</w:t>
      </w:r>
    </w:p>
    <w:p w:rsidR="00164094" w:rsidRDefault="00164094">
      <w:pPr>
        <w:spacing w:line="360" w:lineRule="auto"/>
        <w:ind w:right="-1049"/>
        <w:jc w:val="both"/>
        <w:rPr>
          <w:sz w:val="28"/>
        </w:rPr>
      </w:pPr>
      <w:r>
        <w:rPr>
          <w:sz w:val="28"/>
        </w:rPr>
        <w:t xml:space="preserve">              В настоящее время Правила действуют в редакции 1978 года . судебная практика признает  за Унифицированными правилами силу международных обычаев и обыкновений.</w:t>
      </w:r>
    </w:p>
    <w:p w:rsidR="00164094" w:rsidRDefault="00164094">
      <w:pPr>
        <w:pStyle w:val="20"/>
        <w:spacing w:line="360" w:lineRule="auto"/>
        <w:ind w:right="-1049"/>
      </w:pPr>
      <w:r>
        <w:t xml:space="preserve">              В настоящее время действуют Унифицированные правила по инкассо № 522 в редакции 1995 года.</w:t>
      </w:r>
    </w:p>
    <w:p w:rsidR="00164094" w:rsidRDefault="00164094">
      <w:pPr>
        <w:pStyle w:val="30"/>
      </w:pPr>
      <w:r>
        <w:t xml:space="preserve">              В отличие от ранее централизованного управления государства, в банковской системе,  которое окончило свое существование с распадом СССР, рыночные отношения , принятые во всем мире, едва ли так быстро окончат свое существование.</w:t>
      </w:r>
    </w:p>
    <w:p w:rsidR="00164094" w:rsidRDefault="00164094">
      <w:pPr>
        <w:spacing w:line="360" w:lineRule="auto"/>
        <w:ind w:right="-1049"/>
        <w:jc w:val="both"/>
        <w:rPr>
          <w:sz w:val="28"/>
        </w:rPr>
      </w:pPr>
      <w:r>
        <w:rPr>
          <w:sz w:val="28"/>
        </w:rPr>
        <w:t xml:space="preserve">              Это , совсем, не говорит о том, что государство не ведет никакого контроля финансовой политики государства, нет. Оно просто следит за порядком и действует по системе « если кто-то может сделать лучше, то почему бы и нет ». таким образом нужно отметить, что государство контролирует процесс перемещения денежной массы на территории РФ, но совсем не вмешивается в этот процесс.</w:t>
      </w:r>
    </w:p>
    <w:p w:rsidR="00164094" w:rsidRDefault="00164094">
      <w:pPr>
        <w:spacing w:line="360" w:lineRule="auto"/>
        <w:ind w:right="-1049"/>
        <w:jc w:val="both"/>
        <w:rPr>
          <w:sz w:val="28"/>
        </w:rPr>
      </w:pPr>
      <w:r>
        <w:rPr>
          <w:sz w:val="28"/>
        </w:rPr>
        <w:t xml:space="preserve">              Государственное вмешательство во все эти процессы наступает лишь тогда, когда этого требует государственное принуждение.</w:t>
      </w:r>
    </w:p>
    <w:p w:rsidR="00164094" w:rsidRDefault="00164094">
      <w:pPr>
        <w:spacing w:line="360" w:lineRule="auto"/>
        <w:ind w:right="-1049"/>
        <w:jc w:val="both"/>
        <w:rPr>
          <w:sz w:val="28"/>
        </w:rPr>
      </w:pPr>
      <w:r>
        <w:rPr>
          <w:sz w:val="28"/>
        </w:rPr>
        <w:t xml:space="preserve">              Конституционные основы государства не позволяют ему мешать процессу предпринимательской деятельности даже в денежной среде. Все это позволяет честному предпринимателю, честно трудится и получать законную прибыль, платя исправно налоги государству.</w:t>
      </w:r>
    </w:p>
    <w:p w:rsidR="00164094" w:rsidRDefault="00164094">
      <w:pPr>
        <w:spacing w:line="360" w:lineRule="auto"/>
        <w:ind w:right="-1049"/>
        <w:jc w:val="both"/>
        <w:rPr>
          <w:sz w:val="28"/>
        </w:rPr>
      </w:pPr>
      <w:r>
        <w:rPr>
          <w:sz w:val="28"/>
        </w:rPr>
        <w:t xml:space="preserve">              Если государственная политика позволяет такое положение вещей, значит оно добивается только одного, взаимовыгодного положения для себя и граждан проживающих на территории государства.</w:t>
      </w:r>
    </w:p>
    <w:p w:rsidR="00164094" w:rsidRDefault="00164094">
      <w:pPr>
        <w:spacing w:line="360" w:lineRule="auto"/>
        <w:ind w:right="-1049"/>
        <w:jc w:val="both"/>
        <w:rPr>
          <w:sz w:val="28"/>
        </w:rPr>
      </w:pPr>
      <w:r>
        <w:rPr>
          <w:sz w:val="28"/>
        </w:rPr>
        <w:t xml:space="preserve">              Гражданское законодательство, а так же принятый на основании его и не противоречащий Конституции Российской Федерации закон о банковской системе России и Закон о Центральном Банке России, дают полное понятие коммерческих банков и их правовое положение. Исчерпывающий перечень прав и обязанностей коммерческих банков на территории РФ, а так же по их представительствам вне территории РФ.</w:t>
      </w: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ind w:right="-1050"/>
        <w:jc w:val="both"/>
        <w:rPr>
          <w:sz w:val="28"/>
        </w:rPr>
      </w:pPr>
    </w:p>
    <w:p w:rsidR="00164094" w:rsidRDefault="00164094">
      <w:pPr>
        <w:pStyle w:val="6"/>
        <w:jc w:val="center"/>
      </w:pPr>
      <w:r>
        <w:t>Глава 6</w:t>
      </w:r>
    </w:p>
    <w:p w:rsidR="00164094" w:rsidRDefault="00164094">
      <w:pPr>
        <w:ind w:right="-1050"/>
        <w:jc w:val="center"/>
        <w:rPr>
          <w:b/>
          <w:sz w:val="32"/>
        </w:rPr>
      </w:pPr>
      <w:r>
        <w:rPr>
          <w:b/>
          <w:sz w:val="32"/>
        </w:rPr>
        <w:t>виды коммерческих банков</w:t>
      </w:r>
    </w:p>
    <w:p w:rsidR="00164094" w:rsidRDefault="00164094">
      <w:pPr>
        <w:ind w:right="-1050"/>
        <w:jc w:val="both"/>
        <w:rPr>
          <w:sz w:val="28"/>
        </w:rPr>
      </w:pPr>
    </w:p>
    <w:p w:rsidR="00164094" w:rsidRDefault="00164094">
      <w:pPr>
        <w:spacing w:line="360" w:lineRule="auto"/>
        <w:ind w:right="-1049"/>
        <w:jc w:val="both"/>
        <w:rPr>
          <w:sz w:val="28"/>
        </w:rPr>
      </w:pPr>
      <w:r>
        <w:rPr>
          <w:sz w:val="28"/>
        </w:rPr>
        <w:t xml:space="preserve">          Существует несколько видов коммерческих банков. </w:t>
      </w:r>
    </w:p>
    <w:p w:rsidR="00164094" w:rsidRDefault="00164094">
      <w:pPr>
        <w:spacing w:line="360" w:lineRule="auto"/>
        <w:ind w:right="-1049"/>
        <w:jc w:val="both"/>
        <w:rPr>
          <w:sz w:val="28"/>
        </w:rPr>
      </w:pPr>
    </w:p>
    <w:p w:rsidR="00164094" w:rsidRDefault="00164094">
      <w:pPr>
        <w:spacing w:line="360" w:lineRule="auto"/>
        <w:ind w:right="-1049"/>
        <w:jc w:val="center"/>
        <w:rPr>
          <w:b/>
          <w:i/>
          <w:sz w:val="28"/>
        </w:rPr>
      </w:pPr>
      <w:r>
        <w:rPr>
          <w:b/>
          <w:i/>
          <w:sz w:val="28"/>
        </w:rPr>
        <w:t>по принадлежности уставного капитала и</w:t>
      </w:r>
    </w:p>
    <w:p w:rsidR="00164094" w:rsidRDefault="00164094">
      <w:pPr>
        <w:spacing w:line="360" w:lineRule="auto"/>
        <w:ind w:right="-1049"/>
        <w:jc w:val="center"/>
        <w:rPr>
          <w:b/>
          <w:i/>
          <w:sz w:val="28"/>
        </w:rPr>
      </w:pPr>
      <w:r>
        <w:rPr>
          <w:b/>
          <w:i/>
          <w:sz w:val="28"/>
        </w:rPr>
        <w:t>по способу его формирования различаются:</w:t>
      </w:r>
    </w:p>
    <w:p w:rsidR="00164094" w:rsidRDefault="00164094">
      <w:pPr>
        <w:spacing w:line="360" w:lineRule="auto"/>
        <w:ind w:right="-1049"/>
        <w:jc w:val="both"/>
        <w:rPr>
          <w:sz w:val="28"/>
        </w:rPr>
      </w:pPr>
    </w:p>
    <w:p w:rsidR="00164094" w:rsidRDefault="00164094">
      <w:pPr>
        <w:numPr>
          <w:ilvl w:val="0"/>
          <w:numId w:val="2"/>
        </w:numPr>
        <w:spacing w:line="360" w:lineRule="auto"/>
        <w:ind w:right="-1049"/>
        <w:jc w:val="both"/>
        <w:rPr>
          <w:sz w:val="28"/>
        </w:rPr>
      </w:pPr>
      <w:r>
        <w:rPr>
          <w:sz w:val="28"/>
        </w:rPr>
        <w:t>акционерные банки, суть этих банков в том, что они создаются на условиях акционирования, а значит и несут ответственность по своим долгам на основании положений акционирования.</w:t>
      </w:r>
    </w:p>
    <w:p w:rsidR="00164094" w:rsidRDefault="00164094">
      <w:pPr>
        <w:numPr>
          <w:ilvl w:val="0"/>
          <w:numId w:val="2"/>
        </w:numPr>
        <w:spacing w:line="360" w:lineRule="auto"/>
        <w:ind w:right="-1049"/>
        <w:jc w:val="both"/>
        <w:rPr>
          <w:sz w:val="28"/>
        </w:rPr>
      </w:pPr>
      <w:r>
        <w:rPr>
          <w:sz w:val="28"/>
        </w:rPr>
        <w:t xml:space="preserve">банки с ограниченной ответственностью, суть этих банков проста, так же как и общества с ограниченной ответственностью на территории РФ они ограничивают свою ответственность только своим имуществом. </w:t>
      </w:r>
    </w:p>
    <w:p w:rsidR="00164094" w:rsidRDefault="00164094">
      <w:pPr>
        <w:numPr>
          <w:ilvl w:val="0"/>
          <w:numId w:val="2"/>
        </w:numPr>
        <w:spacing w:line="360" w:lineRule="auto"/>
        <w:ind w:right="-1049"/>
        <w:jc w:val="both"/>
        <w:rPr>
          <w:sz w:val="28"/>
        </w:rPr>
      </w:pPr>
      <w:r>
        <w:rPr>
          <w:sz w:val="28"/>
        </w:rPr>
        <w:t>банки с дополнительной ответственностью, в данном виде банка, по мимо имущественной ответственности на ступает дополнительная, которая выражается, как правило, в денежном эквиваленте.</w:t>
      </w:r>
    </w:p>
    <w:p w:rsidR="00164094" w:rsidRDefault="00164094">
      <w:pPr>
        <w:numPr>
          <w:ilvl w:val="0"/>
          <w:numId w:val="2"/>
        </w:numPr>
        <w:spacing w:line="360" w:lineRule="auto"/>
        <w:ind w:right="-1049"/>
        <w:jc w:val="both"/>
        <w:rPr>
          <w:sz w:val="28"/>
        </w:rPr>
      </w:pPr>
      <w:r>
        <w:rPr>
          <w:sz w:val="28"/>
        </w:rPr>
        <w:t>с участием иностранного капитала, в этих банка, как правило вложен иностранный капитал. Законом строго обусловливаются такие банки и даже в сделкоспособности они не до конца могут проявлять свое правовое положение.</w:t>
      </w:r>
    </w:p>
    <w:p w:rsidR="00164094" w:rsidRDefault="00164094">
      <w:pPr>
        <w:spacing w:line="360" w:lineRule="auto"/>
        <w:ind w:right="-1049"/>
        <w:jc w:val="both"/>
        <w:rPr>
          <w:sz w:val="28"/>
        </w:rPr>
      </w:pPr>
    </w:p>
    <w:p w:rsidR="00164094" w:rsidRDefault="00164094">
      <w:pPr>
        <w:spacing w:line="360" w:lineRule="auto"/>
        <w:ind w:right="-1049"/>
        <w:jc w:val="center"/>
        <w:rPr>
          <w:b/>
          <w:i/>
          <w:sz w:val="28"/>
        </w:rPr>
      </w:pPr>
      <w:r>
        <w:rPr>
          <w:b/>
          <w:i/>
          <w:sz w:val="28"/>
        </w:rPr>
        <w:t>по видам совершаемых операций банки подразделяются:</w:t>
      </w:r>
    </w:p>
    <w:p w:rsidR="00164094" w:rsidRDefault="00164094">
      <w:pPr>
        <w:numPr>
          <w:ilvl w:val="0"/>
          <w:numId w:val="2"/>
        </w:numPr>
        <w:spacing w:line="360" w:lineRule="auto"/>
        <w:ind w:right="-1049"/>
        <w:jc w:val="both"/>
        <w:rPr>
          <w:sz w:val="28"/>
        </w:rPr>
      </w:pPr>
      <w:r>
        <w:rPr>
          <w:sz w:val="28"/>
        </w:rPr>
        <w:t>на универсальные. Эти банки могут осуществлять большой круг банковских операций на основании этого несут множество прав и обязанностей по их правовому положению перед вкладчиками.</w:t>
      </w:r>
    </w:p>
    <w:p w:rsidR="00164094" w:rsidRDefault="00164094">
      <w:pPr>
        <w:numPr>
          <w:ilvl w:val="0"/>
          <w:numId w:val="2"/>
        </w:numPr>
        <w:spacing w:line="360" w:lineRule="auto"/>
        <w:ind w:right="-1049"/>
        <w:jc w:val="both"/>
        <w:rPr>
          <w:sz w:val="28"/>
        </w:rPr>
      </w:pPr>
      <w:r>
        <w:rPr>
          <w:sz w:val="28"/>
        </w:rPr>
        <w:t>на специализированные. Суть этих банков заключается в том, что их правовое положение позволяет осуществлять лишь отдельные ( специальные ) банковские операции. Работают они, как правило в одной сфере деятельности.</w:t>
      </w: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both"/>
        <w:rPr>
          <w:sz w:val="28"/>
        </w:rPr>
      </w:pPr>
    </w:p>
    <w:p w:rsidR="00164094" w:rsidRDefault="00164094">
      <w:pPr>
        <w:spacing w:line="360" w:lineRule="auto"/>
        <w:ind w:right="-1049"/>
        <w:jc w:val="center"/>
        <w:rPr>
          <w:b/>
          <w:i/>
          <w:sz w:val="28"/>
        </w:rPr>
      </w:pPr>
      <w:r>
        <w:rPr>
          <w:b/>
          <w:i/>
          <w:sz w:val="28"/>
        </w:rPr>
        <w:t>по территориальному признаку:</w:t>
      </w:r>
    </w:p>
    <w:p w:rsidR="00164094" w:rsidRDefault="00164094">
      <w:pPr>
        <w:numPr>
          <w:ilvl w:val="0"/>
          <w:numId w:val="2"/>
        </w:numPr>
        <w:spacing w:line="360" w:lineRule="auto"/>
        <w:ind w:right="-1049"/>
        <w:jc w:val="both"/>
        <w:rPr>
          <w:sz w:val="28"/>
        </w:rPr>
      </w:pPr>
      <w:r>
        <w:rPr>
          <w:sz w:val="28"/>
        </w:rPr>
        <w:t xml:space="preserve">республиканские. Как отмечалось выше главенствующее положение банков занимает Центральный Банк России, на ряду с ним существуют республиканские банки, как банки субъектов Российской Федерации, действующие на коммерческой основе осуществляющие все виды банковских операций. </w:t>
      </w:r>
    </w:p>
    <w:p w:rsidR="00164094" w:rsidRDefault="00164094">
      <w:pPr>
        <w:numPr>
          <w:ilvl w:val="0"/>
          <w:numId w:val="2"/>
        </w:numPr>
        <w:spacing w:line="360" w:lineRule="auto"/>
        <w:ind w:right="-1049"/>
        <w:jc w:val="both"/>
        <w:rPr>
          <w:sz w:val="28"/>
        </w:rPr>
      </w:pPr>
      <w:r>
        <w:rPr>
          <w:sz w:val="28"/>
        </w:rPr>
        <w:t>Региональные – распределены по регионам и осуществлять в их пределах множество банковских операций, которые позволяет осуществлять им      лицензия.</w:t>
      </w:r>
    </w:p>
    <w:p w:rsidR="00164094" w:rsidRDefault="00164094">
      <w:pPr>
        <w:spacing w:line="360" w:lineRule="auto"/>
        <w:ind w:right="-1049"/>
        <w:jc w:val="both"/>
        <w:rPr>
          <w:sz w:val="28"/>
        </w:rPr>
      </w:pPr>
    </w:p>
    <w:p w:rsidR="00164094" w:rsidRDefault="00164094">
      <w:pPr>
        <w:spacing w:line="360" w:lineRule="auto"/>
        <w:ind w:right="-1049"/>
        <w:jc w:val="center"/>
        <w:rPr>
          <w:b/>
          <w:i/>
          <w:sz w:val="28"/>
        </w:rPr>
      </w:pPr>
      <w:r>
        <w:rPr>
          <w:b/>
          <w:i/>
          <w:sz w:val="28"/>
        </w:rPr>
        <w:t>по функциональному профилю</w:t>
      </w:r>
    </w:p>
    <w:p w:rsidR="00164094" w:rsidRDefault="00164094">
      <w:pPr>
        <w:numPr>
          <w:ilvl w:val="0"/>
          <w:numId w:val="2"/>
        </w:numPr>
        <w:spacing w:line="360" w:lineRule="auto"/>
        <w:ind w:right="-1049"/>
        <w:jc w:val="both"/>
        <w:rPr>
          <w:sz w:val="28"/>
        </w:rPr>
      </w:pPr>
      <w:r>
        <w:rPr>
          <w:sz w:val="28"/>
        </w:rPr>
        <w:t>биржевые</w:t>
      </w:r>
    </w:p>
    <w:p w:rsidR="00164094" w:rsidRDefault="00164094">
      <w:pPr>
        <w:numPr>
          <w:ilvl w:val="0"/>
          <w:numId w:val="2"/>
        </w:numPr>
        <w:spacing w:line="360" w:lineRule="auto"/>
        <w:ind w:right="-1049"/>
        <w:jc w:val="both"/>
        <w:rPr>
          <w:sz w:val="28"/>
        </w:rPr>
      </w:pPr>
      <w:r>
        <w:rPr>
          <w:sz w:val="28"/>
        </w:rPr>
        <w:t>ипотечные</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одним из элементов российской банковской системы является филиалы и представительства иностранных банков.</w:t>
      </w:r>
    </w:p>
    <w:p w:rsidR="00164094" w:rsidRDefault="00164094">
      <w:pPr>
        <w:spacing w:line="360" w:lineRule="auto"/>
        <w:ind w:right="-1049"/>
        <w:jc w:val="both"/>
        <w:rPr>
          <w:sz w:val="28"/>
        </w:rPr>
      </w:pPr>
    </w:p>
    <w:p w:rsidR="00164094" w:rsidRDefault="00164094">
      <w:pPr>
        <w:spacing w:line="360" w:lineRule="auto"/>
        <w:ind w:right="-1049"/>
        <w:jc w:val="both"/>
        <w:rPr>
          <w:sz w:val="28"/>
        </w:rPr>
      </w:pPr>
      <w:r>
        <w:rPr>
          <w:sz w:val="28"/>
        </w:rPr>
        <w:t xml:space="preserve">              </w:t>
      </w:r>
      <w:r>
        <w:rPr>
          <w:b/>
          <w:sz w:val="28"/>
        </w:rPr>
        <w:t>Филиал</w:t>
      </w:r>
      <w:r>
        <w:rPr>
          <w:sz w:val="28"/>
        </w:rPr>
        <w:t xml:space="preserve"> – это обособленное подразделение иностранного                          банка, расположенное вне места его нахождения и осуществляющее все                    его функции или их часть, в том числе функции представительства –                    данное положение закреплено законом, а именно ст. 55 п. 2 Гражданского          кодекса российской Федерации. В отличие от филиалов, представительства          лишь представляют и осуществляют защиту интересов иностранных банков                  в России, данное положение закреплено п.1 ст. 55 Гражданского                          кодекса Российской Федерации.</w:t>
      </w:r>
    </w:p>
    <w:p w:rsidR="00164094" w:rsidRDefault="00164094">
      <w:pPr>
        <w:spacing w:line="360" w:lineRule="auto"/>
        <w:ind w:right="-1049"/>
        <w:jc w:val="both"/>
        <w:rPr>
          <w:sz w:val="28"/>
        </w:rPr>
      </w:pPr>
      <w:r>
        <w:rPr>
          <w:sz w:val="28"/>
        </w:rPr>
        <w:t xml:space="preserve">              Представительства и филиалы юридическими лицами не являются.</w:t>
      </w:r>
    </w:p>
    <w:p w:rsidR="00164094" w:rsidRDefault="00164094">
      <w:pPr>
        <w:spacing w:line="360" w:lineRule="auto"/>
        <w:ind w:right="-1049"/>
        <w:jc w:val="both"/>
        <w:rPr>
          <w:sz w:val="28"/>
        </w:rPr>
      </w:pPr>
      <w:r>
        <w:rPr>
          <w:sz w:val="28"/>
        </w:rPr>
        <w:t xml:space="preserve">              Они наделяются имуществом создавшим их банками действуют на основе утвержденных им положений.</w:t>
      </w:r>
    </w:p>
    <w:p w:rsidR="00164094" w:rsidRDefault="00164094">
      <w:pPr>
        <w:spacing w:line="360" w:lineRule="auto"/>
        <w:ind w:right="-1049"/>
        <w:jc w:val="both"/>
        <w:rPr>
          <w:sz w:val="28"/>
        </w:rPr>
      </w:pPr>
      <w:r>
        <w:rPr>
          <w:sz w:val="25"/>
        </w:rPr>
        <w:t xml:space="preserve">              </w:t>
      </w:r>
      <w:r>
        <w:rPr>
          <w:sz w:val="28"/>
        </w:rPr>
        <w:t>В заключении данной главы, хочется отметить, что деление коммерческой банковской системы России на виды, позволяет государству, более точно и целенаправленно вести государственную денежную политику, контролировать процесс движения денежной массы.</w:t>
      </w:r>
    </w:p>
    <w:p w:rsidR="00164094" w:rsidRDefault="00164094">
      <w:pPr>
        <w:spacing w:line="360" w:lineRule="auto"/>
        <w:ind w:right="-1049"/>
        <w:jc w:val="both"/>
        <w:rPr>
          <w:sz w:val="28"/>
        </w:rPr>
      </w:pPr>
      <w:r>
        <w:rPr>
          <w:sz w:val="28"/>
        </w:rPr>
        <w:t xml:space="preserve">              Гражданам это позволяет без ошибки обращаться в нужные банки, предпринимателям контролировать свою прибыль, денежные поступления, приход и расход денежной массы.  </w:t>
      </w:r>
    </w:p>
    <w:p w:rsidR="00164094" w:rsidRDefault="00164094">
      <w:pPr>
        <w:spacing w:line="360" w:lineRule="auto"/>
        <w:ind w:right="-1049"/>
        <w:jc w:val="both"/>
        <w:rPr>
          <w:sz w:val="28"/>
        </w:rPr>
      </w:pPr>
      <w:r>
        <w:rPr>
          <w:sz w:val="28"/>
        </w:rPr>
        <w:t xml:space="preserve">              Видовое деление банков позволяет лицу, могущему и желающему открыть юридическое лицо, именуемое коммерческим банком определиться сразу, каким видом денежных операций он будет заниматься.</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pStyle w:val="4"/>
      </w:pPr>
      <w:r>
        <w:t>Заключение</w:t>
      </w:r>
    </w:p>
    <w:p w:rsidR="00164094" w:rsidRDefault="00164094">
      <w:pPr>
        <w:ind w:right="-1050"/>
        <w:jc w:val="both"/>
        <w:rPr>
          <w:b/>
          <w:sz w:val="28"/>
        </w:rPr>
      </w:pPr>
    </w:p>
    <w:p w:rsidR="00164094" w:rsidRDefault="00164094">
      <w:pPr>
        <w:spacing w:line="360" w:lineRule="auto"/>
        <w:ind w:right="-1049"/>
        <w:jc w:val="both"/>
        <w:rPr>
          <w:sz w:val="28"/>
        </w:rPr>
      </w:pPr>
      <w:r>
        <w:rPr>
          <w:sz w:val="28"/>
        </w:rPr>
        <w:t xml:space="preserve">              Банки – кредитные, финансовые, учреждения, которые в своей деятельности руководствуются законными нормативными актами. Правовое положение банков России  установлено законом, структура и система подчинения банков так же описана в законе, все четко и определенно. Нарушения одного из принятых правил влечет наложение санкций и ответственности руководителей данных учреждений. </w:t>
      </w:r>
    </w:p>
    <w:p w:rsidR="00164094" w:rsidRDefault="00164094">
      <w:pPr>
        <w:spacing w:line="360" w:lineRule="auto"/>
        <w:ind w:right="-1049"/>
        <w:jc w:val="both"/>
        <w:rPr>
          <w:sz w:val="28"/>
        </w:rPr>
      </w:pPr>
    </w:p>
    <w:p w:rsidR="00164094" w:rsidRDefault="00164094">
      <w:pPr>
        <w:spacing w:line="360" w:lineRule="auto"/>
        <w:ind w:right="-1049"/>
        <w:jc w:val="both"/>
        <w:rPr>
          <w:sz w:val="25"/>
        </w:rPr>
      </w:pPr>
      <w:r>
        <w:rPr>
          <w:sz w:val="28"/>
        </w:rPr>
        <w:t xml:space="preserve">              В данной работе кратко описано правовое положение Банка России, банков России и коммерческих банков. Из данного описания, можно сделать вывод о том, что в правовом положении перечисленных банков, есть много сходств, но порядок подчинения и деятельности данных банков имеет ряд различий, что позволяет закону подходить к проблеме наказания, поощрения и содержания данных банков вносить большую внятность во взаимоотношениях с гражданами ( физическими лицами ).</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r>
        <w:rPr>
          <w:sz w:val="25"/>
        </w:rPr>
        <w:t xml:space="preserve">  </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pStyle w:val="4"/>
      </w:pPr>
      <w:r>
        <w:t>Список использованной литературы</w:t>
      </w:r>
    </w:p>
    <w:p w:rsidR="00164094" w:rsidRDefault="00164094">
      <w:pPr>
        <w:ind w:right="-1050"/>
        <w:jc w:val="both"/>
        <w:rPr>
          <w:sz w:val="25"/>
        </w:rPr>
      </w:pPr>
    </w:p>
    <w:p w:rsidR="00164094" w:rsidRDefault="00164094">
      <w:pPr>
        <w:ind w:right="-1050"/>
        <w:jc w:val="center"/>
        <w:rPr>
          <w:sz w:val="28"/>
        </w:rPr>
      </w:pPr>
      <w:r>
        <w:rPr>
          <w:sz w:val="28"/>
        </w:rPr>
        <w:t>Курсовой работы по дисциплине « Предпринимательское право »</w:t>
      </w:r>
    </w:p>
    <w:p w:rsidR="00164094" w:rsidRDefault="00164094">
      <w:pPr>
        <w:ind w:right="-1050"/>
        <w:jc w:val="center"/>
        <w:rPr>
          <w:sz w:val="28"/>
        </w:rPr>
      </w:pPr>
      <w:r>
        <w:rPr>
          <w:sz w:val="28"/>
        </w:rPr>
        <w:t>На тему « Понятие организационно-правовой формы коммерческих организаций»</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b/>
          <w:sz w:val="28"/>
        </w:rPr>
      </w:pPr>
      <w:r>
        <w:rPr>
          <w:b/>
          <w:sz w:val="28"/>
        </w:rPr>
        <w:t>Нормативные акты:</w:t>
      </w:r>
    </w:p>
    <w:p w:rsidR="00164094" w:rsidRDefault="00164094">
      <w:pPr>
        <w:ind w:right="-1050"/>
        <w:jc w:val="both"/>
        <w:rPr>
          <w:sz w:val="25"/>
        </w:rPr>
      </w:pPr>
    </w:p>
    <w:p w:rsidR="00164094" w:rsidRDefault="00164094">
      <w:pPr>
        <w:numPr>
          <w:ilvl w:val="0"/>
          <w:numId w:val="9"/>
        </w:numPr>
        <w:spacing w:line="360" w:lineRule="auto"/>
        <w:ind w:right="-1050"/>
        <w:jc w:val="both"/>
        <w:rPr>
          <w:sz w:val="28"/>
        </w:rPr>
      </w:pPr>
      <w:r>
        <w:rPr>
          <w:sz w:val="28"/>
        </w:rPr>
        <w:t>Конституция РФ по состоянию на 2003 год</w:t>
      </w:r>
    </w:p>
    <w:p w:rsidR="00164094" w:rsidRDefault="00164094">
      <w:pPr>
        <w:numPr>
          <w:ilvl w:val="0"/>
          <w:numId w:val="9"/>
        </w:numPr>
        <w:spacing w:line="360" w:lineRule="auto"/>
        <w:ind w:right="-1050"/>
        <w:jc w:val="both"/>
        <w:rPr>
          <w:sz w:val="28"/>
        </w:rPr>
      </w:pPr>
      <w:r>
        <w:rPr>
          <w:sz w:val="28"/>
        </w:rPr>
        <w:t>Арбитражный процессуальный кодекс РФ по состоянию на 2003 год</w:t>
      </w:r>
    </w:p>
    <w:p w:rsidR="00164094" w:rsidRDefault="00164094">
      <w:pPr>
        <w:numPr>
          <w:ilvl w:val="0"/>
          <w:numId w:val="9"/>
        </w:numPr>
        <w:spacing w:line="360" w:lineRule="auto"/>
        <w:ind w:right="-1050"/>
        <w:jc w:val="both"/>
        <w:rPr>
          <w:sz w:val="28"/>
        </w:rPr>
      </w:pPr>
      <w:r>
        <w:rPr>
          <w:sz w:val="28"/>
        </w:rPr>
        <w:t>Гражданский кодекс РФ по состоянию на 2003 год</w:t>
      </w:r>
    </w:p>
    <w:p w:rsidR="00164094" w:rsidRDefault="00164094">
      <w:pPr>
        <w:numPr>
          <w:ilvl w:val="0"/>
          <w:numId w:val="9"/>
        </w:numPr>
        <w:spacing w:line="360" w:lineRule="auto"/>
        <w:ind w:right="-1050"/>
        <w:jc w:val="both"/>
        <w:rPr>
          <w:sz w:val="28"/>
        </w:rPr>
      </w:pPr>
      <w:r>
        <w:rPr>
          <w:sz w:val="28"/>
        </w:rPr>
        <w:t>Гражданский кодекс РСФСР по состоянию на 1993 год</w:t>
      </w:r>
    </w:p>
    <w:p w:rsidR="00164094" w:rsidRDefault="00164094">
      <w:pPr>
        <w:numPr>
          <w:ilvl w:val="0"/>
          <w:numId w:val="9"/>
        </w:numPr>
        <w:spacing w:line="360" w:lineRule="auto"/>
        <w:ind w:right="-1050"/>
        <w:jc w:val="both"/>
        <w:rPr>
          <w:sz w:val="28"/>
        </w:rPr>
      </w:pPr>
      <w:r>
        <w:rPr>
          <w:sz w:val="28"/>
        </w:rPr>
        <w:t>Гражданский кодекс РФ ( комментированный ) по состоянию на 2003 год</w:t>
      </w:r>
    </w:p>
    <w:p w:rsidR="00164094" w:rsidRDefault="00164094">
      <w:pPr>
        <w:numPr>
          <w:ilvl w:val="0"/>
          <w:numId w:val="9"/>
        </w:numPr>
        <w:spacing w:line="360" w:lineRule="auto"/>
        <w:ind w:right="-1050"/>
        <w:jc w:val="both"/>
        <w:rPr>
          <w:sz w:val="28"/>
        </w:rPr>
      </w:pPr>
      <w:r>
        <w:rPr>
          <w:sz w:val="28"/>
        </w:rPr>
        <w:t>Гражданско – процессуальный кодекс РФ по состоянию на 2003 год</w:t>
      </w:r>
    </w:p>
    <w:p w:rsidR="00164094" w:rsidRDefault="00164094">
      <w:pPr>
        <w:numPr>
          <w:ilvl w:val="0"/>
          <w:numId w:val="9"/>
        </w:numPr>
        <w:spacing w:line="360" w:lineRule="auto"/>
        <w:ind w:right="-1050"/>
        <w:jc w:val="both"/>
        <w:rPr>
          <w:sz w:val="28"/>
        </w:rPr>
      </w:pPr>
      <w:r>
        <w:rPr>
          <w:sz w:val="28"/>
        </w:rPr>
        <w:t>Гражданско – процессуальный кодекс РСФСР по состоянию на 1993 год</w:t>
      </w:r>
    </w:p>
    <w:p w:rsidR="00164094" w:rsidRDefault="00164094">
      <w:pPr>
        <w:pStyle w:val="30"/>
        <w:numPr>
          <w:ilvl w:val="0"/>
          <w:numId w:val="9"/>
        </w:numPr>
      </w:pPr>
      <w:r>
        <w:t>Уголовно – процессуальный кодекс РФ по состоянию на 2003 год.</w:t>
      </w:r>
    </w:p>
    <w:p w:rsidR="00164094" w:rsidRDefault="00164094">
      <w:pPr>
        <w:pStyle w:val="30"/>
        <w:numPr>
          <w:ilvl w:val="0"/>
          <w:numId w:val="9"/>
        </w:numPr>
      </w:pPr>
      <w:r>
        <w:t>Уголовно – процессуальный кодекс РСФСР по состоянию на 1993 год.</w:t>
      </w:r>
    </w:p>
    <w:p w:rsidR="00164094" w:rsidRDefault="00164094">
      <w:pPr>
        <w:pStyle w:val="30"/>
      </w:pPr>
    </w:p>
    <w:p w:rsidR="00164094" w:rsidRDefault="00164094">
      <w:pPr>
        <w:pStyle w:val="30"/>
        <w:rPr>
          <w:b/>
        </w:rPr>
      </w:pPr>
      <w:r>
        <w:rPr>
          <w:b/>
        </w:rPr>
        <w:t>Литература :</w:t>
      </w:r>
    </w:p>
    <w:p w:rsidR="00164094" w:rsidRDefault="00164094">
      <w:pPr>
        <w:pStyle w:val="30"/>
        <w:numPr>
          <w:ilvl w:val="0"/>
          <w:numId w:val="15"/>
        </w:numPr>
      </w:pPr>
      <w:r>
        <w:t xml:space="preserve">Бельский К.С. Финансовое право М.:1995 год </w:t>
      </w:r>
    </w:p>
    <w:p w:rsidR="00164094" w:rsidRDefault="00164094">
      <w:pPr>
        <w:pStyle w:val="30"/>
        <w:numPr>
          <w:ilvl w:val="0"/>
          <w:numId w:val="15"/>
        </w:numPr>
      </w:pPr>
      <w:r>
        <w:t>В. Г. Вердников Советское гражданское право учеб. Пособие М.: 1973 год.</w:t>
      </w:r>
    </w:p>
    <w:p w:rsidR="00164094" w:rsidRDefault="00164094">
      <w:pPr>
        <w:pStyle w:val="30"/>
        <w:numPr>
          <w:ilvl w:val="0"/>
          <w:numId w:val="15"/>
        </w:numPr>
      </w:pPr>
      <w:r>
        <w:t xml:space="preserve">И.Г. Гальперин Гражданское право РСФСР учеб. пособие М.:  1982 год </w:t>
      </w:r>
    </w:p>
    <w:p w:rsidR="00164094" w:rsidRDefault="00164094">
      <w:pPr>
        <w:pStyle w:val="30"/>
        <w:numPr>
          <w:ilvl w:val="0"/>
          <w:numId w:val="15"/>
        </w:numPr>
      </w:pPr>
      <w:r>
        <w:t xml:space="preserve">Финансовое право отв. Редактор Горбунов М.: 1996 год </w:t>
      </w:r>
    </w:p>
    <w:p w:rsidR="00164094" w:rsidRDefault="00164094">
      <w:pPr>
        <w:pStyle w:val="30"/>
        <w:numPr>
          <w:ilvl w:val="0"/>
          <w:numId w:val="15"/>
        </w:numPr>
      </w:pPr>
      <w:r>
        <w:t xml:space="preserve">И.В. Дойников Предпринимательское ( хозяйственное) право учебное пособие М.:- 1997 год </w:t>
      </w:r>
    </w:p>
    <w:p w:rsidR="00164094" w:rsidRDefault="00164094">
      <w:pPr>
        <w:pStyle w:val="30"/>
        <w:numPr>
          <w:ilvl w:val="0"/>
          <w:numId w:val="15"/>
        </w:numPr>
      </w:pPr>
      <w:r>
        <w:t xml:space="preserve">Ершов И.В., Иванова Т.М.  Предпринимательское право учебное пособие  м.: 2000 год </w:t>
      </w:r>
    </w:p>
    <w:p w:rsidR="00164094" w:rsidRDefault="00164094">
      <w:pPr>
        <w:numPr>
          <w:ilvl w:val="0"/>
          <w:numId w:val="15"/>
        </w:numPr>
        <w:spacing w:line="360" w:lineRule="auto"/>
        <w:ind w:right="-1050"/>
        <w:jc w:val="both"/>
        <w:rPr>
          <w:sz w:val="28"/>
        </w:rPr>
      </w:pPr>
      <w:r>
        <w:rPr>
          <w:sz w:val="28"/>
        </w:rPr>
        <w:t>Предпринимательское право  под редакцией  Н. М. Коршунова, Н. Д. Эриашвили М. :-2001 год.</w:t>
      </w:r>
    </w:p>
    <w:p w:rsidR="00164094" w:rsidRDefault="00164094">
      <w:pPr>
        <w:pStyle w:val="30"/>
        <w:numPr>
          <w:ilvl w:val="0"/>
          <w:numId w:val="15"/>
        </w:numPr>
      </w:pPr>
      <w:r>
        <w:t>Уголовно-процессуальное право РФ отв. редактор Лупинская П.А. изд.3 перераб и доп. Учеб. М.,2000.</w:t>
      </w:r>
    </w:p>
    <w:p w:rsidR="00164094" w:rsidRDefault="00164094">
      <w:pPr>
        <w:numPr>
          <w:ilvl w:val="0"/>
          <w:numId w:val="15"/>
        </w:numPr>
        <w:spacing w:line="360" w:lineRule="auto"/>
        <w:ind w:right="-1050"/>
        <w:jc w:val="both"/>
        <w:rPr>
          <w:sz w:val="28"/>
        </w:rPr>
      </w:pPr>
      <w:r>
        <w:rPr>
          <w:sz w:val="28"/>
        </w:rPr>
        <w:t xml:space="preserve">Мартемьянов  Е.С. «хозяйственное право » т. 1 и т. 2 м.: -1994 год, </w:t>
      </w:r>
    </w:p>
    <w:p w:rsidR="00164094" w:rsidRDefault="00164094">
      <w:pPr>
        <w:numPr>
          <w:ilvl w:val="0"/>
          <w:numId w:val="15"/>
        </w:numPr>
        <w:spacing w:line="360" w:lineRule="auto"/>
        <w:jc w:val="both"/>
        <w:rPr>
          <w:sz w:val="28"/>
        </w:rPr>
      </w:pPr>
      <w:r>
        <w:rPr>
          <w:sz w:val="28"/>
        </w:rPr>
        <w:t>А.Ю. Савин Финансовое право М.: 1997 год</w:t>
      </w:r>
    </w:p>
    <w:p w:rsidR="00164094" w:rsidRDefault="00164094">
      <w:pPr>
        <w:numPr>
          <w:ilvl w:val="0"/>
          <w:numId w:val="15"/>
        </w:numPr>
        <w:spacing w:line="360" w:lineRule="auto"/>
        <w:jc w:val="both"/>
        <w:rPr>
          <w:sz w:val="28"/>
        </w:rPr>
      </w:pPr>
      <w:r>
        <w:rPr>
          <w:sz w:val="28"/>
        </w:rPr>
        <w:t xml:space="preserve"> Ю. К. Толстой, А. П. Сергеев  1 часть учебник С.- П. 1996 год.          </w:t>
      </w:r>
    </w:p>
    <w:p w:rsidR="00164094" w:rsidRDefault="00164094">
      <w:pPr>
        <w:spacing w:line="360" w:lineRule="auto"/>
        <w:jc w:val="both"/>
        <w:rPr>
          <w:sz w:val="28"/>
        </w:rPr>
      </w:pPr>
      <w:r>
        <w:rPr>
          <w:sz w:val="28"/>
        </w:rPr>
        <w:t xml:space="preserve">  Гражданское право.</w:t>
      </w:r>
    </w:p>
    <w:p w:rsidR="00164094" w:rsidRDefault="00164094">
      <w:pPr>
        <w:numPr>
          <w:ilvl w:val="0"/>
          <w:numId w:val="15"/>
        </w:numPr>
        <w:spacing w:line="360" w:lineRule="auto"/>
        <w:jc w:val="both"/>
        <w:rPr>
          <w:sz w:val="28"/>
        </w:rPr>
      </w:pPr>
      <w:r>
        <w:rPr>
          <w:sz w:val="28"/>
        </w:rPr>
        <w:t xml:space="preserve"> Ю. К. Толстой, А. П. Сергеев  2 часть учебник С.- П. 1997 год.          </w:t>
      </w:r>
    </w:p>
    <w:p w:rsidR="00164094" w:rsidRDefault="00164094">
      <w:pPr>
        <w:spacing w:line="360" w:lineRule="auto"/>
        <w:jc w:val="both"/>
        <w:rPr>
          <w:sz w:val="28"/>
        </w:rPr>
      </w:pPr>
      <w:r>
        <w:rPr>
          <w:sz w:val="28"/>
        </w:rPr>
        <w:t xml:space="preserve">     Гражданское право.</w:t>
      </w:r>
    </w:p>
    <w:p w:rsidR="00164094" w:rsidRDefault="00164094">
      <w:pPr>
        <w:spacing w:line="360" w:lineRule="auto"/>
        <w:jc w:val="both"/>
        <w:rPr>
          <w:sz w:val="28"/>
        </w:rPr>
      </w:pPr>
      <w:r>
        <w:rPr>
          <w:sz w:val="28"/>
        </w:rPr>
        <w:t xml:space="preserve"> 13. Шахов В.В. « Введение в страхование » М.: 1992 год.</w:t>
      </w:r>
    </w:p>
    <w:p w:rsidR="00164094" w:rsidRDefault="00164094">
      <w:pPr>
        <w:spacing w:line="360" w:lineRule="auto"/>
        <w:jc w:val="both"/>
        <w:rPr>
          <w:sz w:val="28"/>
        </w:rPr>
      </w:pPr>
    </w:p>
    <w:p w:rsidR="00164094" w:rsidRDefault="00164094">
      <w:pPr>
        <w:ind w:right="-1050"/>
        <w:jc w:val="both"/>
        <w:rPr>
          <w:sz w:val="25"/>
        </w:rPr>
      </w:pPr>
    </w:p>
    <w:p w:rsidR="00164094" w:rsidRDefault="00164094">
      <w:pPr>
        <w:ind w:right="-1050"/>
        <w:jc w:val="both"/>
        <w:rPr>
          <w:sz w:val="25"/>
        </w:rPr>
      </w:pPr>
      <w:r>
        <w:rPr>
          <w:sz w:val="25"/>
        </w:rPr>
        <w:t xml:space="preserve"> </w:t>
      </w: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p>
    <w:p w:rsidR="00164094" w:rsidRDefault="00164094">
      <w:pPr>
        <w:ind w:right="-1050"/>
        <w:jc w:val="both"/>
        <w:rPr>
          <w:sz w:val="25"/>
        </w:rPr>
      </w:pPr>
      <w:bookmarkStart w:id="0" w:name="_GoBack"/>
      <w:bookmarkEnd w:id="0"/>
    </w:p>
    <w:sectPr w:rsidR="00164094">
      <w:headerReference w:type="even" r:id="rId7"/>
      <w:headerReference w:type="default" r:id="rId8"/>
      <w:pgSz w:w="11906" w:h="16838" w:code="9"/>
      <w:pgMar w:top="1247" w:right="1247" w:bottom="1247" w:left="1247"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E7A" w:rsidRDefault="00A10D32">
      <w:r>
        <w:separator/>
      </w:r>
    </w:p>
  </w:endnote>
  <w:endnote w:type="continuationSeparator" w:id="0">
    <w:p w:rsidR="002C0E7A" w:rsidRDefault="00A1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E7A" w:rsidRDefault="00A10D32">
      <w:r>
        <w:separator/>
      </w:r>
    </w:p>
  </w:footnote>
  <w:footnote w:type="continuationSeparator" w:id="0">
    <w:p w:rsidR="002C0E7A" w:rsidRDefault="00A1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94" w:rsidRDefault="001640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4094" w:rsidRDefault="001640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094" w:rsidRDefault="001640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7B0C">
      <w:rPr>
        <w:rStyle w:val="a6"/>
        <w:noProof/>
      </w:rPr>
      <w:t>28</w:t>
    </w:r>
    <w:r>
      <w:rPr>
        <w:rStyle w:val="a6"/>
      </w:rPr>
      <w:fldChar w:fldCharType="end"/>
    </w:r>
  </w:p>
  <w:p w:rsidR="00164094" w:rsidRDefault="001640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57E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D78543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2672FB8"/>
    <w:multiLevelType w:val="singleLevel"/>
    <w:tmpl w:val="CFD4B692"/>
    <w:lvl w:ilvl="0">
      <w:start w:val="1"/>
      <w:numFmt w:val="bullet"/>
      <w:lvlText w:val=""/>
      <w:lvlJc w:val="left"/>
      <w:pPr>
        <w:tabs>
          <w:tab w:val="num" w:pos="660"/>
        </w:tabs>
        <w:ind w:left="660" w:hanging="360"/>
      </w:pPr>
      <w:rPr>
        <w:rFonts w:ascii="Symbol" w:hAnsi="Symbol" w:hint="default"/>
      </w:rPr>
    </w:lvl>
  </w:abstractNum>
  <w:abstractNum w:abstractNumId="3">
    <w:nsid w:val="21027F0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1FF688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84561C5"/>
    <w:multiLevelType w:val="singleLevel"/>
    <w:tmpl w:val="FFEE035C"/>
    <w:lvl w:ilvl="0">
      <w:start w:val="1"/>
      <w:numFmt w:val="decimal"/>
      <w:lvlText w:val="%1."/>
      <w:lvlJc w:val="left"/>
      <w:pPr>
        <w:tabs>
          <w:tab w:val="num" w:pos="660"/>
        </w:tabs>
        <w:ind w:left="660" w:hanging="360"/>
      </w:pPr>
      <w:rPr>
        <w:rFonts w:hint="default"/>
      </w:rPr>
    </w:lvl>
  </w:abstractNum>
  <w:abstractNum w:abstractNumId="6">
    <w:nsid w:val="3E44744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06056C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85A3EAE"/>
    <w:multiLevelType w:val="singleLevel"/>
    <w:tmpl w:val="C60AE122"/>
    <w:lvl w:ilvl="0">
      <w:start w:val="1"/>
      <w:numFmt w:val="decimal"/>
      <w:lvlText w:val="%1."/>
      <w:lvlJc w:val="left"/>
      <w:pPr>
        <w:tabs>
          <w:tab w:val="num" w:pos="660"/>
        </w:tabs>
        <w:ind w:left="660" w:hanging="360"/>
      </w:pPr>
      <w:rPr>
        <w:rFonts w:hint="default"/>
      </w:rPr>
    </w:lvl>
  </w:abstractNum>
  <w:abstractNum w:abstractNumId="9">
    <w:nsid w:val="5BD01690"/>
    <w:multiLevelType w:val="singleLevel"/>
    <w:tmpl w:val="A6D237FE"/>
    <w:lvl w:ilvl="0">
      <w:start w:val="1"/>
      <w:numFmt w:val="decimal"/>
      <w:lvlText w:val="%1."/>
      <w:lvlJc w:val="left"/>
      <w:pPr>
        <w:tabs>
          <w:tab w:val="num" w:pos="480"/>
        </w:tabs>
        <w:ind w:left="480" w:hanging="480"/>
      </w:pPr>
      <w:rPr>
        <w:rFonts w:hint="default"/>
      </w:rPr>
    </w:lvl>
  </w:abstractNum>
  <w:abstractNum w:abstractNumId="10">
    <w:nsid w:val="670B5FFA"/>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7946DA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E712D6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745D769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78FD59AF"/>
    <w:multiLevelType w:val="singleLevel"/>
    <w:tmpl w:val="A0D6BFB4"/>
    <w:lvl w:ilvl="0">
      <w:start w:val="1"/>
      <w:numFmt w:val="bullet"/>
      <w:lvlText w:val="–"/>
      <w:lvlJc w:val="left"/>
      <w:pPr>
        <w:tabs>
          <w:tab w:val="num" w:pos="420"/>
        </w:tabs>
        <w:ind w:left="420" w:hanging="360"/>
      </w:pPr>
      <w:rPr>
        <w:rFonts w:hint="default"/>
        <w:i/>
      </w:rPr>
    </w:lvl>
  </w:abstractNum>
  <w:abstractNum w:abstractNumId="15">
    <w:nsid w:val="79807149"/>
    <w:multiLevelType w:val="singleLevel"/>
    <w:tmpl w:val="9A149C60"/>
    <w:lvl w:ilvl="0">
      <w:start w:val="1"/>
      <w:numFmt w:val="bullet"/>
      <w:lvlText w:val="-"/>
      <w:lvlJc w:val="left"/>
      <w:pPr>
        <w:tabs>
          <w:tab w:val="num" w:pos="360"/>
        </w:tabs>
        <w:ind w:left="360" w:hanging="360"/>
      </w:pPr>
      <w:rPr>
        <w:rFonts w:hint="default"/>
      </w:rPr>
    </w:lvl>
  </w:abstractNum>
  <w:num w:numId="1">
    <w:abstractNumId w:val="3"/>
  </w:num>
  <w:num w:numId="2">
    <w:abstractNumId w:val="15"/>
  </w:num>
  <w:num w:numId="3">
    <w:abstractNumId w:val="6"/>
  </w:num>
  <w:num w:numId="4">
    <w:abstractNumId w:val="11"/>
  </w:num>
  <w:num w:numId="5">
    <w:abstractNumId w:val="12"/>
  </w:num>
  <w:num w:numId="6">
    <w:abstractNumId w:val="4"/>
  </w:num>
  <w:num w:numId="7">
    <w:abstractNumId w:val="1"/>
  </w:num>
  <w:num w:numId="8">
    <w:abstractNumId w:val="14"/>
  </w:num>
  <w:num w:numId="9">
    <w:abstractNumId w:val="10"/>
  </w:num>
  <w:num w:numId="10">
    <w:abstractNumId w:val="7"/>
  </w:num>
  <w:num w:numId="11">
    <w:abstractNumId w:val="8"/>
  </w:num>
  <w:num w:numId="12">
    <w:abstractNumId w:val="5"/>
  </w:num>
  <w:num w:numId="13">
    <w:abstractNumId w:val="2"/>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B0C"/>
    <w:rsid w:val="00164094"/>
    <w:rsid w:val="002C0E7A"/>
    <w:rsid w:val="005808FB"/>
    <w:rsid w:val="00A10D32"/>
    <w:rsid w:val="00CC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1A69E8-9B12-4DC7-87EB-EA128F11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050"/>
      <w:jc w:val="both"/>
      <w:outlineLvl w:val="0"/>
    </w:pPr>
    <w:rPr>
      <w:b/>
      <w:sz w:val="25"/>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outlineLvl w:val="2"/>
    </w:pPr>
    <w:rPr>
      <w:b/>
      <w:sz w:val="28"/>
    </w:rPr>
  </w:style>
  <w:style w:type="paragraph" w:styleId="4">
    <w:name w:val="heading 4"/>
    <w:basedOn w:val="a"/>
    <w:next w:val="a"/>
    <w:qFormat/>
    <w:pPr>
      <w:keepNext/>
      <w:ind w:right="-1050"/>
      <w:jc w:val="center"/>
      <w:outlineLvl w:val="3"/>
    </w:pPr>
    <w:rPr>
      <w:b/>
      <w:sz w:val="28"/>
    </w:rPr>
  </w:style>
  <w:style w:type="paragraph" w:styleId="5">
    <w:name w:val="heading 5"/>
    <w:basedOn w:val="a"/>
    <w:next w:val="a"/>
    <w:qFormat/>
    <w:pPr>
      <w:keepNext/>
      <w:ind w:right="-1050"/>
      <w:jc w:val="both"/>
      <w:outlineLvl w:val="4"/>
    </w:pPr>
    <w:rPr>
      <w:sz w:val="28"/>
    </w:rPr>
  </w:style>
  <w:style w:type="paragraph" w:styleId="6">
    <w:name w:val="heading 6"/>
    <w:basedOn w:val="a"/>
    <w:next w:val="a"/>
    <w:qFormat/>
    <w:pPr>
      <w:keepNext/>
      <w:ind w:right="-1050"/>
      <w:jc w:val="both"/>
      <w:outlineLvl w:val="5"/>
    </w:pPr>
    <w:rPr>
      <w:b/>
      <w:sz w:val="32"/>
    </w:rPr>
  </w:style>
  <w:style w:type="paragraph" w:styleId="7">
    <w:name w:val="heading 7"/>
    <w:basedOn w:val="a"/>
    <w:next w:val="a"/>
    <w:qFormat/>
    <w:pPr>
      <w:keepNext/>
      <w:spacing w:line="360" w:lineRule="auto"/>
      <w:ind w:right="-1049"/>
      <w:jc w:val="center"/>
      <w:outlineLvl w:val="6"/>
    </w:pPr>
    <w:rPr>
      <w:b/>
      <w:sz w:val="28"/>
    </w:rPr>
  </w:style>
  <w:style w:type="paragraph" w:styleId="8">
    <w:name w:val="heading 8"/>
    <w:basedOn w:val="a"/>
    <w:next w:val="a"/>
    <w:qFormat/>
    <w:pPr>
      <w:keepNext/>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050"/>
      <w:jc w:val="both"/>
    </w:pPr>
    <w:rPr>
      <w:sz w:val="25"/>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20">
    <w:name w:val="Body Text 2"/>
    <w:basedOn w:val="a"/>
    <w:pPr>
      <w:ind w:right="-1050"/>
      <w:jc w:val="both"/>
    </w:pPr>
    <w:rPr>
      <w:i/>
      <w:sz w:val="28"/>
    </w:rPr>
  </w:style>
  <w:style w:type="paragraph" w:styleId="30">
    <w:name w:val="Body Text 3"/>
    <w:basedOn w:val="a"/>
    <w:pPr>
      <w:spacing w:line="360" w:lineRule="auto"/>
      <w:ind w:right="-104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5542</Words>
  <Characters>31592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admin</cp:lastModifiedBy>
  <cp:revision>2</cp:revision>
  <dcterms:created xsi:type="dcterms:W3CDTF">2014-04-16T02:58:00Z</dcterms:created>
  <dcterms:modified xsi:type="dcterms:W3CDTF">2014-04-16T02:58:00Z</dcterms:modified>
</cp:coreProperties>
</file>