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94" w:rsidRDefault="00C14A94" w:rsidP="000062BE">
      <w:pPr>
        <w:pStyle w:val="a5"/>
        <w:ind w:firstLine="0"/>
        <w:rPr>
          <w:rFonts w:ascii="Times New Roman" w:hAnsi="Times New Roman" w:cs="Times New Roman"/>
          <w:b w:val="0"/>
          <w:szCs w:val="28"/>
        </w:rPr>
      </w:pPr>
    </w:p>
    <w:p w:rsidR="00987305" w:rsidRPr="00F85AA5" w:rsidRDefault="00987305" w:rsidP="000062BE">
      <w:pPr>
        <w:pStyle w:val="a5"/>
        <w:ind w:firstLine="0"/>
        <w:rPr>
          <w:rFonts w:ascii="Times New Roman" w:hAnsi="Times New Roman" w:cs="Times New Roman"/>
          <w:b w:val="0"/>
          <w:szCs w:val="28"/>
        </w:rPr>
      </w:pPr>
      <w:r w:rsidRPr="00F85AA5">
        <w:rPr>
          <w:rFonts w:ascii="Times New Roman" w:hAnsi="Times New Roman" w:cs="Times New Roman"/>
          <w:b w:val="0"/>
          <w:szCs w:val="28"/>
        </w:rPr>
        <w:t>СОДЕРЖАНИЕ</w:t>
      </w:r>
    </w:p>
    <w:p w:rsidR="00987305" w:rsidRDefault="00987305" w:rsidP="000062BE">
      <w:pPr>
        <w:pStyle w:val="a5"/>
        <w:ind w:firstLine="0"/>
        <w:rPr>
          <w:rFonts w:ascii="Times New Roman" w:hAnsi="Times New Roman" w:cs="Times New Roman"/>
          <w:szCs w:val="28"/>
        </w:rPr>
      </w:pPr>
    </w:p>
    <w:p w:rsidR="000062BE" w:rsidRPr="00054AD5" w:rsidRDefault="000062BE" w:rsidP="000062BE">
      <w:pPr>
        <w:pStyle w:val="a5"/>
        <w:ind w:firstLine="0"/>
        <w:rPr>
          <w:rFonts w:ascii="Times New Roman" w:hAnsi="Times New Roman" w:cs="Times New Roman"/>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380"/>
        <w:gridCol w:w="540"/>
      </w:tblGrid>
      <w:tr w:rsidR="00A86431" w:rsidRPr="00130272">
        <w:trPr>
          <w:trHeight w:val="355"/>
        </w:trPr>
        <w:tc>
          <w:tcPr>
            <w:tcW w:w="8820" w:type="dxa"/>
            <w:gridSpan w:val="2"/>
            <w:tcBorders>
              <w:top w:val="nil"/>
              <w:left w:val="nil"/>
              <w:bottom w:val="nil"/>
              <w:right w:val="nil"/>
            </w:tcBorders>
          </w:tcPr>
          <w:p w:rsidR="00A86431" w:rsidRPr="00130272" w:rsidRDefault="00A86431" w:rsidP="001E6E8E">
            <w:pPr>
              <w:pStyle w:val="a5"/>
              <w:ind w:right="-108" w:firstLine="0"/>
              <w:jc w:val="left"/>
              <w:rPr>
                <w:rFonts w:ascii="Times New Roman" w:hAnsi="Times New Roman" w:cs="Times New Roman"/>
                <w:b w:val="0"/>
                <w:szCs w:val="28"/>
              </w:rPr>
            </w:pPr>
            <w:r w:rsidRPr="00130272">
              <w:rPr>
                <w:rFonts w:ascii="Times New Roman" w:hAnsi="Times New Roman" w:cs="Times New Roman"/>
                <w:b w:val="0"/>
                <w:bCs w:val="0"/>
                <w:szCs w:val="28"/>
              </w:rPr>
              <w:t>ВВЕДЕНИЕ. . . . . . . . . . . . . . . . . . . . . . . . . . . . . . . . . . . . . . . . . . . . . . . . . . .</w:t>
            </w:r>
            <w:r w:rsidR="00A97C46">
              <w:rPr>
                <w:rFonts w:ascii="Times New Roman" w:hAnsi="Times New Roman" w:cs="Times New Roman"/>
                <w:b w:val="0"/>
                <w:bCs w:val="0"/>
                <w:szCs w:val="28"/>
              </w:rPr>
              <w:t xml:space="preserve"> </w:t>
            </w:r>
            <w:r w:rsidR="001E6E8E">
              <w:rPr>
                <w:rFonts w:ascii="Times New Roman" w:hAnsi="Times New Roman" w:cs="Times New Roman"/>
                <w:b w:val="0"/>
                <w:bCs w:val="0"/>
                <w:szCs w:val="28"/>
              </w:rPr>
              <w:t>.</w:t>
            </w:r>
          </w:p>
        </w:tc>
        <w:tc>
          <w:tcPr>
            <w:tcW w:w="540" w:type="dxa"/>
            <w:tcBorders>
              <w:top w:val="nil"/>
              <w:left w:val="nil"/>
              <w:bottom w:val="nil"/>
              <w:right w:val="nil"/>
            </w:tcBorders>
          </w:tcPr>
          <w:p w:rsidR="00A86431" w:rsidRPr="00130272" w:rsidRDefault="00A86431" w:rsidP="001E6E8E">
            <w:pPr>
              <w:pStyle w:val="a5"/>
              <w:ind w:left="-108" w:right="-108" w:firstLine="0"/>
              <w:rPr>
                <w:rFonts w:ascii="Times New Roman" w:hAnsi="Times New Roman" w:cs="Times New Roman"/>
                <w:b w:val="0"/>
                <w:szCs w:val="28"/>
              </w:rPr>
            </w:pPr>
            <w:r w:rsidRPr="00130272">
              <w:rPr>
                <w:rFonts w:ascii="Times New Roman" w:hAnsi="Times New Roman" w:cs="Times New Roman"/>
                <w:b w:val="0"/>
                <w:szCs w:val="28"/>
              </w:rPr>
              <w:t>3</w:t>
            </w:r>
          </w:p>
        </w:tc>
      </w:tr>
      <w:tr w:rsidR="00987305" w:rsidRPr="00130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21"/>
        </w:trPr>
        <w:tc>
          <w:tcPr>
            <w:tcW w:w="1440" w:type="dxa"/>
            <w:tcBorders>
              <w:top w:val="nil"/>
              <w:left w:val="nil"/>
              <w:bottom w:val="nil"/>
              <w:right w:val="nil"/>
            </w:tcBorders>
            <w:tcMar>
              <w:top w:w="18" w:type="dxa"/>
              <w:left w:w="18" w:type="dxa"/>
              <w:bottom w:w="0" w:type="dxa"/>
              <w:right w:w="18" w:type="dxa"/>
            </w:tcMar>
          </w:tcPr>
          <w:p w:rsidR="00987305" w:rsidRPr="00130272" w:rsidRDefault="00987305" w:rsidP="001E6E8E">
            <w:pPr>
              <w:spacing w:line="360" w:lineRule="auto"/>
              <w:jc w:val="right"/>
              <w:rPr>
                <w:bCs/>
                <w:sz w:val="28"/>
                <w:szCs w:val="28"/>
              </w:rPr>
            </w:pPr>
            <w:r w:rsidRPr="00130272">
              <w:rPr>
                <w:bCs/>
                <w:sz w:val="28"/>
                <w:szCs w:val="28"/>
              </w:rPr>
              <w:t>ГЛАВА 1.</w:t>
            </w:r>
          </w:p>
        </w:tc>
        <w:tc>
          <w:tcPr>
            <w:tcW w:w="7380" w:type="dxa"/>
            <w:tcBorders>
              <w:top w:val="nil"/>
              <w:left w:val="nil"/>
              <w:bottom w:val="nil"/>
              <w:right w:val="nil"/>
            </w:tcBorders>
            <w:noWrap/>
            <w:tcMar>
              <w:top w:w="18" w:type="dxa"/>
              <w:left w:w="18" w:type="dxa"/>
              <w:bottom w:w="0" w:type="dxa"/>
              <w:right w:w="18" w:type="dxa"/>
            </w:tcMar>
            <w:vAlign w:val="bottom"/>
          </w:tcPr>
          <w:p w:rsidR="00987305" w:rsidRPr="00130272" w:rsidRDefault="005473BF" w:rsidP="001E6E8E">
            <w:pPr>
              <w:spacing w:line="360" w:lineRule="auto"/>
              <w:jc w:val="both"/>
              <w:rPr>
                <w:sz w:val="28"/>
                <w:szCs w:val="28"/>
              </w:rPr>
            </w:pPr>
            <w:r w:rsidRPr="00130272">
              <w:rPr>
                <w:sz w:val="28"/>
                <w:szCs w:val="28"/>
              </w:rPr>
              <w:t xml:space="preserve">СУЩНОСТЬ ПОЯСНИТЕЛЬНОЙ  ЗАПИСКЕ К ГОДОВОЙ  ФИНАНСОВОЙ  ОТЧЕТНОСТИ. . . . . . . . . </w:t>
            </w:r>
            <w:r w:rsidR="00A86431" w:rsidRPr="00130272">
              <w:rPr>
                <w:sz w:val="28"/>
                <w:szCs w:val="28"/>
              </w:rPr>
              <w:t>. .</w:t>
            </w:r>
            <w:r w:rsidR="00130272">
              <w:rPr>
                <w:sz w:val="28"/>
                <w:szCs w:val="28"/>
              </w:rPr>
              <w:t xml:space="preserve"> . . . . . . . . . . . . .</w:t>
            </w:r>
          </w:p>
          <w:p w:rsidR="005473BF" w:rsidRPr="00130272" w:rsidRDefault="005473BF" w:rsidP="001E6E8E">
            <w:pPr>
              <w:spacing w:line="360" w:lineRule="auto"/>
              <w:jc w:val="both"/>
              <w:rPr>
                <w:bCs/>
                <w:sz w:val="28"/>
                <w:szCs w:val="28"/>
              </w:rPr>
            </w:pPr>
          </w:p>
        </w:tc>
        <w:tc>
          <w:tcPr>
            <w:tcW w:w="540" w:type="dxa"/>
            <w:tcBorders>
              <w:top w:val="nil"/>
              <w:left w:val="nil"/>
              <w:bottom w:val="nil"/>
              <w:right w:val="nil"/>
            </w:tcBorders>
            <w:tcMar>
              <w:top w:w="18" w:type="dxa"/>
              <w:left w:w="18" w:type="dxa"/>
              <w:bottom w:w="0" w:type="dxa"/>
              <w:right w:w="18" w:type="dxa"/>
            </w:tcMar>
          </w:tcPr>
          <w:p w:rsidR="00015F9A" w:rsidRPr="00130272" w:rsidRDefault="00015F9A" w:rsidP="001E6E8E">
            <w:pPr>
              <w:spacing w:line="360" w:lineRule="auto"/>
              <w:ind w:left="-108" w:right="-108"/>
              <w:jc w:val="center"/>
              <w:rPr>
                <w:bCs/>
                <w:sz w:val="28"/>
                <w:szCs w:val="28"/>
              </w:rPr>
            </w:pPr>
          </w:p>
          <w:p w:rsidR="00987305" w:rsidRPr="00130272" w:rsidRDefault="00015F9A" w:rsidP="001E6E8E">
            <w:pPr>
              <w:spacing w:line="360" w:lineRule="auto"/>
              <w:ind w:left="-108" w:right="-108"/>
              <w:jc w:val="center"/>
              <w:rPr>
                <w:sz w:val="28"/>
                <w:szCs w:val="28"/>
              </w:rPr>
            </w:pPr>
            <w:r w:rsidRPr="00130272">
              <w:rPr>
                <w:sz w:val="28"/>
                <w:szCs w:val="28"/>
              </w:rPr>
              <w:t>5</w:t>
            </w:r>
          </w:p>
        </w:tc>
      </w:tr>
      <w:tr w:rsidR="00987305" w:rsidRPr="00130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21"/>
        </w:trPr>
        <w:tc>
          <w:tcPr>
            <w:tcW w:w="1440" w:type="dxa"/>
            <w:tcBorders>
              <w:top w:val="nil"/>
              <w:left w:val="nil"/>
              <w:bottom w:val="nil"/>
              <w:right w:val="nil"/>
            </w:tcBorders>
            <w:tcMar>
              <w:top w:w="18" w:type="dxa"/>
              <w:left w:w="18" w:type="dxa"/>
              <w:bottom w:w="0" w:type="dxa"/>
              <w:right w:w="18" w:type="dxa"/>
            </w:tcMar>
          </w:tcPr>
          <w:p w:rsidR="00987305" w:rsidRPr="00130272" w:rsidRDefault="00987305" w:rsidP="001E6E8E">
            <w:pPr>
              <w:spacing w:line="360" w:lineRule="auto"/>
              <w:jc w:val="right"/>
              <w:rPr>
                <w:sz w:val="28"/>
                <w:szCs w:val="28"/>
              </w:rPr>
            </w:pPr>
            <w:r w:rsidRPr="00130272">
              <w:rPr>
                <w:sz w:val="28"/>
                <w:szCs w:val="28"/>
              </w:rPr>
              <w:t>1.1.</w:t>
            </w:r>
          </w:p>
        </w:tc>
        <w:tc>
          <w:tcPr>
            <w:tcW w:w="7380" w:type="dxa"/>
            <w:tcBorders>
              <w:top w:val="nil"/>
              <w:left w:val="nil"/>
              <w:bottom w:val="nil"/>
              <w:right w:val="nil"/>
            </w:tcBorders>
            <w:noWrap/>
            <w:tcMar>
              <w:top w:w="18" w:type="dxa"/>
              <w:left w:w="18" w:type="dxa"/>
              <w:bottom w:w="0" w:type="dxa"/>
              <w:right w:w="18" w:type="dxa"/>
            </w:tcMar>
            <w:vAlign w:val="bottom"/>
          </w:tcPr>
          <w:p w:rsidR="00987305" w:rsidRPr="00130272" w:rsidRDefault="005473BF" w:rsidP="001E6E8E">
            <w:pPr>
              <w:spacing w:line="360" w:lineRule="auto"/>
              <w:jc w:val="both"/>
              <w:rPr>
                <w:sz w:val="28"/>
                <w:szCs w:val="28"/>
              </w:rPr>
            </w:pPr>
            <w:r w:rsidRPr="00130272">
              <w:rPr>
                <w:sz w:val="28"/>
                <w:szCs w:val="28"/>
              </w:rPr>
              <w:t>Понятие пояснительной записки к годовой финансовой отчетности. . . . . . . . . . . . . . . . . . . . . . . . . . . . . . . . . . . . . . . . . .</w:t>
            </w:r>
            <w:r w:rsidR="00A86431" w:rsidRPr="00130272">
              <w:rPr>
                <w:sz w:val="28"/>
                <w:szCs w:val="28"/>
              </w:rPr>
              <w:t xml:space="preserve"> .</w:t>
            </w:r>
          </w:p>
          <w:p w:rsidR="005473BF" w:rsidRPr="00130272" w:rsidRDefault="005473BF" w:rsidP="001E6E8E">
            <w:pPr>
              <w:spacing w:line="360" w:lineRule="auto"/>
              <w:jc w:val="both"/>
              <w:rPr>
                <w:sz w:val="28"/>
                <w:szCs w:val="28"/>
              </w:rPr>
            </w:pPr>
          </w:p>
        </w:tc>
        <w:tc>
          <w:tcPr>
            <w:tcW w:w="540" w:type="dxa"/>
            <w:tcBorders>
              <w:top w:val="nil"/>
              <w:left w:val="nil"/>
              <w:bottom w:val="nil"/>
              <w:right w:val="nil"/>
            </w:tcBorders>
            <w:tcMar>
              <w:top w:w="18" w:type="dxa"/>
              <w:left w:w="18" w:type="dxa"/>
              <w:bottom w:w="0" w:type="dxa"/>
              <w:right w:w="18" w:type="dxa"/>
            </w:tcMar>
          </w:tcPr>
          <w:p w:rsidR="00015F9A" w:rsidRPr="00130272" w:rsidRDefault="00015F9A" w:rsidP="001E6E8E">
            <w:pPr>
              <w:spacing w:line="360" w:lineRule="auto"/>
              <w:ind w:left="-108" w:right="-108"/>
              <w:jc w:val="center"/>
              <w:rPr>
                <w:sz w:val="28"/>
                <w:szCs w:val="28"/>
              </w:rPr>
            </w:pPr>
          </w:p>
          <w:p w:rsidR="00987305" w:rsidRPr="00130272" w:rsidRDefault="00015F9A" w:rsidP="001E6E8E">
            <w:pPr>
              <w:spacing w:line="360" w:lineRule="auto"/>
              <w:ind w:left="-108" w:right="-108"/>
              <w:jc w:val="center"/>
              <w:rPr>
                <w:sz w:val="28"/>
                <w:szCs w:val="28"/>
              </w:rPr>
            </w:pPr>
            <w:r w:rsidRPr="00130272">
              <w:rPr>
                <w:sz w:val="28"/>
                <w:szCs w:val="28"/>
              </w:rPr>
              <w:t>5</w:t>
            </w:r>
          </w:p>
        </w:tc>
      </w:tr>
      <w:tr w:rsidR="00987305" w:rsidRPr="00130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21"/>
        </w:trPr>
        <w:tc>
          <w:tcPr>
            <w:tcW w:w="1440" w:type="dxa"/>
            <w:tcBorders>
              <w:top w:val="nil"/>
              <w:left w:val="nil"/>
              <w:bottom w:val="nil"/>
              <w:right w:val="nil"/>
            </w:tcBorders>
            <w:tcMar>
              <w:top w:w="18" w:type="dxa"/>
              <w:left w:w="18" w:type="dxa"/>
              <w:bottom w:w="0" w:type="dxa"/>
              <w:right w:w="18" w:type="dxa"/>
            </w:tcMar>
          </w:tcPr>
          <w:p w:rsidR="00987305" w:rsidRPr="00130272" w:rsidRDefault="00987305" w:rsidP="001E6E8E">
            <w:pPr>
              <w:spacing w:line="360" w:lineRule="auto"/>
              <w:jc w:val="right"/>
              <w:rPr>
                <w:sz w:val="28"/>
                <w:szCs w:val="28"/>
              </w:rPr>
            </w:pPr>
            <w:r w:rsidRPr="00130272">
              <w:rPr>
                <w:sz w:val="28"/>
                <w:szCs w:val="28"/>
              </w:rPr>
              <w:t>1.2.</w:t>
            </w:r>
          </w:p>
        </w:tc>
        <w:tc>
          <w:tcPr>
            <w:tcW w:w="7380" w:type="dxa"/>
            <w:tcBorders>
              <w:top w:val="nil"/>
              <w:left w:val="nil"/>
              <w:bottom w:val="nil"/>
              <w:right w:val="nil"/>
            </w:tcBorders>
            <w:noWrap/>
            <w:tcMar>
              <w:top w:w="18" w:type="dxa"/>
              <w:left w:w="18" w:type="dxa"/>
              <w:bottom w:w="0" w:type="dxa"/>
              <w:right w:w="18" w:type="dxa"/>
            </w:tcMar>
            <w:vAlign w:val="bottom"/>
          </w:tcPr>
          <w:p w:rsidR="00987305" w:rsidRPr="00130272" w:rsidRDefault="005473BF" w:rsidP="001E6E8E">
            <w:pPr>
              <w:spacing w:line="360" w:lineRule="auto"/>
              <w:jc w:val="both"/>
              <w:rPr>
                <w:sz w:val="28"/>
                <w:szCs w:val="28"/>
              </w:rPr>
            </w:pPr>
            <w:r w:rsidRPr="00130272">
              <w:rPr>
                <w:sz w:val="28"/>
                <w:szCs w:val="28"/>
              </w:rPr>
              <w:t>Общие требования к раскрытию учетных данных в пояснительной записке. . . . . . . . . . . . . . . . . . . . . . . . . . . . . . .</w:t>
            </w:r>
            <w:r w:rsidR="00A86431" w:rsidRPr="00130272">
              <w:rPr>
                <w:sz w:val="28"/>
                <w:szCs w:val="28"/>
              </w:rPr>
              <w:t xml:space="preserve"> . .</w:t>
            </w:r>
          </w:p>
        </w:tc>
        <w:tc>
          <w:tcPr>
            <w:tcW w:w="540" w:type="dxa"/>
            <w:tcBorders>
              <w:top w:val="nil"/>
              <w:left w:val="nil"/>
              <w:bottom w:val="nil"/>
              <w:right w:val="nil"/>
            </w:tcBorders>
            <w:tcMar>
              <w:top w:w="18" w:type="dxa"/>
              <w:left w:w="18" w:type="dxa"/>
              <w:bottom w:w="0" w:type="dxa"/>
              <w:right w:w="18" w:type="dxa"/>
            </w:tcMar>
          </w:tcPr>
          <w:p w:rsidR="00987305" w:rsidRPr="00130272" w:rsidRDefault="00987305" w:rsidP="001E6E8E">
            <w:pPr>
              <w:tabs>
                <w:tab w:val="left" w:pos="393"/>
              </w:tabs>
              <w:spacing w:line="360" w:lineRule="auto"/>
              <w:ind w:left="-108" w:right="-108"/>
              <w:jc w:val="center"/>
              <w:rPr>
                <w:sz w:val="28"/>
                <w:szCs w:val="28"/>
              </w:rPr>
            </w:pPr>
          </w:p>
          <w:p w:rsidR="000C7A93" w:rsidRPr="00130272" w:rsidRDefault="000C7A93" w:rsidP="001E6E8E">
            <w:pPr>
              <w:tabs>
                <w:tab w:val="left" w:pos="393"/>
              </w:tabs>
              <w:spacing w:line="360" w:lineRule="auto"/>
              <w:ind w:left="-108" w:right="-108"/>
              <w:jc w:val="center"/>
              <w:rPr>
                <w:sz w:val="28"/>
                <w:szCs w:val="28"/>
              </w:rPr>
            </w:pPr>
            <w:r w:rsidRPr="00130272">
              <w:rPr>
                <w:sz w:val="28"/>
                <w:szCs w:val="28"/>
              </w:rPr>
              <w:t>8</w:t>
            </w:r>
          </w:p>
        </w:tc>
      </w:tr>
      <w:tr w:rsidR="00987305" w:rsidRPr="00130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567"/>
        </w:trPr>
        <w:tc>
          <w:tcPr>
            <w:tcW w:w="1440" w:type="dxa"/>
            <w:tcBorders>
              <w:top w:val="nil"/>
              <w:left w:val="nil"/>
              <w:bottom w:val="nil"/>
              <w:right w:val="nil"/>
            </w:tcBorders>
            <w:tcMar>
              <w:top w:w="18" w:type="dxa"/>
              <w:left w:w="18" w:type="dxa"/>
              <w:bottom w:w="0" w:type="dxa"/>
              <w:right w:w="18" w:type="dxa"/>
            </w:tcMar>
          </w:tcPr>
          <w:p w:rsidR="00987305" w:rsidRPr="00130272" w:rsidRDefault="00987305" w:rsidP="001E6E8E">
            <w:pPr>
              <w:spacing w:line="360" w:lineRule="auto"/>
              <w:jc w:val="right"/>
              <w:rPr>
                <w:sz w:val="28"/>
                <w:szCs w:val="28"/>
              </w:rPr>
            </w:pPr>
            <w:r w:rsidRPr="00130272">
              <w:rPr>
                <w:sz w:val="28"/>
                <w:szCs w:val="28"/>
              </w:rPr>
              <w:t>1.3.</w:t>
            </w:r>
          </w:p>
        </w:tc>
        <w:tc>
          <w:tcPr>
            <w:tcW w:w="7380" w:type="dxa"/>
            <w:tcBorders>
              <w:top w:val="nil"/>
              <w:left w:val="nil"/>
              <w:bottom w:val="nil"/>
              <w:right w:val="nil"/>
            </w:tcBorders>
            <w:noWrap/>
            <w:tcMar>
              <w:top w:w="18" w:type="dxa"/>
              <w:left w:w="18" w:type="dxa"/>
              <w:bottom w:w="0" w:type="dxa"/>
              <w:right w:w="18" w:type="dxa"/>
            </w:tcMar>
            <w:vAlign w:val="bottom"/>
          </w:tcPr>
          <w:p w:rsidR="00987305" w:rsidRPr="00130272" w:rsidRDefault="005473BF" w:rsidP="001E6E8E">
            <w:pPr>
              <w:spacing w:line="360" w:lineRule="auto"/>
              <w:jc w:val="both"/>
              <w:rPr>
                <w:sz w:val="28"/>
                <w:szCs w:val="28"/>
              </w:rPr>
            </w:pPr>
            <w:r w:rsidRPr="00130272">
              <w:rPr>
                <w:sz w:val="28"/>
                <w:szCs w:val="28"/>
              </w:rPr>
              <w:t>Значение пояснительной записки для пользователей. . . . . . .</w:t>
            </w:r>
            <w:r w:rsidR="00A86431" w:rsidRPr="00130272">
              <w:rPr>
                <w:sz w:val="28"/>
                <w:szCs w:val="28"/>
              </w:rPr>
              <w:t xml:space="preserve"> . </w:t>
            </w:r>
          </w:p>
          <w:p w:rsidR="005473BF" w:rsidRPr="00130272" w:rsidRDefault="005473BF" w:rsidP="001E6E8E">
            <w:pPr>
              <w:spacing w:line="360" w:lineRule="auto"/>
              <w:jc w:val="both"/>
              <w:rPr>
                <w:sz w:val="28"/>
                <w:szCs w:val="28"/>
              </w:rPr>
            </w:pPr>
          </w:p>
          <w:p w:rsidR="005473BF" w:rsidRPr="00130272" w:rsidRDefault="005473BF" w:rsidP="001E6E8E">
            <w:pPr>
              <w:spacing w:line="360" w:lineRule="auto"/>
              <w:jc w:val="both"/>
              <w:rPr>
                <w:sz w:val="28"/>
                <w:szCs w:val="28"/>
              </w:rPr>
            </w:pPr>
          </w:p>
        </w:tc>
        <w:tc>
          <w:tcPr>
            <w:tcW w:w="540" w:type="dxa"/>
            <w:tcBorders>
              <w:top w:val="nil"/>
              <w:left w:val="nil"/>
              <w:bottom w:val="nil"/>
              <w:right w:val="nil"/>
            </w:tcBorders>
            <w:tcMar>
              <w:top w:w="18" w:type="dxa"/>
              <w:left w:w="18" w:type="dxa"/>
              <w:bottom w:w="0" w:type="dxa"/>
              <w:right w:w="18" w:type="dxa"/>
            </w:tcMar>
          </w:tcPr>
          <w:p w:rsidR="00987305" w:rsidRPr="00130272" w:rsidRDefault="000C7A93" w:rsidP="001E6E8E">
            <w:pPr>
              <w:tabs>
                <w:tab w:val="left" w:pos="187"/>
              </w:tabs>
              <w:spacing w:line="360" w:lineRule="auto"/>
              <w:ind w:left="-108" w:right="-108"/>
              <w:jc w:val="center"/>
              <w:rPr>
                <w:sz w:val="28"/>
                <w:szCs w:val="28"/>
              </w:rPr>
            </w:pPr>
            <w:r w:rsidRPr="00130272">
              <w:rPr>
                <w:sz w:val="28"/>
                <w:szCs w:val="28"/>
              </w:rPr>
              <w:t>10</w:t>
            </w:r>
          </w:p>
        </w:tc>
      </w:tr>
      <w:tr w:rsidR="00987305" w:rsidRPr="00130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588"/>
        </w:trPr>
        <w:tc>
          <w:tcPr>
            <w:tcW w:w="1440" w:type="dxa"/>
            <w:tcBorders>
              <w:top w:val="nil"/>
              <w:left w:val="nil"/>
              <w:bottom w:val="nil"/>
              <w:right w:val="nil"/>
            </w:tcBorders>
            <w:tcMar>
              <w:top w:w="18" w:type="dxa"/>
              <w:left w:w="18" w:type="dxa"/>
              <w:bottom w:w="0" w:type="dxa"/>
              <w:right w:w="18" w:type="dxa"/>
            </w:tcMar>
          </w:tcPr>
          <w:p w:rsidR="00987305" w:rsidRPr="00130272" w:rsidRDefault="00987305" w:rsidP="001E6E8E">
            <w:pPr>
              <w:spacing w:line="360" w:lineRule="auto"/>
              <w:jc w:val="right"/>
              <w:rPr>
                <w:bCs/>
                <w:sz w:val="28"/>
                <w:szCs w:val="28"/>
              </w:rPr>
            </w:pPr>
            <w:r w:rsidRPr="00130272">
              <w:rPr>
                <w:bCs/>
                <w:sz w:val="28"/>
                <w:szCs w:val="28"/>
              </w:rPr>
              <w:t xml:space="preserve">ГЛАВА 2.  </w:t>
            </w:r>
          </w:p>
        </w:tc>
        <w:tc>
          <w:tcPr>
            <w:tcW w:w="7380" w:type="dxa"/>
            <w:tcBorders>
              <w:top w:val="nil"/>
              <w:left w:val="nil"/>
              <w:bottom w:val="nil"/>
              <w:right w:val="nil"/>
            </w:tcBorders>
            <w:noWrap/>
            <w:tcMar>
              <w:top w:w="18" w:type="dxa"/>
              <w:left w:w="18" w:type="dxa"/>
              <w:bottom w:w="0" w:type="dxa"/>
              <w:right w:w="18" w:type="dxa"/>
            </w:tcMar>
            <w:vAlign w:val="bottom"/>
          </w:tcPr>
          <w:p w:rsidR="00987305" w:rsidRPr="00130272" w:rsidRDefault="006B67AF" w:rsidP="001E6E8E">
            <w:pPr>
              <w:spacing w:line="360" w:lineRule="auto"/>
              <w:jc w:val="both"/>
              <w:rPr>
                <w:sz w:val="28"/>
                <w:szCs w:val="28"/>
              </w:rPr>
            </w:pPr>
            <w:r w:rsidRPr="00130272">
              <w:rPr>
                <w:sz w:val="28"/>
                <w:szCs w:val="28"/>
              </w:rPr>
              <w:t>МЕТОДИКА  СОСТАВЛЕНИЯ ПОЯСНИТЕЛЬНОЙ ЗАПИСКИ К БУХГАЛТЕРСКОМУ БАЛАНСУ ОАО «ОМЕГА ПЛЮС»</w:t>
            </w:r>
            <w:r w:rsidR="000C7A93" w:rsidRPr="00130272">
              <w:rPr>
                <w:sz w:val="28"/>
                <w:szCs w:val="28"/>
              </w:rPr>
              <w:t>. . . . . . . . . . . . . . . . . . . . . . . . . . . . . . . . . . .</w:t>
            </w:r>
            <w:r w:rsidR="00A86431" w:rsidRPr="00130272">
              <w:rPr>
                <w:sz w:val="28"/>
                <w:szCs w:val="28"/>
              </w:rPr>
              <w:t xml:space="preserve"> .</w:t>
            </w:r>
            <w:r w:rsidR="00A97C46">
              <w:rPr>
                <w:sz w:val="28"/>
                <w:szCs w:val="28"/>
              </w:rPr>
              <w:t xml:space="preserve"> .</w:t>
            </w:r>
          </w:p>
          <w:p w:rsidR="006B67AF" w:rsidRPr="00130272" w:rsidRDefault="006B67AF" w:rsidP="001E6E8E">
            <w:pPr>
              <w:spacing w:line="360" w:lineRule="auto"/>
              <w:jc w:val="both"/>
              <w:rPr>
                <w:bCs/>
                <w:sz w:val="28"/>
                <w:szCs w:val="28"/>
              </w:rPr>
            </w:pPr>
          </w:p>
        </w:tc>
        <w:tc>
          <w:tcPr>
            <w:tcW w:w="540" w:type="dxa"/>
            <w:tcBorders>
              <w:top w:val="nil"/>
              <w:left w:val="nil"/>
              <w:bottom w:val="nil"/>
              <w:right w:val="nil"/>
            </w:tcBorders>
            <w:tcMar>
              <w:top w:w="18" w:type="dxa"/>
              <w:left w:w="18" w:type="dxa"/>
              <w:bottom w:w="0" w:type="dxa"/>
              <w:right w:w="18" w:type="dxa"/>
            </w:tcMar>
          </w:tcPr>
          <w:p w:rsidR="000C7A93" w:rsidRPr="00130272" w:rsidRDefault="000C7A93" w:rsidP="001E6E8E">
            <w:pPr>
              <w:spacing w:line="360" w:lineRule="auto"/>
              <w:ind w:left="-108" w:right="-108"/>
              <w:jc w:val="center"/>
              <w:rPr>
                <w:bCs/>
                <w:sz w:val="28"/>
                <w:szCs w:val="28"/>
              </w:rPr>
            </w:pPr>
          </w:p>
          <w:p w:rsidR="000C7A93" w:rsidRPr="00130272" w:rsidRDefault="000C7A93" w:rsidP="001E6E8E">
            <w:pPr>
              <w:spacing w:line="360" w:lineRule="auto"/>
              <w:ind w:left="-108" w:right="-108"/>
              <w:jc w:val="center"/>
              <w:rPr>
                <w:sz w:val="28"/>
                <w:szCs w:val="28"/>
              </w:rPr>
            </w:pPr>
          </w:p>
          <w:p w:rsidR="00987305" w:rsidRPr="00130272" w:rsidRDefault="000C7A93" w:rsidP="001E6E8E">
            <w:pPr>
              <w:spacing w:line="360" w:lineRule="auto"/>
              <w:ind w:left="-108" w:right="-108"/>
              <w:jc w:val="center"/>
              <w:rPr>
                <w:sz w:val="28"/>
                <w:szCs w:val="28"/>
              </w:rPr>
            </w:pPr>
            <w:r w:rsidRPr="00130272">
              <w:rPr>
                <w:sz w:val="28"/>
                <w:szCs w:val="28"/>
              </w:rPr>
              <w:t>12</w:t>
            </w:r>
          </w:p>
        </w:tc>
      </w:tr>
      <w:tr w:rsidR="00987305" w:rsidRPr="00130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21"/>
        </w:trPr>
        <w:tc>
          <w:tcPr>
            <w:tcW w:w="1440" w:type="dxa"/>
            <w:tcBorders>
              <w:top w:val="nil"/>
              <w:left w:val="nil"/>
              <w:bottom w:val="nil"/>
              <w:right w:val="nil"/>
            </w:tcBorders>
            <w:tcMar>
              <w:top w:w="18" w:type="dxa"/>
              <w:left w:w="18" w:type="dxa"/>
              <w:bottom w:w="0" w:type="dxa"/>
              <w:right w:w="18" w:type="dxa"/>
            </w:tcMar>
          </w:tcPr>
          <w:p w:rsidR="00987305" w:rsidRPr="00130272" w:rsidRDefault="00987305" w:rsidP="001E6E8E">
            <w:pPr>
              <w:spacing w:line="360" w:lineRule="auto"/>
              <w:jc w:val="right"/>
              <w:rPr>
                <w:sz w:val="28"/>
                <w:szCs w:val="28"/>
              </w:rPr>
            </w:pPr>
            <w:r w:rsidRPr="00130272">
              <w:rPr>
                <w:sz w:val="28"/>
                <w:szCs w:val="28"/>
              </w:rPr>
              <w:t>2.1.</w:t>
            </w:r>
          </w:p>
        </w:tc>
        <w:tc>
          <w:tcPr>
            <w:tcW w:w="7380" w:type="dxa"/>
            <w:tcBorders>
              <w:top w:val="nil"/>
              <w:left w:val="nil"/>
              <w:bottom w:val="nil"/>
              <w:right w:val="nil"/>
            </w:tcBorders>
            <w:noWrap/>
            <w:tcMar>
              <w:top w:w="18" w:type="dxa"/>
              <w:left w:w="18" w:type="dxa"/>
              <w:bottom w:w="0" w:type="dxa"/>
              <w:right w:w="18" w:type="dxa"/>
            </w:tcMar>
            <w:vAlign w:val="bottom"/>
          </w:tcPr>
          <w:p w:rsidR="00987305" w:rsidRPr="00130272" w:rsidRDefault="003D63AE" w:rsidP="001E6E8E">
            <w:pPr>
              <w:pStyle w:val="21"/>
              <w:widowControl/>
              <w:overflowPunct/>
              <w:autoSpaceDE/>
              <w:autoSpaceDN/>
              <w:adjustRightInd/>
              <w:spacing w:line="360" w:lineRule="auto"/>
              <w:textAlignment w:val="auto"/>
              <w:rPr>
                <w:bCs/>
                <w:szCs w:val="28"/>
                <w:lang w:val="ru-RU"/>
              </w:rPr>
            </w:pPr>
            <w:r w:rsidRPr="00130272">
              <w:rPr>
                <w:bCs/>
                <w:szCs w:val="28"/>
                <w:lang w:val="ru-RU"/>
              </w:rPr>
              <w:t>Краткая  экономическая  характеристика ОАО «Омега плюс»</w:t>
            </w:r>
            <w:r w:rsidR="00732DDF" w:rsidRPr="00130272">
              <w:rPr>
                <w:bCs/>
                <w:szCs w:val="28"/>
                <w:lang w:val="ru-RU"/>
              </w:rPr>
              <w:t>. . . . . . . . . . . . . . . . . . . . . . . . . . . . . . . . . . . . . . . . . . . . . .</w:t>
            </w:r>
            <w:r w:rsidR="00A86431" w:rsidRPr="00130272">
              <w:rPr>
                <w:bCs/>
                <w:szCs w:val="28"/>
                <w:lang w:val="ru-RU"/>
              </w:rPr>
              <w:t xml:space="preserve"> .</w:t>
            </w:r>
          </w:p>
          <w:p w:rsidR="00732DDF" w:rsidRPr="00130272" w:rsidRDefault="00732DDF" w:rsidP="001E6E8E">
            <w:pPr>
              <w:pStyle w:val="21"/>
              <w:widowControl/>
              <w:overflowPunct/>
              <w:autoSpaceDE/>
              <w:autoSpaceDN/>
              <w:adjustRightInd/>
              <w:spacing w:line="360" w:lineRule="auto"/>
              <w:textAlignment w:val="auto"/>
              <w:rPr>
                <w:szCs w:val="28"/>
                <w:lang w:val="ru-RU"/>
              </w:rPr>
            </w:pPr>
          </w:p>
        </w:tc>
        <w:tc>
          <w:tcPr>
            <w:tcW w:w="540" w:type="dxa"/>
            <w:tcBorders>
              <w:top w:val="nil"/>
              <w:left w:val="nil"/>
              <w:bottom w:val="nil"/>
              <w:right w:val="nil"/>
            </w:tcBorders>
            <w:tcMar>
              <w:top w:w="18" w:type="dxa"/>
              <w:left w:w="18" w:type="dxa"/>
              <w:bottom w:w="0" w:type="dxa"/>
              <w:right w:w="18" w:type="dxa"/>
            </w:tcMar>
          </w:tcPr>
          <w:p w:rsidR="00987305" w:rsidRPr="00130272" w:rsidRDefault="00987305" w:rsidP="001E6E8E">
            <w:pPr>
              <w:tabs>
                <w:tab w:val="left" w:pos="224"/>
              </w:tabs>
              <w:spacing w:line="360" w:lineRule="auto"/>
              <w:ind w:left="-108" w:right="-108"/>
              <w:jc w:val="center"/>
              <w:rPr>
                <w:sz w:val="28"/>
                <w:szCs w:val="28"/>
              </w:rPr>
            </w:pPr>
          </w:p>
          <w:p w:rsidR="000C7A93" w:rsidRPr="00130272" w:rsidRDefault="000C7A93" w:rsidP="001E6E8E">
            <w:pPr>
              <w:tabs>
                <w:tab w:val="left" w:pos="224"/>
              </w:tabs>
              <w:spacing w:line="360" w:lineRule="auto"/>
              <w:ind w:left="-108" w:right="-108"/>
              <w:jc w:val="center"/>
              <w:rPr>
                <w:sz w:val="28"/>
                <w:szCs w:val="28"/>
              </w:rPr>
            </w:pPr>
            <w:r w:rsidRPr="00130272">
              <w:rPr>
                <w:sz w:val="28"/>
                <w:szCs w:val="28"/>
              </w:rPr>
              <w:t>12</w:t>
            </w:r>
          </w:p>
        </w:tc>
      </w:tr>
      <w:tr w:rsidR="00987305" w:rsidRPr="00130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21"/>
        </w:trPr>
        <w:tc>
          <w:tcPr>
            <w:tcW w:w="1440" w:type="dxa"/>
            <w:tcBorders>
              <w:top w:val="nil"/>
              <w:left w:val="nil"/>
              <w:bottom w:val="nil"/>
              <w:right w:val="nil"/>
            </w:tcBorders>
            <w:tcMar>
              <w:top w:w="18" w:type="dxa"/>
              <w:left w:w="18" w:type="dxa"/>
              <w:bottom w:w="0" w:type="dxa"/>
              <w:right w:w="18" w:type="dxa"/>
            </w:tcMar>
          </w:tcPr>
          <w:p w:rsidR="00987305" w:rsidRPr="00130272" w:rsidRDefault="00987305" w:rsidP="001E6E8E">
            <w:pPr>
              <w:spacing w:line="360" w:lineRule="auto"/>
              <w:jc w:val="right"/>
              <w:rPr>
                <w:sz w:val="28"/>
                <w:szCs w:val="28"/>
              </w:rPr>
            </w:pPr>
            <w:r w:rsidRPr="00130272">
              <w:rPr>
                <w:sz w:val="28"/>
                <w:szCs w:val="28"/>
              </w:rPr>
              <w:t xml:space="preserve">2.2. </w:t>
            </w:r>
          </w:p>
        </w:tc>
        <w:tc>
          <w:tcPr>
            <w:tcW w:w="7380" w:type="dxa"/>
            <w:tcBorders>
              <w:top w:val="nil"/>
              <w:left w:val="nil"/>
              <w:bottom w:val="nil"/>
              <w:right w:val="nil"/>
            </w:tcBorders>
            <w:noWrap/>
            <w:tcMar>
              <w:top w:w="18" w:type="dxa"/>
              <w:left w:w="18" w:type="dxa"/>
              <w:bottom w:w="0" w:type="dxa"/>
              <w:right w:w="18" w:type="dxa"/>
            </w:tcMar>
            <w:vAlign w:val="bottom"/>
          </w:tcPr>
          <w:p w:rsidR="00987305" w:rsidRPr="00130272" w:rsidRDefault="003D63AE" w:rsidP="001E6E8E">
            <w:pPr>
              <w:pStyle w:val="a6"/>
              <w:jc w:val="both"/>
              <w:rPr>
                <w:color w:val="auto"/>
                <w:szCs w:val="28"/>
              </w:rPr>
            </w:pPr>
            <w:r w:rsidRPr="00130272">
              <w:rPr>
                <w:color w:val="auto"/>
                <w:szCs w:val="28"/>
              </w:rPr>
              <w:t>Составление пояснительной записки к годовой отчетности ОАО  «Омега плюс»</w:t>
            </w:r>
            <w:r w:rsidR="00732DDF" w:rsidRPr="00130272">
              <w:rPr>
                <w:bCs/>
                <w:color w:val="auto"/>
                <w:szCs w:val="28"/>
              </w:rPr>
              <w:t xml:space="preserve"> . . . . . . . . . . . . . . . . . . . . . . . . . . . . . . . . . . . . . .</w:t>
            </w:r>
          </w:p>
          <w:p w:rsidR="00732DDF" w:rsidRPr="00130272" w:rsidRDefault="00732DDF" w:rsidP="001E6E8E">
            <w:pPr>
              <w:pStyle w:val="a6"/>
              <w:jc w:val="both"/>
              <w:rPr>
                <w:color w:val="auto"/>
                <w:szCs w:val="28"/>
              </w:rPr>
            </w:pPr>
          </w:p>
          <w:p w:rsidR="003D63AE" w:rsidRPr="00130272" w:rsidRDefault="003D63AE" w:rsidP="001E6E8E">
            <w:pPr>
              <w:pStyle w:val="a6"/>
              <w:jc w:val="both"/>
              <w:rPr>
                <w:color w:val="auto"/>
                <w:szCs w:val="28"/>
              </w:rPr>
            </w:pPr>
          </w:p>
        </w:tc>
        <w:tc>
          <w:tcPr>
            <w:tcW w:w="540" w:type="dxa"/>
            <w:tcBorders>
              <w:top w:val="nil"/>
              <w:left w:val="nil"/>
              <w:bottom w:val="nil"/>
              <w:right w:val="nil"/>
            </w:tcBorders>
            <w:tcMar>
              <w:top w:w="18" w:type="dxa"/>
              <w:left w:w="18" w:type="dxa"/>
              <w:bottom w:w="0" w:type="dxa"/>
              <w:right w:w="18" w:type="dxa"/>
            </w:tcMar>
          </w:tcPr>
          <w:p w:rsidR="000C7A93" w:rsidRPr="00130272" w:rsidRDefault="000C7A93" w:rsidP="001E6E8E">
            <w:pPr>
              <w:spacing w:line="360" w:lineRule="auto"/>
              <w:ind w:left="-108" w:right="-108"/>
              <w:jc w:val="center"/>
              <w:rPr>
                <w:sz w:val="28"/>
                <w:szCs w:val="28"/>
              </w:rPr>
            </w:pPr>
          </w:p>
          <w:p w:rsidR="00987305" w:rsidRPr="00130272" w:rsidRDefault="000C7A93" w:rsidP="001E6E8E">
            <w:pPr>
              <w:spacing w:line="360" w:lineRule="auto"/>
              <w:ind w:left="-108" w:right="-108"/>
              <w:jc w:val="center"/>
              <w:rPr>
                <w:sz w:val="28"/>
                <w:szCs w:val="28"/>
              </w:rPr>
            </w:pPr>
            <w:r w:rsidRPr="00130272">
              <w:rPr>
                <w:sz w:val="28"/>
                <w:szCs w:val="28"/>
              </w:rPr>
              <w:t>1</w:t>
            </w:r>
            <w:r w:rsidR="00852F9E" w:rsidRPr="00130272">
              <w:rPr>
                <w:sz w:val="28"/>
                <w:szCs w:val="28"/>
              </w:rPr>
              <w:t>4</w:t>
            </w:r>
          </w:p>
        </w:tc>
      </w:tr>
      <w:tr w:rsidR="009D35DD" w:rsidRPr="00130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2"/>
        </w:trPr>
        <w:tc>
          <w:tcPr>
            <w:tcW w:w="1440" w:type="dxa"/>
            <w:tcBorders>
              <w:top w:val="nil"/>
              <w:left w:val="nil"/>
              <w:right w:val="nil"/>
            </w:tcBorders>
            <w:tcMar>
              <w:top w:w="18" w:type="dxa"/>
              <w:left w:w="18" w:type="dxa"/>
              <w:bottom w:w="0" w:type="dxa"/>
              <w:right w:w="18" w:type="dxa"/>
            </w:tcMar>
          </w:tcPr>
          <w:p w:rsidR="009D35DD" w:rsidRPr="00130272" w:rsidRDefault="009D35DD" w:rsidP="001E6E8E">
            <w:pPr>
              <w:spacing w:line="360" w:lineRule="auto"/>
              <w:jc w:val="right"/>
              <w:rPr>
                <w:sz w:val="28"/>
                <w:szCs w:val="28"/>
              </w:rPr>
            </w:pPr>
            <w:r w:rsidRPr="00130272">
              <w:rPr>
                <w:sz w:val="28"/>
                <w:szCs w:val="28"/>
              </w:rPr>
              <w:t>ГЛАВА 3.</w:t>
            </w:r>
          </w:p>
        </w:tc>
        <w:tc>
          <w:tcPr>
            <w:tcW w:w="7380" w:type="dxa"/>
            <w:tcBorders>
              <w:top w:val="nil"/>
              <w:left w:val="nil"/>
              <w:right w:val="nil"/>
            </w:tcBorders>
            <w:tcMar>
              <w:top w:w="0" w:type="dxa"/>
              <w:left w:w="18" w:type="dxa"/>
              <w:bottom w:w="0" w:type="dxa"/>
              <w:right w:w="18" w:type="dxa"/>
            </w:tcMar>
          </w:tcPr>
          <w:p w:rsidR="009D35DD" w:rsidRPr="00130272" w:rsidRDefault="006141D8" w:rsidP="001E6E8E">
            <w:pPr>
              <w:spacing w:line="360" w:lineRule="auto"/>
              <w:jc w:val="both"/>
              <w:rPr>
                <w:bCs/>
                <w:sz w:val="28"/>
                <w:szCs w:val="28"/>
              </w:rPr>
            </w:pPr>
            <w:r>
              <w:rPr>
                <w:sz w:val="28"/>
                <w:szCs w:val="28"/>
              </w:rPr>
              <w:t xml:space="preserve">АНАЛИЗ </w:t>
            </w:r>
            <w:r w:rsidR="005113BD">
              <w:rPr>
                <w:sz w:val="28"/>
                <w:szCs w:val="28"/>
              </w:rPr>
              <w:t>ПОЯСНИТЕЛЬНОЙ ЗАПИСКИ ОАО «ОМЕГА ПЛЮС»</w:t>
            </w:r>
            <w:r w:rsidR="00FF0157" w:rsidRPr="00130272">
              <w:rPr>
                <w:sz w:val="28"/>
                <w:szCs w:val="28"/>
              </w:rPr>
              <w:t>.</w:t>
            </w:r>
            <w:r w:rsidR="005113BD">
              <w:rPr>
                <w:sz w:val="28"/>
                <w:szCs w:val="28"/>
              </w:rPr>
              <w:t xml:space="preserve"> .</w:t>
            </w:r>
            <w:r w:rsidR="00FF0157" w:rsidRPr="00130272">
              <w:rPr>
                <w:sz w:val="28"/>
                <w:szCs w:val="28"/>
              </w:rPr>
              <w:t xml:space="preserve"> </w:t>
            </w:r>
            <w:r>
              <w:rPr>
                <w:sz w:val="28"/>
                <w:szCs w:val="28"/>
              </w:rPr>
              <w:t>. . . . . . . . . . . . . . . . . . . . . . . . . . . . . . . . . . . . . . . . . . .</w:t>
            </w:r>
          </w:p>
        </w:tc>
        <w:tc>
          <w:tcPr>
            <w:tcW w:w="540" w:type="dxa"/>
            <w:tcBorders>
              <w:top w:val="nil"/>
              <w:left w:val="nil"/>
              <w:right w:val="nil"/>
            </w:tcBorders>
            <w:tcMar>
              <w:top w:w="18" w:type="dxa"/>
              <w:left w:w="18" w:type="dxa"/>
              <w:bottom w:w="0" w:type="dxa"/>
              <w:right w:w="18" w:type="dxa"/>
            </w:tcMar>
          </w:tcPr>
          <w:p w:rsidR="000C7A93" w:rsidRPr="00130272" w:rsidRDefault="000C7A93" w:rsidP="001E6E8E">
            <w:pPr>
              <w:spacing w:line="360" w:lineRule="auto"/>
              <w:ind w:left="-108" w:right="-108"/>
              <w:jc w:val="center"/>
              <w:rPr>
                <w:sz w:val="28"/>
                <w:szCs w:val="28"/>
              </w:rPr>
            </w:pPr>
            <w:r w:rsidRPr="00130272">
              <w:rPr>
                <w:sz w:val="28"/>
                <w:szCs w:val="28"/>
              </w:rPr>
              <w:t>2</w:t>
            </w:r>
            <w:r w:rsidR="00852F9E" w:rsidRPr="00130272">
              <w:rPr>
                <w:sz w:val="28"/>
                <w:szCs w:val="28"/>
              </w:rPr>
              <w:t>5</w:t>
            </w:r>
          </w:p>
        </w:tc>
      </w:tr>
      <w:tr w:rsidR="00111DFB" w:rsidRPr="00130272">
        <w:trPr>
          <w:trHeight w:hRule="exact" w:val="454"/>
        </w:trPr>
        <w:tc>
          <w:tcPr>
            <w:tcW w:w="8820" w:type="dxa"/>
            <w:gridSpan w:val="2"/>
            <w:tcBorders>
              <w:top w:val="nil"/>
              <w:left w:val="nil"/>
              <w:bottom w:val="nil"/>
              <w:right w:val="nil"/>
            </w:tcBorders>
          </w:tcPr>
          <w:p w:rsidR="00111DFB" w:rsidRPr="00130272" w:rsidRDefault="00111DFB" w:rsidP="001E6E8E">
            <w:pPr>
              <w:spacing w:line="360" w:lineRule="auto"/>
              <w:jc w:val="both"/>
              <w:rPr>
                <w:bCs/>
                <w:sz w:val="28"/>
                <w:szCs w:val="28"/>
              </w:rPr>
            </w:pPr>
            <w:r w:rsidRPr="00130272">
              <w:rPr>
                <w:bCs/>
                <w:sz w:val="28"/>
                <w:szCs w:val="28"/>
              </w:rPr>
              <w:t>ЗАКЛЮЧЕНИЕ . . . . . . . . . . . . . . . . . . . . . . . . . . . . . . . . . . . . . . . . . . . . . . .</w:t>
            </w:r>
            <w:r w:rsidR="00A97C46">
              <w:rPr>
                <w:bCs/>
                <w:sz w:val="28"/>
                <w:szCs w:val="28"/>
              </w:rPr>
              <w:t xml:space="preserve"> .</w:t>
            </w:r>
          </w:p>
        </w:tc>
        <w:tc>
          <w:tcPr>
            <w:tcW w:w="540" w:type="dxa"/>
            <w:tcBorders>
              <w:top w:val="nil"/>
              <w:left w:val="nil"/>
              <w:bottom w:val="nil"/>
              <w:right w:val="nil"/>
            </w:tcBorders>
          </w:tcPr>
          <w:p w:rsidR="00111DFB" w:rsidRPr="00130272" w:rsidRDefault="00A97C46" w:rsidP="001E6E8E">
            <w:pPr>
              <w:spacing w:line="360" w:lineRule="auto"/>
              <w:ind w:left="-108" w:right="-108"/>
              <w:jc w:val="center"/>
              <w:rPr>
                <w:sz w:val="28"/>
                <w:szCs w:val="28"/>
              </w:rPr>
            </w:pPr>
            <w:r>
              <w:rPr>
                <w:sz w:val="28"/>
                <w:szCs w:val="28"/>
              </w:rPr>
              <w:t>28</w:t>
            </w:r>
          </w:p>
        </w:tc>
      </w:tr>
      <w:tr w:rsidR="00111DFB" w:rsidRPr="00130272">
        <w:trPr>
          <w:trHeight w:hRule="exact" w:val="454"/>
        </w:trPr>
        <w:tc>
          <w:tcPr>
            <w:tcW w:w="8820" w:type="dxa"/>
            <w:gridSpan w:val="2"/>
            <w:tcBorders>
              <w:top w:val="nil"/>
              <w:left w:val="nil"/>
              <w:bottom w:val="nil"/>
              <w:right w:val="nil"/>
            </w:tcBorders>
          </w:tcPr>
          <w:p w:rsidR="00111DFB" w:rsidRPr="00130272" w:rsidRDefault="00111DFB" w:rsidP="001E6E8E">
            <w:pPr>
              <w:spacing w:line="360" w:lineRule="auto"/>
              <w:rPr>
                <w:bCs/>
                <w:sz w:val="28"/>
                <w:szCs w:val="28"/>
              </w:rPr>
            </w:pPr>
            <w:r w:rsidRPr="00130272">
              <w:rPr>
                <w:bCs/>
                <w:sz w:val="28"/>
                <w:szCs w:val="28"/>
              </w:rPr>
              <w:t>СПИСОК  ЛИТЕРАТУРЫ. . . . . . . . . . . . . . . . . . . . . . . . . . . . . . . . . . . . . .</w:t>
            </w:r>
            <w:r w:rsidR="00A97C46">
              <w:rPr>
                <w:bCs/>
                <w:sz w:val="28"/>
                <w:szCs w:val="28"/>
              </w:rPr>
              <w:t xml:space="preserve"> . .</w:t>
            </w:r>
            <w:r w:rsidRPr="00130272">
              <w:rPr>
                <w:bCs/>
                <w:sz w:val="28"/>
                <w:szCs w:val="28"/>
              </w:rPr>
              <w:t xml:space="preserve"> </w:t>
            </w:r>
          </w:p>
        </w:tc>
        <w:tc>
          <w:tcPr>
            <w:tcW w:w="540" w:type="dxa"/>
            <w:tcBorders>
              <w:top w:val="nil"/>
              <w:left w:val="nil"/>
              <w:bottom w:val="nil"/>
              <w:right w:val="nil"/>
            </w:tcBorders>
          </w:tcPr>
          <w:p w:rsidR="00111DFB" w:rsidRPr="00A97C46" w:rsidRDefault="00A97C46" w:rsidP="001E6E8E">
            <w:pPr>
              <w:spacing w:line="360" w:lineRule="auto"/>
              <w:jc w:val="right"/>
              <w:rPr>
                <w:sz w:val="28"/>
                <w:szCs w:val="28"/>
              </w:rPr>
            </w:pPr>
            <w:r>
              <w:rPr>
                <w:sz w:val="28"/>
                <w:szCs w:val="28"/>
              </w:rPr>
              <w:t>29</w:t>
            </w:r>
          </w:p>
          <w:p w:rsidR="00111DFB" w:rsidRPr="00130272" w:rsidRDefault="00111DFB" w:rsidP="001E6E8E">
            <w:pPr>
              <w:spacing w:line="360" w:lineRule="auto"/>
              <w:jc w:val="right"/>
              <w:rPr>
                <w:sz w:val="28"/>
                <w:szCs w:val="28"/>
              </w:rPr>
            </w:pPr>
          </w:p>
        </w:tc>
      </w:tr>
      <w:tr w:rsidR="00130272" w:rsidRPr="00130272">
        <w:trPr>
          <w:trHeight w:hRule="exact" w:val="454"/>
        </w:trPr>
        <w:tc>
          <w:tcPr>
            <w:tcW w:w="8820" w:type="dxa"/>
            <w:gridSpan w:val="2"/>
            <w:tcBorders>
              <w:top w:val="nil"/>
              <w:left w:val="nil"/>
              <w:bottom w:val="nil"/>
              <w:right w:val="nil"/>
            </w:tcBorders>
          </w:tcPr>
          <w:p w:rsidR="00130272" w:rsidRPr="00130272" w:rsidRDefault="00130272" w:rsidP="001E6E8E">
            <w:pPr>
              <w:spacing w:line="360" w:lineRule="auto"/>
              <w:rPr>
                <w:bCs/>
                <w:sz w:val="28"/>
                <w:szCs w:val="28"/>
              </w:rPr>
            </w:pPr>
            <w:r>
              <w:rPr>
                <w:bCs/>
                <w:sz w:val="28"/>
                <w:szCs w:val="28"/>
              </w:rPr>
              <w:t>ПРИЛОЖЕНИ</w:t>
            </w:r>
            <w:r w:rsidR="00A0160C">
              <w:rPr>
                <w:bCs/>
                <w:sz w:val="28"/>
                <w:szCs w:val="28"/>
              </w:rPr>
              <w:t>Е 1</w:t>
            </w:r>
          </w:p>
        </w:tc>
        <w:tc>
          <w:tcPr>
            <w:tcW w:w="540" w:type="dxa"/>
            <w:tcBorders>
              <w:top w:val="nil"/>
              <w:left w:val="nil"/>
              <w:bottom w:val="nil"/>
              <w:right w:val="nil"/>
            </w:tcBorders>
          </w:tcPr>
          <w:p w:rsidR="00130272" w:rsidRPr="00130272" w:rsidRDefault="00130272" w:rsidP="001E6E8E">
            <w:pPr>
              <w:spacing w:line="360" w:lineRule="auto"/>
              <w:jc w:val="right"/>
              <w:rPr>
                <w:sz w:val="28"/>
                <w:szCs w:val="28"/>
              </w:rPr>
            </w:pPr>
          </w:p>
        </w:tc>
      </w:tr>
    </w:tbl>
    <w:p w:rsidR="00111DFB" w:rsidRPr="00130272" w:rsidRDefault="00111DFB" w:rsidP="001E6E8E">
      <w:pPr>
        <w:spacing w:line="360" w:lineRule="auto"/>
      </w:pPr>
    </w:p>
    <w:p w:rsidR="00111DFB" w:rsidRPr="00130272" w:rsidRDefault="00111DFB"/>
    <w:p w:rsidR="00987305" w:rsidRPr="00130272" w:rsidRDefault="00987305" w:rsidP="00987305">
      <w:pPr>
        <w:rPr>
          <w:sz w:val="28"/>
          <w:szCs w:val="28"/>
        </w:rPr>
      </w:pPr>
    </w:p>
    <w:p w:rsidR="006824F8" w:rsidRPr="00054AD5" w:rsidRDefault="006824F8">
      <w:pPr>
        <w:rPr>
          <w:sz w:val="28"/>
          <w:szCs w:val="28"/>
        </w:rPr>
      </w:pPr>
    </w:p>
    <w:p w:rsidR="00404AB0" w:rsidRPr="00054AD5" w:rsidRDefault="00404AB0">
      <w:pPr>
        <w:rPr>
          <w:sz w:val="28"/>
          <w:szCs w:val="28"/>
        </w:rPr>
      </w:pPr>
    </w:p>
    <w:p w:rsidR="00404AB0" w:rsidRPr="00054AD5" w:rsidRDefault="00404AB0">
      <w:pPr>
        <w:rPr>
          <w:sz w:val="28"/>
          <w:szCs w:val="28"/>
        </w:rPr>
      </w:pPr>
    </w:p>
    <w:p w:rsidR="00404AB0" w:rsidRPr="00054AD5" w:rsidRDefault="00404AB0">
      <w:pPr>
        <w:rPr>
          <w:sz w:val="28"/>
          <w:szCs w:val="28"/>
        </w:rPr>
      </w:pPr>
    </w:p>
    <w:p w:rsidR="00404AB0" w:rsidRDefault="00404AB0">
      <w:pPr>
        <w:rPr>
          <w:sz w:val="28"/>
          <w:szCs w:val="28"/>
        </w:rPr>
      </w:pPr>
    </w:p>
    <w:p w:rsidR="001E6E8E" w:rsidRPr="00054AD5" w:rsidRDefault="001E6E8E">
      <w:pPr>
        <w:rPr>
          <w:sz w:val="28"/>
          <w:szCs w:val="28"/>
        </w:rPr>
      </w:pPr>
    </w:p>
    <w:p w:rsidR="00404AB0" w:rsidRPr="00E4372A" w:rsidRDefault="00404AB0" w:rsidP="00404AB0">
      <w:pPr>
        <w:spacing w:line="360" w:lineRule="auto"/>
        <w:jc w:val="center"/>
        <w:rPr>
          <w:sz w:val="28"/>
          <w:szCs w:val="28"/>
        </w:rPr>
      </w:pPr>
      <w:r w:rsidRPr="00E4372A">
        <w:rPr>
          <w:sz w:val="28"/>
          <w:szCs w:val="28"/>
        </w:rPr>
        <w:t xml:space="preserve">ВВЕДЕНИЕ </w:t>
      </w:r>
    </w:p>
    <w:p w:rsidR="00404AB0" w:rsidRPr="00054AD5" w:rsidRDefault="00404AB0" w:rsidP="00404AB0">
      <w:pPr>
        <w:spacing w:line="360" w:lineRule="auto"/>
        <w:jc w:val="center"/>
        <w:rPr>
          <w:sz w:val="28"/>
          <w:szCs w:val="28"/>
        </w:rPr>
      </w:pPr>
    </w:p>
    <w:p w:rsidR="00404AB0" w:rsidRPr="00054AD5" w:rsidRDefault="00404AB0" w:rsidP="00404AB0">
      <w:pPr>
        <w:pStyle w:val="a7"/>
        <w:spacing w:before="0" w:beforeAutospacing="0" w:after="0" w:afterAutospacing="0" w:line="360" w:lineRule="auto"/>
        <w:ind w:firstLine="539"/>
        <w:jc w:val="both"/>
        <w:rPr>
          <w:sz w:val="28"/>
          <w:szCs w:val="28"/>
        </w:rPr>
      </w:pPr>
      <w:r w:rsidRPr="00054AD5">
        <w:rPr>
          <w:sz w:val="28"/>
          <w:szCs w:val="28"/>
        </w:rPr>
        <w:t>В результате своей деятельности любое предприятие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404AB0" w:rsidRPr="00054AD5" w:rsidRDefault="00404AB0" w:rsidP="00404AB0">
      <w:pPr>
        <w:pStyle w:val="a7"/>
        <w:spacing w:before="0" w:beforeAutospacing="0" w:after="0" w:afterAutospacing="0" w:line="360" w:lineRule="auto"/>
        <w:ind w:firstLine="539"/>
        <w:jc w:val="both"/>
        <w:rPr>
          <w:sz w:val="28"/>
          <w:szCs w:val="28"/>
        </w:rPr>
      </w:pPr>
      <w:r w:rsidRPr="00054AD5">
        <w:rPr>
          <w:sz w:val="28"/>
          <w:szCs w:val="28"/>
        </w:rPr>
        <w:t>Бухгалтерская отчетность представляет собой совокупность данных, характеризующих результаты финансово-хозяйственной деятельности предприятия за отчетный период, полученный из данных бухгалтерского и других видов учета. Она представляет собой средство управления предприятием и одновременно метод обобщения и представления информации о хозяйственной деятельности.</w:t>
      </w:r>
    </w:p>
    <w:p w:rsidR="00404AB0" w:rsidRPr="00054AD5" w:rsidRDefault="00404AB0" w:rsidP="00404AB0">
      <w:pPr>
        <w:pStyle w:val="a7"/>
        <w:spacing w:before="0" w:beforeAutospacing="0" w:after="0" w:afterAutospacing="0" w:line="360" w:lineRule="auto"/>
        <w:ind w:firstLine="539"/>
        <w:jc w:val="both"/>
        <w:rPr>
          <w:sz w:val="28"/>
          <w:szCs w:val="28"/>
        </w:rPr>
      </w:pPr>
      <w:r w:rsidRPr="00054AD5">
        <w:rPr>
          <w:sz w:val="28"/>
          <w:szCs w:val="28"/>
        </w:rPr>
        <w:t>Отчетность выполняет важную функциональную роль в системе экономической информации. Она интегрирует информацию всех видов учета.</w:t>
      </w:r>
    </w:p>
    <w:p w:rsidR="00404AB0" w:rsidRPr="00054AD5" w:rsidRDefault="00404AB0" w:rsidP="00404AB0">
      <w:pPr>
        <w:pStyle w:val="a7"/>
        <w:spacing w:before="0" w:beforeAutospacing="0" w:after="0" w:afterAutospacing="0" w:line="360" w:lineRule="auto"/>
        <w:ind w:firstLine="539"/>
        <w:jc w:val="both"/>
        <w:rPr>
          <w:sz w:val="28"/>
          <w:szCs w:val="28"/>
        </w:rPr>
      </w:pPr>
      <w:r w:rsidRPr="00054AD5">
        <w:rPr>
          <w:sz w:val="28"/>
          <w:szCs w:val="28"/>
        </w:rPr>
        <w:t>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 что обуславливает органическое единство формирующихся в ней показателей с первичной документацией и учетными регистрами.</w:t>
      </w:r>
    </w:p>
    <w:p w:rsidR="00404AB0" w:rsidRPr="00054AD5" w:rsidRDefault="00404AB0" w:rsidP="00404AB0">
      <w:pPr>
        <w:pStyle w:val="a7"/>
        <w:spacing w:before="0" w:beforeAutospacing="0" w:after="0" w:afterAutospacing="0" w:line="360" w:lineRule="auto"/>
        <w:ind w:firstLine="539"/>
        <w:jc w:val="both"/>
        <w:rPr>
          <w:sz w:val="28"/>
          <w:szCs w:val="28"/>
        </w:rPr>
      </w:pPr>
      <w:r w:rsidRPr="00054AD5">
        <w:rPr>
          <w:sz w:val="28"/>
          <w:szCs w:val="28"/>
        </w:rPr>
        <w:t>Бухгалтерская отчетность должна выявлять любые факты, содержание которых может оказать влияние на оценку пользователями информации о состоянии собственности, финансовой ситуации, прибылей и убытков.</w:t>
      </w:r>
    </w:p>
    <w:p w:rsidR="00404AB0" w:rsidRPr="00054AD5" w:rsidRDefault="00404AB0" w:rsidP="00404AB0">
      <w:pPr>
        <w:pStyle w:val="a7"/>
        <w:spacing w:before="0" w:beforeAutospacing="0" w:after="0" w:afterAutospacing="0" w:line="360" w:lineRule="auto"/>
        <w:ind w:firstLine="539"/>
        <w:jc w:val="both"/>
        <w:rPr>
          <w:sz w:val="28"/>
          <w:szCs w:val="28"/>
        </w:rPr>
      </w:pPr>
      <w:r w:rsidRPr="00054AD5">
        <w:rPr>
          <w:sz w:val="28"/>
          <w:szCs w:val="28"/>
        </w:rPr>
        <w:t>Пользователями такой информации являются руководители, учредители, участники и собственники имущества предприятия. Содержание отчетности о деятельности предприятия, имущественном положении и степени финансовой устойчивости представляет интерес для потенциальных инвесторов, заинтересованных во вложении капитала.</w:t>
      </w:r>
    </w:p>
    <w:p w:rsidR="00404AB0" w:rsidRPr="00054AD5" w:rsidRDefault="00404AB0" w:rsidP="00404AB0">
      <w:pPr>
        <w:pStyle w:val="a7"/>
        <w:spacing w:before="0" w:beforeAutospacing="0" w:after="0" w:afterAutospacing="0" w:line="360" w:lineRule="auto"/>
        <w:ind w:firstLine="539"/>
        <w:jc w:val="both"/>
        <w:rPr>
          <w:sz w:val="28"/>
          <w:szCs w:val="28"/>
        </w:rPr>
      </w:pPr>
      <w:r w:rsidRPr="00054AD5">
        <w:rPr>
          <w:sz w:val="28"/>
          <w:szCs w:val="28"/>
        </w:rPr>
        <w:t>Пояснительная записка – одна из составляющих бухгалтерской отчетности. В ней содержатся сведения о деятельности организации за отчетный период, которые не получили раскрытия в формах отчетности, но могут оказать существенное влияние при оценке данных. Требования к информации, раскрываемой в пояснительной записке, изложены в ПБУ 4/99.</w:t>
      </w:r>
    </w:p>
    <w:p w:rsidR="00404AB0" w:rsidRDefault="00404AB0" w:rsidP="00404AB0">
      <w:pPr>
        <w:pStyle w:val="a7"/>
        <w:spacing w:before="0" w:beforeAutospacing="0" w:after="0" w:afterAutospacing="0" w:line="360" w:lineRule="auto"/>
        <w:ind w:firstLine="539"/>
        <w:jc w:val="both"/>
        <w:rPr>
          <w:sz w:val="28"/>
          <w:szCs w:val="28"/>
        </w:rPr>
      </w:pPr>
      <w:r w:rsidRPr="00054AD5">
        <w:rPr>
          <w:sz w:val="28"/>
          <w:szCs w:val="28"/>
        </w:rPr>
        <w:t xml:space="preserve">Целью написания данной курсовой работы является </w:t>
      </w:r>
      <w:r w:rsidR="00B913A0">
        <w:rPr>
          <w:sz w:val="28"/>
          <w:szCs w:val="28"/>
        </w:rPr>
        <w:t xml:space="preserve">формирование </w:t>
      </w:r>
      <w:r w:rsidR="002E1310" w:rsidRPr="00054AD5">
        <w:rPr>
          <w:sz w:val="28"/>
          <w:szCs w:val="28"/>
        </w:rPr>
        <w:t xml:space="preserve">пояснительной записки </w:t>
      </w:r>
      <w:r w:rsidRPr="00054AD5">
        <w:rPr>
          <w:sz w:val="28"/>
          <w:szCs w:val="28"/>
        </w:rPr>
        <w:t xml:space="preserve"> </w:t>
      </w:r>
      <w:r w:rsidR="00B913A0">
        <w:rPr>
          <w:sz w:val="28"/>
          <w:szCs w:val="28"/>
        </w:rPr>
        <w:t>организации.</w:t>
      </w:r>
    </w:p>
    <w:p w:rsidR="00B913A0" w:rsidRPr="00B913A0" w:rsidRDefault="00B913A0" w:rsidP="00B913A0">
      <w:pPr>
        <w:pStyle w:val="a7"/>
        <w:spacing w:before="0" w:beforeAutospacing="0" w:after="0" w:afterAutospacing="0" w:line="360" w:lineRule="auto"/>
        <w:ind w:firstLine="539"/>
        <w:jc w:val="both"/>
        <w:rPr>
          <w:sz w:val="28"/>
          <w:szCs w:val="28"/>
        </w:rPr>
      </w:pPr>
      <w:r w:rsidRPr="00B913A0">
        <w:rPr>
          <w:sz w:val="28"/>
          <w:szCs w:val="28"/>
        </w:rPr>
        <w:t xml:space="preserve">Объектом исследования является ОАО «Омега плюс». Предметом исследования является </w:t>
      </w:r>
      <w:r>
        <w:rPr>
          <w:sz w:val="28"/>
          <w:szCs w:val="28"/>
        </w:rPr>
        <w:t>пояснительная записка.</w:t>
      </w:r>
    </w:p>
    <w:p w:rsidR="00404AB0" w:rsidRPr="00054AD5" w:rsidRDefault="00404AB0" w:rsidP="00404AB0">
      <w:pPr>
        <w:pStyle w:val="a7"/>
        <w:spacing w:before="0" w:beforeAutospacing="0" w:after="0" w:afterAutospacing="0" w:line="360" w:lineRule="auto"/>
        <w:ind w:firstLine="539"/>
        <w:jc w:val="both"/>
        <w:rPr>
          <w:sz w:val="28"/>
          <w:szCs w:val="28"/>
        </w:rPr>
      </w:pPr>
      <w:r w:rsidRPr="00054AD5">
        <w:rPr>
          <w:sz w:val="28"/>
          <w:szCs w:val="28"/>
        </w:rPr>
        <w:t>Задачами курсовой работы являются:</w:t>
      </w:r>
    </w:p>
    <w:p w:rsidR="006F6D93" w:rsidRDefault="006F6D93" w:rsidP="002E1310">
      <w:pPr>
        <w:pStyle w:val="a7"/>
        <w:numPr>
          <w:ilvl w:val="0"/>
          <w:numId w:val="1"/>
        </w:numPr>
        <w:tabs>
          <w:tab w:val="clear" w:pos="1979"/>
          <w:tab w:val="num" w:pos="1080"/>
        </w:tabs>
        <w:spacing w:before="0" w:beforeAutospacing="0" w:after="0" w:afterAutospacing="0" w:line="360" w:lineRule="auto"/>
        <w:ind w:left="1080" w:hanging="540"/>
        <w:jc w:val="both"/>
        <w:rPr>
          <w:sz w:val="28"/>
          <w:szCs w:val="28"/>
        </w:rPr>
      </w:pPr>
      <w:r>
        <w:rPr>
          <w:sz w:val="28"/>
          <w:szCs w:val="28"/>
        </w:rPr>
        <w:t>рассмотреть понятие пояснительной записки к годовой отчетности;</w:t>
      </w:r>
    </w:p>
    <w:p w:rsidR="006F6D93" w:rsidRDefault="006F6D93" w:rsidP="002E1310">
      <w:pPr>
        <w:pStyle w:val="a7"/>
        <w:numPr>
          <w:ilvl w:val="0"/>
          <w:numId w:val="1"/>
        </w:numPr>
        <w:tabs>
          <w:tab w:val="clear" w:pos="1979"/>
          <w:tab w:val="num" w:pos="1080"/>
        </w:tabs>
        <w:spacing w:before="0" w:beforeAutospacing="0" w:after="0" w:afterAutospacing="0" w:line="360" w:lineRule="auto"/>
        <w:ind w:left="1080" w:hanging="540"/>
        <w:jc w:val="both"/>
        <w:rPr>
          <w:sz w:val="28"/>
          <w:szCs w:val="28"/>
        </w:rPr>
      </w:pPr>
      <w:r>
        <w:rPr>
          <w:sz w:val="28"/>
          <w:szCs w:val="28"/>
        </w:rPr>
        <w:t>изучить общие требования, предъявляемые к раскрытию пояснительной записки;</w:t>
      </w:r>
    </w:p>
    <w:p w:rsidR="006F6D93" w:rsidRDefault="006F6D93" w:rsidP="002E1310">
      <w:pPr>
        <w:pStyle w:val="a7"/>
        <w:numPr>
          <w:ilvl w:val="0"/>
          <w:numId w:val="1"/>
        </w:numPr>
        <w:tabs>
          <w:tab w:val="clear" w:pos="1979"/>
          <w:tab w:val="num" w:pos="1080"/>
        </w:tabs>
        <w:spacing w:before="0" w:beforeAutospacing="0" w:after="0" w:afterAutospacing="0" w:line="360" w:lineRule="auto"/>
        <w:ind w:left="1080" w:hanging="540"/>
        <w:jc w:val="both"/>
        <w:rPr>
          <w:sz w:val="28"/>
          <w:szCs w:val="28"/>
        </w:rPr>
      </w:pPr>
      <w:r>
        <w:rPr>
          <w:sz w:val="28"/>
          <w:szCs w:val="28"/>
        </w:rPr>
        <w:t>определить значение пояснительной записки для пользователей;</w:t>
      </w:r>
    </w:p>
    <w:p w:rsidR="006F6D93" w:rsidRDefault="006F6D93" w:rsidP="002E1310">
      <w:pPr>
        <w:pStyle w:val="a7"/>
        <w:numPr>
          <w:ilvl w:val="0"/>
          <w:numId w:val="1"/>
        </w:numPr>
        <w:tabs>
          <w:tab w:val="clear" w:pos="1979"/>
          <w:tab w:val="num" w:pos="1080"/>
        </w:tabs>
        <w:spacing w:before="0" w:beforeAutospacing="0" w:after="0" w:afterAutospacing="0" w:line="360" w:lineRule="auto"/>
        <w:ind w:left="1080" w:hanging="540"/>
        <w:jc w:val="both"/>
        <w:rPr>
          <w:sz w:val="28"/>
          <w:szCs w:val="28"/>
        </w:rPr>
      </w:pPr>
      <w:r>
        <w:rPr>
          <w:sz w:val="28"/>
          <w:szCs w:val="28"/>
        </w:rPr>
        <w:t>изучить основные разделы пояснительной записки и технику ее составления;</w:t>
      </w:r>
    </w:p>
    <w:p w:rsidR="006F6D93" w:rsidRPr="006F6D93" w:rsidRDefault="009E074E" w:rsidP="002E1310">
      <w:pPr>
        <w:pStyle w:val="a7"/>
        <w:numPr>
          <w:ilvl w:val="0"/>
          <w:numId w:val="1"/>
        </w:numPr>
        <w:tabs>
          <w:tab w:val="clear" w:pos="1979"/>
          <w:tab w:val="num" w:pos="1080"/>
        </w:tabs>
        <w:spacing w:before="0" w:beforeAutospacing="0" w:after="0" w:afterAutospacing="0" w:line="360" w:lineRule="auto"/>
        <w:ind w:left="1080" w:hanging="540"/>
        <w:jc w:val="both"/>
        <w:rPr>
          <w:sz w:val="28"/>
          <w:szCs w:val="28"/>
        </w:rPr>
      </w:pPr>
      <w:r>
        <w:rPr>
          <w:sz w:val="28"/>
          <w:szCs w:val="28"/>
        </w:rPr>
        <w:t xml:space="preserve">анализ </w:t>
      </w:r>
      <w:r w:rsidR="006E7B10">
        <w:rPr>
          <w:sz w:val="28"/>
          <w:szCs w:val="28"/>
        </w:rPr>
        <w:t xml:space="preserve"> пояснительной записки в ОАО «Омега Плюс».</w:t>
      </w:r>
    </w:p>
    <w:p w:rsidR="00B913A0" w:rsidRDefault="00B913A0" w:rsidP="00B913A0">
      <w:pPr>
        <w:spacing w:line="360" w:lineRule="auto"/>
        <w:ind w:firstLine="540"/>
        <w:jc w:val="both"/>
        <w:rPr>
          <w:sz w:val="28"/>
          <w:szCs w:val="28"/>
        </w:rPr>
      </w:pPr>
      <w:r w:rsidRPr="00077E3D">
        <w:rPr>
          <w:sz w:val="28"/>
        </w:rPr>
        <w:t xml:space="preserve">В </w:t>
      </w:r>
      <w:r>
        <w:rPr>
          <w:sz w:val="28"/>
        </w:rPr>
        <w:t xml:space="preserve">курсовой работе </w:t>
      </w:r>
      <w:r w:rsidRPr="00077E3D">
        <w:rPr>
          <w:sz w:val="28"/>
        </w:rPr>
        <w:t xml:space="preserve"> используются аналитический, статистический методы экономических исследований</w:t>
      </w:r>
      <w:r>
        <w:rPr>
          <w:sz w:val="28"/>
        </w:rPr>
        <w:t>.</w:t>
      </w:r>
      <w:r w:rsidRPr="00077E3D">
        <w:rPr>
          <w:sz w:val="28"/>
        </w:rPr>
        <w:t xml:space="preserve"> </w:t>
      </w:r>
    </w:p>
    <w:p w:rsidR="00DB7A3A" w:rsidRDefault="00DB7A3A" w:rsidP="00404AB0">
      <w:pPr>
        <w:spacing w:line="360" w:lineRule="auto"/>
        <w:ind w:firstLine="539"/>
        <w:jc w:val="both"/>
        <w:rPr>
          <w:sz w:val="28"/>
          <w:szCs w:val="28"/>
        </w:rPr>
      </w:pPr>
    </w:p>
    <w:p w:rsidR="006F6D93" w:rsidRDefault="006F6D93" w:rsidP="00404AB0">
      <w:pPr>
        <w:spacing w:line="360" w:lineRule="auto"/>
        <w:ind w:firstLine="539"/>
        <w:jc w:val="both"/>
        <w:rPr>
          <w:sz w:val="28"/>
          <w:szCs w:val="28"/>
        </w:rPr>
      </w:pPr>
    </w:p>
    <w:p w:rsidR="006F6D93" w:rsidRDefault="006F6D93" w:rsidP="00404AB0">
      <w:pPr>
        <w:spacing w:line="360" w:lineRule="auto"/>
        <w:ind w:firstLine="539"/>
        <w:jc w:val="both"/>
        <w:rPr>
          <w:sz w:val="28"/>
          <w:szCs w:val="28"/>
        </w:rPr>
      </w:pPr>
    </w:p>
    <w:p w:rsidR="006F6D93" w:rsidRDefault="006F6D93" w:rsidP="00404AB0">
      <w:pPr>
        <w:spacing w:line="360" w:lineRule="auto"/>
        <w:ind w:firstLine="539"/>
        <w:jc w:val="both"/>
        <w:rPr>
          <w:sz w:val="28"/>
          <w:szCs w:val="28"/>
        </w:rPr>
      </w:pPr>
    </w:p>
    <w:p w:rsidR="006F6D93" w:rsidRDefault="006F6D93" w:rsidP="00404AB0">
      <w:pPr>
        <w:spacing w:line="360" w:lineRule="auto"/>
        <w:ind w:firstLine="539"/>
        <w:jc w:val="both"/>
        <w:rPr>
          <w:sz w:val="28"/>
          <w:szCs w:val="28"/>
        </w:rPr>
      </w:pPr>
    </w:p>
    <w:p w:rsidR="006F6D93" w:rsidRDefault="006F6D93" w:rsidP="00404AB0">
      <w:pPr>
        <w:spacing w:line="360" w:lineRule="auto"/>
        <w:ind w:firstLine="539"/>
        <w:jc w:val="both"/>
        <w:rPr>
          <w:sz w:val="28"/>
          <w:szCs w:val="28"/>
        </w:rPr>
      </w:pPr>
    </w:p>
    <w:p w:rsidR="006F6D93" w:rsidRDefault="006F6D93" w:rsidP="00404AB0">
      <w:pPr>
        <w:spacing w:line="360" w:lineRule="auto"/>
        <w:ind w:firstLine="539"/>
        <w:jc w:val="both"/>
        <w:rPr>
          <w:sz w:val="28"/>
          <w:szCs w:val="28"/>
        </w:rPr>
      </w:pPr>
    </w:p>
    <w:p w:rsidR="006F6D93" w:rsidRDefault="006F6D93" w:rsidP="00404AB0">
      <w:pPr>
        <w:spacing w:line="360" w:lineRule="auto"/>
        <w:ind w:firstLine="539"/>
        <w:jc w:val="both"/>
        <w:rPr>
          <w:sz w:val="28"/>
          <w:szCs w:val="28"/>
        </w:rPr>
      </w:pPr>
    </w:p>
    <w:p w:rsidR="006F6D93" w:rsidRDefault="006F6D93" w:rsidP="00404AB0">
      <w:pPr>
        <w:spacing w:line="360" w:lineRule="auto"/>
        <w:ind w:firstLine="539"/>
        <w:jc w:val="both"/>
        <w:rPr>
          <w:sz w:val="28"/>
          <w:szCs w:val="28"/>
        </w:rPr>
      </w:pPr>
    </w:p>
    <w:p w:rsidR="00301958" w:rsidRDefault="00301958" w:rsidP="00404AB0">
      <w:pPr>
        <w:spacing w:line="360" w:lineRule="auto"/>
        <w:ind w:firstLine="539"/>
        <w:jc w:val="both"/>
        <w:rPr>
          <w:sz w:val="28"/>
          <w:szCs w:val="28"/>
        </w:rPr>
      </w:pPr>
    </w:p>
    <w:p w:rsidR="00301958" w:rsidRPr="00054AD5" w:rsidRDefault="00301958" w:rsidP="00404AB0">
      <w:pPr>
        <w:spacing w:line="360" w:lineRule="auto"/>
        <w:ind w:firstLine="539"/>
        <w:jc w:val="both"/>
        <w:rPr>
          <w:sz w:val="28"/>
          <w:szCs w:val="28"/>
        </w:rPr>
      </w:pPr>
    </w:p>
    <w:p w:rsidR="00DB7A3A" w:rsidRDefault="00DB7A3A" w:rsidP="00404AB0">
      <w:pPr>
        <w:spacing w:line="360" w:lineRule="auto"/>
        <w:ind w:firstLine="539"/>
        <w:jc w:val="both"/>
        <w:rPr>
          <w:sz w:val="28"/>
          <w:szCs w:val="28"/>
        </w:rPr>
      </w:pPr>
    </w:p>
    <w:p w:rsidR="005113BD" w:rsidRPr="00054AD5" w:rsidRDefault="005113BD" w:rsidP="00404AB0">
      <w:pPr>
        <w:spacing w:line="360" w:lineRule="auto"/>
        <w:ind w:firstLine="539"/>
        <w:jc w:val="both"/>
        <w:rPr>
          <w:sz w:val="28"/>
          <w:szCs w:val="28"/>
        </w:rPr>
      </w:pPr>
    </w:p>
    <w:p w:rsidR="00DB7A3A" w:rsidRPr="00E4372A" w:rsidRDefault="00DB7A3A" w:rsidP="004D23EE">
      <w:pPr>
        <w:spacing w:line="360" w:lineRule="auto"/>
        <w:jc w:val="center"/>
        <w:rPr>
          <w:sz w:val="28"/>
          <w:szCs w:val="28"/>
        </w:rPr>
      </w:pPr>
      <w:r w:rsidRPr="00E4372A">
        <w:rPr>
          <w:sz w:val="28"/>
          <w:szCs w:val="28"/>
        </w:rPr>
        <w:t xml:space="preserve">ГЛАВА 1.  </w:t>
      </w:r>
      <w:r w:rsidR="004D23EE" w:rsidRPr="00E4372A">
        <w:rPr>
          <w:sz w:val="28"/>
          <w:szCs w:val="28"/>
        </w:rPr>
        <w:t>СУЩНОСТЬ ПОЯСНИТЕЛЬНОЙ  ЗАПИСКЕ К ГОДОВОЙ  ФИНАНСОВОЙ  ОТЧЕТНОСТИ</w:t>
      </w:r>
    </w:p>
    <w:p w:rsidR="004D23EE" w:rsidRPr="00054AD5" w:rsidRDefault="004D23EE" w:rsidP="004D23EE">
      <w:pPr>
        <w:spacing w:line="360" w:lineRule="auto"/>
        <w:jc w:val="center"/>
        <w:rPr>
          <w:b/>
          <w:sz w:val="28"/>
          <w:szCs w:val="28"/>
        </w:rPr>
      </w:pPr>
    </w:p>
    <w:p w:rsidR="004D23EE" w:rsidRPr="00DE4DD0" w:rsidRDefault="004D23EE" w:rsidP="004D23EE">
      <w:pPr>
        <w:spacing w:line="360" w:lineRule="auto"/>
        <w:jc w:val="center"/>
        <w:rPr>
          <w:sz w:val="28"/>
          <w:szCs w:val="28"/>
        </w:rPr>
      </w:pPr>
      <w:r w:rsidRPr="00DE4DD0">
        <w:rPr>
          <w:sz w:val="28"/>
          <w:szCs w:val="28"/>
        </w:rPr>
        <w:t>1.1.  Понятие пояснительной записки к годовой финансовой отчетности</w:t>
      </w:r>
    </w:p>
    <w:p w:rsidR="004D23EE" w:rsidRPr="00054AD5" w:rsidRDefault="004D23EE" w:rsidP="004D23EE">
      <w:pPr>
        <w:autoSpaceDE w:val="0"/>
        <w:autoSpaceDN w:val="0"/>
        <w:adjustRightInd w:val="0"/>
        <w:spacing w:line="360" w:lineRule="auto"/>
        <w:ind w:firstLine="540"/>
        <w:jc w:val="both"/>
        <w:rPr>
          <w:sz w:val="28"/>
          <w:szCs w:val="28"/>
        </w:rPr>
      </w:pPr>
    </w:p>
    <w:p w:rsidR="004D23EE" w:rsidRPr="00054AD5" w:rsidRDefault="004D23EE" w:rsidP="004D23EE">
      <w:pPr>
        <w:autoSpaceDE w:val="0"/>
        <w:autoSpaceDN w:val="0"/>
        <w:adjustRightInd w:val="0"/>
        <w:spacing w:line="360" w:lineRule="auto"/>
        <w:ind w:firstLine="540"/>
        <w:jc w:val="both"/>
        <w:rPr>
          <w:sz w:val="28"/>
          <w:szCs w:val="28"/>
        </w:rPr>
      </w:pPr>
      <w:r w:rsidRPr="00054AD5">
        <w:rPr>
          <w:sz w:val="28"/>
          <w:szCs w:val="28"/>
        </w:rPr>
        <w:t>Пояснительная записка – приложение к годовой бухгалтерской отчетности, которое должно содержать существенную информацию об организации, ее финансовом положении, сопоставимости данных за отчетный и предшествующий ему периоды, методах оценки и существенных статьях бухгалтерской отчетности и другую информацию. Это – самостоятельная часть бухгалтерской отчетности (п. 5 ПБУ 4/99)</w:t>
      </w:r>
      <w:r w:rsidR="003549DF" w:rsidRPr="00054AD5">
        <w:rPr>
          <w:sz w:val="28"/>
          <w:szCs w:val="28"/>
        </w:rPr>
        <w:t xml:space="preserve"> [</w:t>
      </w:r>
      <w:r w:rsidR="00DC07D6" w:rsidRPr="00054AD5">
        <w:rPr>
          <w:sz w:val="28"/>
          <w:szCs w:val="28"/>
        </w:rPr>
        <w:t>6</w:t>
      </w:r>
      <w:r w:rsidR="003549DF" w:rsidRPr="00054AD5">
        <w:rPr>
          <w:sz w:val="28"/>
          <w:szCs w:val="28"/>
        </w:rPr>
        <w:t>]</w:t>
      </w:r>
      <w:r w:rsidRPr="00054AD5">
        <w:rPr>
          <w:sz w:val="28"/>
          <w:szCs w:val="28"/>
        </w:rPr>
        <w:t>, от полноты, качества, достоверности и способа изложения информации, содержащейся в ней, зависит то, какие выводы сделают заинтересованные пользователи бухгалтерской отчетности о финансовом положении, результатах и прочих факторах деятельности организации. По существу, пояснительная записка обобщает информацию, содержащуюся в отчетности организации, разъясняет и комментирует ее, а также дополняет другой необходимой информацией, не отраженной в формах бухгалтерской отчетности организаций. Пояснительная записка дает резюмирующий вывод (анализ, итог) деятельности организации за отчетный период и представляет наибольший интерес для руководителей, топ-менеджмента, инвесторов, собственников, других заинтересованных пользователей</w:t>
      </w:r>
      <w:r w:rsidR="003549DF" w:rsidRPr="00054AD5">
        <w:rPr>
          <w:sz w:val="28"/>
          <w:szCs w:val="28"/>
        </w:rPr>
        <w:t xml:space="preserve"> [</w:t>
      </w:r>
      <w:r w:rsidR="00DC07D6" w:rsidRPr="00054AD5">
        <w:rPr>
          <w:sz w:val="28"/>
          <w:szCs w:val="28"/>
        </w:rPr>
        <w:t>16</w:t>
      </w:r>
      <w:r w:rsidR="003549DF" w:rsidRPr="00054AD5">
        <w:rPr>
          <w:sz w:val="28"/>
          <w:szCs w:val="28"/>
        </w:rPr>
        <w:t>]</w:t>
      </w:r>
      <w:r w:rsidRPr="00054AD5">
        <w:rPr>
          <w:sz w:val="28"/>
          <w:szCs w:val="28"/>
        </w:rPr>
        <w:t>.</w:t>
      </w:r>
    </w:p>
    <w:p w:rsidR="004D23EE" w:rsidRPr="00054AD5" w:rsidRDefault="004D23EE" w:rsidP="004D23EE">
      <w:pPr>
        <w:autoSpaceDE w:val="0"/>
        <w:autoSpaceDN w:val="0"/>
        <w:adjustRightInd w:val="0"/>
        <w:spacing w:line="360" w:lineRule="auto"/>
        <w:ind w:firstLine="540"/>
        <w:jc w:val="both"/>
        <w:rPr>
          <w:sz w:val="28"/>
          <w:szCs w:val="28"/>
        </w:rPr>
      </w:pPr>
      <w:r w:rsidRPr="00054AD5">
        <w:rPr>
          <w:sz w:val="28"/>
          <w:szCs w:val="28"/>
        </w:rPr>
        <w:t>Пояснительная записка должна выполнять следующие основные задачи:</w:t>
      </w:r>
    </w:p>
    <w:p w:rsidR="004D23EE" w:rsidRPr="00054AD5" w:rsidRDefault="004D23EE" w:rsidP="004D23EE">
      <w:pPr>
        <w:numPr>
          <w:ilvl w:val="0"/>
          <w:numId w:val="2"/>
        </w:numPr>
        <w:tabs>
          <w:tab w:val="clear" w:pos="1980"/>
          <w:tab w:val="num" w:pos="1080"/>
        </w:tabs>
        <w:autoSpaceDE w:val="0"/>
        <w:autoSpaceDN w:val="0"/>
        <w:adjustRightInd w:val="0"/>
        <w:spacing w:line="360" w:lineRule="auto"/>
        <w:ind w:left="1080" w:hanging="540"/>
        <w:jc w:val="both"/>
        <w:rPr>
          <w:sz w:val="28"/>
          <w:szCs w:val="28"/>
        </w:rPr>
      </w:pPr>
      <w:r w:rsidRPr="00054AD5">
        <w:rPr>
          <w:sz w:val="28"/>
          <w:szCs w:val="28"/>
        </w:rPr>
        <w:t>раскрыть существенную информацию, содержащуюся в бухгалтерской отчетности;</w:t>
      </w:r>
    </w:p>
    <w:p w:rsidR="004D23EE" w:rsidRPr="00054AD5" w:rsidRDefault="004D23EE" w:rsidP="004D23EE">
      <w:pPr>
        <w:numPr>
          <w:ilvl w:val="0"/>
          <w:numId w:val="2"/>
        </w:numPr>
        <w:tabs>
          <w:tab w:val="clear" w:pos="1980"/>
          <w:tab w:val="num" w:pos="1080"/>
        </w:tabs>
        <w:autoSpaceDE w:val="0"/>
        <w:autoSpaceDN w:val="0"/>
        <w:adjustRightInd w:val="0"/>
        <w:spacing w:line="360" w:lineRule="auto"/>
        <w:ind w:left="1080" w:hanging="540"/>
        <w:jc w:val="both"/>
        <w:rPr>
          <w:sz w:val="28"/>
          <w:szCs w:val="28"/>
        </w:rPr>
      </w:pPr>
      <w:r w:rsidRPr="00054AD5">
        <w:rPr>
          <w:sz w:val="28"/>
          <w:szCs w:val="28"/>
        </w:rPr>
        <w:t>раскрыть существенную информацию, не отраженную в бухгалтерской отчетности;</w:t>
      </w:r>
    </w:p>
    <w:p w:rsidR="004D23EE" w:rsidRPr="00054AD5" w:rsidRDefault="004D23EE" w:rsidP="004D23EE">
      <w:pPr>
        <w:numPr>
          <w:ilvl w:val="0"/>
          <w:numId w:val="2"/>
        </w:numPr>
        <w:tabs>
          <w:tab w:val="clear" w:pos="1980"/>
          <w:tab w:val="num" w:pos="1080"/>
        </w:tabs>
        <w:autoSpaceDE w:val="0"/>
        <w:autoSpaceDN w:val="0"/>
        <w:adjustRightInd w:val="0"/>
        <w:spacing w:line="360" w:lineRule="auto"/>
        <w:ind w:left="1080" w:hanging="540"/>
        <w:jc w:val="both"/>
        <w:rPr>
          <w:sz w:val="28"/>
          <w:szCs w:val="28"/>
        </w:rPr>
      </w:pPr>
      <w:r w:rsidRPr="00054AD5">
        <w:rPr>
          <w:sz w:val="28"/>
          <w:szCs w:val="28"/>
        </w:rPr>
        <w:t>обеспечить пользователей дополнительной информацией, раскрывающей основные аспекты его деятельности.</w:t>
      </w:r>
    </w:p>
    <w:p w:rsidR="004D23EE" w:rsidRPr="00054AD5" w:rsidRDefault="004D23EE" w:rsidP="004D23EE">
      <w:pPr>
        <w:autoSpaceDE w:val="0"/>
        <w:autoSpaceDN w:val="0"/>
        <w:adjustRightInd w:val="0"/>
        <w:spacing w:line="360" w:lineRule="auto"/>
        <w:ind w:firstLine="540"/>
        <w:jc w:val="both"/>
        <w:rPr>
          <w:sz w:val="28"/>
          <w:szCs w:val="28"/>
        </w:rPr>
      </w:pPr>
      <w:r w:rsidRPr="00054AD5">
        <w:rPr>
          <w:sz w:val="28"/>
          <w:szCs w:val="28"/>
        </w:rPr>
        <w:t xml:space="preserve"> Составителями отчетности (в том числе пояснительной записки) согласно Федеральному закону от 21.11.96 г. </w:t>
      </w:r>
      <w:r w:rsidR="00F326EB" w:rsidRPr="00054AD5">
        <w:rPr>
          <w:sz w:val="28"/>
          <w:szCs w:val="28"/>
        </w:rPr>
        <w:t>№</w:t>
      </w:r>
      <w:r w:rsidRPr="00054AD5">
        <w:rPr>
          <w:sz w:val="28"/>
          <w:szCs w:val="28"/>
        </w:rPr>
        <w:t xml:space="preserve"> 129-ФЗ «О бухгалтерском учете» </w:t>
      </w:r>
      <w:r w:rsidR="00AF166B" w:rsidRPr="00054AD5">
        <w:rPr>
          <w:sz w:val="28"/>
          <w:szCs w:val="28"/>
        </w:rPr>
        <w:t xml:space="preserve">[1] </w:t>
      </w:r>
      <w:r w:rsidRPr="00054AD5">
        <w:rPr>
          <w:sz w:val="28"/>
          <w:szCs w:val="28"/>
        </w:rPr>
        <w:t>являются все организации, за исключением бюджетных учреждений, а также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w:t>
      </w:r>
    </w:p>
    <w:p w:rsidR="004D23EE" w:rsidRPr="00054AD5" w:rsidRDefault="004D23EE" w:rsidP="004D23EE">
      <w:pPr>
        <w:autoSpaceDE w:val="0"/>
        <w:autoSpaceDN w:val="0"/>
        <w:adjustRightInd w:val="0"/>
        <w:spacing w:line="360" w:lineRule="auto"/>
        <w:ind w:firstLine="540"/>
        <w:jc w:val="both"/>
        <w:rPr>
          <w:sz w:val="28"/>
          <w:szCs w:val="28"/>
        </w:rPr>
      </w:pPr>
      <w:r w:rsidRPr="00054AD5">
        <w:rPr>
          <w:sz w:val="28"/>
          <w:szCs w:val="28"/>
        </w:rPr>
        <w:t xml:space="preserve"> Пользователями пояснительной записки являются пользователи отчетности организации – юридические и физические лица, заинтересованные в информации о ней. Пользователей пояснительной записки можно разделить на внутренних и внешних</w:t>
      </w:r>
      <w:r w:rsidR="00AF166B" w:rsidRPr="00054AD5">
        <w:rPr>
          <w:sz w:val="28"/>
          <w:szCs w:val="28"/>
        </w:rPr>
        <w:t xml:space="preserve"> [</w:t>
      </w:r>
      <w:r w:rsidR="00DC07D6" w:rsidRPr="00054AD5">
        <w:rPr>
          <w:sz w:val="28"/>
          <w:szCs w:val="28"/>
        </w:rPr>
        <w:t>18</w:t>
      </w:r>
      <w:r w:rsidR="00AF166B" w:rsidRPr="00054AD5">
        <w:rPr>
          <w:sz w:val="28"/>
          <w:szCs w:val="28"/>
        </w:rPr>
        <w:t>]</w:t>
      </w:r>
      <w:r w:rsidRPr="00054AD5">
        <w:rPr>
          <w:sz w:val="28"/>
          <w:szCs w:val="28"/>
        </w:rPr>
        <w:t>.</w:t>
      </w:r>
    </w:p>
    <w:p w:rsidR="004D23EE" w:rsidRPr="00054AD5" w:rsidRDefault="004D23EE" w:rsidP="004D23EE">
      <w:pPr>
        <w:autoSpaceDE w:val="0"/>
        <w:autoSpaceDN w:val="0"/>
        <w:adjustRightInd w:val="0"/>
        <w:spacing w:line="360" w:lineRule="auto"/>
        <w:ind w:firstLine="540"/>
        <w:jc w:val="both"/>
        <w:rPr>
          <w:sz w:val="28"/>
          <w:szCs w:val="28"/>
        </w:rPr>
      </w:pPr>
      <w:r w:rsidRPr="00054AD5">
        <w:rPr>
          <w:sz w:val="28"/>
          <w:szCs w:val="28"/>
        </w:rPr>
        <w:t xml:space="preserve"> Внутренние пользователи:</w:t>
      </w:r>
    </w:p>
    <w:p w:rsidR="004D23EE" w:rsidRPr="00054AD5" w:rsidRDefault="004D23EE" w:rsidP="00BE5802">
      <w:pPr>
        <w:numPr>
          <w:ilvl w:val="0"/>
          <w:numId w:val="10"/>
        </w:numPr>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руководство организации (руководители среднего звена, топ-менеджмент, исполнительный орган);</w:t>
      </w:r>
    </w:p>
    <w:p w:rsidR="004D23EE" w:rsidRPr="00054AD5" w:rsidRDefault="004D23EE" w:rsidP="00BE5802">
      <w:pPr>
        <w:numPr>
          <w:ilvl w:val="0"/>
          <w:numId w:val="10"/>
        </w:numPr>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акционеры (учредители) организации.</w:t>
      </w:r>
    </w:p>
    <w:p w:rsidR="004D23EE" w:rsidRPr="00054AD5" w:rsidRDefault="004D23EE" w:rsidP="00BE5802">
      <w:pPr>
        <w:autoSpaceDE w:val="0"/>
        <w:autoSpaceDN w:val="0"/>
        <w:adjustRightInd w:val="0"/>
        <w:spacing w:line="360" w:lineRule="auto"/>
        <w:ind w:left="540"/>
        <w:jc w:val="both"/>
        <w:rPr>
          <w:sz w:val="28"/>
          <w:szCs w:val="28"/>
        </w:rPr>
      </w:pPr>
      <w:r w:rsidRPr="00054AD5">
        <w:rPr>
          <w:sz w:val="28"/>
          <w:szCs w:val="28"/>
        </w:rPr>
        <w:t>Внешние пользователи:</w:t>
      </w:r>
    </w:p>
    <w:p w:rsidR="004D23EE" w:rsidRPr="00054AD5" w:rsidRDefault="004D23EE" w:rsidP="00BE5802">
      <w:pPr>
        <w:numPr>
          <w:ilvl w:val="0"/>
          <w:numId w:val="10"/>
        </w:numPr>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кредиторы (в том числе банки, кредитные организации и пр.);</w:t>
      </w:r>
    </w:p>
    <w:p w:rsidR="004D23EE" w:rsidRPr="00054AD5" w:rsidRDefault="004D23EE" w:rsidP="00BE5802">
      <w:pPr>
        <w:numPr>
          <w:ilvl w:val="0"/>
          <w:numId w:val="10"/>
        </w:numPr>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инвесторы;</w:t>
      </w:r>
    </w:p>
    <w:p w:rsidR="004D23EE" w:rsidRPr="00054AD5" w:rsidRDefault="004D23EE" w:rsidP="00BE5802">
      <w:pPr>
        <w:numPr>
          <w:ilvl w:val="0"/>
          <w:numId w:val="10"/>
        </w:numPr>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поставщики и заказчики;</w:t>
      </w:r>
    </w:p>
    <w:p w:rsidR="004D23EE" w:rsidRPr="00054AD5" w:rsidRDefault="004D23EE" w:rsidP="00BE5802">
      <w:pPr>
        <w:numPr>
          <w:ilvl w:val="0"/>
          <w:numId w:val="10"/>
        </w:numPr>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государственные учреждения (в том числе контролирующие органы, налоговые органы и т.д.);</w:t>
      </w:r>
    </w:p>
    <w:p w:rsidR="004D23EE" w:rsidRPr="00054AD5" w:rsidRDefault="004D23EE" w:rsidP="00BE5802">
      <w:pPr>
        <w:numPr>
          <w:ilvl w:val="0"/>
          <w:numId w:val="10"/>
        </w:numPr>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прочие пользователи (в том числе аудиторы).</w:t>
      </w:r>
    </w:p>
    <w:p w:rsidR="004D23EE" w:rsidRPr="00054AD5" w:rsidRDefault="004D23EE" w:rsidP="004D23EE">
      <w:pPr>
        <w:autoSpaceDE w:val="0"/>
        <w:autoSpaceDN w:val="0"/>
        <w:adjustRightInd w:val="0"/>
        <w:spacing w:line="360" w:lineRule="auto"/>
        <w:ind w:firstLine="540"/>
        <w:jc w:val="both"/>
        <w:rPr>
          <w:sz w:val="28"/>
          <w:szCs w:val="28"/>
        </w:rPr>
      </w:pPr>
      <w:r w:rsidRPr="00054AD5">
        <w:rPr>
          <w:sz w:val="28"/>
          <w:szCs w:val="28"/>
        </w:rPr>
        <w:t xml:space="preserve"> Требования к содержанию пояснительной записки включают:</w:t>
      </w:r>
    </w:p>
    <w:p w:rsidR="004D23EE" w:rsidRPr="00054AD5" w:rsidRDefault="004D23EE" w:rsidP="004D23EE">
      <w:pPr>
        <w:numPr>
          <w:ilvl w:val="0"/>
          <w:numId w:val="3"/>
        </w:numPr>
        <w:tabs>
          <w:tab w:val="clear" w:pos="1980"/>
          <w:tab w:val="num" w:pos="1080"/>
        </w:tabs>
        <w:autoSpaceDE w:val="0"/>
        <w:autoSpaceDN w:val="0"/>
        <w:adjustRightInd w:val="0"/>
        <w:spacing w:line="360" w:lineRule="auto"/>
        <w:ind w:left="1080" w:hanging="540"/>
        <w:jc w:val="both"/>
        <w:rPr>
          <w:sz w:val="28"/>
          <w:szCs w:val="28"/>
        </w:rPr>
      </w:pPr>
      <w:r w:rsidRPr="00054AD5">
        <w:rPr>
          <w:sz w:val="28"/>
          <w:szCs w:val="28"/>
        </w:rPr>
        <w:t>обязательные общие требования, установленные законодательством;</w:t>
      </w:r>
    </w:p>
    <w:p w:rsidR="004D23EE" w:rsidRPr="00054AD5" w:rsidRDefault="004D23EE" w:rsidP="004D23EE">
      <w:pPr>
        <w:numPr>
          <w:ilvl w:val="0"/>
          <w:numId w:val="3"/>
        </w:numPr>
        <w:tabs>
          <w:tab w:val="clear" w:pos="1980"/>
          <w:tab w:val="num" w:pos="1080"/>
        </w:tabs>
        <w:autoSpaceDE w:val="0"/>
        <w:autoSpaceDN w:val="0"/>
        <w:adjustRightInd w:val="0"/>
        <w:spacing w:line="360" w:lineRule="auto"/>
        <w:ind w:left="1080" w:hanging="540"/>
        <w:jc w:val="both"/>
        <w:rPr>
          <w:sz w:val="28"/>
          <w:szCs w:val="28"/>
        </w:rPr>
      </w:pPr>
      <w:r w:rsidRPr="00054AD5">
        <w:rPr>
          <w:sz w:val="28"/>
          <w:szCs w:val="28"/>
        </w:rPr>
        <w:t>обязательные требования, установленные законодательством, отражение которых зависит от наличия определенных фактов хозяйственной деятельности;</w:t>
      </w:r>
    </w:p>
    <w:p w:rsidR="004D23EE" w:rsidRPr="00054AD5" w:rsidRDefault="004D23EE" w:rsidP="004D23EE">
      <w:pPr>
        <w:numPr>
          <w:ilvl w:val="0"/>
          <w:numId w:val="3"/>
        </w:numPr>
        <w:tabs>
          <w:tab w:val="clear" w:pos="1980"/>
          <w:tab w:val="num" w:pos="1080"/>
        </w:tabs>
        <w:autoSpaceDE w:val="0"/>
        <w:autoSpaceDN w:val="0"/>
        <w:adjustRightInd w:val="0"/>
        <w:spacing w:line="360" w:lineRule="auto"/>
        <w:ind w:left="1080" w:hanging="540"/>
        <w:jc w:val="both"/>
        <w:rPr>
          <w:sz w:val="28"/>
          <w:szCs w:val="28"/>
        </w:rPr>
      </w:pPr>
      <w:r w:rsidRPr="00054AD5">
        <w:rPr>
          <w:sz w:val="28"/>
          <w:szCs w:val="28"/>
        </w:rPr>
        <w:t>дополнительные требования, связанные с отраслевой принадлежностью организации, ее спецификой и пр.;</w:t>
      </w:r>
    </w:p>
    <w:p w:rsidR="004D23EE" w:rsidRPr="00054AD5" w:rsidRDefault="004D23EE" w:rsidP="004D23EE">
      <w:pPr>
        <w:numPr>
          <w:ilvl w:val="0"/>
          <w:numId w:val="3"/>
        </w:numPr>
        <w:tabs>
          <w:tab w:val="clear" w:pos="1980"/>
          <w:tab w:val="num" w:pos="1080"/>
        </w:tabs>
        <w:autoSpaceDE w:val="0"/>
        <w:autoSpaceDN w:val="0"/>
        <w:adjustRightInd w:val="0"/>
        <w:spacing w:line="360" w:lineRule="auto"/>
        <w:ind w:left="1080" w:hanging="540"/>
        <w:jc w:val="both"/>
        <w:rPr>
          <w:sz w:val="28"/>
          <w:szCs w:val="28"/>
        </w:rPr>
      </w:pPr>
      <w:r w:rsidRPr="00054AD5">
        <w:rPr>
          <w:sz w:val="28"/>
          <w:szCs w:val="28"/>
        </w:rPr>
        <w:t>дополнительные требования, направленные на удовлетворение потребностей той или иной категории пользователей бухгалтерской отчетности.</w:t>
      </w:r>
    </w:p>
    <w:p w:rsidR="004D23EE" w:rsidRPr="00054AD5" w:rsidRDefault="004D23EE" w:rsidP="004D23EE">
      <w:pPr>
        <w:autoSpaceDE w:val="0"/>
        <w:autoSpaceDN w:val="0"/>
        <w:adjustRightInd w:val="0"/>
        <w:spacing w:line="360" w:lineRule="auto"/>
        <w:ind w:firstLine="540"/>
        <w:jc w:val="both"/>
        <w:rPr>
          <w:sz w:val="28"/>
          <w:szCs w:val="28"/>
        </w:rPr>
      </w:pPr>
      <w:r w:rsidRPr="00054AD5">
        <w:rPr>
          <w:sz w:val="28"/>
          <w:szCs w:val="28"/>
        </w:rPr>
        <w:t xml:space="preserve"> Согласно Закону № 129-ФЗ</w:t>
      </w:r>
      <w:r w:rsidR="00AF166B" w:rsidRPr="00054AD5">
        <w:rPr>
          <w:sz w:val="28"/>
          <w:szCs w:val="28"/>
        </w:rPr>
        <w:t xml:space="preserve"> [</w:t>
      </w:r>
      <w:r w:rsidR="00C41524" w:rsidRPr="00054AD5">
        <w:rPr>
          <w:sz w:val="28"/>
          <w:szCs w:val="28"/>
        </w:rPr>
        <w:t>2</w:t>
      </w:r>
      <w:r w:rsidR="00AF166B" w:rsidRPr="00054AD5">
        <w:rPr>
          <w:sz w:val="28"/>
          <w:szCs w:val="28"/>
        </w:rPr>
        <w:t>]</w:t>
      </w:r>
      <w:r w:rsidRPr="00054AD5">
        <w:rPr>
          <w:sz w:val="28"/>
          <w:szCs w:val="28"/>
        </w:rPr>
        <w:t xml:space="preserve"> пояснительная записка к годовой бухгалтерской отчетности должна содержать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 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 Требования к составлению пояснительной записки основываются также на ПБУ.</w:t>
      </w:r>
    </w:p>
    <w:p w:rsidR="004D23EE" w:rsidRPr="00054AD5" w:rsidRDefault="004D23EE" w:rsidP="004D23EE">
      <w:pPr>
        <w:autoSpaceDE w:val="0"/>
        <w:autoSpaceDN w:val="0"/>
        <w:adjustRightInd w:val="0"/>
        <w:spacing w:line="360" w:lineRule="auto"/>
        <w:ind w:firstLine="540"/>
        <w:jc w:val="both"/>
        <w:rPr>
          <w:sz w:val="28"/>
          <w:szCs w:val="28"/>
        </w:rPr>
      </w:pPr>
      <w:r w:rsidRPr="00054AD5">
        <w:rPr>
          <w:sz w:val="28"/>
          <w:szCs w:val="28"/>
        </w:rPr>
        <w:t xml:space="preserve"> Следует отметить, что каждая организация должна разработать собственные показатели, отражающие результативность ее деятельности, качество работы, эффективность и другие аспекты, связанные с отраслевой принадлежностью компании, спецификой ее деятельности, размерами. Именно на основе таких показателей будут приниматься важнейшие решения как со стороны менеджмента и собственников, так и со стороны внешних пользователей. В основе таких показателей </w:t>
      </w:r>
      <w:r w:rsidR="00DC07D6" w:rsidRPr="00054AD5">
        <w:rPr>
          <w:sz w:val="28"/>
          <w:szCs w:val="28"/>
        </w:rPr>
        <w:t>–</w:t>
      </w:r>
      <w:r w:rsidRPr="00054AD5">
        <w:rPr>
          <w:sz w:val="28"/>
          <w:szCs w:val="28"/>
        </w:rPr>
        <w:t xml:space="preserve"> стратегия компании и формулировка конкретных целей на определенный срок.</w:t>
      </w:r>
    </w:p>
    <w:p w:rsidR="004D23EE" w:rsidRPr="00054AD5" w:rsidRDefault="004D23EE" w:rsidP="004D23EE">
      <w:pPr>
        <w:autoSpaceDE w:val="0"/>
        <w:autoSpaceDN w:val="0"/>
        <w:adjustRightInd w:val="0"/>
        <w:spacing w:line="360" w:lineRule="auto"/>
        <w:ind w:firstLine="540"/>
        <w:jc w:val="both"/>
        <w:rPr>
          <w:sz w:val="28"/>
          <w:szCs w:val="28"/>
        </w:rPr>
      </w:pPr>
      <w:r w:rsidRPr="00054AD5">
        <w:rPr>
          <w:sz w:val="28"/>
          <w:szCs w:val="28"/>
        </w:rPr>
        <w:t xml:space="preserve"> Процесс составления пояснительной записки можно условно разделить на три основных этапа:</w:t>
      </w:r>
    </w:p>
    <w:p w:rsidR="004D23EE" w:rsidRPr="00054AD5" w:rsidRDefault="004D23EE" w:rsidP="00F5524E">
      <w:pPr>
        <w:numPr>
          <w:ilvl w:val="0"/>
          <w:numId w:val="9"/>
        </w:numPr>
        <w:tabs>
          <w:tab w:val="clear" w:pos="1260"/>
          <w:tab w:val="num" w:pos="1080"/>
        </w:tabs>
        <w:autoSpaceDE w:val="0"/>
        <w:autoSpaceDN w:val="0"/>
        <w:adjustRightInd w:val="0"/>
        <w:spacing w:line="360" w:lineRule="auto"/>
        <w:ind w:left="1080" w:hanging="540"/>
        <w:jc w:val="both"/>
        <w:rPr>
          <w:sz w:val="28"/>
          <w:szCs w:val="28"/>
        </w:rPr>
      </w:pPr>
      <w:r w:rsidRPr="00F5524E">
        <w:rPr>
          <w:i/>
          <w:sz w:val="28"/>
          <w:szCs w:val="28"/>
        </w:rPr>
        <w:t>первый этап</w:t>
      </w:r>
      <w:r w:rsidRPr="00054AD5">
        <w:rPr>
          <w:sz w:val="28"/>
          <w:szCs w:val="28"/>
        </w:rPr>
        <w:t xml:space="preserve"> – анализ требований к содержанию записки, установленный действующими нормативными актами, и других требований;</w:t>
      </w:r>
    </w:p>
    <w:p w:rsidR="00D02A82" w:rsidRDefault="004D23EE" w:rsidP="00D02A82">
      <w:pPr>
        <w:numPr>
          <w:ilvl w:val="0"/>
          <w:numId w:val="9"/>
        </w:numPr>
        <w:tabs>
          <w:tab w:val="clear" w:pos="1260"/>
          <w:tab w:val="num" w:pos="1080"/>
        </w:tabs>
        <w:autoSpaceDE w:val="0"/>
        <w:autoSpaceDN w:val="0"/>
        <w:adjustRightInd w:val="0"/>
        <w:spacing w:line="360" w:lineRule="auto"/>
        <w:ind w:left="1080" w:hanging="540"/>
        <w:jc w:val="both"/>
        <w:rPr>
          <w:sz w:val="28"/>
          <w:szCs w:val="28"/>
        </w:rPr>
      </w:pPr>
      <w:r w:rsidRPr="00F5524E">
        <w:rPr>
          <w:i/>
          <w:sz w:val="28"/>
          <w:szCs w:val="28"/>
        </w:rPr>
        <w:t>второй этап</w:t>
      </w:r>
      <w:r w:rsidRPr="00054AD5">
        <w:rPr>
          <w:sz w:val="28"/>
          <w:szCs w:val="28"/>
        </w:rPr>
        <w:t xml:space="preserve"> – выбор необходимых разделов (информационных блоков) записки; сбор, обработка и редактирование информации для включения в соответствующие разделы; выбор формы подачи информации, подготовка графического материала;</w:t>
      </w:r>
    </w:p>
    <w:p w:rsidR="004D23EE" w:rsidRDefault="004D23EE" w:rsidP="00D02A82">
      <w:pPr>
        <w:numPr>
          <w:ilvl w:val="0"/>
          <w:numId w:val="9"/>
        </w:numPr>
        <w:tabs>
          <w:tab w:val="clear" w:pos="1260"/>
          <w:tab w:val="num" w:pos="1080"/>
        </w:tabs>
        <w:autoSpaceDE w:val="0"/>
        <w:autoSpaceDN w:val="0"/>
        <w:adjustRightInd w:val="0"/>
        <w:spacing w:line="360" w:lineRule="auto"/>
        <w:ind w:left="1080" w:hanging="540"/>
        <w:jc w:val="both"/>
        <w:rPr>
          <w:sz w:val="28"/>
          <w:szCs w:val="28"/>
        </w:rPr>
      </w:pPr>
      <w:r w:rsidRPr="00F5524E">
        <w:rPr>
          <w:i/>
          <w:sz w:val="28"/>
          <w:szCs w:val="28"/>
        </w:rPr>
        <w:t>третий этап</w:t>
      </w:r>
      <w:r w:rsidRPr="00054AD5">
        <w:rPr>
          <w:sz w:val="28"/>
          <w:szCs w:val="28"/>
        </w:rPr>
        <w:t xml:space="preserve"> – составление и подписание окончательного варианта записки; утверждение ее в составе годовой отчетности высшим органом управления организацией.</w:t>
      </w:r>
    </w:p>
    <w:p w:rsidR="00D02A82" w:rsidRDefault="00D02A82" w:rsidP="00D02A82">
      <w:pPr>
        <w:autoSpaceDE w:val="0"/>
        <w:autoSpaceDN w:val="0"/>
        <w:adjustRightInd w:val="0"/>
        <w:spacing w:line="360" w:lineRule="auto"/>
        <w:jc w:val="both"/>
        <w:rPr>
          <w:sz w:val="28"/>
          <w:szCs w:val="28"/>
        </w:rPr>
      </w:pPr>
    </w:p>
    <w:p w:rsidR="004D23EE" w:rsidRPr="00DE4DD0" w:rsidRDefault="004D23EE" w:rsidP="00D02A82">
      <w:pPr>
        <w:pStyle w:val="a7"/>
        <w:spacing w:before="0" w:beforeAutospacing="0" w:after="0" w:afterAutospacing="0" w:line="360" w:lineRule="auto"/>
        <w:jc w:val="center"/>
        <w:rPr>
          <w:sz w:val="28"/>
          <w:szCs w:val="28"/>
        </w:rPr>
      </w:pPr>
      <w:r w:rsidRPr="00DE4DD0">
        <w:rPr>
          <w:sz w:val="28"/>
          <w:szCs w:val="28"/>
        </w:rPr>
        <w:t>1.2. Общие требования к раскрытию учетных данных в пояснительной записке</w:t>
      </w:r>
    </w:p>
    <w:p w:rsidR="00D02A82" w:rsidRDefault="00D02A82" w:rsidP="00D02A82">
      <w:pPr>
        <w:pStyle w:val="a7"/>
        <w:spacing w:before="0" w:beforeAutospacing="0" w:after="0" w:afterAutospacing="0" w:line="360" w:lineRule="auto"/>
        <w:ind w:firstLine="539"/>
        <w:jc w:val="both"/>
        <w:rPr>
          <w:sz w:val="28"/>
          <w:szCs w:val="28"/>
        </w:rPr>
      </w:pPr>
    </w:p>
    <w:p w:rsidR="004D23EE" w:rsidRPr="00054AD5" w:rsidRDefault="004D23EE" w:rsidP="00D02A82">
      <w:pPr>
        <w:pStyle w:val="a7"/>
        <w:spacing w:before="0" w:beforeAutospacing="0" w:after="0" w:afterAutospacing="0" w:line="360" w:lineRule="auto"/>
        <w:ind w:firstLine="539"/>
        <w:jc w:val="both"/>
        <w:rPr>
          <w:sz w:val="28"/>
          <w:szCs w:val="28"/>
        </w:rPr>
      </w:pPr>
      <w:r w:rsidRPr="00054AD5">
        <w:rPr>
          <w:sz w:val="28"/>
          <w:szCs w:val="28"/>
        </w:rPr>
        <w:t>Наиболее общие требования к пояснительной записке установлены в п.4 ст.13 федерального закона «О бухгалтерском учете», согласно которому пояснительная записка к годовой бухгалтерской отчетности должна содержать существенную информацию об организации, ее финансовом положении, сопоставимости данных за отчетный и предшествующих ему годы, методах оценки и существенных статьях бухгалтерской отчетности.</w:t>
      </w:r>
    </w:p>
    <w:p w:rsidR="004D23EE" w:rsidRPr="00054AD5" w:rsidRDefault="004D23EE" w:rsidP="004D23EE">
      <w:pPr>
        <w:pStyle w:val="a7"/>
        <w:spacing w:before="0" w:beforeAutospacing="0" w:after="0" w:afterAutospacing="0" w:line="360" w:lineRule="auto"/>
        <w:ind w:firstLine="539"/>
        <w:jc w:val="both"/>
        <w:rPr>
          <w:sz w:val="28"/>
          <w:szCs w:val="28"/>
        </w:rPr>
      </w:pPr>
      <w:r w:rsidRPr="00054AD5">
        <w:rPr>
          <w:sz w:val="28"/>
          <w:szCs w:val="28"/>
        </w:rPr>
        <w:t>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w:t>
      </w:r>
    </w:p>
    <w:p w:rsidR="004D23EE" w:rsidRPr="00054AD5" w:rsidRDefault="004D23EE" w:rsidP="004D23EE">
      <w:pPr>
        <w:pStyle w:val="a7"/>
        <w:spacing w:before="0" w:beforeAutospacing="0" w:after="0" w:afterAutospacing="0" w:line="360" w:lineRule="auto"/>
        <w:ind w:firstLine="539"/>
        <w:jc w:val="both"/>
        <w:rPr>
          <w:sz w:val="28"/>
          <w:szCs w:val="28"/>
        </w:rPr>
      </w:pPr>
      <w:r w:rsidRPr="00054AD5">
        <w:rPr>
          <w:sz w:val="28"/>
          <w:szCs w:val="28"/>
        </w:rPr>
        <w:t xml:space="preserve">В пояснительной записке к бухгалтерской отчетности организация объявляет изменения в своей учетной политике на следующий отчетный год. </w:t>
      </w:r>
    </w:p>
    <w:p w:rsidR="004D23EE" w:rsidRPr="00054AD5" w:rsidRDefault="004D23EE" w:rsidP="004D23EE">
      <w:pPr>
        <w:pStyle w:val="a7"/>
        <w:spacing w:before="0" w:beforeAutospacing="0" w:after="0" w:afterAutospacing="0" w:line="360" w:lineRule="auto"/>
        <w:ind w:firstLine="539"/>
        <w:jc w:val="both"/>
        <w:rPr>
          <w:sz w:val="28"/>
          <w:szCs w:val="28"/>
        </w:rPr>
      </w:pPr>
      <w:r w:rsidRPr="00054AD5">
        <w:rPr>
          <w:sz w:val="28"/>
          <w:szCs w:val="28"/>
        </w:rPr>
        <w:t>Действующее законодательство устанавливает лишь общие требования к пояснительной записке. В пункте 19 Указаний о порядке составления и представления бухгалтерской отчетности сказано, что в пояснительной записке надо кратко рассказать о том, чем занимается фирма, привести основные показатели ее деятельности за отчетный год, сведения о том, сколько будет выплачено дивидендов и на какие еще цели будет израсходована чистая прибыль, и т.д. Однако в любом случае каждая организация самостоятельно определяет объем информации, а также форму ее подачи: в виде текста, таблиц, схем, диаграмм и т.п.</w:t>
      </w:r>
    </w:p>
    <w:p w:rsidR="004D23EE" w:rsidRPr="00054AD5" w:rsidRDefault="004D23EE" w:rsidP="004D23EE">
      <w:pPr>
        <w:pStyle w:val="a7"/>
        <w:spacing w:before="0" w:beforeAutospacing="0" w:after="0" w:afterAutospacing="0" w:line="360" w:lineRule="auto"/>
        <w:ind w:firstLine="539"/>
        <w:jc w:val="both"/>
        <w:rPr>
          <w:sz w:val="28"/>
          <w:szCs w:val="28"/>
        </w:rPr>
      </w:pPr>
      <w:r w:rsidRPr="00054AD5">
        <w:rPr>
          <w:sz w:val="28"/>
          <w:szCs w:val="28"/>
        </w:rPr>
        <w:t>Особое же условие поставлено для организаций, которые обязаны проводить аудит. В их пояснительной записке должно быть отражено мнение аудитора о достоверности данных, указанных в отчетности. Пояснительная записка состоит из нескольких разделов, в которых отражают данные, не вошедшие в типовые формы отчетности. Кроме того, здесь расшифровывают отдельные показатели бухгалтерского баланса и отчета о прибылях и убытках</w:t>
      </w:r>
      <w:r w:rsidR="00C41524" w:rsidRPr="00054AD5">
        <w:rPr>
          <w:sz w:val="28"/>
          <w:szCs w:val="28"/>
        </w:rPr>
        <w:t xml:space="preserve"> </w:t>
      </w:r>
      <w:r w:rsidR="00C41524" w:rsidRPr="00054AD5">
        <w:rPr>
          <w:bCs/>
          <w:sz w:val="28"/>
          <w:szCs w:val="28"/>
        </w:rPr>
        <w:t>[</w:t>
      </w:r>
      <w:r w:rsidR="00C131C0" w:rsidRPr="00054AD5">
        <w:rPr>
          <w:bCs/>
          <w:sz w:val="28"/>
          <w:szCs w:val="28"/>
        </w:rPr>
        <w:t>19, 543</w:t>
      </w:r>
      <w:r w:rsidR="00C41524" w:rsidRPr="00054AD5">
        <w:rPr>
          <w:bCs/>
          <w:sz w:val="28"/>
          <w:szCs w:val="28"/>
        </w:rPr>
        <w:t>]</w:t>
      </w:r>
      <w:r w:rsidR="00C131C0" w:rsidRPr="00054AD5">
        <w:rPr>
          <w:bCs/>
          <w:sz w:val="28"/>
          <w:szCs w:val="28"/>
        </w:rPr>
        <w:t>.</w:t>
      </w:r>
    </w:p>
    <w:p w:rsidR="004D23EE" w:rsidRPr="00054AD5" w:rsidRDefault="004D23EE" w:rsidP="004D23EE">
      <w:pPr>
        <w:pStyle w:val="a7"/>
        <w:spacing w:before="0" w:beforeAutospacing="0" w:after="0" w:afterAutospacing="0" w:line="360" w:lineRule="auto"/>
        <w:ind w:firstLine="539"/>
        <w:jc w:val="both"/>
        <w:rPr>
          <w:sz w:val="28"/>
          <w:szCs w:val="28"/>
        </w:rPr>
      </w:pPr>
      <w:r w:rsidRPr="00054AD5">
        <w:rPr>
          <w:sz w:val="28"/>
          <w:szCs w:val="28"/>
        </w:rPr>
        <w:t>При изложении в пояснительной записке основных показателей деятельности, характеризующих качественные изменения в имущественном и финансовом положении, их причины в случае необходимости следует указывать принятый порядок расчета аналитических показателей (рентабельность, доля собственных оборотных средств и пр.). При оценке финансового состояния на краткосрочную перспективу могут приводиться показатели оценки удовлетворительности структуры баланса (текущей ликвидности, обеспеченности собственными средствами, способности восстановления (утраты) платежеспособности). При характеристике платежеспособности следует обратить внимание на такие показатели, как наличие денежных средств на счетах в банках, в кассе организации, убытки, просроченные дебиторскую и кредиторскую задолженность, непогашенные в срок кредиты и займы, полноту перечисления соответствующих налогов в бюджет, уплаченные (подлежащие уплате) штрафные санкции за неисполнение обязательств перед бюджетом. Также следует обратить внимание на оценку положения организации на рынке ценных бумаг и причины имевших место негативных явлений.</w:t>
      </w:r>
    </w:p>
    <w:p w:rsidR="004D23EE" w:rsidRPr="00054AD5" w:rsidRDefault="004D23EE" w:rsidP="004D23EE">
      <w:pPr>
        <w:pStyle w:val="a7"/>
        <w:spacing w:before="0" w:beforeAutospacing="0" w:after="0" w:afterAutospacing="0" w:line="360" w:lineRule="auto"/>
        <w:ind w:firstLine="539"/>
        <w:jc w:val="both"/>
        <w:rPr>
          <w:sz w:val="28"/>
          <w:szCs w:val="28"/>
        </w:rPr>
      </w:pPr>
      <w:r w:rsidRPr="00054AD5">
        <w:rPr>
          <w:sz w:val="28"/>
          <w:szCs w:val="28"/>
        </w:rPr>
        <w:t>При оценке финансового положения на долгосрочную перспективу приводится характеристика структуры источников средств, степень зависимости организации от внешних инвесторов и кредиторов. Дается характеристика динамики инвестиций за предыдущие годы и на перспективу с определением эффективности этих инвестиций.</w:t>
      </w:r>
    </w:p>
    <w:p w:rsidR="004D23EE" w:rsidRPr="00054AD5" w:rsidRDefault="004D23EE" w:rsidP="008A12E5">
      <w:pPr>
        <w:pStyle w:val="a7"/>
        <w:spacing w:before="0" w:beforeAutospacing="0" w:after="0" w:afterAutospacing="0" w:line="360" w:lineRule="auto"/>
        <w:ind w:firstLine="539"/>
        <w:jc w:val="both"/>
        <w:rPr>
          <w:sz w:val="28"/>
          <w:szCs w:val="28"/>
        </w:rPr>
      </w:pPr>
      <w:r w:rsidRPr="00054AD5">
        <w:rPr>
          <w:sz w:val="28"/>
          <w:szCs w:val="28"/>
        </w:rPr>
        <w:t>Кроме того,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клиентов, пользующихся услугами организации, и иная информация; степень выполнения плановых показателей, обеспечения заданных темпов их роста (снижения); уровень эффективности использования ресурсов организации. Целесообразно включение в пояснительную записку данных о динамике важнейших экономических и финансовых показателей и другой информации, интересующих возможных пользователей бухгалтерской отчетности.</w:t>
      </w:r>
    </w:p>
    <w:p w:rsidR="004D23EE" w:rsidRPr="00054AD5" w:rsidRDefault="004D23EE" w:rsidP="008A12E5">
      <w:pPr>
        <w:spacing w:line="360" w:lineRule="auto"/>
        <w:ind w:firstLine="539"/>
        <w:jc w:val="both"/>
        <w:rPr>
          <w:b/>
          <w:sz w:val="28"/>
          <w:szCs w:val="28"/>
        </w:rPr>
      </w:pPr>
    </w:p>
    <w:p w:rsidR="008A12E5" w:rsidRPr="00DE4DD0" w:rsidRDefault="008A12E5" w:rsidP="008A12E5">
      <w:pPr>
        <w:pStyle w:val="a7"/>
        <w:spacing w:before="0" w:beforeAutospacing="0" w:after="0" w:afterAutospacing="0" w:line="360" w:lineRule="auto"/>
        <w:ind w:firstLine="539"/>
        <w:jc w:val="center"/>
        <w:rPr>
          <w:sz w:val="28"/>
          <w:szCs w:val="28"/>
        </w:rPr>
      </w:pPr>
      <w:r w:rsidRPr="00DE4DD0">
        <w:rPr>
          <w:sz w:val="28"/>
          <w:szCs w:val="28"/>
        </w:rPr>
        <w:t>1.3. Значение пояснительной записки для пользователей</w:t>
      </w:r>
    </w:p>
    <w:p w:rsidR="008A12E5" w:rsidRPr="00054AD5" w:rsidRDefault="008A12E5" w:rsidP="008A12E5">
      <w:pPr>
        <w:pStyle w:val="a7"/>
        <w:spacing w:before="0" w:beforeAutospacing="0" w:after="0" w:afterAutospacing="0" w:line="360" w:lineRule="auto"/>
        <w:ind w:firstLine="539"/>
        <w:jc w:val="both"/>
        <w:rPr>
          <w:sz w:val="28"/>
          <w:szCs w:val="28"/>
        </w:rPr>
      </w:pPr>
    </w:p>
    <w:p w:rsidR="005E3BEB" w:rsidRPr="005E3BEB" w:rsidRDefault="005E3BEB" w:rsidP="00E4372A">
      <w:pPr>
        <w:spacing w:line="360" w:lineRule="auto"/>
        <w:ind w:firstLine="540"/>
        <w:jc w:val="both"/>
        <w:rPr>
          <w:sz w:val="28"/>
          <w:szCs w:val="28"/>
        </w:rPr>
      </w:pPr>
      <w:r w:rsidRPr="005E3BEB">
        <w:rPr>
          <w:sz w:val="28"/>
          <w:szCs w:val="28"/>
        </w:rPr>
        <w:t xml:space="preserve">Пояснительная записка к годовому отчету </w:t>
      </w:r>
      <w:r>
        <w:rPr>
          <w:sz w:val="28"/>
          <w:szCs w:val="28"/>
        </w:rPr>
        <w:t>–</w:t>
      </w:r>
      <w:r w:rsidRPr="005E3BEB">
        <w:rPr>
          <w:sz w:val="28"/>
          <w:szCs w:val="28"/>
        </w:rPr>
        <w:t xml:space="preserve"> один из важнейших составных элементов, образующих вместе с остальными формами годовую бухгалтерскую отчетность. Годовой отчет рассматривается как документ, позволяющий пользователям оценить реальные изменения финансового положения организации за год.</w:t>
      </w:r>
    </w:p>
    <w:p w:rsidR="005E3BEB" w:rsidRPr="005E3BEB" w:rsidRDefault="005E3BEB" w:rsidP="00E4372A">
      <w:pPr>
        <w:spacing w:line="360" w:lineRule="auto"/>
        <w:ind w:firstLine="540"/>
        <w:jc w:val="both"/>
        <w:rPr>
          <w:sz w:val="28"/>
          <w:szCs w:val="28"/>
        </w:rPr>
      </w:pPr>
      <w:r w:rsidRPr="005E3BEB">
        <w:rPr>
          <w:sz w:val="28"/>
          <w:szCs w:val="28"/>
        </w:rPr>
        <w:t xml:space="preserve"> Объем информации, приводимой в Пояснительной записке, и форму подачи материала (в виде текста, таблиц, схем и т.д.) организации определяют самостоятельно, соблюдая требования действующих нормативных актов.</w:t>
      </w:r>
    </w:p>
    <w:p w:rsidR="008A12E5" w:rsidRPr="00054AD5" w:rsidRDefault="008A12E5" w:rsidP="00E4372A">
      <w:pPr>
        <w:pStyle w:val="a7"/>
        <w:spacing w:before="0" w:beforeAutospacing="0" w:after="0" w:afterAutospacing="0" w:line="360" w:lineRule="auto"/>
        <w:ind w:firstLine="540"/>
        <w:jc w:val="both"/>
        <w:rPr>
          <w:sz w:val="28"/>
          <w:szCs w:val="28"/>
        </w:rPr>
      </w:pPr>
      <w:r w:rsidRPr="00054AD5">
        <w:rPr>
          <w:sz w:val="28"/>
          <w:szCs w:val="28"/>
        </w:rPr>
        <w:t>Пояснительная записка имеет важное значение и в силу того, что отдельные показатели, которые недостаточно существенны, чтобы представляться в бухгалтерском балансе и отчете о прибылях и убытках, но достаточно существенны, чтобы быть отдельно представленными в пояснениях к бухгалтерскому балансу</w:t>
      </w:r>
      <w:r w:rsidR="00C41524" w:rsidRPr="00054AD5">
        <w:rPr>
          <w:sz w:val="28"/>
          <w:szCs w:val="28"/>
        </w:rPr>
        <w:t xml:space="preserve"> </w:t>
      </w:r>
      <w:r w:rsidR="00C41524" w:rsidRPr="00054AD5">
        <w:rPr>
          <w:bCs/>
          <w:sz w:val="28"/>
          <w:szCs w:val="28"/>
        </w:rPr>
        <w:t>[</w:t>
      </w:r>
      <w:r w:rsidR="00C131C0" w:rsidRPr="00054AD5">
        <w:rPr>
          <w:bCs/>
          <w:sz w:val="28"/>
          <w:szCs w:val="28"/>
        </w:rPr>
        <w:t>15</w:t>
      </w:r>
      <w:r w:rsidR="00C41524" w:rsidRPr="00054AD5">
        <w:rPr>
          <w:bCs/>
          <w:sz w:val="28"/>
          <w:szCs w:val="28"/>
        </w:rPr>
        <w:t>]</w:t>
      </w:r>
      <w:r w:rsidRPr="00054AD5">
        <w:rPr>
          <w:sz w:val="28"/>
          <w:szCs w:val="28"/>
        </w:rPr>
        <w:t>.</w:t>
      </w:r>
    </w:p>
    <w:p w:rsidR="008A12E5" w:rsidRPr="00054AD5" w:rsidRDefault="008A12E5" w:rsidP="008A12E5">
      <w:pPr>
        <w:pStyle w:val="a7"/>
        <w:spacing w:before="0" w:beforeAutospacing="0" w:after="0" w:afterAutospacing="0" w:line="360" w:lineRule="auto"/>
        <w:ind w:firstLine="539"/>
        <w:jc w:val="both"/>
        <w:rPr>
          <w:sz w:val="28"/>
          <w:szCs w:val="28"/>
        </w:rPr>
      </w:pPr>
      <w:r w:rsidRPr="00054AD5">
        <w:rPr>
          <w:sz w:val="28"/>
          <w:szCs w:val="28"/>
        </w:rPr>
        <w:t>При выборе способа формирования пояснительной записки следует разграничивать информацию, включаемую в пояснительную записку и в формы бухгалтерской отчетности. Пояснительная записка формируется организацией исходя из особенностей ее деятельности, возможности представления более подробной информации. В настоящее время организациям предоставлено право самостоятельно выбирать способ формирования пояснений: они могут включаться непосредственно в формы отчетности или в пояснительную записку.</w:t>
      </w:r>
    </w:p>
    <w:p w:rsidR="008A12E5" w:rsidRPr="00054AD5" w:rsidRDefault="008A12E5" w:rsidP="008A12E5">
      <w:pPr>
        <w:pStyle w:val="a7"/>
        <w:spacing w:before="0" w:beforeAutospacing="0" w:after="0" w:afterAutospacing="0" w:line="360" w:lineRule="auto"/>
        <w:ind w:firstLine="539"/>
        <w:jc w:val="both"/>
        <w:rPr>
          <w:sz w:val="28"/>
          <w:szCs w:val="28"/>
        </w:rPr>
      </w:pPr>
      <w:r w:rsidRPr="00054AD5">
        <w:rPr>
          <w:sz w:val="28"/>
          <w:szCs w:val="28"/>
        </w:rPr>
        <w:t xml:space="preserve">Используется 2 вида основных вариантов раскрытия информации в бухгалтерской отчетности. </w:t>
      </w:r>
    </w:p>
    <w:p w:rsidR="008A12E5" w:rsidRPr="00054AD5" w:rsidRDefault="008A12E5" w:rsidP="008A12E5">
      <w:pPr>
        <w:pStyle w:val="a7"/>
        <w:spacing w:before="0" w:beforeAutospacing="0" w:after="0" w:afterAutospacing="0" w:line="360" w:lineRule="auto"/>
        <w:ind w:firstLine="539"/>
        <w:jc w:val="both"/>
        <w:rPr>
          <w:sz w:val="28"/>
          <w:szCs w:val="28"/>
        </w:rPr>
      </w:pPr>
      <w:r w:rsidRPr="00054AD5">
        <w:rPr>
          <w:sz w:val="28"/>
          <w:szCs w:val="28"/>
        </w:rPr>
        <w:t>Первый вариант – используются формы отчетности, содержащиеся в приложении к приказу МинФина России от 22.07.2003</w:t>
      </w:r>
      <w:r w:rsidR="007D775C" w:rsidRPr="00054AD5">
        <w:rPr>
          <w:sz w:val="28"/>
          <w:szCs w:val="28"/>
        </w:rPr>
        <w:t xml:space="preserve"> </w:t>
      </w:r>
      <w:r w:rsidRPr="00054AD5">
        <w:rPr>
          <w:sz w:val="28"/>
          <w:szCs w:val="28"/>
        </w:rPr>
        <w:t>г.</w:t>
      </w:r>
      <w:r w:rsidR="00D02A82">
        <w:rPr>
          <w:sz w:val="28"/>
          <w:szCs w:val="28"/>
        </w:rPr>
        <w:t xml:space="preserve"> </w:t>
      </w:r>
      <w:r w:rsidRPr="00054AD5">
        <w:rPr>
          <w:sz w:val="28"/>
          <w:szCs w:val="28"/>
        </w:rPr>
        <w:t>№ 67н</w:t>
      </w:r>
      <w:r w:rsidR="00C41524" w:rsidRPr="00054AD5">
        <w:rPr>
          <w:sz w:val="28"/>
          <w:szCs w:val="28"/>
        </w:rPr>
        <w:t xml:space="preserve"> </w:t>
      </w:r>
      <w:r w:rsidR="00C41524" w:rsidRPr="00054AD5">
        <w:rPr>
          <w:bCs/>
          <w:sz w:val="28"/>
          <w:szCs w:val="28"/>
        </w:rPr>
        <w:t>[</w:t>
      </w:r>
      <w:r w:rsidR="00C131C0" w:rsidRPr="00054AD5">
        <w:rPr>
          <w:bCs/>
          <w:sz w:val="28"/>
          <w:szCs w:val="28"/>
        </w:rPr>
        <w:t>10</w:t>
      </w:r>
      <w:r w:rsidR="00C41524" w:rsidRPr="00054AD5">
        <w:rPr>
          <w:bCs/>
          <w:sz w:val="28"/>
          <w:szCs w:val="28"/>
        </w:rPr>
        <w:t>]</w:t>
      </w:r>
      <w:r w:rsidRPr="00054AD5">
        <w:rPr>
          <w:sz w:val="28"/>
          <w:szCs w:val="28"/>
        </w:rPr>
        <w:t xml:space="preserve">. Информация, включаемая в формы отчетности, представлена в детализированном виде. При этом организация должна раскрывать детализированную информацию по существенным статьям отчетности в пояснительной записке (существенной признается сумма, отношение которой к общему итогу соответствующих данных за отчетный год составляет не менее 5 %). </w:t>
      </w:r>
    </w:p>
    <w:p w:rsidR="008A12E5" w:rsidRPr="00054AD5" w:rsidRDefault="008A12E5" w:rsidP="008A12E5">
      <w:pPr>
        <w:pStyle w:val="a7"/>
        <w:spacing w:before="0" w:beforeAutospacing="0" w:after="0" w:afterAutospacing="0" w:line="360" w:lineRule="auto"/>
        <w:ind w:firstLine="539"/>
        <w:jc w:val="both"/>
        <w:rPr>
          <w:sz w:val="28"/>
          <w:szCs w:val="28"/>
        </w:rPr>
      </w:pPr>
      <w:r w:rsidRPr="00054AD5">
        <w:rPr>
          <w:sz w:val="28"/>
          <w:szCs w:val="28"/>
        </w:rPr>
        <w:t>Второй вариант – организация использует формы отчетности, разработанные самостоятельно на основе отчетных таблиц, предложенных в приказе МинФина России № 67н. При этом допускается раскрытие близких по экономическому содержанию статей в объединенном виде.</w:t>
      </w:r>
    </w:p>
    <w:p w:rsidR="004D23EE" w:rsidRPr="00054AD5" w:rsidRDefault="004D23EE" w:rsidP="008A12E5">
      <w:pPr>
        <w:spacing w:line="360" w:lineRule="auto"/>
        <w:ind w:firstLine="539"/>
        <w:jc w:val="both"/>
        <w:rPr>
          <w:b/>
          <w:sz w:val="28"/>
          <w:szCs w:val="28"/>
        </w:rPr>
      </w:pPr>
    </w:p>
    <w:p w:rsidR="004D23EE" w:rsidRPr="00054AD5" w:rsidRDefault="004D23EE" w:rsidP="008A12E5">
      <w:pPr>
        <w:spacing w:line="360" w:lineRule="auto"/>
        <w:ind w:firstLine="539"/>
        <w:jc w:val="both"/>
        <w:rPr>
          <w:b/>
          <w:sz w:val="28"/>
          <w:szCs w:val="28"/>
        </w:rPr>
      </w:pPr>
    </w:p>
    <w:p w:rsidR="004D23EE" w:rsidRPr="00054AD5" w:rsidRDefault="004D23EE" w:rsidP="004D23EE">
      <w:pPr>
        <w:spacing w:line="360" w:lineRule="auto"/>
        <w:ind w:firstLine="539"/>
        <w:jc w:val="both"/>
        <w:rPr>
          <w:b/>
          <w:sz w:val="28"/>
          <w:szCs w:val="28"/>
        </w:rPr>
      </w:pPr>
    </w:p>
    <w:p w:rsidR="004D23EE" w:rsidRPr="00054AD5" w:rsidRDefault="004D23EE" w:rsidP="004D23EE">
      <w:pPr>
        <w:spacing w:line="360" w:lineRule="auto"/>
        <w:ind w:firstLine="539"/>
        <w:jc w:val="both"/>
        <w:rPr>
          <w:b/>
          <w:sz w:val="28"/>
          <w:szCs w:val="28"/>
        </w:rPr>
      </w:pPr>
    </w:p>
    <w:p w:rsidR="00F74355" w:rsidRPr="00054AD5" w:rsidRDefault="00F74355" w:rsidP="004D23EE">
      <w:pPr>
        <w:spacing w:line="360" w:lineRule="auto"/>
        <w:ind w:firstLine="539"/>
        <w:jc w:val="both"/>
        <w:rPr>
          <w:b/>
          <w:sz w:val="28"/>
          <w:szCs w:val="28"/>
        </w:rPr>
      </w:pPr>
    </w:p>
    <w:p w:rsidR="00E24D28" w:rsidRPr="00054AD5" w:rsidRDefault="00E24D28" w:rsidP="004D23EE">
      <w:pPr>
        <w:spacing w:line="360" w:lineRule="auto"/>
        <w:ind w:firstLine="539"/>
        <w:jc w:val="both"/>
        <w:rPr>
          <w:b/>
          <w:sz w:val="28"/>
          <w:szCs w:val="28"/>
        </w:rPr>
      </w:pPr>
    </w:p>
    <w:p w:rsidR="004D23EE" w:rsidRPr="00E4372A" w:rsidRDefault="004D23EE" w:rsidP="005E3BEB">
      <w:pPr>
        <w:spacing w:line="360" w:lineRule="auto"/>
        <w:jc w:val="center"/>
        <w:rPr>
          <w:sz w:val="28"/>
          <w:szCs w:val="28"/>
        </w:rPr>
      </w:pPr>
      <w:r w:rsidRPr="00E4372A">
        <w:rPr>
          <w:sz w:val="28"/>
          <w:szCs w:val="28"/>
        </w:rPr>
        <w:t xml:space="preserve">ГЛАВА  2.   </w:t>
      </w:r>
      <w:r w:rsidR="005473BF" w:rsidRPr="00E4372A">
        <w:rPr>
          <w:sz w:val="28"/>
          <w:szCs w:val="28"/>
        </w:rPr>
        <w:t xml:space="preserve">МЕТОДИКА  СОСТАВЛЕНИЯ ПОЯСНИТЕЛЬНОЙ ЗАПИСКИ К </w:t>
      </w:r>
      <w:r w:rsidR="00881E42" w:rsidRPr="00E4372A">
        <w:rPr>
          <w:sz w:val="28"/>
          <w:szCs w:val="28"/>
        </w:rPr>
        <w:t xml:space="preserve">ГОДОВОЙ БУХГАЛТЕРСКОЙ ОТЧЕТНОСТИ </w:t>
      </w:r>
      <w:r w:rsidR="005473BF" w:rsidRPr="00E4372A">
        <w:rPr>
          <w:sz w:val="28"/>
          <w:szCs w:val="28"/>
        </w:rPr>
        <w:t xml:space="preserve"> ОАО «ОМЕГА ПЛЮС»</w:t>
      </w:r>
    </w:p>
    <w:p w:rsidR="005473BF" w:rsidRPr="00054AD5" w:rsidRDefault="005473BF" w:rsidP="005E3BEB">
      <w:pPr>
        <w:spacing w:line="360" w:lineRule="auto"/>
        <w:jc w:val="center"/>
        <w:rPr>
          <w:b/>
          <w:bCs/>
          <w:sz w:val="28"/>
          <w:szCs w:val="28"/>
        </w:rPr>
      </w:pPr>
    </w:p>
    <w:p w:rsidR="005473BF" w:rsidRPr="00DE4DD0" w:rsidRDefault="005473BF" w:rsidP="005E3BEB">
      <w:pPr>
        <w:spacing w:line="360" w:lineRule="auto"/>
        <w:jc w:val="center"/>
        <w:rPr>
          <w:bCs/>
          <w:sz w:val="28"/>
          <w:szCs w:val="28"/>
        </w:rPr>
      </w:pPr>
      <w:r w:rsidRPr="00DE4DD0">
        <w:rPr>
          <w:bCs/>
          <w:sz w:val="28"/>
          <w:szCs w:val="28"/>
        </w:rPr>
        <w:t>2.1.  Краткая  экономическая  характеристика ОАО «Омега плюс»</w:t>
      </w:r>
    </w:p>
    <w:p w:rsidR="00885BBE" w:rsidRPr="00054AD5" w:rsidRDefault="00885BBE" w:rsidP="005E3BEB">
      <w:pPr>
        <w:pStyle w:val="a8"/>
        <w:spacing w:after="0" w:line="360" w:lineRule="auto"/>
        <w:ind w:left="0" w:firstLine="540"/>
        <w:jc w:val="both"/>
        <w:rPr>
          <w:sz w:val="28"/>
          <w:szCs w:val="28"/>
        </w:rPr>
      </w:pPr>
    </w:p>
    <w:p w:rsidR="005473BF" w:rsidRPr="00054AD5" w:rsidRDefault="005473BF" w:rsidP="005E3BEB">
      <w:pPr>
        <w:pStyle w:val="a8"/>
        <w:spacing w:after="0" w:line="360" w:lineRule="auto"/>
        <w:ind w:left="0" w:firstLine="540"/>
        <w:jc w:val="both"/>
        <w:rPr>
          <w:sz w:val="28"/>
          <w:szCs w:val="28"/>
        </w:rPr>
      </w:pPr>
      <w:r w:rsidRPr="00054AD5">
        <w:rPr>
          <w:sz w:val="28"/>
          <w:szCs w:val="28"/>
        </w:rPr>
        <w:t xml:space="preserve">При написании курсовой работы использовалась документация Открытого  акционерного  общества  </w:t>
      </w:r>
      <w:r w:rsidRPr="00054AD5">
        <w:rPr>
          <w:bCs/>
          <w:sz w:val="28"/>
          <w:szCs w:val="28"/>
        </w:rPr>
        <w:t>«Омега плюс»</w:t>
      </w:r>
      <w:r w:rsidRPr="00054AD5">
        <w:rPr>
          <w:sz w:val="28"/>
          <w:szCs w:val="28"/>
        </w:rPr>
        <w:t xml:space="preserve"> (ОАО  </w:t>
      </w:r>
      <w:r w:rsidRPr="00054AD5">
        <w:rPr>
          <w:bCs/>
          <w:sz w:val="28"/>
          <w:szCs w:val="28"/>
        </w:rPr>
        <w:t>«Омега плюс»).</w:t>
      </w:r>
    </w:p>
    <w:p w:rsidR="005473BF" w:rsidRPr="00054AD5" w:rsidRDefault="005473BF" w:rsidP="00AE0193">
      <w:pPr>
        <w:pStyle w:val="a8"/>
        <w:spacing w:after="0" w:line="360" w:lineRule="auto"/>
        <w:ind w:left="0" w:firstLine="539"/>
        <w:jc w:val="both"/>
        <w:rPr>
          <w:sz w:val="28"/>
          <w:szCs w:val="28"/>
        </w:rPr>
      </w:pPr>
      <w:r w:rsidRPr="00054AD5">
        <w:rPr>
          <w:sz w:val="28"/>
          <w:szCs w:val="28"/>
        </w:rPr>
        <w:t xml:space="preserve">Юридический адрес: </w:t>
      </w:r>
      <w:smartTag w:uri="urn:schemas-microsoft-com:office:smarttags" w:element="metricconverter">
        <w:smartTagPr>
          <w:attr w:name="ProductID" w:val="440600 г"/>
        </w:smartTagPr>
        <w:r w:rsidRPr="00054AD5">
          <w:rPr>
            <w:sz w:val="28"/>
            <w:szCs w:val="28"/>
          </w:rPr>
          <w:t>440600 г</w:t>
        </w:r>
      </w:smartTag>
      <w:r w:rsidRPr="00054AD5">
        <w:rPr>
          <w:sz w:val="28"/>
          <w:szCs w:val="28"/>
        </w:rPr>
        <w:t>. Пенза, ул. Московская, 7. Адрес по месту нахождения; тот же.</w:t>
      </w:r>
    </w:p>
    <w:p w:rsidR="005473BF" w:rsidRPr="00054AD5" w:rsidRDefault="005473BF" w:rsidP="00AE0193">
      <w:pPr>
        <w:shd w:val="clear" w:color="auto" w:fill="FFFFFF"/>
        <w:autoSpaceDE w:val="0"/>
        <w:autoSpaceDN w:val="0"/>
        <w:adjustRightInd w:val="0"/>
        <w:spacing w:line="360" w:lineRule="auto"/>
        <w:ind w:firstLine="539"/>
        <w:jc w:val="both"/>
        <w:rPr>
          <w:sz w:val="28"/>
          <w:szCs w:val="28"/>
        </w:rPr>
      </w:pPr>
      <w:r w:rsidRPr="00054AD5">
        <w:rPr>
          <w:sz w:val="28"/>
          <w:szCs w:val="28"/>
        </w:rPr>
        <w:t>Уставный капитал – 219 254 руб., он разделен на 1 804 540 обыкновенных ак</w:t>
      </w:r>
      <w:r w:rsidRPr="00054AD5">
        <w:rPr>
          <w:sz w:val="28"/>
          <w:szCs w:val="28"/>
        </w:rPr>
        <w:softHyphen/>
        <w:t>ций номинальной стоимостью 10 коп., на привилегированные акции 388 000 шт. номинальной стоимостью 10 коп.</w:t>
      </w:r>
    </w:p>
    <w:p w:rsidR="005473BF" w:rsidRPr="00054AD5" w:rsidRDefault="005473BF" w:rsidP="00AE0193">
      <w:pPr>
        <w:shd w:val="clear" w:color="auto" w:fill="FFFFFF"/>
        <w:autoSpaceDE w:val="0"/>
        <w:autoSpaceDN w:val="0"/>
        <w:adjustRightInd w:val="0"/>
        <w:spacing w:line="360" w:lineRule="auto"/>
        <w:ind w:firstLine="539"/>
        <w:jc w:val="both"/>
        <w:rPr>
          <w:sz w:val="28"/>
          <w:szCs w:val="28"/>
        </w:rPr>
      </w:pPr>
      <w:r w:rsidRPr="00054AD5">
        <w:rPr>
          <w:sz w:val="28"/>
          <w:szCs w:val="28"/>
        </w:rPr>
        <w:t>Количество акционеров, зарегистрированных в реестре – 4 648.</w:t>
      </w:r>
    </w:p>
    <w:p w:rsidR="005473BF" w:rsidRPr="00054AD5" w:rsidRDefault="005473BF" w:rsidP="00AE0193">
      <w:pPr>
        <w:numPr>
          <w:ilvl w:val="0"/>
          <w:numId w:val="6"/>
        </w:numPr>
        <w:shd w:val="clear" w:color="auto" w:fill="FFFFFF"/>
        <w:tabs>
          <w:tab w:val="clear" w:pos="1440"/>
          <w:tab w:val="num" w:pos="1080"/>
        </w:tabs>
        <w:autoSpaceDE w:val="0"/>
        <w:autoSpaceDN w:val="0"/>
        <w:adjustRightInd w:val="0"/>
        <w:spacing w:line="360" w:lineRule="auto"/>
        <w:ind w:left="0" w:firstLine="539"/>
        <w:jc w:val="both"/>
        <w:rPr>
          <w:sz w:val="28"/>
          <w:szCs w:val="28"/>
        </w:rPr>
      </w:pPr>
      <w:r w:rsidRPr="00054AD5">
        <w:rPr>
          <w:sz w:val="28"/>
          <w:szCs w:val="28"/>
        </w:rPr>
        <w:t>41% – акций общества закреплены за Госкомимуществом Российской Феде</w:t>
      </w:r>
      <w:r w:rsidRPr="00054AD5">
        <w:rPr>
          <w:sz w:val="28"/>
          <w:szCs w:val="28"/>
        </w:rPr>
        <w:softHyphen/>
        <w:t>рации;</w:t>
      </w:r>
    </w:p>
    <w:p w:rsidR="005473BF" w:rsidRPr="00054AD5" w:rsidRDefault="005473BF" w:rsidP="00AE0193">
      <w:pPr>
        <w:numPr>
          <w:ilvl w:val="0"/>
          <w:numId w:val="6"/>
        </w:numPr>
        <w:shd w:val="clear" w:color="auto" w:fill="FFFFFF"/>
        <w:tabs>
          <w:tab w:val="clear" w:pos="1440"/>
          <w:tab w:val="num" w:pos="1080"/>
        </w:tabs>
        <w:autoSpaceDE w:val="0"/>
        <w:autoSpaceDN w:val="0"/>
        <w:adjustRightInd w:val="0"/>
        <w:spacing w:line="360" w:lineRule="auto"/>
        <w:ind w:left="0" w:firstLine="539"/>
        <w:jc w:val="both"/>
        <w:rPr>
          <w:sz w:val="28"/>
          <w:szCs w:val="28"/>
        </w:rPr>
      </w:pPr>
      <w:r w:rsidRPr="00054AD5">
        <w:rPr>
          <w:sz w:val="28"/>
          <w:szCs w:val="28"/>
        </w:rPr>
        <w:t>20% – за акционерным обществом – холдинг «Спецстрой</w:t>
      </w:r>
      <w:r w:rsidR="00DE4DD0">
        <w:rPr>
          <w:sz w:val="28"/>
          <w:szCs w:val="28"/>
        </w:rPr>
        <w:t>-</w:t>
      </w:r>
      <w:r w:rsidRPr="00054AD5">
        <w:rPr>
          <w:sz w:val="28"/>
          <w:szCs w:val="28"/>
        </w:rPr>
        <w:t>материалы»;</w:t>
      </w:r>
    </w:p>
    <w:p w:rsidR="005473BF" w:rsidRPr="00054AD5" w:rsidRDefault="00D56972" w:rsidP="00AE0193">
      <w:pPr>
        <w:numPr>
          <w:ilvl w:val="0"/>
          <w:numId w:val="6"/>
        </w:numPr>
        <w:shd w:val="clear" w:color="auto" w:fill="FFFFFF"/>
        <w:tabs>
          <w:tab w:val="clear" w:pos="1440"/>
          <w:tab w:val="num" w:pos="1080"/>
        </w:tabs>
        <w:autoSpaceDE w:val="0"/>
        <w:autoSpaceDN w:val="0"/>
        <w:adjustRightInd w:val="0"/>
        <w:spacing w:line="360" w:lineRule="auto"/>
        <w:ind w:left="0" w:firstLine="539"/>
        <w:jc w:val="both"/>
        <w:rPr>
          <w:sz w:val="28"/>
          <w:szCs w:val="28"/>
        </w:rPr>
      </w:pPr>
      <w:r>
        <w:rPr>
          <w:sz w:val="28"/>
          <w:szCs w:val="28"/>
        </w:rPr>
        <w:t>24</w:t>
      </w:r>
      <w:r w:rsidR="001E201F">
        <w:rPr>
          <w:sz w:val="28"/>
          <w:szCs w:val="28"/>
        </w:rPr>
        <w:t>%</w:t>
      </w:r>
      <w:r w:rsidR="005473BF" w:rsidRPr="00054AD5">
        <w:rPr>
          <w:sz w:val="28"/>
          <w:szCs w:val="28"/>
        </w:rPr>
        <w:t xml:space="preserve"> – за ОАО «Альфа»;</w:t>
      </w:r>
    </w:p>
    <w:p w:rsidR="005473BF" w:rsidRPr="00054AD5" w:rsidRDefault="005473BF" w:rsidP="00AE0193">
      <w:pPr>
        <w:numPr>
          <w:ilvl w:val="0"/>
          <w:numId w:val="6"/>
        </w:numPr>
        <w:shd w:val="clear" w:color="auto" w:fill="FFFFFF"/>
        <w:tabs>
          <w:tab w:val="clear" w:pos="1440"/>
          <w:tab w:val="num" w:pos="1080"/>
        </w:tabs>
        <w:autoSpaceDE w:val="0"/>
        <w:autoSpaceDN w:val="0"/>
        <w:adjustRightInd w:val="0"/>
        <w:spacing w:line="360" w:lineRule="auto"/>
        <w:ind w:left="0" w:firstLine="539"/>
        <w:jc w:val="both"/>
        <w:rPr>
          <w:sz w:val="28"/>
          <w:szCs w:val="28"/>
        </w:rPr>
      </w:pPr>
      <w:r w:rsidRPr="00054AD5">
        <w:rPr>
          <w:sz w:val="28"/>
          <w:szCs w:val="28"/>
        </w:rPr>
        <w:t xml:space="preserve">15% – у коллектива ОАО </w:t>
      </w:r>
      <w:r w:rsidRPr="00054AD5">
        <w:rPr>
          <w:bCs/>
          <w:sz w:val="28"/>
          <w:szCs w:val="28"/>
        </w:rPr>
        <w:t>«Омега плюс».</w:t>
      </w:r>
    </w:p>
    <w:p w:rsidR="005473BF" w:rsidRPr="00054AD5" w:rsidRDefault="005473BF" w:rsidP="00885BBE">
      <w:pPr>
        <w:pStyle w:val="a8"/>
        <w:spacing w:after="0" w:line="360" w:lineRule="auto"/>
        <w:ind w:left="0" w:firstLine="539"/>
        <w:jc w:val="both"/>
        <w:rPr>
          <w:sz w:val="28"/>
          <w:szCs w:val="28"/>
        </w:rPr>
      </w:pPr>
      <w:r w:rsidRPr="00054AD5">
        <w:rPr>
          <w:sz w:val="28"/>
          <w:szCs w:val="28"/>
        </w:rPr>
        <w:t>Ответственность за организацию бухгалтерского учета на Предприятии, соблюдение за</w:t>
      </w:r>
      <w:r w:rsidRPr="00054AD5">
        <w:rPr>
          <w:sz w:val="28"/>
          <w:szCs w:val="28"/>
        </w:rPr>
        <w:softHyphen/>
        <w:t xml:space="preserve">конодательства при выполнении хозяйственных операций несет генеральный директор Предприятия </w:t>
      </w:r>
      <w:r w:rsidR="00AE0193" w:rsidRPr="00054AD5">
        <w:rPr>
          <w:sz w:val="28"/>
          <w:szCs w:val="28"/>
        </w:rPr>
        <w:t xml:space="preserve">Ольховский Михаил Константинович  </w:t>
      </w:r>
      <w:r w:rsidRPr="00054AD5">
        <w:rPr>
          <w:sz w:val="28"/>
          <w:szCs w:val="28"/>
        </w:rPr>
        <w:t>с правом первой подписи.</w:t>
      </w:r>
    </w:p>
    <w:p w:rsidR="005473BF" w:rsidRPr="00054AD5" w:rsidRDefault="005473BF" w:rsidP="00885BBE">
      <w:pPr>
        <w:spacing w:line="360" w:lineRule="auto"/>
        <w:ind w:firstLine="539"/>
        <w:jc w:val="both"/>
        <w:rPr>
          <w:sz w:val="28"/>
          <w:szCs w:val="28"/>
        </w:rPr>
      </w:pPr>
      <w:r w:rsidRPr="00054AD5">
        <w:rPr>
          <w:sz w:val="28"/>
          <w:szCs w:val="28"/>
        </w:rPr>
        <w:t xml:space="preserve">Бухгалтерскую службу как структурное подразделение возглавляет главный бухгалтер </w:t>
      </w:r>
      <w:r w:rsidR="00990E27" w:rsidRPr="00054AD5">
        <w:rPr>
          <w:noProof/>
          <w:sz w:val="28"/>
          <w:szCs w:val="28"/>
        </w:rPr>
        <w:t xml:space="preserve">Нестерова Т.П. </w:t>
      </w:r>
      <w:r w:rsidRPr="00054AD5">
        <w:rPr>
          <w:sz w:val="28"/>
          <w:szCs w:val="28"/>
        </w:rPr>
        <w:t>с правом второй подписи.</w:t>
      </w:r>
    </w:p>
    <w:p w:rsidR="005473BF" w:rsidRPr="00054AD5" w:rsidRDefault="005473BF" w:rsidP="005473BF">
      <w:pPr>
        <w:spacing w:line="360" w:lineRule="auto"/>
        <w:ind w:firstLine="540"/>
        <w:jc w:val="both"/>
        <w:rPr>
          <w:sz w:val="28"/>
          <w:szCs w:val="28"/>
        </w:rPr>
      </w:pPr>
      <w:r w:rsidRPr="00054AD5">
        <w:rPr>
          <w:sz w:val="28"/>
          <w:szCs w:val="28"/>
        </w:rPr>
        <w:t>Устав ОАО «Омега плюс» утвержден Общим собранием учредителей ОАО «Омега плюс» и зарегист</w:t>
      </w:r>
      <w:r w:rsidRPr="00054AD5">
        <w:rPr>
          <w:sz w:val="28"/>
          <w:szCs w:val="28"/>
        </w:rPr>
        <w:softHyphen/>
        <w:t>рирован решением Малого совета Железнодорожного района г. Пензы от 24.06.93. № 87 с последующими дополнениями: от 27.0</w:t>
      </w:r>
      <w:r w:rsidR="00EE186A">
        <w:rPr>
          <w:sz w:val="28"/>
          <w:szCs w:val="28"/>
        </w:rPr>
        <w:t>6.96. №156, от 10.09.99. № 1252.</w:t>
      </w:r>
    </w:p>
    <w:p w:rsidR="005473BF" w:rsidRPr="00054AD5" w:rsidRDefault="005473BF" w:rsidP="005473BF">
      <w:pPr>
        <w:spacing w:before="20" w:line="360" w:lineRule="auto"/>
        <w:ind w:firstLine="540"/>
        <w:jc w:val="both"/>
        <w:rPr>
          <w:sz w:val="28"/>
          <w:szCs w:val="28"/>
        </w:rPr>
      </w:pPr>
      <w:r w:rsidRPr="00054AD5">
        <w:rPr>
          <w:sz w:val="28"/>
          <w:szCs w:val="28"/>
        </w:rPr>
        <w:t>Основными видами деятельности являются:</w:t>
      </w:r>
    </w:p>
    <w:p w:rsidR="00F5524E" w:rsidRDefault="00F5524E" w:rsidP="00A76028">
      <w:pPr>
        <w:numPr>
          <w:ilvl w:val="0"/>
          <w:numId w:val="5"/>
        </w:numPr>
        <w:tabs>
          <w:tab w:val="clear" w:pos="1980"/>
          <w:tab w:val="num" w:pos="1080"/>
        </w:tabs>
        <w:spacing w:before="20" w:line="360" w:lineRule="auto"/>
        <w:ind w:left="1080" w:hanging="540"/>
        <w:jc w:val="both"/>
        <w:rPr>
          <w:sz w:val="28"/>
          <w:szCs w:val="28"/>
        </w:rPr>
      </w:pPr>
      <w:r w:rsidRPr="00054AD5">
        <w:rPr>
          <w:sz w:val="28"/>
          <w:szCs w:val="28"/>
        </w:rPr>
        <w:t>производств</w:t>
      </w:r>
      <w:r>
        <w:rPr>
          <w:sz w:val="28"/>
          <w:szCs w:val="28"/>
        </w:rPr>
        <w:t>о</w:t>
      </w:r>
      <w:r w:rsidRPr="00054AD5">
        <w:rPr>
          <w:sz w:val="28"/>
          <w:szCs w:val="28"/>
        </w:rPr>
        <w:t xml:space="preserve"> буровзрывных работ</w:t>
      </w:r>
      <w:r>
        <w:rPr>
          <w:sz w:val="28"/>
          <w:szCs w:val="28"/>
        </w:rPr>
        <w:t>;</w:t>
      </w:r>
    </w:p>
    <w:p w:rsidR="005473BF" w:rsidRPr="00054AD5" w:rsidRDefault="00885BBE" w:rsidP="00A76028">
      <w:pPr>
        <w:numPr>
          <w:ilvl w:val="0"/>
          <w:numId w:val="5"/>
        </w:numPr>
        <w:tabs>
          <w:tab w:val="clear" w:pos="1980"/>
          <w:tab w:val="num" w:pos="1080"/>
        </w:tabs>
        <w:spacing w:before="20" w:line="360" w:lineRule="auto"/>
        <w:ind w:left="1080" w:hanging="540"/>
        <w:jc w:val="both"/>
        <w:rPr>
          <w:sz w:val="28"/>
          <w:szCs w:val="28"/>
        </w:rPr>
      </w:pPr>
      <w:r w:rsidRPr="00054AD5">
        <w:rPr>
          <w:sz w:val="28"/>
          <w:szCs w:val="28"/>
        </w:rPr>
        <w:t>строительство объектов</w:t>
      </w:r>
      <w:r w:rsidR="005473BF" w:rsidRPr="00054AD5">
        <w:rPr>
          <w:sz w:val="28"/>
          <w:szCs w:val="28"/>
        </w:rPr>
        <w:t>;</w:t>
      </w:r>
    </w:p>
    <w:p w:rsidR="005473BF" w:rsidRPr="00054AD5" w:rsidRDefault="005473BF" w:rsidP="00A76028">
      <w:pPr>
        <w:numPr>
          <w:ilvl w:val="0"/>
          <w:numId w:val="5"/>
        </w:numPr>
        <w:tabs>
          <w:tab w:val="clear" w:pos="1980"/>
          <w:tab w:val="num" w:pos="1080"/>
        </w:tabs>
        <w:spacing w:before="20" w:line="360" w:lineRule="auto"/>
        <w:ind w:left="1080" w:hanging="540"/>
        <w:jc w:val="both"/>
        <w:rPr>
          <w:sz w:val="28"/>
          <w:szCs w:val="28"/>
        </w:rPr>
      </w:pPr>
      <w:r w:rsidRPr="00054AD5">
        <w:rPr>
          <w:sz w:val="28"/>
          <w:szCs w:val="28"/>
        </w:rPr>
        <w:t>производство строительных материалов и СМР;</w:t>
      </w:r>
    </w:p>
    <w:p w:rsidR="005473BF" w:rsidRPr="00054AD5" w:rsidRDefault="005473BF" w:rsidP="00A76028">
      <w:pPr>
        <w:pStyle w:val="a8"/>
        <w:numPr>
          <w:ilvl w:val="0"/>
          <w:numId w:val="5"/>
        </w:numPr>
        <w:shd w:val="clear" w:color="auto" w:fill="FFFFFF"/>
        <w:tabs>
          <w:tab w:val="clear" w:pos="1980"/>
          <w:tab w:val="num" w:pos="1080"/>
        </w:tabs>
        <w:autoSpaceDE w:val="0"/>
        <w:autoSpaceDN w:val="0"/>
        <w:adjustRightInd w:val="0"/>
        <w:spacing w:after="0" w:line="360" w:lineRule="auto"/>
        <w:ind w:left="1080" w:hanging="540"/>
        <w:jc w:val="both"/>
        <w:rPr>
          <w:sz w:val="28"/>
          <w:szCs w:val="28"/>
        </w:rPr>
      </w:pPr>
      <w:r w:rsidRPr="00054AD5">
        <w:rPr>
          <w:sz w:val="28"/>
          <w:szCs w:val="28"/>
        </w:rPr>
        <w:t xml:space="preserve">иные виды деятельности, не противоречащие законодательству. </w:t>
      </w:r>
    </w:p>
    <w:p w:rsidR="005473BF" w:rsidRPr="00054AD5" w:rsidRDefault="005473BF" w:rsidP="00A76028">
      <w:pPr>
        <w:pStyle w:val="a8"/>
        <w:spacing w:after="0" w:line="360" w:lineRule="auto"/>
        <w:ind w:left="0" w:firstLine="540"/>
        <w:jc w:val="both"/>
        <w:rPr>
          <w:sz w:val="28"/>
          <w:szCs w:val="28"/>
        </w:rPr>
      </w:pPr>
      <w:r w:rsidRPr="00054AD5">
        <w:rPr>
          <w:sz w:val="28"/>
          <w:szCs w:val="28"/>
        </w:rPr>
        <w:t>ОАО «Омега плюс»  является юридическим лицом, имеет самостоятельный баланс, расчетный счет  – № 406028102100000000101 в ОАО Губернский Банк «Тарханы» г. Пенза.</w:t>
      </w:r>
    </w:p>
    <w:p w:rsidR="005473BF" w:rsidRPr="00054AD5" w:rsidRDefault="005473BF" w:rsidP="00A76028">
      <w:pPr>
        <w:pStyle w:val="a8"/>
        <w:spacing w:after="0" w:line="360" w:lineRule="auto"/>
        <w:ind w:left="0" w:firstLine="540"/>
        <w:jc w:val="both"/>
        <w:rPr>
          <w:rFonts w:ascii="Courier New" w:hAnsi="Courier New" w:cs="Courier New"/>
          <w:b/>
          <w:bCs/>
          <w:i/>
          <w:iCs/>
          <w:sz w:val="28"/>
          <w:szCs w:val="28"/>
        </w:rPr>
      </w:pPr>
      <w:r w:rsidRPr="00054AD5">
        <w:rPr>
          <w:sz w:val="28"/>
          <w:szCs w:val="28"/>
        </w:rPr>
        <w:t xml:space="preserve">В  ОАО  «Омега плюс»  согласно  штатного  расписания  работает  </w:t>
      </w:r>
      <w:r w:rsidR="00885BBE" w:rsidRPr="00054AD5">
        <w:rPr>
          <w:sz w:val="28"/>
          <w:szCs w:val="28"/>
        </w:rPr>
        <w:t>219</w:t>
      </w:r>
      <w:r w:rsidRPr="00054AD5">
        <w:rPr>
          <w:sz w:val="28"/>
          <w:szCs w:val="28"/>
        </w:rPr>
        <w:t xml:space="preserve"> чел.,  в т.ч.  в  бухгалтерии   – 12 чел., в  производстве  заняты – </w:t>
      </w:r>
      <w:r w:rsidR="00351E1F">
        <w:rPr>
          <w:sz w:val="28"/>
          <w:szCs w:val="28"/>
        </w:rPr>
        <w:t>2</w:t>
      </w:r>
      <w:r w:rsidR="001F4344">
        <w:rPr>
          <w:sz w:val="28"/>
          <w:szCs w:val="28"/>
        </w:rPr>
        <w:t>19</w:t>
      </w:r>
      <w:r w:rsidRPr="00054AD5">
        <w:rPr>
          <w:sz w:val="28"/>
          <w:szCs w:val="28"/>
        </w:rPr>
        <w:t xml:space="preserve"> чел.  Остальные  в  отделах  снабжения  и  продаж.  </w:t>
      </w:r>
    </w:p>
    <w:p w:rsidR="005473BF" w:rsidRPr="00054AD5" w:rsidRDefault="005473BF" w:rsidP="00A76028">
      <w:pPr>
        <w:shd w:val="clear" w:color="auto" w:fill="FFFFFF"/>
        <w:autoSpaceDE w:val="0"/>
        <w:autoSpaceDN w:val="0"/>
        <w:adjustRightInd w:val="0"/>
        <w:spacing w:line="360" w:lineRule="auto"/>
        <w:ind w:firstLine="540"/>
        <w:jc w:val="both"/>
        <w:rPr>
          <w:sz w:val="28"/>
          <w:szCs w:val="28"/>
        </w:rPr>
      </w:pPr>
      <w:r w:rsidRPr="00054AD5">
        <w:rPr>
          <w:sz w:val="28"/>
          <w:szCs w:val="28"/>
        </w:rPr>
        <w:t>Бухгалтерский учет в ОАО «Омега плюс»,  ведется бухгалтерией, а главный бухгалтер, возглавляющий службу учета, находится в непосред</w:t>
      </w:r>
      <w:r w:rsidRPr="00054AD5">
        <w:rPr>
          <w:sz w:val="28"/>
          <w:szCs w:val="28"/>
        </w:rPr>
        <w:softHyphen/>
        <w:t xml:space="preserve">ственном подчинении у руководителя организации. </w:t>
      </w:r>
    </w:p>
    <w:p w:rsidR="005473BF" w:rsidRPr="00054AD5" w:rsidRDefault="005473BF" w:rsidP="00A76028">
      <w:pPr>
        <w:spacing w:line="360" w:lineRule="auto"/>
        <w:ind w:firstLine="540"/>
        <w:jc w:val="both"/>
        <w:rPr>
          <w:sz w:val="28"/>
          <w:szCs w:val="28"/>
        </w:rPr>
      </w:pPr>
      <w:r w:rsidRPr="00054AD5">
        <w:rPr>
          <w:sz w:val="28"/>
          <w:szCs w:val="28"/>
        </w:rPr>
        <w:t>Работники бухгалтерии обязаны соблюдать трудовую и служебную дисциплину и нести ответственность за неправильное отражение ин</w:t>
      </w:r>
      <w:r w:rsidRPr="00054AD5">
        <w:rPr>
          <w:sz w:val="28"/>
          <w:szCs w:val="28"/>
        </w:rPr>
        <w:softHyphen/>
        <w:t>формации в учете.</w:t>
      </w:r>
    </w:p>
    <w:p w:rsidR="005473BF" w:rsidRPr="00054AD5" w:rsidRDefault="005473BF" w:rsidP="00A76028">
      <w:pPr>
        <w:pStyle w:val="20"/>
        <w:spacing w:after="0" w:line="360" w:lineRule="auto"/>
        <w:ind w:left="0" w:firstLine="540"/>
        <w:jc w:val="both"/>
        <w:rPr>
          <w:sz w:val="28"/>
          <w:szCs w:val="28"/>
        </w:rPr>
      </w:pPr>
      <w:r w:rsidRPr="00054AD5">
        <w:rPr>
          <w:sz w:val="28"/>
          <w:szCs w:val="28"/>
        </w:rPr>
        <w:t>В  ОАО  «Омега плюс»  отделы бухгалтерии, делятся по участкам учетной работы. Выделяются группы учета расчетов с персоналом по оплате труда, материальных ценностей, производства, готовой продукции и ее реализации, расчетных, кассовых операций и составления отчетности. Предприятие иметь несколько касс, данные по которым сводит старший кассир. В обязанности кассира входит сдача документов в банк; получение, выдача и сдача налич</w:t>
      </w:r>
      <w:r w:rsidRPr="00054AD5">
        <w:rPr>
          <w:sz w:val="28"/>
          <w:szCs w:val="28"/>
        </w:rPr>
        <w:softHyphen/>
        <w:t>ных денежных средств в уполномоченный банк; своевременная пере</w:t>
      </w:r>
      <w:r w:rsidRPr="00054AD5">
        <w:rPr>
          <w:sz w:val="28"/>
          <w:szCs w:val="28"/>
        </w:rPr>
        <w:softHyphen/>
        <w:t>дача документов по приходу и расходу денежных средств на расчетном, валютном и других счетах группе расчетов или главному бухгалтеру; ежедневное формирование отчета кассира о совершенных операциях по кассе.</w:t>
      </w:r>
    </w:p>
    <w:p w:rsidR="005473BF" w:rsidRPr="00054AD5" w:rsidRDefault="005473BF" w:rsidP="00A76028">
      <w:pPr>
        <w:pStyle w:val="a8"/>
        <w:spacing w:after="0" w:line="360" w:lineRule="auto"/>
        <w:ind w:left="0" w:firstLine="540"/>
        <w:jc w:val="both"/>
        <w:rPr>
          <w:sz w:val="28"/>
          <w:szCs w:val="28"/>
        </w:rPr>
      </w:pPr>
      <w:r w:rsidRPr="00054AD5">
        <w:rPr>
          <w:sz w:val="28"/>
          <w:szCs w:val="28"/>
        </w:rPr>
        <w:t>Бухгалтерский учет в  ОАО  «Омега плюс»  осуществлялся бухгалтерией в составе 12 че</w:t>
      </w:r>
      <w:r w:rsidRPr="00054AD5">
        <w:rPr>
          <w:sz w:val="28"/>
          <w:szCs w:val="28"/>
        </w:rPr>
        <w:softHyphen/>
        <w:t>ловек, включая главного бухгалтера. На каждого сотрудника бухгалтерии разработаны долж</w:t>
      </w:r>
      <w:r w:rsidRPr="00054AD5">
        <w:rPr>
          <w:sz w:val="28"/>
          <w:szCs w:val="28"/>
        </w:rPr>
        <w:softHyphen/>
        <w:t>ностные инструкции, разработан и утвержден график документооборота.</w:t>
      </w:r>
    </w:p>
    <w:p w:rsidR="005473BF" w:rsidRPr="00054AD5" w:rsidRDefault="005473BF" w:rsidP="00761842">
      <w:pPr>
        <w:pStyle w:val="a8"/>
        <w:spacing w:after="0" w:line="360" w:lineRule="auto"/>
        <w:ind w:left="0" w:firstLine="540"/>
        <w:jc w:val="both"/>
        <w:rPr>
          <w:sz w:val="28"/>
          <w:szCs w:val="28"/>
        </w:rPr>
      </w:pPr>
      <w:r w:rsidRPr="00054AD5">
        <w:rPr>
          <w:sz w:val="28"/>
          <w:szCs w:val="28"/>
        </w:rPr>
        <w:t xml:space="preserve">Бухгалтерский учет на Предприятии автоматизирован, используется программа «1С:Бухгалтерия, версия </w:t>
      </w:r>
      <w:r w:rsidR="00F5524E">
        <w:rPr>
          <w:sz w:val="28"/>
          <w:szCs w:val="28"/>
        </w:rPr>
        <w:t>8.0</w:t>
      </w:r>
      <w:r w:rsidRPr="00054AD5">
        <w:rPr>
          <w:sz w:val="28"/>
          <w:szCs w:val="28"/>
        </w:rPr>
        <w:t>», в то же время на Предприятии присутствует и ручная обработка неко</w:t>
      </w:r>
      <w:r w:rsidRPr="00054AD5">
        <w:rPr>
          <w:sz w:val="28"/>
          <w:szCs w:val="28"/>
        </w:rPr>
        <w:softHyphen/>
        <w:t>торых бухгалтерских документов, в частности, налоговых регистров и налоговых деклараций и их расшифровок.</w:t>
      </w:r>
    </w:p>
    <w:p w:rsidR="005473BF" w:rsidRPr="00054AD5" w:rsidRDefault="005473BF" w:rsidP="00761842">
      <w:pPr>
        <w:spacing w:line="360" w:lineRule="auto"/>
        <w:ind w:firstLine="540"/>
        <w:jc w:val="both"/>
        <w:rPr>
          <w:sz w:val="28"/>
          <w:szCs w:val="28"/>
        </w:rPr>
      </w:pPr>
      <w:r w:rsidRPr="00054AD5">
        <w:rPr>
          <w:sz w:val="28"/>
          <w:szCs w:val="28"/>
        </w:rPr>
        <w:t> </w:t>
      </w:r>
    </w:p>
    <w:p w:rsidR="00761842" w:rsidRPr="00DE4DD0" w:rsidRDefault="00761842" w:rsidP="00200D0C">
      <w:pPr>
        <w:spacing w:line="360" w:lineRule="auto"/>
        <w:ind w:firstLine="540"/>
        <w:jc w:val="center"/>
        <w:rPr>
          <w:sz w:val="28"/>
          <w:szCs w:val="28"/>
        </w:rPr>
      </w:pPr>
      <w:r w:rsidRPr="00DE4DD0">
        <w:rPr>
          <w:sz w:val="28"/>
          <w:szCs w:val="28"/>
        </w:rPr>
        <w:t xml:space="preserve">2.2.  </w:t>
      </w:r>
      <w:r w:rsidR="00200D0C" w:rsidRPr="00DE4DD0">
        <w:rPr>
          <w:sz w:val="28"/>
          <w:szCs w:val="28"/>
        </w:rPr>
        <w:t>Составление пояснительной записки к годовой отчетности ОАО  «Омега плюс»</w:t>
      </w:r>
    </w:p>
    <w:p w:rsidR="00200D0C" w:rsidRPr="00054AD5" w:rsidRDefault="00200D0C" w:rsidP="00761842">
      <w:pPr>
        <w:spacing w:line="360" w:lineRule="auto"/>
        <w:ind w:firstLine="540"/>
        <w:jc w:val="both"/>
        <w:rPr>
          <w:b/>
          <w:sz w:val="28"/>
          <w:szCs w:val="28"/>
        </w:rPr>
      </w:pPr>
    </w:p>
    <w:p w:rsidR="00200D0C" w:rsidRPr="00054AD5" w:rsidRDefault="00200D0C" w:rsidP="006071B1">
      <w:pPr>
        <w:spacing w:line="360" w:lineRule="auto"/>
        <w:ind w:firstLine="540"/>
        <w:jc w:val="both"/>
        <w:rPr>
          <w:sz w:val="28"/>
          <w:szCs w:val="28"/>
        </w:rPr>
      </w:pPr>
      <w:r w:rsidRPr="00054AD5">
        <w:rPr>
          <w:sz w:val="28"/>
          <w:szCs w:val="28"/>
        </w:rPr>
        <w:t xml:space="preserve">ОАО  «Омега плюс»  самостоятельно определяет объем информации, а также форму ее подачи: в виде текста, таблиц, схем, диаграмм и т.п. (п. 1 и 3 Указаний о порядке составления и представления бухгалтерской отчетности, утвержденных приказом Минфина России от 22.07.2003 </w:t>
      </w:r>
      <w:r w:rsidR="006071B1" w:rsidRPr="00054AD5">
        <w:rPr>
          <w:sz w:val="28"/>
          <w:szCs w:val="28"/>
        </w:rPr>
        <w:t>№</w:t>
      </w:r>
      <w:r w:rsidRPr="00054AD5">
        <w:rPr>
          <w:sz w:val="28"/>
          <w:szCs w:val="28"/>
        </w:rPr>
        <w:t xml:space="preserve"> 67н)</w:t>
      </w:r>
      <w:r w:rsidR="00CC4B7D" w:rsidRPr="00054AD5">
        <w:rPr>
          <w:sz w:val="28"/>
          <w:szCs w:val="28"/>
        </w:rPr>
        <w:t xml:space="preserve"> </w:t>
      </w:r>
      <w:r w:rsidR="00CC4B7D" w:rsidRPr="00054AD5">
        <w:rPr>
          <w:bCs/>
          <w:sz w:val="28"/>
          <w:szCs w:val="28"/>
        </w:rPr>
        <w:t>[21]</w:t>
      </w:r>
      <w:r w:rsidRPr="00054AD5">
        <w:rPr>
          <w:sz w:val="28"/>
          <w:szCs w:val="28"/>
        </w:rPr>
        <w:t xml:space="preserve">. </w:t>
      </w:r>
    </w:p>
    <w:p w:rsidR="00200D0C" w:rsidRPr="00DE4DD0" w:rsidRDefault="00200D0C" w:rsidP="006071B1">
      <w:pPr>
        <w:spacing w:line="360" w:lineRule="auto"/>
        <w:ind w:firstLine="540"/>
        <w:jc w:val="center"/>
        <w:rPr>
          <w:i/>
          <w:sz w:val="28"/>
          <w:szCs w:val="28"/>
        </w:rPr>
      </w:pPr>
      <w:bookmarkStart w:id="0" w:name="sub_100"/>
      <w:r w:rsidRPr="00DE4DD0">
        <w:rPr>
          <w:i/>
          <w:sz w:val="28"/>
          <w:szCs w:val="28"/>
        </w:rPr>
        <w:t>Общие сведения об организации</w:t>
      </w:r>
    </w:p>
    <w:bookmarkEnd w:id="0"/>
    <w:p w:rsidR="00200D0C" w:rsidRPr="00054AD5" w:rsidRDefault="00200D0C" w:rsidP="006071B1">
      <w:pPr>
        <w:spacing w:line="360" w:lineRule="auto"/>
        <w:ind w:firstLine="540"/>
        <w:jc w:val="both"/>
        <w:rPr>
          <w:sz w:val="28"/>
          <w:szCs w:val="28"/>
        </w:rPr>
      </w:pPr>
      <w:r w:rsidRPr="00054AD5">
        <w:rPr>
          <w:sz w:val="28"/>
          <w:szCs w:val="28"/>
        </w:rPr>
        <w:t xml:space="preserve">Пояснительная записка </w:t>
      </w:r>
      <w:r w:rsidR="006071B1" w:rsidRPr="00054AD5">
        <w:rPr>
          <w:sz w:val="28"/>
          <w:szCs w:val="28"/>
        </w:rPr>
        <w:t xml:space="preserve">ОАО  «Омега плюс»  </w:t>
      </w:r>
      <w:r w:rsidRPr="00054AD5">
        <w:rPr>
          <w:sz w:val="28"/>
          <w:szCs w:val="28"/>
        </w:rPr>
        <w:t>начинается с основных сведений об организации и ее собственниках.</w:t>
      </w:r>
    </w:p>
    <w:p w:rsidR="00200D0C" w:rsidRPr="00054AD5" w:rsidRDefault="00200D0C" w:rsidP="006071B1">
      <w:pPr>
        <w:spacing w:line="360" w:lineRule="auto"/>
        <w:ind w:firstLine="540"/>
        <w:jc w:val="both"/>
        <w:rPr>
          <w:sz w:val="28"/>
          <w:szCs w:val="28"/>
        </w:rPr>
      </w:pPr>
      <w:r w:rsidRPr="00054AD5">
        <w:rPr>
          <w:sz w:val="28"/>
          <w:szCs w:val="28"/>
        </w:rPr>
        <w:t xml:space="preserve">В соответствии с пунктом 31 ПБУ 4/99 </w:t>
      </w:r>
      <w:r w:rsidR="006071B1" w:rsidRPr="00054AD5">
        <w:rPr>
          <w:sz w:val="28"/>
          <w:szCs w:val="28"/>
        </w:rPr>
        <w:t>«</w:t>
      </w:r>
      <w:r w:rsidRPr="00054AD5">
        <w:rPr>
          <w:sz w:val="28"/>
          <w:szCs w:val="28"/>
        </w:rPr>
        <w:t>Бухгалтерская отчетность организации</w:t>
      </w:r>
      <w:r w:rsidR="006071B1" w:rsidRPr="00054AD5">
        <w:rPr>
          <w:sz w:val="28"/>
          <w:szCs w:val="28"/>
        </w:rPr>
        <w:t>»</w:t>
      </w:r>
      <w:r w:rsidRPr="00054AD5">
        <w:rPr>
          <w:sz w:val="28"/>
          <w:szCs w:val="28"/>
        </w:rPr>
        <w:t xml:space="preserve"> в пояснениях к Бухгалтерскому балансу и Отчету о финансовых результатах следует указывать: юридический адрес организации; основные виды деятельности; среднегодовую численность работающих за отчетный период или на отчетную дату; состав (фамилии и должности) членов исполнительных и контрольных органов организации.</w:t>
      </w:r>
    </w:p>
    <w:p w:rsidR="001E201F" w:rsidRDefault="00200D0C" w:rsidP="006071B1">
      <w:pPr>
        <w:spacing w:line="360" w:lineRule="auto"/>
        <w:ind w:firstLine="540"/>
        <w:jc w:val="both"/>
        <w:rPr>
          <w:sz w:val="28"/>
          <w:szCs w:val="28"/>
        </w:rPr>
      </w:pPr>
      <w:r w:rsidRPr="00054AD5">
        <w:rPr>
          <w:sz w:val="28"/>
          <w:szCs w:val="28"/>
        </w:rPr>
        <w:t>Также указывается наименование организации (полное и сокращенное), ее организационно-правовая форма, сведения об учредителях, размер указанного в учредительных документах уставного (складочного) капитала. Приводятся сведения об аудиторе, оценщике, товарном знаке или знаке обслуживания, телефоны и т.п.</w:t>
      </w:r>
    </w:p>
    <w:p w:rsidR="000E521F" w:rsidRPr="000E521F" w:rsidRDefault="000E521F" w:rsidP="006071B1">
      <w:pPr>
        <w:spacing w:line="360" w:lineRule="auto"/>
        <w:ind w:firstLine="540"/>
        <w:jc w:val="both"/>
        <w:rPr>
          <w:sz w:val="28"/>
          <w:szCs w:val="28"/>
        </w:rPr>
      </w:pPr>
      <w:r w:rsidRPr="000E521F">
        <w:rPr>
          <w:sz w:val="28"/>
          <w:szCs w:val="28"/>
        </w:rPr>
        <w:t>Краткая характеристика деятельности организации</w:t>
      </w:r>
      <w:r>
        <w:rPr>
          <w:sz w:val="28"/>
          <w:szCs w:val="28"/>
        </w:rPr>
        <w:t>:</w:t>
      </w:r>
    </w:p>
    <w:p w:rsidR="00C52836" w:rsidRPr="00C52836" w:rsidRDefault="00C52836" w:rsidP="009D522A">
      <w:pPr>
        <w:spacing w:line="360" w:lineRule="auto"/>
        <w:ind w:firstLine="540"/>
        <w:jc w:val="both"/>
        <w:rPr>
          <w:sz w:val="27"/>
          <w:szCs w:val="27"/>
        </w:rPr>
      </w:pPr>
      <w:bookmarkStart w:id="1" w:name="sub_200"/>
      <w:r w:rsidRPr="00C52836">
        <w:rPr>
          <w:sz w:val="27"/>
          <w:szCs w:val="27"/>
        </w:rPr>
        <w:t xml:space="preserve">Открытое акционерное общество </w:t>
      </w:r>
      <w:r>
        <w:rPr>
          <w:sz w:val="27"/>
          <w:szCs w:val="27"/>
        </w:rPr>
        <w:t>«Омега Плюс»</w:t>
      </w:r>
      <w:r w:rsidRPr="00C52836">
        <w:rPr>
          <w:sz w:val="27"/>
          <w:szCs w:val="27"/>
        </w:rPr>
        <w:t xml:space="preserve"> </w:t>
      </w:r>
      <w:r w:rsidR="009D522A">
        <w:rPr>
          <w:sz w:val="27"/>
          <w:szCs w:val="27"/>
        </w:rPr>
        <w:t xml:space="preserve"> </w:t>
      </w:r>
      <w:r w:rsidRPr="00C52836">
        <w:rPr>
          <w:sz w:val="27"/>
          <w:szCs w:val="27"/>
        </w:rPr>
        <w:t xml:space="preserve">ИНН </w:t>
      </w:r>
      <w:r w:rsidR="00221237">
        <w:rPr>
          <w:sz w:val="27"/>
          <w:szCs w:val="27"/>
        </w:rPr>
        <w:t>583</w:t>
      </w:r>
      <w:r w:rsidRPr="00C52836">
        <w:rPr>
          <w:sz w:val="27"/>
          <w:szCs w:val="27"/>
        </w:rPr>
        <w:t>4087401.</w:t>
      </w:r>
    </w:p>
    <w:p w:rsidR="00C52836" w:rsidRPr="00C52836" w:rsidRDefault="00C52836" w:rsidP="009D522A">
      <w:pPr>
        <w:spacing w:line="360" w:lineRule="auto"/>
        <w:ind w:firstLine="540"/>
        <w:jc w:val="both"/>
        <w:rPr>
          <w:sz w:val="27"/>
          <w:szCs w:val="27"/>
        </w:rPr>
      </w:pPr>
      <w:r w:rsidRPr="00C52836">
        <w:rPr>
          <w:sz w:val="27"/>
          <w:szCs w:val="27"/>
        </w:rPr>
        <w:t xml:space="preserve">Юридический адрес: </w:t>
      </w:r>
      <w:r w:rsidR="003735EB">
        <w:rPr>
          <w:sz w:val="27"/>
          <w:szCs w:val="27"/>
        </w:rPr>
        <w:t xml:space="preserve">440600г.  Пенза, </w:t>
      </w:r>
      <w:r w:rsidRPr="00C52836">
        <w:rPr>
          <w:sz w:val="27"/>
          <w:szCs w:val="27"/>
        </w:rPr>
        <w:t xml:space="preserve">ул. </w:t>
      </w:r>
      <w:r w:rsidR="003735EB">
        <w:rPr>
          <w:sz w:val="27"/>
          <w:szCs w:val="27"/>
        </w:rPr>
        <w:t>Московская, 7.</w:t>
      </w:r>
      <w:r w:rsidR="009D522A">
        <w:rPr>
          <w:sz w:val="27"/>
          <w:szCs w:val="27"/>
        </w:rPr>
        <w:t xml:space="preserve"> </w:t>
      </w:r>
      <w:r w:rsidRPr="00C52836">
        <w:rPr>
          <w:sz w:val="27"/>
          <w:szCs w:val="27"/>
        </w:rPr>
        <w:t>Фактический адрес  соответствует   юридическому.</w:t>
      </w:r>
    </w:p>
    <w:p w:rsidR="00C52836" w:rsidRPr="00C52836" w:rsidRDefault="00C52836" w:rsidP="009D522A">
      <w:pPr>
        <w:spacing w:line="360" w:lineRule="auto"/>
        <w:ind w:firstLine="540"/>
        <w:jc w:val="both"/>
        <w:rPr>
          <w:sz w:val="27"/>
          <w:szCs w:val="27"/>
        </w:rPr>
      </w:pPr>
      <w:r w:rsidRPr="00C52836">
        <w:rPr>
          <w:sz w:val="27"/>
          <w:szCs w:val="27"/>
        </w:rPr>
        <w:t>Дата государственной регистрации: 29 декабря 2003 года. Основной государственный регистрационный номер: 1035507032593</w:t>
      </w:r>
    </w:p>
    <w:p w:rsidR="001E201F" w:rsidRDefault="00C52836" w:rsidP="009D522A">
      <w:pPr>
        <w:spacing w:line="360" w:lineRule="auto"/>
        <w:ind w:firstLine="540"/>
        <w:jc w:val="both"/>
        <w:rPr>
          <w:sz w:val="27"/>
          <w:szCs w:val="27"/>
        </w:rPr>
      </w:pPr>
      <w:r w:rsidRPr="00C52836">
        <w:rPr>
          <w:sz w:val="27"/>
          <w:szCs w:val="27"/>
        </w:rPr>
        <w:t xml:space="preserve">Уставной капитал предприятия составляет: </w:t>
      </w:r>
      <w:r w:rsidR="009D522A" w:rsidRPr="009D522A">
        <w:rPr>
          <w:sz w:val="27"/>
          <w:szCs w:val="27"/>
        </w:rPr>
        <w:t xml:space="preserve">219 254 </w:t>
      </w:r>
      <w:r w:rsidRPr="00C52836">
        <w:rPr>
          <w:sz w:val="27"/>
          <w:szCs w:val="27"/>
        </w:rPr>
        <w:t>рубле</w:t>
      </w:r>
      <w:r w:rsidR="009D522A">
        <w:rPr>
          <w:sz w:val="27"/>
          <w:szCs w:val="27"/>
        </w:rPr>
        <w:t>й.</w:t>
      </w:r>
    </w:p>
    <w:p w:rsidR="00C52836" w:rsidRPr="00C52836" w:rsidRDefault="00C52836" w:rsidP="009D522A">
      <w:pPr>
        <w:spacing w:line="360" w:lineRule="auto"/>
        <w:ind w:firstLine="540"/>
        <w:jc w:val="both"/>
        <w:rPr>
          <w:sz w:val="27"/>
          <w:szCs w:val="27"/>
        </w:rPr>
      </w:pPr>
      <w:r w:rsidRPr="00C52836">
        <w:rPr>
          <w:sz w:val="27"/>
          <w:szCs w:val="27"/>
        </w:rPr>
        <w:t>Дочерних и зависимых обществ организация не имеет.</w:t>
      </w:r>
    </w:p>
    <w:p w:rsidR="00C52836" w:rsidRDefault="00C52836" w:rsidP="009D522A">
      <w:pPr>
        <w:spacing w:line="360" w:lineRule="auto"/>
        <w:ind w:firstLine="540"/>
        <w:jc w:val="both"/>
        <w:rPr>
          <w:sz w:val="27"/>
          <w:szCs w:val="27"/>
        </w:rPr>
      </w:pPr>
      <w:r w:rsidRPr="00C52836">
        <w:rPr>
          <w:sz w:val="27"/>
          <w:szCs w:val="27"/>
        </w:rPr>
        <w:t>Предприятие не относится к субъектам малого предпринимательства</w:t>
      </w:r>
      <w:r w:rsidR="009D522A">
        <w:rPr>
          <w:sz w:val="27"/>
          <w:szCs w:val="27"/>
        </w:rPr>
        <w:t>.</w:t>
      </w:r>
    </w:p>
    <w:p w:rsidR="000E521F" w:rsidRPr="000E521F" w:rsidRDefault="000E521F" w:rsidP="009D522A">
      <w:pPr>
        <w:spacing w:line="360" w:lineRule="auto"/>
        <w:ind w:firstLine="540"/>
        <w:jc w:val="both"/>
        <w:rPr>
          <w:sz w:val="28"/>
          <w:szCs w:val="28"/>
        </w:rPr>
      </w:pPr>
      <w:r w:rsidRPr="000E521F">
        <w:rPr>
          <w:sz w:val="28"/>
          <w:szCs w:val="28"/>
        </w:rPr>
        <w:t xml:space="preserve">В </w:t>
      </w:r>
      <w:smartTag w:uri="urn:schemas-microsoft-com:office:smarttags" w:element="metricconverter">
        <w:smartTagPr>
          <w:attr w:name="ProductID" w:val="2008 г"/>
        </w:smartTagPr>
        <w:r w:rsidRPr="000E521F">
          <w:rPr>
            <w:sz w:val="28"/>
            <w:szCs w:val="28"/>
          </w:rPr>
          <w:t>2008 г</w:t>
        </w:r>
      </w:smartTag>
      <w:r w:rsidRPr="000E521F">
        <w:rPr>
          <w:sz w:val="28"/>
          <w:szCs w:val="28"/>
        </w:rPr>
        <w:t>. ОАО «Омега Плюс»  осуществляло хозяйственную, инвестиционную и финансовую деятельность.</w:t>
      </w:r>
    </w:p>
    <w:p w:rsidR="000E521F" w:rsidRPr="000E521F" w:rsidRDefault="000E521F" w:rsidP="009D522A">
      <w:pPr>
        <w:spacing w:line="360" w:lineRule="auto"/>
        <w:ind w:firstLine="540"/>
        <w:jc w:val="both"/>
        <w:rPr>
          <w:sz w:val="28"/>
          <w:szCs w:val="28"/>
        </w:rPr>
      </w:pPr>
      <w:r w:rsidRPr="000E521F">
        <w:rPr>
          <w:sz w:val="28"/>
          <w:szCs w:val="28"/>
        </w:rPr>
        <w:t>Основными видами хозяйственной деятельности были: строительство объектов и производство строительных материалов  (коды ОКВЭД – 45.2, 45.3)</w:t>
      </w:r>
    </w:p>
    <w:p w:rsidR="00C52836" w:rsidRPr="000E521F" w:rsidRDefault="00C52836" w:rsidP="009D522A">
      <w:pPr>
        <w:spacing w:line="360" w:lineRule="auto"/>
        <w:ind w:firstLine="540"/>
        <w:jc w:val="both"/>
        <w:rPr>
          <w:sz w:val="28"/>
          <w:szCs w:val="28"/>
        </w:rPr>
      </w:pPr>
      <w:r w:rsidRPr="000E521F">
        <w:rPr>
          <w:sz w:val="28"/>
          <w:szCs w:val="28"/>
        </w:rPr>
        <w:t xml:space="preserve">Организация подлежит обязательному аудиту т.к. подпадает под критерии установленные ст. </w:t>
      </w:r>
      <w:r w:rsidR="009D522A" w:rsidRPr="000E521F">
        <w:rPr>
          <w:sz w:val="28"/>
          <w:szCs w:val="28"/>
        </w:rPr>
        <w:t>5</w:t>
      </w:r>
      <w:r w:rsidRPr="000E521F">
        <w:rPr>
          <w:sz w:val="28"/>
          <w:szCs w:val="28"/>
        </w:rPr>
        <w:t xml:space="preserve"> ФЗ от </w:t>
      </w:r>
      <w:r w:rsidR="009D522A" w:rsidRPr="000E521F">
        <w:rPr>
          <w:sz w:val="28"/>
          <w:szCs w:val="28"/>
        </w:rPr>
        <w:t>30.12.2008</w:t>
      </w:r>
      <w:r w:rsidRPr="000E521F">
        <w:rPr>
          <w:sz w:val="28"/>
          <w:szCs w:val="28"/>
        </w:rPr>
        <w:t xml:space="preserve"> г. № </w:t>
      </w:r>
      <w:r w:rsidR="009D522A" w:rsidRPr="000E521F">
        <w:rPr>
          <w:sz w:val="28"/>
          <w:szCs w:val="28"/>
        </w:rPr>
        <w:t>307</w:t>
      </w:r>
      <w:r w:rsidRPr="000E521F">
        <w:rPr>
          <w:sz w:val="28"/>
          <w:szCs w:val="28"/>
        </w:rPr>
        <w:t>-ФЗ «Об аудиторской деятельности».</w:t>
      </w:r>
    </w:p>
    <w:p w:rsidR="00200D0C" w:rsidRPr="00DE4DD0" w:rsidRDefault="00200D0C" w:rsidP="006071B1">
      <w:pPr>
        <w:spacing w:line="360" w:lineRule="auto"/>
        <w:ind w:firstLine="540"/>
        <w:jc w:val="center"/>
        <w:rPr>
          <w:i/>
          <w:sz w:val="28"/>
          <w:szCs w:val="28"/>
        </w:rPr>
      </w:pPr>
      <w:r w:rsidRPr="00DE4DD0">
        <w:rPr>
          <w:i/>
          <w:sz w:val="28"/>
          <w:szCs w:val="28"/>
        </w:rPr>
        <w:t>Учетная политика</w:t>
      </w:r>
    </w:p>
    <w:bookmarkEnd w:id="1"/>
    <w:p w:rsidR="00200D0C" w:rsidRPr="00054AD5" w:rsidRDefault="00200D0C" w:rsidP="006071B1">
      <w:pPr>
        <w:spacing w:line="360" w:lineRule="auto"/>
        <w:ind w:firstLine="540"/>
        <w:jc w:val="both"/>
        <w:rPr>
          <w:sz w:val="28"/>
          <w:szCs w:val="28"/>
        </w:rPr>
      </w:pPr>
      <w:r w:rsidRPr="00054AD5">
        <w:rPr>
          <w:sz w:val="28"/>
          <w:szCs w:val="28"/>
        </w:rPr>
        <w:t xml:space="preserve">Бухгалтерская отчетность </w:t>
      </w:r>
      <w:r w:rsidR="00886435" w:rsidRPr="000E521F">
        <w:rPr>
          <w:sz w:val="28"/>
          <w:szCs w:val="28"/>
        </w:rPr>
        <w:t xml:space="preserve">ОАО «Омега Плюс»  </w:t>
      </w:r>
      <w:r w:rsidRPr="00054AD5">
        <w:rPr>
          <w:sz w:val="28"/>
          <w:szCs w:val="28"/>
        </w:rPr>
        <w:t xml:space="preserve">считается достоверной и полной, она сформирована исходя из правил, установленных российскими ПБУ. Поэтому в пояснениях к Бухгалтерскому балансу и Отчету о прибылях и убытках на это указано (п. 25 ПБУ 4/99 </w:t>
      </w:r>
      <w:r w:rsidR="006071B1" w:rsidRPr="00054AD5">
        <w:rPr>
          <w:sz w:val="28"/>
          <w:szCs w:val="28"/>
        </w:rPr>
        <w:t>«</w:t>
      </w:r>
      <w:r w:rsidRPr="00054AD5">
        <w:rPr>
          <w:sz w:val="28"/>
          <w:szCs w:val="28"/>
        </w:rPr>
        <w:t>Бухгалтерская отчетность организации</w:t>
      </w:r>
      <w:r w:rsidR="006071B1" w:rsidRPr="00054AD5">
        <w:rPr>
          <w:sz w:val="28"/>
          <w:szCs w:val="28"/>
        </w:rPr>
        <w:t>»</w:t>
      </w:r>
      <w:r w:rsidRPr="00054AD5">
        <w:rPr>
          <w:sz w:val="28"/>
          <w:szCs w:val="28"/>
        </w:rPr>
        <w:t xml:space="preserve">). </w:t>
      </w:r>
      <w:r w:rsidR="00886435">
        <w:rPr>
          <w:sz w:val="28"/>
          <w:szCs w:val="28"/>
        </w:rPr>
        <w:t>В разделе</w:t>
      </w:r>
      <w:r w:rsidRPr="00054AD5">
        <w:rPr>
          <w:sz w:val="28"/>
          <w:szCs w:val="28"/>
        </w:rPr>
        <w:t xml:space="preserve"> прив</w:t>
      </w:r>
      <w:r w:rsidR="00886435">
        <w:rPr>
          <w:sz w:val="28"/>
          <w:szCs w:val="28"/>
        </w:rPr>
        <w:t xml:space="preserve">одится </w:t>
      </w:r>
      <w:r w:rsidRPr="00054AD5">
        <w:rPr>
          <w:sz w:val="28"/>
          <w:szCs w:val="28"/>
        </w:rPr>
        <w:t>количественн</w:t>
      </w:r>
      <w:r w:rsidR="00886435">
        <w:rPr>
          <w:sz w:val="28"/>
          <w:szCs w:val="28"/>
        </w:rPr>
        <w:t>ая</w:t>
      </w:r>
      <w:r w:rsidRPr="00054AD5">
        <w:rPr>
          <w:sz w:val="28"/>
          <w:szCs w:val="28"/>
        </w:rPr>
        <w:t xml:space="preserve"> оценк</w:t>
      </w:r>
      <w:r w:rsidR="00886435">
        <w:rPr>
          <w:sz w:val="28"/>
          <w:szCs w:val="28"/>
        </w:rPr>
        <w:t>а</w:t>
      </w:r>
      <w:r w:rsidRPr="00054AD5">
        <w:rPr>
          <w:sz w:val="28"/>
          <w:szCs w:val="28"/>
        </w:rPr>
        <w:t xml:space="preserve"> изменений в отчетности, которые произошли по этой причине (п. 4 ст. 13 Закона о бухгалтерском учете, подп. 25 и 37 ПБУ 4/99 </w:t>
      </w:r>
      <w:r w:rsidR="006071B1" w:rsidRPr="00054AD5">
        <w:rPr>
          <w:sz w:val="28"/>
          <w:szCs w:val="28"/>
        </w:rPr>
        <w:t>«</w:t>
      </w:r>
      <w:r w:rsidRPr="00054AD5">
        <w:rPr>
          <w:sz w:val="28"/>
          <w:szCs w:val="28"/>
        </w:rPr>
        <w:t>Бухгалтерская отчетность организации</w:t>
      </w:r>
      <w:r w:rsidR="006071B1" w:rsidRPr="00054AD5">
        <w:rPr>
          <w:sz w:val="28"/>
          <w:szCs w:val="28"/>
        </w:rPr>
        <w:t>»</w:t>
      </w:r>
      <w:r w:rsidRPr="00054AD5">
        <w:rPr>
          <w:sz w:val="28"/>
          <w:szCs w:val="28"/>
        </w:rPr>
        <w:t>).</w:t>
      </w:r>
    </w:p>
    <w:p w:rsidR="00886435" w:rsidRDefault="00200D0C" w:rsidP="00886435">
      <w:pPr>
        <w:spacing w:line="360" w:lineRule="auto"/>
        <w:ind w:firstLine="540"/>
        <w:jc w:val="both"/>
        <w:rPr>
          <w:sz w:val="28"/>
          <w:szCs w:val="28"/>
        </w:rPr>
      </w:pPr>
      <w:r w:rsidRPr="00054AD5">
        <w:rPr>
          <w:sz w:val="28"/>
          <w:szCs w:val="28"/>
        </w:rPr>
        <w:t xml:space="preserve">В данном разделе описываются: допущения, применяемые организацией, основные положения применяемой учетной политики, которые относятся к представленным в отчетности показателям, изменения учетной политики, которые организация допустила в период, за который представляются отчетные данные, планируемые на следующий отчетный период изменения учетной политики. </w:t>
      </w:r>
      <w:bookmarkStart w:id="2" w:name="sub_300"/>
      <w:r w:rsidR="00886435" w:rsidRPr="00886435">
        <w:rPr>
          <w:sz w:val="28"/>
          <w:szCs w:val="28"/>
        </w:rPr>
        <w:t>                     </w:t>
      </w:r>
    </w:p>
    <w:p w:rsidR="00886435" w:rsidRDefault="00886435" w:rsidP="00886435">
      <w:pPr>
        <w:spacing w:line="360" w:lineRule="auto"/>
        <w:ind w:firstLine="540"/>
        <w:jc w:val="both"/>
        <w:rPr>
          <w:sz w:val="28"/>
          <w:szCs w:val="28"/>
        </w:rPr>
      </w:pPr>
      <w:r w:rsidRPr="00886435">
        <w:rPr>
          <w:sz w:val="28"/>
          <w:szCs w:val="28"/>
        </w:rPr>
        <w:t>Основные элементы учетной политики предприятия</w:t>
      </w:r>
      <w:r w:rsidR="0096691B">
        <w:rPr>
          <w:sz w:val="28"/>
          <w:szCs w:val="28"/>
        </w:rPr>
        <w:t>:</w:t>
      </w:r>
    </w:p>
    <w:p w:rsidR="00886435" w:rsidRPr="00886435" w:rsidRDefault="00886435" w:rsidP="00886435">
      <w:pPr>
        <w:spacing w:line="360" w:lineRule="auto"/>
        <w:ind w:firstLine="540"/>
        <w:jc w:val="both"/>
        <w:rPr>
          <w:i/>
          <w:sz w:val="28"/>
          <w:szCs w:val="28"/>
        </w:rPr>
      </w:pPr>
      <w:r w:rsidRPr="00886435">
        <w:rPr>
          <w:bCs/>
          <w:i/>
          <w:sz w:val="28"/>
          <w:szCs w:val="28"/>
        </w:rPr>
        <w:t>Учетная политика для целей бухгалтерского учета.</w:t>
      </w:r>
    </w:p>
    <w:p w:rsidR="0004036D" w:rsidRPr="0004036D" w:rsidRDefault="00886435" w:rsidP="0004036D">
      <w:pPr>
        <w:numPr>
          <w:ilvl w:val="2"/>
          <w:numId w:val="16"/>
        </w:numPr>
        <w:tabs>
          <w:tab w:val="clear" w:pos="3420"/>
          <w:tab w:val="num" w:pos="1080"/>
        </w:tabs>
        <w:spacing w:line="360" w:lineRule="auto"/>
        <w:ind w:left="1080" w:hanging="540"/>
        <w:jc w:val="both"/>
        <w:rPr>
          <w:sz w:val="28"/>
          <w:szCs w:val="28"/>
        </w:rPr>
      </w:pPr>
      <w:r w:rsidRPr="0004036D">
        <w:rPr>
          <w:sz w:val="28"/>
          <w:szCs w:val="28"/>
        </w:rPr>
        <w:t xml:space="preserve">Бухгалтерский учет в </w:t>
      </w:r>
      <w:r w:rsidR="0004036D" w:rsidRPr="0004036D">
        <w:rPr>
          <w:sz w:val="28"/>
          <w:szCs w:val="28"/>
        </w:rPr>
        <w:t xml:space="preserve">ОАО «Омега Плюс» </w:t>
      </w:r>
      <w:r w:rsidRPr="0004036D">
        <w:rPr>
          <w:sz w:val="28"/>
          <w:szCs w:val="28"/>
        </w:rPr>
        <w:t>осуществляется  бухгалтерией, как самостоятельным структурным подразделением под руководством главного бухгалтера.</w:t>
      </w:r>
    </w:p>
    <w:p w:rsidR="0004036D" w:rsidRPr="0004036D" w:rsidRDefault="00886435" w:rsidP="0004036D">
      <w:pPr>
        <w:numPr>
          <w:ilvl w:val="2"/>
          <w:numId w:val="16"/>
        </w:numPr>
        <w:tabs>
          <w:tab w:val="clear" w:pos="3420"/>
          <w:tab w:val="num" w:pos="1080"/>
        </w:tabs>
        <w:spacing w:line="360" w:lineRule="auto"/>
        <w:ind w:left="1080" w:hanging="540"/>
        <w:jc w:val="both"/>
        <w:rPr>
          <w:sz w:val="28"/>
          <w:szCs w:val="28"/>
        </w:rPr>
      </w:pPr>
      <w:r w:rsidRPr="0004036D">
        <w:rPr>
          <w:sz w:val="28"/>
          <w:szCs w:val="28"/>
        </w:rPr>
        <w:t>Срок полезного использования по основным средствам определяется на основании Классификации основных средств, включаемых в амортизационные группы,  утвержденной постановлением Правит</w:t>
      </w:r>
      <w:r w:rsidR="008B436D">
        <w:rPr>
          <w:sz w:val="28"/>
          <w:szCs w:val="28"/>
        </w:rPr>
        <w:t>ельства РФ от 01.01.2002 г. № 1</w:t>
      </w:r>
      <w:r w:rsidR="0004036D" w:rsidRPr="0004036D">
        <w:rPr>
          <w:sz w:val="28"/>
          <w:szCs w:val="28"/>
        </w:rPr>
        <w:t xml:space="preserve"> (в ред. Постановлений Правительства РФ от 18.11.2006 </w:t>
      </w:r>
      <w:hyperlink r:id="rId7" w:tooltip="ПОСТАНОВЛЕНИЕ Правительства РФ от 18.11.2006 N 697 &quot;О ВНЕСЕНИИ ИЗМЕНЕНИЙ В КЛАССИФИКАЦИЮ ОСНОВНЫХ СРЕДСТВ, ВКЛЮЧАЕМЫХ В АМОРТИЗАЦИОННЫЕ ГРУППЫ&quot;" w:history="1">
        <w:r w:rsidR="0004036D">
          <w:rPr>
            <w:rStyle w:val="ab"/>
            <w:color w:val="auto"/>
            <w:sz w:val="28"/>
            <w:szCs w:val="28"/>
            <w:u w:val="none"/>
          </w:rPr>
          <w:t>№</w:t>
        </w:r>
        <w:r w:rsidR="0004036D" w:rsidRPr="0004036D">
          <w:rPr>
            <w:rStyle w:val="ab"/>
            <w:color w:val="auto"/>
            <w:sz w:val="28"/>
            <w:szCs w:val="28"/>
            <w:u w:val="none"/>
          </w:rPr>
          <w:t xml:space="preserve"> 697</w:t>
        </w:r>
      </w:hyperlink>
      <w:r w:rsidR="0004036D" w:rsidRPr="0004036D">
        <w:rPr>
          <w:sz w:val="28"/>
          <w:szCs w:val="28"/>
        </w:rPr>
        <w:t>)</w:t>
      </w:r>
      <w:r w:rsidR="0004036D">
        <w:rPr>
          <w:sz w:val="28"/>
          <w:szCs w:val="28"/>
        </w:rPr>
        <w:t>.</w:t>
      </w:r>
    </w:p>
    <w:p w:rsidR="00886435" w:rsidRPr="00886435" w:rsidRDefault="00886435" w:rsidP="0004036D">
      <w:pPr>
        <w:numPr>
          <w:ilvl w:val="2"/>
          <w:numId w:val="16"/>
        </w:numPr>
        <w:tabs>
          <w:tab w:val="clear" w:pos="3420"/>
          <w:tab w:val="num" w:pos="1080"/>
        </w:tabs>
        <w:spacing w:line="360" w:lineRule="auto"/>
        <w:ind w:left="1080" w:hanging="540"/>
        <w:jc w:val="both"/>
        <w:rPr>
          <w:sz w:val="28"/>
          <w:szCs w:val="28"/>
        </w:rPr>
      </w:pPr>
      <w:r w:rsidRPr="00886435">
        <w:rPr>
          <w:sz w:val="28"/>
          <w:szCs w:val="28"/>
        </w:rPr>
        <w:t>Начисление амортизации по основным средствам ведется линейным способом.</w:t>
      </w:r>
    </w:p>
    <w:p w:rsidR="00886435" w:rsidRPr="00886435" w:rsidRDefault="00886435" w:rsidP="0004036D">
      <w:pPr>
        <w:numPr>
          <w:ilvl w:val="2"/>
          <w:numId w:val="16"/>
        </w:numPr>
        <w:tabs>
          <w:tab w:val="clear" w:pos="3420"/>
          <w:tab w:val="num" w:pos="1080"/>
        </w:tabs>
        <w:spacing w:line="360" w:lineRule="auto"/>
        <w:ind w:left="1080" w:hanging="540"/>
        <w:jc w:val="both"/>
        <w:rPr>
          <w:sz w:val="28"/>
          <w:szCs w:val="28"/>
        </w:rPr>
      </w:pPr>
      <w:r w:rsidRPr="00886435">
        <w:rPr>
          <w:sz w:val="28"/>
          <w:szCs w:val="28"/>
        </w:rPr>
        <w:t xml:space="preserve">Малоценные объекты основных средств стоимостью не более </w:t>
      </w:r>
      <w:r w:rsidR="00CF31EE">
        <w:rPr>
          <w:sz w:val="28"/>
          <w:szCs w:val="28"/>
        </w:rPr>
        <w:t>2</w:t>
      </w:r>
      <w:r w:rsidRPr="00886435">
        <w:rPr>
          <w:sz w:val="28"/>
          <w:szCs w:val="28"/>
        </w:rPr>
        <w:t>0</w:t>
      </w:r>
      <w:r w:rsidR="00CF31EE">
        <w:rPr>
          <w:sz w:val="28"/>
          <w:szCs w:val="28"/>
        </w:rPr>
        <w:t xml:space="preserve"> </w:t>
      </w:r>
      <w:r w:rsidRPr="00886435">
        <w:rPr>
          <w:sz w:val="28"/>
          <w:szCs w:val="28"/>
        </w:rPr>
        <w:t>000 рублей, а также книги, брошюры и др. издания списываются в расходы по мере их отпуска в эксплуатацию.</w:t>
      </w:r>
    </w:p>
    <w:p w:rsidR="00886435" w:rsidRPr="00886435" w:rsidRDefault="00886435" w:rsidP="0004036D">
      <w:pPr>
        <w:numPr>
          <w:ilvl w:val="2"/>
          <w:numId w:val="16"/>
        </w:numPr>
        <w:tabs>
          <w:tab w:val="clear" w:pos="3420"/>
          <w:tab w:val="num" w:pos="1080"/>
        </w:tabs>
        <w:spacing w:line="360" w:lineRule="auto"/>
        <w:ind w:left="1080" w:hanging="540"/>
        <w:jc w:val="both"/>
        <w:rPr>
          <w:sz w:val="28"/>
          <w:szCs w:val="28"/>
        </w:rPr>
      </w:pPr>
      <w:r w:rsidRPr="00886435">
        <w:rPr>
          <w:sz w:val="28"/>
          <w:szCs w:val="28"/>
        </w:rPr>
        <w:t>Ежегодная переоценка основных средств не проводится.</w:t>
      </w:r>
    </w:p>
    <w:p w:rsidR="00886435" w:rsidRPr="00886435" w:rsidRDefault="00886435" w:rsidP="0004036D">
      <w:pPr>
        <w:numPr>
          <w:ilvl w:val="2"/>
          <w:numId w:val="16"/>
        </w:numPr>
        <w:tabs>
          <w:tab w:val="clear" w:pos="3420"/>
          <w:tab w:val="num" w:pos="1080"/>
        </w:tabs>
        <w:spacing w:line="360" w:lineRule="auto"/>
        <w:ind w:left="1080" w:hanging="540"/>
        <w:jc w:val="both"/>
        <w:rPr>
          <w:sz w:val="28"/>
          <w:szCs w:val="28"/>
        </w:rPr>
      </w:pPr>
      <w:r w:rsidRPr="00886435">
        <w:rPr>
          <w:sz w:val="28"/>
          <w:szCs w:val="28"/>
        </w:rPr>
        <w:t xml:space="preserve">При списании оценка материалов и товаров производится по способу </w:t>
      </w:r>
      <w:r w:rsidR="005F56D7">
        <w:rPr>
          <w:sz w:val="28"/>
          <w:szCs w:val="28"/>
        </w:rPr>
        <w:t>средней себестоимости</w:t>
      </w:r>
      <w:r w:rsidRPr="00886435">
        <w:rPr>
          <w:sz w:val="28"/>
          <w:szCs w:val="28"/>
        </w:rPr>
        <w:t>.</w:t>
      </w:r>
    </w:p>
    <w:p w:rsidR="00886435" w:rsidRPr="00886435" w:rsidRDefault="005F56D7" w:rsidP="0004036D">
      <w:pPr>
        <w:numPr>
          <w:ilvl w:val="2"/>
          <w:numId w:val="16"/>
        </w:numPr>
        <w:tabs>
          <w:tab w:val="clear" w:pos="3420"/>
          <w:tab w:val="num" w:pos="1080"/>
        </w:tabs>
        <w:spacing w:line="360" w:lineRule="auto"/>
        <w:ind w:left="1080" w:hanging="540"/>
        <w:jc w:val="both"/>
        <w:rPr>
          <w:sz w:val="28"/>
          <w:szCs w:val="28"/>
        </w:rPr>
      </w:pPr>
      <w:r>
        <w:rPr>
          <w:sz w:val="28"/>
          <w:szCs w:val="28"/>
        </w:rPr>
        <w:t>ОАО «Омега Плюс»</w:t>
      </w:r>
      <w:r w:rsidR="00886435" w:rsidRPr="00886435">
        <w:rPr>
          <w:sz w:val="28"/>
          <w:szCs w:val="28"/>
        </w:rPr>
        <w:t xml:space="preserve"> не создает резервы по сомнительным долгам и предстоящих расходов и платежей.</w:t>
      </w:r>
    </w:p>
    <w:p w:rsidR="00886435" w:rsidRPr="00886435" w:rsidRDefault="00886435" w:rsidP="0004036D">
      <w:pPr>
        <w:numPr>
          <w:ilvl w:val="2"/>
          <w:numId w:val="16"/>
        </w:numPr>
        <w:tabs>
          <w:tab w:val="clear" w:pos="3420"/>
          <w:tab w:val="num" w:pos="1080"/>
        </w:tabs>
        <w:spacing w:line="360" w:lineRule="auto"/>
        <w:ind w:left="1080" w:hanging="540"/>
        <w:jc w:val="both"/>
        <w:rPr>
          <w:sz w:val="28"/>
          <w:szCs w:val="28"/>
        </w:rPr>
      </w:pPr>
      <w:r w:rsidRPr="00886435">
        <w:rPr>
          <w:sz w:val="28"/>
          <w:szCs w:val="28"/>
        </w:rPr>
        <w:t xml:space="preserve">Инвентаризация основных средств проводится 1 раз в 3 года, ТМЦ, дебиторской и кредиторской задолженности </w:t>
      </w:r>
      <w:r w:rsidR="005F56D7">
        <w:rPr>
          <w:sz w:val="28"/>
          <w:szCs w:val="28"/>
        </w:rPr>
        <w:t>–</w:t>
      </w:r>
      <w:r w:rsidRPr="00886435">
        <w:rPr>
          <w:sz w:val="28"/>
          <w:szCs w:val="28"/>
        </w:rPr>
        <w:t xml:space="preserve"> ежегодно, денежных средств </w:t>
      </w:r>
      <w:r w:rsidR="005F56D7">
        <w:rPr>
          <w:sz w:val="28"/>
          <w:szCs w:val="28"/>
        </w:rPr>
        <w:t xml:space="preserve">– </w:t>
      </w:r>
      <w:r w:rsidRPr="00886435">
        <w:rPr>
          <w:sz w:val="28"/>
          <w:szCs w:val="28"/>
        </w:rPr>
        <w:t>ежемесячно</w:t>
      </w:r>
    </w:p>
    <w:p w:rsidR="00886435" w:rsidRPr="005F56D7" w:rsidRDefault="00886435" w:rsidP="005F56D7">
      <w:pPr>
        <w:spacing w:line="360" w:lineRule="auto"/>
        <w:ind w:left="600" w:hanging="60"/>
        <w:jc w:val="both"/>
        <w:rPr>
          <w:i/>
          <w:sz w:val="28"/>
          <w:szCs w:val="28"/>
        </w:rPr>
      </w:pPr>
      <w:r w:rsidRPr="005F56D7">
        <w:rPr>
          <w:bCs/>
          <w:i/>
          <w:sz w:val="28"/>
          <w:szCs w:val="28"/>
        </w:rPr>
        <w:t>Учетная политика для целей налогового учета.</w:t>
      </w:r>
    </w:p>
    <w:p w:rsidR="00886435" w:rsidRPr="00886435" w:rsidRDefault="005F56D7" w:rsidP="005F56D7">
      <w:pPr>
        <w:numPr>
          <w:ilvl w:val="2"/>
          <w:numId w:val="20"/>
        </w:numPr>
        <w:tabs>
          <w:tab w:val="clear" w:pos="3420"/>
          <w:tab w:val="num" w:pos="1080"/>
        </w:tabs>
        <w:spacing w:line="360" w:lineRule="auto"/>
        <w:ind w:left="1080" w:hanging="540"/>
        <w:jc w:val="both"/>
        <w:rPr>
          <w:sz w:val="28"/>
          <w:szCs w:val="28"/>
        </w:rPr>
      </w:pPr>
      <w:r>
        <w:rPr>
          <w:sz w:val="28"/>
          <w:szCs w:val="28"/>
        </w:rPr>
        <w:t>ОАО «Омега Плюс»</w:t>
      </w:r>
      <w:r w:rsidR="00886435" w:rsidRPr="00886435">
        <w:rPr>
          <w:sz w:val="28"/>
          <w:szCs w:val="28"/>
        </w:rPr>
        <w:t xml:space="preserve"> определяет налоговую базу НДС по отгрузке.</w:t>
      </w:r>
    </w:p>
    <w:p w:rsidR="00886435" w:rsidRPr="00886435" w:rsidRDefault="00886435" w:rsidP="005F56D7">
      <w:pPr>
        <w:numPr>
          <w:ilvl w:val="2"/>
          <w:numId w:val="20"/>
        </w:numPr>
        <w:tabs>
          <w:tab w:val="clear" w:pos="3420"/>
          <w:tab w:val="num" w:pos="1080"/>
        </w:tabs>
        <w:spacing w:line="360" w:lineRule="auto"/>
        <w:ind w:left="1080" w:hanging="540"/>
        <w:jc w:val="both"/>
        <w:rPr>
          <w:sz w:val="28"/>
          <w:szCs w:val="28"/>
        </w:rPr>
      </w:pPr>
      <w:r w:rsidRPr="00886435">
        <w:rPr>
          <w:sz w:val="28"/>
          <w:szCs w:val="28"/>
        </w:rPr>
        <w:t>В целях признания доходов и расходов при расчете налога на прибыль предприятие использует метод начисления.</w:t>
      </w:r>
    </w:p>
    <w:p w:rsidR="00886435" w:rsidRPr="00886435" w:rsidRDefault="00886435" w:rsidP="005F56D7">
      <w:pPr>
        <w:numPr>
          <w:ilvl w:val="2"/>
          <w:numId w:val="20"/>
        </w:numPr>
        <w:tabs>
          <w:tab w:val="clear" w:pos="3420"/>
          <w:tab w:val="num" w:pos="1080"/>
        </w:tabs>
        <w:spacing w:line="360" w:lineRule="auto"/>
        <w:ind w:left="1080" w:hanging="540"/>
        <w:jc w:val="both"/>
        <w:rPr>
          <w:sz w:val="28"/>
          <w:szCs w:val="28"/>
        </w:rPr>
      </w:pPr>
      <w:r w:rsidRPr="00886435">
        <w:rPr>
          <w:sz w:val="28"/>
          <w:szCs w:val="28"/>
        </w:rPr>
        <w:t xml:space="preserve">В целях определения материальных расходов при списании сырья и материалов, применяется метод </w:t>
      </w:r>
      <w:r w:rsidR="005F56D7">
        <w:rPr>
          <w:sz w:val="28"/>
          <w:szCs w:val="28"/>
        </w:rPr>
        <w:t>средней себестоимости</w:t>
      </w:r>
      <w:r w:rsidRPr="00886435">
        <w:rPr>
          <w:sz w:val="28"/>
          <w:szCs w:val="28"/>
        </w:rPr>
        <w:t>.</w:t>
      </w:r>
    </w:p>
    <w:p w:rsidR="00886435" w:rsidRPr="00886435" w:rsidRDefault="00886435" w:rsidP="005F56D7">
      <w:pPr>
        <w:numPr>
          <w:ilvl w:val="2"/>
          <w:numId w:val="20"/>
        </w:numPr>
        <w:tabs>
          <w:tab w:val="clear" w:pos="3420"/>
          <w:tab w:val="num" w:pos="1080"/>
        </w:tabs>
        <w:spacing w:line="360" w:lineRule="auto"/>
        <w:ind w:left="1080" w:hanging="540"/>
        <w:jc w:val="both"/>
        <w:rPr>
          <w:sz w:val="28"/>
          <w:szCs w:val="28"/>
        </w:rPr>
      </w:pPr>
      <w:r w:rsidRPr="00886435">
        <w:rPr>
          <w:sz w:val="28"/>
          <w:szCs w:val="28"/>
        </w:rPr>
        <w:t>Срок полезного использования по основным средствам определяется на основании Классификации основных средств, включаемых в амортизационные группы, утвержденной постановлением Правительства РФ от 01.01.2002г. № 1</w:t>
      </w:r>
    </w:p>
    <w:p w:rsidR="00886435" w:rsidRPr="005F56D7" w:rsidRDefault="00886435" w:rsidP="005F56D7">
      <w:pPr>
        <w:numPr>
          <w:ilvl w:val="2"/>
          <w:numId w:val="20"/>
        </w:numPr>
        <w:tabs>
          <w:tab w:val="clear" w:pos="3420"/>
          <w:tab w:val="num" w:pos="1080"/>
        </w:tabs>
        <w:spacing w:line="360" w:lineRule="auto"/>
        <w:ind w:left="1080" w:hanging="540"/>
        <w:jc w:val="both"/>
        <w:rPr>
          <w:sz w:val="28"/>
          <w:szCs w:val="28"/>
        </w:rPr>
      </w:pPr>
      <w:r w:rsidRPr="005F56D7">
        <w:rPr>
          <w:sz w:val="28"/>
          <w:szCs w:val="28"/>
        </w:rPr>
        <w:t>По амортизируемому имуществу амортизация начисляется линейным способом.</w:t>
      </w:r>
    </w:p>
    <w:p w:rsidR="00886435" w:rsidRPr="005F56D7" w:rsidRDefault="00886435" w:rsidP="005F56D7">
      <w:pPr>
        <w:numPr>
          <w:ilvl w:val="2"/>
          <w:numId w:val="20"/>
        </w:numPr>
        <w:tabs>
          <w:tab w:val="clear" w:pos="3420"/>
          <w:tab w:val="num" w:pos="1080"/>
        </w:tabs>
        <w:spacing w:line="360" w:lineRule="auto"/>
        <w:ind w:left="1080" w:hanging="540"/>
        <w:jc w:val="both"/>
        <w:rPr>
          <w:sz w:val="28"/>
          <w:szCs w:val="28"/>
        </w:rPr>
      </w:pPr>
      <w:r w:rsidRPr="005F56D7">
        <w:rPr>
          <w:sz w:val="28"/>
          <w:szCs w:val="28"/>
        </w:rPr>
        <w:t>Предприятие не создает резервы по сомнительным долгам и предстоящих расходов и платежей.</w:t>
      </w:r>
    </w:p>
    <w:p w:rsidR="00886435" w:rsidRPr="005F56D7" w:rsidRDefault="00886435" w:rsidP="005F56D7">
      <w:pPr>
        <w:numPr>
          <w:ilvl w:val="2"/>
          <w:numId w:val="20"/>
        </w:numPr>
        <w:tabs>
          <w:tab w:val="clear" w:pos="3420"/>
          <w:tab w:val="num" w:pos="1080"/>
        </w:tabs>
        <w:spacing w:line="360" w:lineRule="auto"/>
        <w:ind w:left="1080" w:hanging="540"/>
        <w:jc w:val="both"/>
        <w:rPr>
          <w:sz w:val="28"/>
          <w:szCs w:val="28"/>
        </w:rPr>
      </w:pPr>
      <w:r w:rsidRPr="005F56D7">
        <w:rPr>
          <w:sz w:val="28"/>
          <w:szCs w:val="28"/>
        </w:rPr>
        <w:t>предприятие формирует регистры налогового учета с использованием компьютерной техники.</w:t>
      </w:r>
    </w:p>
    <w:p w:rsidR="00886435" w:rsidRPr="005F56D7" w:rsidRDefault="00886435" w:rsidP="005F56D7">
      <w:pPr>
        <w:numPr>
          <w:ilvl w:val="2"/>
          <w:numId w:val="20"/>
        </w:numPr>
        <w:tabs>
          <w:tab w:val="clear" w:pos="3420"/>
          <w:tab w:val="num" w:pos="1080"/>
        </w:tabs>
        <w:spacing w:line="360" w:lineRule="auto"/>
        <w:ind w:left="1080" w:hanging="540"/>
        <w:jc w:val="both"/>
        <w:rPr>
          <w:sz w:val="28"/>
          <w:szCs w:val="28"/>
        </w:rPr>
      </w:pPr>
      <w:r w:rsidRPr="005F56D7">
        <w:rPr>
          <w:sz w:val="28"/>
          <w:szCs w:val="28"/>
        </w:rPr>
        <w:t xml:space="preserve">Оценка незавершенного производства осуществляется  пропорционально доле прямых затрат в плановой себестоимости. </w:t>
      </w:r>
    </w:p>
    <w:p w:rsidR="00200D0C" w:rsidRPr="0096691B" w:rsidRDefault="00200D0C" w:rsidP="0096691B">
      <w:pPr>
        <w:spacing w:line="360" w:lineRule="auto"/>
        <w:jc w:val="center"/>
        <w:rPr>
          <w:i/>
          <w:sz w:val="28"/>
          <w:szCs w:val="28"/>
        </w:rPr>
      </w:pPr>
      <w:r w:rsidRPr="0096691B">
        <w:rPr>
          <w:i/>
          <w:sz w:val="28"/>
          <w:szCs w:val="28"/>
        </w:rPr>
        <w:t>Сравнительные данные</w:t>
      </w:r>
    </w:p>
    <w:bookmarkEnd w:id="2"/>
    <w:p w:rsidR="00200D0C" w:rsidRPr="00054AD5" w:rsidRDefault="00200D0C" w:rsidP="0096691B">
      <w:pPr>
        <w:spacing w:line="360" w:lineRule="auto"/>
        <w:ind w:firstLine="540"/>
        <w:jc w:val="both"/>
        <w:rPr>
          <w:sz w:val="28"/>
          <w:szCs w:val="28"/>
        </w:rPr>
      </w:pPr>
      <w:r w:rsidRPr="00054AD5">
        <w:rPr>
          <w:sz w:val="28"/>
          <w:szCs w:val="28"/>
        </w:rPr>
        <w:t xml:space="preserve">По общему правилу вступительные остатки по счетам бухгалтерского учета на начало отчетного года должны соответствовать данным, которые были отражены в прошлогоднем балансе в графе </w:t>
      </w:r>
      <w:r w:rsidR="00651EF4" w:rsidRPr="00054AD5">
        <w:rPr>
          <w:sz w:val="28"/>
          <w:szCs w:val="28"/>
        </w:rPr>
        <w:t>«</w:t>
      </w:r>
      <w:r w:rsidRPr="00054AD5">
        <w:rPr>
          <w:sz w:val="28"/>
          <w:szCs w:val="28"/>
        </w:rPr>
        <w:t>На конец отчетного периода</w:t>
      </w:r>
      <w:r w:rsidR="00651EF4" w:rsidRPr="00054AD5">
        <w:rPr>
          <w:sz w:val="28"/>
          <w:szCs w:val="28"/>
        </w:rPr>
        <w:t>»</w:t>
      </w:r>
      <w:r w:rsidRPr="00054AD5">
        <w:rPr>
          <w:sz w:val="28"/>
          <w:szCs w:val="28"/>
        </w:rPr>
        <w:t>.</w:t>
      </w:r>
    </w:p>
    <w:p w:rsidR="00200D0C" w:rsidRPr="00054AD5" w:rsidRDefault="00200D0C" w:rsidP="006071B1">
      <w:pPr>
        <w:spacing w:line="360" w:lineRule="auto"/>
        <w:ind w:firstLine="540"/>
        <w:jc w:val="both"/>
        <w:rPr>
          <w:sz w:val="28"/>
          <w:szCs w:val="28"/>
        </w:rPr>
      </w:pPr>
      <w:r w:rsidRPr="00054AD5">
        <w:rPr>
          <w:sz w:val="28"/>
          <w:szCs w:val="28"/>
        </w:rPr>
        <w:t xml:space="preserve">Если по каким-то причинам вступительные остатки отчетного периода не соответствуют данным на конец предыдущего, то этому даются объяснения. Приводится не только описательная часть причин, вызвавших такое изменение, но и цифровое значение каждой измененной статьи по следующей схеме: значение на 31.12 предшествующего отчетного периода, значение на 01.01 отчетного периода, отклонение и пояснения. Таково требование пункта 9 ПБУ 4/99 </w:t>
      </w:r>
      <w:r w:rsidR="00651EF4" w:rsidRPr="00054AD5">
        <w:rPr>
          <w:sz w:val="28"/>
          <w:szCs w:val="28"/>
        </w:rPr>
        <w:t>«</w:t>
      </w:r>
      <w:r w:rsidRPr="00054AD5">
        <w:rPr>
          <w:sz w:val="28"/>
          <w:szCs w:val="28"/>
        </w:rPr>
        <w:t>Бухгалтерская отчетность организации</w:t>
      </w:r>
      <w:r w:rsidR="00651EF4" w:rsidRPr="00054AD5">
        <w:rPr>
          <w:sz w:val="28"/>
          <w:szCs w:val="28"/>
        </w:rPr>
        <w:t>»</w:t>
      </w:r>
      <w:r w:rsidRPr="00054AD5">
        <w:rPr>
          <w:sz w:val="28"/>
          <w:szCs w:val="28"/>
        </w:rPr>
        <w:t>.</w:t>
      </w:r>
    </w:p>
    <w:p w:rsidR="00200D0C" w:rsidRDefault="00200D0C" w:rsidP="0096691B">
      <w:pPr>
        <w:spacing w:line="360" w:lineRule="auto"/>
        <w:ind w:firstLine="539"/>
        <w:jc w:val="both"/>
        <w:rPr>
          <w:sz w:val="28"/>
          <w:szCs w:val="28"/>
        </w:rPr>
      </w:pPr>
      <w:r w:rsidRPr="00054AD5">
        <w:rPr>
          <w:sz w:val="28"/>
          <w:szCs w:val="28"/>
        </w:rPr>
        <w:t>Причиной изменения вступительных остатков могут быть изменения содержания отчетности и ее формы, введение новых ПБУ, реорганизация предприятия (присоединение, слияние, выделение и разделение).</w:t>
      </w:r>
    </w:p>
    <w:p w:rsidR="0096691B" w:rsidRDefault="0096691B" w:rsidP="0096691B">
      <w:pPr>
        <w:spacing w:line="360" w:lineRule="auto"/>
        <w:ind w:firstLine="539"/>
        <w:jc w:val="center"/>
        <w:rPr>
          <w:i/>
          <w:sz w:val="28"/>
          <w:szCs w:val="28"/>
        </w:rPr>
      </w:pPr>
      <w:bookmarkStart w:id="3" w:name="sub_400"/>
    </w:p>
    <w:p w:rsidR="0096691B" w:rsidRDefault="0096691B" w:rsidP="0096691B">
      <w:pPr>
        <w:spacing w:line="360" w:lineRule="auto"/>
        <w:ind w:firstLine="539"/>
        <w:jc w:val="center"/>
        <w:rPr>
          <w:i/>
          <w:sz w:val="28"/>
          <w:szCs w:val="28"/>
        </w:rPr>
      </w:pPr>
    </w:p>
    <w:p w:rsidR="0096691B" w:rsidRDefault="0096691B" w:rsidP="0096691B">
      <w:pPr>
        <w:spacing w:line="360" w:lineRule="auto"/>
        <w:ind w:firstLine="539"/>
        <w:jc w:val="center"/>
        <w:rPr>
          <w:i/>
          <w:sz w:val="28"/>
          <w:szCs w:val="28"/>
        </w:rPr>
      </w:pPr>
    </w:p>
    <w:p w:rsidR="00200D0C" w:rsidRPr="00DE4DD0" w:rsidRDefault="00200D0C" w:rsidP="0096691B">
      <w:pPr>
        <w:spacing w:line="360" w:lineRule="auto"/>
        <w:ind w:firstLine="539"/>
        <w:jc w:val="center"/>
        <w:rPr>
          <w:i/>
          <w:sz w:val="28"/>
          <w:szCs w:val="28"/>
        </w:rPr>
      </w:pPr>
      <w:r w:rsidRPr="00DE4DD0">
        <w:rPr>
          <w:i/>
          <w:sz w:val="28"/>
          <w:szCs w:val="28"/>
        </w:rPr>
        <w:t>Анализ и оценка структуры баланса и динамика прибыли</w:t>
      </w:r>
    </w:p>
    <w:bookmarkEnd w:id="3"/>
    <w:p w:rsidR="00200D0C" w:rsidRPr="00054AD5" w:rsidRDefault="00200D0C" w:rsidP="0096691B">
      <w:pPr>
        <w:spacing w:line="360" w:lineRule="auto"/>
        <w:ind w:firstLine="539"/>
        <w:jc w:val="both"/>
        <w:rPr>
          <w:sz w:val="28"/>
          <w:szCs w:val="28"/>
        </w:rPr>
      </w:pPr>
      <w:r w:rsidRPr="00054AD5">
        <w:rPr>
          <w:sz w:val="28"/>
          <w:szCs w:val="28"/>
        </w:rPr>
        <w:t>В пояснительной записке должны найти отражение основные показатели деятельности и факторы, повлиявшие в отчетном году на финансовые результаты деятельности организации.</w:t>
      </w:r>
    </w:p>
    <w:p w:rsidR="00200D0C" w:rsidRPr="00054AD5" w:rsidRDefault="00200D0C" w:rsidP="006071B1">
      <w:pPr>
        <w:spacing w:line="360" w:lineRule="auto"/>
        <w:ind w:firstLine="540"/>
        <w:jc w:val="both"/>
        <w:rPr>
          <w:sz w:val="28"/>
          <w:szCs w:val="28"/>
        </w:rPr>
      </w:pPr>
      <w:r w:rsidRPr="00054AD5">
        <w:rPr>
          <w:sz w:val="28"/>
          <w:szCs w:val="28"/>
        </w:rPr>
        <w:t xml:space="preserve">Информация о финансовом положении организации может включать в себя следующие сведения (п. 4 ст. 13 Закона о бухгалтерском учете; п. 27 и 31 ПБУ 4/99 </w:t>
      </w:r>
      <w:r w:rsidR="004B7888" w:rsidRPr="00054AD5">
        <w:rPr>
          <w:sz w:val="28"/>
          <w:szCs w:val="28"/>
        </w:rPr>
        <w:t>«</w:t>
      </w:r>
      <w:r w:rsidRPr="00054AD5">
        <w:rPr>
          <w:sz w:val="28"/>
          <w:szCs w:val="28"/>
        </w:rPr>
        <w:t>Бухгалтерская отчетность организации</w:t>
      </w:r>
      <w:r w:rsidR="004B7888" w:rsidRPr="00054AD5">
        <w:rPr>
          <w:sz w:val="28"/>
          <w:szCs w:val="28"/>
        </w:rPr>
        <w:t>»</w:t>
      </w:r>
      <w:r w:rsidRPr="00054AD5">
        <w:rPr>
          <w:sz w:val="28"/>
          <w:szCs w:val="28"/>
        </w:rPr>
        <w:t xml:space="preserve">, п. 19 Указаний о порядке составления и представления бухгалтерской отчетности, утв. приказом Минфина России от 22.07.2003 </w:t>
      </w:r>
      <w:r w:rsidR="004B7888" w:rsidRPr="00054AD5">
        <w:rPr>
          <w:sz w:val="28"/>
          <w:szCs w:val="28"/>
        </w:rPr>
        <w:t>№</w:t>
      </w:r>
      <w:r w:rsidRPr="00054AD5">
        <w:rPr>
          <w:sz w:val="28"/>
          <w:szCs w:val="28"/>
        </w:rPr>
        <w:t xml:space="preserve"> 67н): краткая характеристика деятельности организации (обычных видов деятельности; текущей, инвестиционной и финансовой деятельности); основные показатели деятельности и факторы, повлиявшие в отчетном году на финансовые результаты деятельности организации; оценка финансового состояния на краткосрочную и долгосрочную перспективу.</w:t>
      </w:r>
    </w:p>
    <w:p w:rsidR="00DA0310" w:rsidRDefault="00DA0310" w:rsidP="00DA0310">
      <w:pPr>
        <w:spacing w:line="360" w:lineRule="auto"/>
        <w:ind w:firstLine="540"/>
        <w:jc w:val="both"/>
        <w:rPr>
          <w:sz w:val="28"/>
          <w:szCs w:val="28"/>
        </w:rPr>
      </w:pPr>
      <w:bookmarkStart w:id="4" w:name="sub_500"/>
      <w:r>
        <w:rPr>
          <w:sz w:val="28"/>
          <w:szCs w:val="28"/>
        </w:rPr>
        <w:t xml:space="preserve">В 2008 году </w:t>
      </w:r>
      <w:r w:rsidR="00184715">
        <w:rPr>
          <w:sz w:val="28"/>
          <w:szCs w:val="28"/>
        </w:rPr>
        <w:t xml:space="preserve">в ОАО «Омега Плюс» </w:t>
      </w:r>
      <w:r>
        <w:rPr>
          <w:sz w:val="28"/>
          <w:szCs w:val="28"/>
        </w:rPr>
        <w:t xml:space="preserve">было принято решение о дополнительном выпуске акций (обыкновенные именные бездокументальные, в количестве 250 810 шт., номинальной стоимостью 1 руб. каждая, способ размещения – распределение среди акционеров). Увеличение уставного капитала было осуществлено за счет нераспределенной прибыли ОАО «Омега Плюс» прошлых лет. </w:t>
      </w:r>
    </w:p>
    <w:p w:rsidR="00910EC3" w:rsidRPr="00910EC3" w:rsidRDefault="00910EC3" w:rsidP="00910EC3">
      <w:pPr>
        <w:spacing w:line="360" w:lineRule="auto"/>
        <w:ind w:firstLine="540"/>
        <w:jc w:val="center"/>
        <w:rPr>
          <w:sz w:val="26"/>
          <w:szCs w:val="26"/>
        </w:rPr>
      </w:pPr>
      <w:r w:rsidRPr="00910EC3">
        <w:rPr>
          <w:sz w:val="26"/>
          <w:szCs w:val="26"/>
        </w:rPr>
        <w:t>Анализ структуры актива бухгалтерского баланса и его основных разделов</w:t>
      </w:r>
    </w:p>
    <w:tbl>
      <w:tblPr>
        <w:tblStyle w:val="aa"/>
        <w:tblW w:w="0" w:type="auto"/>
        <w:tblLook w:val="01E0" w:firstRow="1" w:lastRow="1" w:firstColumn="1" w:lastColumn="1" w:noHBand="0" w:noVBand="0"/>
      </w:tblPr>
      <w:tblGrid>
        <w:gridCol w:w="825"/>
        <w:gridCol w:w="3940"/>
        <w:gridCol w:w="1271"/>
        <w:gridCol w:w="1132"/>
        <w:gridCol w:w="1271"/>
        <w:gridCol w:w="1132"/>
      </w:tblGrid>
      <w:tr w:rsidR="00910EC3">
        <w:trPr>
          <w:trHeight w:val="160"/>
        </w:trPr>
        <w:tc>
          <w:tcPr>
            <w:tcW w:w="825" w:type="dxa"/>
            <w:vMerge w:val="restart"/>
          </w:tcPr>
          <w:p w:rsidR="00910EC3" w:rsidRPr="00910EC3" w:rsidRDefault="00910EC3" w:rsidP="00910EC3">
            <w:pPr>
              <w:jc w:val="center"/>
              <w:rPr>
                <w:sz w:val="25"/>
                <w:szCs w:val="25"/>
              </w:rPr>
            </w:pPr>
            <w:r w:rsidRPr="00910EC3">
              <w:rPr>
                <w:sz w:val="25"/>
                <w:szCs w:val="25"/>
              </w:rPr>
              <w:t>№ п/п</w:t>
            </w:r>
          </w:p>
        </w:tc>
        <w:tc>
          <w:tcPr>
            <w:tcW w:w="3940" w:type="dxa"/>
            <w:vMerge w:val="restart"/>
          </w:tcPr>
          <w:p w:rsidR="00910EC3" w:rsidRPr="00910EC3" w:rsidRDefault="00910EC3" w:rsidP="00910EC3">
            <w:pPr>
              <w:jc w:val="center"/>
              <w:rPr>
                <w:sz w:val="25"/>
                <w:szCs w:val="25"/>
              </w:rPr>
            </w:pPr>
            <w:r>
              <w:rPr>
                <w:sz w:val="25"/>
                <w:szCs w:val="25"/>
              </w:rPr>
              <w:t>Наименование статей баланса</w:t>
            </w:r>
          </w:p>
        </w:tc>
        <w:tc>
          <w:tcPr>
            <w:tcW w:w="4806" w:type="dxa"/>
            <w:gridSpan w:val="4"/>
          </w:tcPr>
          <w:p w:rsidR="00910EC3" w:rsidRPr="00910EC3" w:rsidRDefault="00910EC3" w:rsidP="00910EC3">
            <w:pPr>
              <w:jc w:val="center"/>
              <w:rPr>
                <w:sz w:val="25"/>
                <w:szCs w:val="25"/>
              </w:rPr>
            </w:pPr>
            <w:r>
              <w:rPr>
                <w:sz w:val="25"/>
                <w:szCs w:val="25"/>
              </w:rPr>
              <w:t>Показатель структуры актива в валюте (итоге) бухгалтерского баланса</w:t>
            </w:r>
          </w:p>
        </w:tc>
      </w:tr>
      <w:tr w:rsidR="00910EC3">
        <w:trPr>
          <w:trHeight w:val="200"/>
        </w:trPr>
        <w:tc>
          <w:tcPr>
            <w:tcW w:w="825" w:type="dxa"/>
            <w:vMerge/>
          </w:tcPr>
          <w:p w:rsidR="00910EC3" w:rsidRPr="00910EC3" w:rsidRDefault="00910EC3" w:rsidP="00910EC3">
            <w:pPr>
              <w:jc w:val="both"/>
              <w:rPr>
                <w:sz w:val="25"/>
                <w:szCs w:val="25"/>
              </w:rPr>
            </w:pPr>
          </w:p>
        </w:tc>
        <w:tc>
          <w:tcPr>
            <w:tcW w:w="3940" w:type="dxa"/>
            <w:vMerge/>
          </w:tcPr>
          <w:p w:rsidR="00910EC3" w:rsidRPr="00910EC3" w:rsidRDefault="00910EC3" w:rsidP="00910EC3">
            <w:pPr>
              <w:jc w:val="both"/>
              <w:rPr>
                <w:sz w:val="25"/>
                <w:szCs w:val="25"/>
              </w:rPr>
            </w:pPr>
          </w:p>
        </w:tc>
        <w:tc>
          <w:tcPr>
            <w:tcW w:w="2403" w:type="dxa"/>
            <w:gridSpan w:val="2"/>
          </w:tcPr>
          <w:p w:rsidR="00910EC3" w:rsidRPr="00910EC3" w:rsidRDefault="00910EC3" w:rsidP="00DB6AAB">
            <w:pPr>
              <w:jc w:val="center"/>
              <w:rPr>
                <w:sz w:val="25"/>
                <w:szCs w:val="25"/>
              </w:rPr>
            </w:pPr>
            <w:r>
              <w:rPr>
                <w:sz w:val="25"/>
                <w:szCs w:val="25"/>
              </w:rPr>
              <w:t>на начало периода</w:t>
            </w:r>
          </w:p>
        </w:tc>
        <w:tc>
          <w:tcPr>
            <w:tcW w:w="2403" w:type="dxa"/>
            <w:gridSpan w:val="2"/>
          </w:tcPr>
          <w:p w:rsidR="00910EC3" w:rsidRPr="00910EC3" w:rsidRDefault="00910EC3" w:rsidP="00DB6AAB">
            <w:pPr>
              <w:jc w:val="center"/>
              <w:rPr>
                <w:sz w:val="25"/>
                <w:szCs w:val="25"/>
              </w:rPr>
            </w:pPr>
            <w:r>
              <w:rPr>
                <w:sz w:val="25"/>
                <w:szCs w:val="25"/>
              </w:rPr>
              <w:t>на конец периода</w:t>
            </w:r>
          </w:p>
        </w:tc>
      </w:tr>
      <w:tr w:rsidR="00910EC3">
        <w:trPr>
          <w:trHeight w:val="1060"/>
        </w:trPr>
        <w:tc>
          <w:tcPr>
            <w:tcW w:w="825" w:type="dxa"/>
            <w:vMerge/>
          </w:tcPr>
          <w:p w:rsidR="00910EC3" w:rsidRPr="00910EC3" w:rsidRDefault="00910EC3" w:rsidP="00910EC3">
            <w:pPr>
              <w:jc w:val="both"/>
              <w:rPr>
                <w:sz w:val="25"/>
                <w:szCs w:val="25"/>
              </w:rPr>
            </w:pPr>
          </w:p>
        </w:tc>
        <w:tc>
          <w:tcPr>
            <w:tcW w:w="3940" w:type="dxa"/>
            <w:vMerge/>
          </w:tcPr>
          <w:p w:rsidR="00910EC3" w:rsidRPr="00910EC3" w:rsidRDefault="00910EC3" w:rsidP="00910EC3">
            <w:pPr>
              <w:jc w:val="both"/>
              <w:rPr>
                <w:sz w:val="25"/>
                <w:szCs w:val="25"/>
              </w:rPr>
            </w:pPr>
          </w:p>
        </w:tc>
        <w:tc>
          <w:tcPr>
            <w:tcW w:w="1271" w:type="dxa"/>
          </w:tcPr>
          <w:p w:rsidR="00910EC3" w:rsidRPr="00910EC3" w:rsidRDefault="00910EC3" w:rsidP="00910EC3">
            <w:pPr>
              <w:jc w:val="center"/>
              <w:rPr>
                <w:sz w:val="25"/>
                <w:szCs w:val="25"/>
              </w:rPr>
            </w:pPr>
            <w:r>
              <w:rPr>
                <w:sz w:val="25"/>
                <w:szCs w:val="25"/>
              </w:rPr>
              <w:t>абсолют-ная величина, тыс. руб.</w:t>
            </w:r>
          </w:p>
        </w:tc>
        <w:tc>
          <w:tcPr>
            <w:tcW w:w="1132" w:type="dxa"/>
          </w:tcPr>
          <w:p w:rsidR="00910EC3" w:rsidRPr="00910EC3" w:rsidRDefault="00910EC3" w:rsidP="00910EC3">
            <w:pPr>
              <w:jc w:val="center"/>
              <w:rPr>
                <w:sz w:val="25"/>
                <w:szCs w:val="25"/>
              </w:rPr>
            </w:pPr>
            <w:r>
              <w:rPr>
                <w:sz w:val="25"/>
                <w:szCs w:val="25"/>
              </w:rPr>
              <w:t>удель-ный вес, %</w:t>
            </w:r>
          </w:p>
        </w:tc>
        <w:tc>
          <w:tcPr>
            <w:tcW w:w="1271" w:type="dxa"/>
          </w:tcPr>
          <w:p w:rsidR="00910EC3" w:rsidRPr="00910EC3" w:rsidRDefault="00910EC3" w:rsidP="00910EC3">
            <w:pPr>
              <w:jc w:val="center"/>
              <w:rPr>
                <w:sz w:val="25"/>
                <w:szCs w:val="25"/>
              </w:rPr>
            </w:pPr>
            <w:r>
              <w:rPr>
                <w:sz w:val="25"/>
                <w:szCs w:val="25"/>
              </w:rPr>
              <w:t>абсолют-ная величина, тыс. руб.</w:t>
            </w:r>
          </w:p>
        </w:tc>
        <w:tc>
          <w:tcPr>
            <w:tcW w:w="1132" w:type="dxa"/>
          </w:tcPr>
          <w:p w:rsidR="00910EC3" w:rsidRPr="00910EC3" w:rsidRDefault="00910EC3" w:rsidP="00910EC3">
            <w:pPr>
              <w:jc w:val="center"/>
              <w:rPr>
                <w:sz w:val="25"/>
                <w:szCs w:val="25"/>
              </w:rPr>
            </w:pPr>
            <w:r>
              <w:rPr>
                <w:sz w:val="25"/>
                <w:szCs w:val="25"/>
              </w:rPr>
              <w:t>удель-ный вес, %</w:t>
            </w:r>
          </w:p>
        </w:tc>
      </w:tr>
      <w:tr w:rsidR="00910EC3">
        <w:trPr>
          <w:trHeight w:val="280"/>
        </w:trPr>
        <w:tc>
          <w:tcPr>
            <w:tcW w:w="825" w:type="dxa"/>
          </w:tcPr>
          <w:p w:rsidR="00910EC3" w:rsidRPr="00910EC3" w:rsidRDefault="00910EC3" w:rsidP="00910EC3">
            <w:pPr>
              <w:jc w:val="center"/>
              <w:rPr>
                <w:sz w:val="25"/>
                <w:szCs w:val="25"/>
              </w:rPr>
            </w:pPr>
            <w:r>
              <w:rPr>
                <w:sz w:val="25"/>
                <w:szCs w:val="25"/>
              </w:rPr>
              <w:t>1</w:t>
            </w:r>
          </w:p>
        </w:tc>
        <w:tc>
          <w:tcPr>
            <w:tcW w:w="3940" w:type="dxa"/>
          </w:tcPr>
          <w:p w:rsidR="00910EC3" w:rsidRPr="00910EC3" w:rsidRDefault="00910EC3" w:rsidP="00910EC3">
            <w:pPr>
              <w:ind w:left="-105"/>
              <w:jc w:val="center"/>
              <w:rPr>
                <w:sz w:val="25"/>
                <w:szCs w:val="25"/>
              </w:rPr>
            </w:pPr>
            <w:r>
              <w:rPr>
                <w:sz w:val="25"/>
                <w:szCs w:val="25"/>
              </w:rPr>
              <w:t>Внеоборотные активы (</w:t>
            </w:r>
            <w:r w:rsidR="004B1371">
              <w:rPr>
                <w:sz w:val="25"/>
                <w:szCs w:val="25"/>
              </w:rPr>
              <w:t>стр.</w:t>
            </w:r>
            <w:r>
              <w:rPr>
                <w:sz w:val="25"/>
                <w:szCs w:val="25"/>
              </w:rPr>
              <w:t xml:space="preserve"> 190)</w:t>
            </w:r>
          </w:p>
        </w:tc>
        <w:tc>
          <w:tcPr>
            <w:tcW w:w="1271" w:type="dxa"/>
          </w:tcPr>
          <w:p w:rsidR="00910EC3" w:rsidRDefault="00910EC3" w:rsidP="00910EC3">
            <w:pPr>
              <w:jc w:val="center"/>
              <w:rPr>
                <w:sz w:val="25"/>
                <w:szCs w:val="25"/>
              </w:rPr>
            </w:pPr>
            <w:r>
              <w:rPr>
                <w:sz w:val="25"/>
                <w:szCs w:val="25"/>
              </w:rPr>
              <w:t>28 882</w:t>
            </w:r>
          </w:p>
        </w:tc>
        <w:tc>
          <w:tcPr>
            <w:tcW w:w="1132" w:type="dxa"/>
          </w:tcPr>
          <w:p w:rsidR="00910EC3" w:rsidRDefault="00910EC3" w:rsidP="00910EC3">
            <w:pPr>
              <w:jc w:val="center"/>
              <w:rPr>
                <w:sz w:val="25"/>
                <w:szCs w:val="25"/>
              </w:rPr>
            </w:pPr>
            <w:r>
              <w:rPr>
                <w:sz w:val="25"/>
                <w:szCs w:val="25"/>
              </w:rPr>
              <w:t>28,8</w:t>
            </w:r>
          </w:p>
        </w:tc>
        <w:tc>
          <w:tcPr>
            <w:tcW w:w="1271" w:type="dxa"/>
          </w:tcPr>
          <w:p w:rsidR="00910EC3" w:rsidRDefault="008923BA" w:rsidP="00910EC3">
            <w:pPr>
              <w:jc w:val="center"/>
              <w:rPr>
                <w:sz w:val="25"/>
                <w:szCs w:val="25"/>
              </w:rPr>
            </w:pPr>
            <w:r>
              <w:rPr>
                <w:sz w:val="25"/>
                <w:szCs w:val="25"/>
              </w:rPr>
              <w:t>33 134</w:t>
            </w:r>
          </w:p>
        </w:tc>
        <w:tc>
          <w:tcPr>
            <w:tcW w:w="1132" w:type="dxa"/>
          </w:tcPr>
          <w:p w:rsidR="00910EC3" w:rsidRDefault="008923BA" w:rsidP="00910EC3">
            <w:pPr>
              <w:jc w:val="center"/>
              <w:rPr>
                <w:sz w:val="25"/>
                <w:szCs w:val="25"/>
              </w:rPr>
            </w:pPr>
            <w:r>
              <w:rPr>
                <w:sz w:val="25"/>
                <w:szCs w:val="25"/>
              </w:rPr>
              <w:t>30,4</w:t>
            </w:r>
          </w:p>
        </w:tc>
      </w:tr>
      <w:tr w:rsidR="008923BA">
        <w:trPr>
          <w:trHeight w:val="280"/>
        </w:trPr>
        <w:tc>
          <w:tcPr>
            <w:tcW w:w="825" w:type="dxa"/>
          </w:tcPr>
          <w:p w:rsidR="008923BA" w:rsidRDefault="008923BA" w:rsidP="00910EC3">
            <w:pPr>
              <w:jc w:val="center"/>
              <w:rPr>
                <w:sz w:val="25"/>
                <w:szCs w:val="25"/>
              </w:rPr>
            </w:pPr>
            <w:r>
              <w:rPr>
                <w:sz w:val="25"/>
                <w:szCs w:val="25"/>
              </w:rPr>
              <w:t>1.1.</w:t>
            </w:r>
          </w:p>
        </w:tc>
        <w:tc>
          <w:tcPr>
            <w:tcW w:w="3940" w:type="dxa"/>
          </w:tcPr>
          <w:p w:rsidR="008923BA" w:rsidRDefault="008923BA" w:rsidP="008923BA">
            <w:pPr>
              <w:ind w:left="-105"/>
              <w:rPr>
                <w:sz w:val="25"/>
                <w:szCs w:val="25"/>
              </w:rPr>
            </w:pPr>
            <w:r>
              <w:rPr>
                <w:sz w:val="25"/>
                <w:szCs w:val="25"/>
              </w:rPr>
              <w:t>основные средства (стр. 110)</w:t>
            </w:r>
          </w:p>
        </w:tc>
        <w:tc>
          <w:tcPr>
            <w:tcW w:w="1271" w:type="dxa"/>
          </w:tcPr>
          <w:p w:rsidR="008923BA" w:rsidRDefault="008923BA" w:rsidP="00910EC3">
            <w:pPr>
              <w:jc w:val="center"/>
              <w:rPr>
                <w:sz w:val="25"/>
                <w:szCs w:val="25"/>
              </w:rPr>
            </w:pPr>
            <w:r>
              <w:rPr>
                <w:sz w:val="25"/>
                <w:szCs w:val="25"/>
              </w:rPr>
              <w:t>24 869</w:t>
            </w:r>
          </w:p>
        </w:tc>
        <w:tc>
          <w:tcPr>
            <w:tcW w:w="1132" w:type="dxa"/>
          </w:tcPr>
          <w:p w:rsidR="008923BA" w:rsidRDefault="008923BA" w:rsidP="00910EC3">
            <w:pPr>
              <w:jc w:val="center"/>
              <w:rPr>
                <w:sz w:val="25"/>
                <w:szCs w:val="25"/>
              </w:rPr>
            </w:pPr>
            <w:r>
              <w:rPr>
                <w:sz w:val="25"/>
                <w:szCs w:val="25"/>
              </w:rPr>
              <w:t>24,8</w:t>
            </w:r>
          </w:p>
        </w:tc>
        <w:tc>
          <w:tcPr>
            <w:tcW w:w="1271" w:type="dxa"/>
          </w:tcPr>
          <w:p w:rsidR="008923BA" w:rsidRDefault="008923BA" w:rsidP="00910EC3">
            <w:pPr>
              <w:jc w:val="center"/>
              <w:rPr>
                <w:sz w:val="25"/>
                <w:szCs w:val="25"/>
              </w:rPr>
            </w:pPr>
            <w:r>
              <w:rPr>
                <w:sz w:val="25"/>
                <w:szCs w:val="25"/>
              </w:rPr>
              <w:t>28 352</w:t>
            </w:r>
          </w:p>
        </w:tc>
        <w:tc>
          <w:tcPr>
            <w:tcW w:w="1132" w:type="dxa"/>
          </w:tcPr>
          <w:p w:rsidR="008923BA" w:rsidRDefault="008923BA" w:rsidP="00910EC3">
            <w:pPr>
              <w:jc w:val="center"/>
              <w:rPr>
                <w:sz w:val="25"/>
                <w:szCs w:val="25"/>
              </w:rPr>
            </w:pPr>
            <w:r>
              <w:rPr>
                <w:sz w:val="25"/>
                <w:szCs w:val="25"/>
              </w:rPr>
              <w:t>26,0</w:t>
            </w:r>
          </w:p>
        </w:tc>
      </w:tr>
      <w:tr w:rsidR="008923BA">
        <w:trPr>
          <w:trHeight w:val="280"/>
        </w:trPr>
        <w:tc>
          <w:tcPr>
            <w:tcW w:w="825" w:type="dxa"/>
          </w:tcPr>
          <w:p w:rsidR="008923BA" w:rsidRDefault="008923BA" w:rsidP="00910EC3">
            <w:pPr>
              <w:jc w:val="center"/>
              <w:rPr>
                <w:sz w:val="25"/>
                <w:szCs w:val="25"/>
              </w:rPr>
            </w:pPr>
            <w:r>
              <w:rPr>
                <w:sz w:val="25"/>
                <w:szCs w:val="25"/>
              </w:rPr>
              <w:t>1.2.</w:t>
            </w:r>
          </w:p>
        </w:tc>
        <w:tc>
          <w:tcPr>
            <w:tcW w:w="3940" w:type="dxa"/>
          </w:tcPr>
          <w:p w:rsidR="008923BA" w:rsidRDefault="008923BA" w:rsidP="008923BA">
            <w:pPr>
              <w:ind w:left="-105"/>
              <w:rPr>
                <w:sz w:val="25"/>
                <w:szCs w:val="25"/>
              </w:rPr>
            </w:pPr>
            <w:r>
              <w:rPr>
                <w:sz w:val="25"/>
                <w:szCs w:val="25"/>
              </w:rPr>
              <w:t>нематериальные активы (стр. 120)</w:t>
            </w:r>
          </w:p>
        </w:tc>
        <w:tc>
          <w:tcPr>
            <w:tcW w:w="1271" w:type="dxa"/>
          </w:tcPr>
          <w:p w:rsidR="008923BA" w:rsidRDefault="008923BA" w:rsidP="00910EC3">
            <w:pPr>
              <w:jc w:val="center"/>
              <w:rPr>
                <w:sz w:val="25"/>
                <w:szCs w:val="25"/>
              </w:rPr>
            </w:pPr>
            <w:r>
              <w:rPr>
                <w:sz w:val="25"/>
                <w:szCs w:val="25"/>
              </w:rPr>
              <w:t>1 244</w:t>
            </w:r>
          </w:p>
        </w:tc>
        <w:tc>
          <w:tcPr>
            <w:tcW w:w="1132" w:type="dxa"/>
          </w:tcPr>
          <w:p w:rsidR="008923BA" w:rsidRDefault="008923BA" w:rsidP="00910EC3">
            <w:pPr>
              <w:jc w:val="center"/>
              <w:rPr>
                <w:sz w:val="25"/>
                <w:szCs w:val="25"/>
              </w:rPr>
            </w:pPr>
            <w:r>
              <w:rPr>
                <w:sz w:val="25"/>
                <w:szCs w:val="25"/>
              </w:rPr>
              <w:t>1,2</w:t>
            </w:r>
          </w:p>
        </w:tc>
        <w:tc>
          <w:tcPr>
            <w:tcW w:w="1271" w:type="dxa"/>
          </w:tcPr>
          <w:p w:rsidR="008923BA" w:rsidRDefault="008923BA" w:rsidP="00910EC3">
            <w:pPr>
              <w:jc w:val="center"/>
              <w:rPr>
                <w:sz w:val="25"/>
                <w:szCs w:val="25"/>
              </w:rPr>
            </w:pPr>
            <w:r>
              <w:rPr>
                <w:sz w:val="25"/>
                <w:szCs w:val="25"/>
              </w:rPr>
              <w:t>1 096</w:t>
            </w:r>
          </w:p>
        </w:tc>
        <w:tc>
          <w:tcPr>
            <w:tcW w:w="1132" w:type="dxa"/>
          </w:tcPr>
          <w:p w:rsidR="008923BA" w:rsidRDefault="008923BA" w:rsidP="00910EC3">
            <w:pPr>
              <w:jc w:val="center"/>
              <w:rPr>
                <w:sz w:val="25"/>
                <w:szCs w:val="25"/>
              </w:rPr>
            </w:pPr>
            <w:r>
              <w:rPr>
                <w:sz w:val="25"/>
                <w:szCs w:val="25"/>
              </w:rPr>
              <w:t>1,0</w:t>
            </w:r>
          </w:p>
        </w:tc>
      </w:tr>
      <w:tr w:rsidR="008923BA">
        <w:trPr>
          <w:trHeight w:val="280"/>
        </w:trPr>
        <w:tc>
          <w:tcPr>
            <w:tcW w:w="825" w:type="dxa"/>
          </w:tcPr>
          <w:p w:rsidR="008923BA" w:rsidRDefault="008923BA" w:rsidP="00910EC3">
            <w:pPr>
              <w:jc w:val="center"/>
              <w:rPr>
                <w:sz w:val="25"/>
                <w:szCs w:val="25"/>
              </w:rPr>
            </w:pPr>
            <w:r>
              <w:rPr>
                <w:sz w:val="25"/>
                <w:szCs w:val="25"/>
              </w:rPr>
              <w:t>1.3.</w:t>
            </w:r>
          </w:p>
        </w:tc>
        <w:tc>
          <w:tcPr>
            <w:tcW w:w="3940" w:type="dxa"/>
          </w:tcPr>
          <w:p w:rsidR="008923BA" w:rsidRDefault="008923BA" w:rsidP="008923BA">
            <w:pPr>
              <w:ind w:left="-105"/>
              <w:rPr>
                <w:sz w:val="25"/>
                <w:szCs w:val="25"/>
              </w:rPr>
            </w:pPr>
            <w:r>
              <w:rPr>
                <w:sz w:val="25"/>
                <w:szCs w:val="25"/>
              </w:rPr>
              <w:t>доходы вложения в материальные ценности (стр. 130)</w:t>
            </w:r>
          </w:p>
        </w:tc>
        <w:tc>
          <w:tcPr>
            <w:tcW w:w="1271" w:type="dxa"/>
          </w:tcPr>
          <w:p w:rsidR="008923BA" w:rsidRDefault="008923BA" w:rsidP="00910EC3">
            <w:pPr>
              <w:jc w:val="center"/>
              <w:rPr>
                <w:sz w:val="25"/>
                <w:szCs w:val="25"/>
              </w:rPr>
            </w:pPr>
          </w:p>
          <w:p w:rsidR="008923BA" w:rsidRDefault="008923BA" w:rsidP="00910EC3">
            <w:pPr>
              <w:jc w:val="center"/>
              <w:rPr>
                <w:sz w:val="25"/>
                <w:szCs w:val="25"/>
              </w:rPr>
            </w:pPr>
            <w:r>
              <w:rPr>
                <w:sz w:val="25"/>
                <w:szCs w:val="25"/>
              </w:rPr>
              <w:t>2 620</w:t>
            </w:r>
          </w:p>
        </w:tc>
        <w:tc>
          <w:tcPr>
            <w:tcW w:w="1132" w:type="dxa"/>
          </w:tcPr>
          <w:p w:rsidR="008923BA" w:rsidRDefault="008923BA" w:rsidP="00910EC3">
            <w:pPr>
              <w:jc w:val="center"/>
              <w:rPr>
                <w:sz w:val="25"/>
                <w:szCs w:val="25"/>
              </w:rPr>
            </w:pPr>
          </w:p>
          <w:p w:rsidR="008923BA" w:rsidRDefault="008923BA" w:rsidP="00910EC3">
            <w:pPr>
              <w:jc w:val="center"/>
              <w:rPr>
                <w:sz w:val="25"/>
                <w:szCs w:val="25"/>
              </w:rPr>
            </w:pPr>
            <w:r>
              <w:rPr>
                <w:sz w:val="25"/>
                <w:szCs w:val="25"/>
              </w:rPr>
              <w:t>2,6</w:t>
            </w:r>
          </w:p>
        </w:tc>
        <w:tc>
          <w:tcPr>
            <w:tcW w:w="1271" w:type="dxa"/>
          </w:tcPr>
          <w:p w:rsidR="008923BA" w:rsidRDefault="008923BA" w:rsidP="00910EC3">
            <w:pPr>
              <w:jc w:val="center"/>
              <w:rPr>
                <w:sz w:val="25"/>
                <w:szCs w:val="25"/>
              </w:rPr>
            </w:pPr>
          </w:p>
          <w:p w:rsidR="008923BA" w:rsidRDefault="008923BA" w:rsidP="00910EC3">
            <w:pPr>
              <w:jc w:val="center"/>
              <w:rPr>
                <w:sz w:val="25"/>
                <w:szCs w:val="25"/>
              </w:rPr>
            </w:pPr>
            <w:r>
              <w:rPr>
                <w:sz w:val="25"/>
                <w:szCs w:val="25"/>
              </w:rPr>
              <w:t>2 382</w:t>
            </w:r>
          </w:p>
        </w:tc>
        <w:tc>
          <w:tcPr>
            <w:tcW w:w="1132" w:type="dxa"/>
          </w:tcPr>
          <w:p w:rsidR="008923BA" w:rsidRDefault="008923BA" w:rsidP="00910EC3">
            <w:pPr>
              <w:jc w:val="center"/>
              <w:rPr>
                <w:sz w:val="25"/>
                <w:szCs w:val="25"/>
              </w:rPr>
            </w:pPr>
          </w:p>
          <w:p w:rsidR="008923BA" w:rsidRDefault="008923BA" w:rsidP="00910EC3">
            <w:pPr>
              <w:jc w:val="center"/>
              <w:rPr>
                <w:sz w:val="25"/>
                <w:szCs w:val="25"/>
              </w:rPr>
            </w:pPr>
            <w:r>
              <w:rPr>
                <w:sz w:val="25"/>
                <w:szCs w:val="25"/>
              </w:rPr>
              <w:t>2,2</w:t>
            </w:r>
          </w:p>
        </w:tc>
      </w:tr>
      <w:tr w:rsidR="008923BA">
        <w:trPr>
          <w:trHeight w:val="280"/>
        </w:trPr>
        <w:tc>
          <w:tcPr>
            <w:tcW w:w="825" w:type="dxa"/>
          </w:tcPr>
          <w:p w:rsidR="008923BA" w:rsidRDefault="008923BA" w:rsidP="00910EC3">
            <w:pPr>
              <w:jc w:val="center"/>
              <w:rPr>
                <w:sz w:val="25"/>
                <w:szCs w:val="25"/>
              </w:rPr>
            </w:pPr>
            <w:r>
              <w:rPr>
                <w:sz w:val="25"/>
                <w:szCs w:val="25"/>
              </w:rPr>
              <w:t>1.4.</w:t>
            </w:r>
          </w:p>
        </w:tc>
        <w:tc>
          <w:tcPr>
            <w:tcW w:w="3940" w:type="dxa"/>
          </w:tcPr>
          <w:p w:rsidR="008923BA" w:rsidRDefault="008923BA" w:rsidP="008923BA">
            <w:pPr>
              <w:ind w:left="-105"/>
              <w:rPr>
                <w:sz w:val="25"/>
                <w:szCs w:val="25"/>
              </w:rPr>
            </w:pPr>
            <w:r>
              <w:rPr>
                <w:sz w:val="25"/>
                <w:szCs w:val="25"/>
              </w:rPr>
              <w:t>вложения во внеоборотные активы (стр. 140)</w:t>
            </w:r>
          </w:p>
        </w:tc>
        <w:tc>
          <w:tcPr>
            <w:tcW w:w="1271" w:type="dxa"/>
          </w:tcPr>
          <w:p w:rsidR="008923BA" w:rsidRDefault="008923BA" w:rsidP="00910EC3">
            <w:pPr>
              <w:jc w:val="center"/>
              <w:rPr>
                <w:sz w:val="25"/>
                <w:szCs w:val="25"/>
              </w:rPr>
            </w:pPr>
          </w:p>
          <w:p w:rsidR="008923BA" w:rsidRDefault="008923BA" w:rsidP="00910EC3">
            <w:pPr>
              <w:jc w:val="center"/>
              <w:rPr>
                <w:sz w:val="25"/>
                <w:szCs w:val="25"/>
              </w:rPr>
            </w:pPr>
            <w:r>
              <w:rPr>
                <w:sz w:val="25"/>
                <w:szCs w:val="25"/>
              </w:rPr>
              <w:t>149</w:t>
            </w:r>
          </w:p>
        </w:tc>
        <w:tc>
          <w:tcPr>
            <w:tcW w:w="1132" w:type="dxa"/>
          </w:tcPr>
          <w:p w:rsidR="008923BA" w:rsidRDefault="008923BA" w:rsidP="00910EC3">
            <w:pPr>
              <w:jc w:val="center"/>
              <w:rPr>
                <w:sz w:val="25"/>
                <w:szCs w:val="25"/>
              </w:rPr>
            </w:pPr>
          </w:p>
          <w:p w:rsidR="008923BA" w:rsidRDefault="008923BA" w:rsidP="00910EC3">
            <w:pPr>
              <w:jc w:val="center"/>
              <w:rPr>
                <w:sz w:val="25"/>
                <w:szCs w:val="25"/>
              </w:rPr>
            </w:pPr>
            <w:r>
              <w:rPr>
                <w:sz w:val="25"/>
                <w:szCs w:val="25"/>
              </w:rPr>
              <w:t>0,1</w:t>
            </w:r>
          </w:p>
        </w:tc>
        <w:tc>
          <w:tcPr>
            <w:tcW w:w="1271" w:type="dxa"/>
          </w:tcPr>
          <w:p w:rsidR="008923BA" w:rsidRDefault="008923BA" w:rsidP="00910EC3">
            <w:pPr>
              <w:jc w:val="center"/>
              <w:rPr>
                <w:sz w:val="25"/>
                <w:szCs w:val="25"/>
              </w:rPr>
            </w:pPr>
          </w:p>
          <w:p w:rsidR="008923BA" w:rsidRDefault="008923BA" w:rsidP="00910EC3">
            <w:pPr>
              <w:jc w:val="center"/>
              <w:rPr>
                <w:sz w:val="25"/>
                <w:szCs w:val="25"/>
              </w:rPr>
            </w:pPr>
            <w:r>
              <w:rPr>
                <w:sz w:val="25"/>
                <w:szCs w:val="25"/>
              </w:rPr>
              <w:t>1 304</w:t>
            </w:r>
          </w:p>
        </w:tc>
        <w:tc>
          <w:tcPr>
            <w:tcW w:w="1132" w:type="dxa"/>
          </w:tcPr>
          <w:p w:rsidR="008923BA" w:rsidRDefault="008923BA" w:rsidP="00910EC3">
            <w:pPr>
              <w:jc w:val="center"/>
              <w:rPr>
                <w:sz w:val="25"/>
                <w:szCs w:val="25"/>
              </w:rPr>
            </w:pPr>
          </w:p>
          <w:p w:rsidR="008923BA" w:rsidRDefault="008923BA" w:rsidP="00910EC3">
            <w:pPr>
              <w:jc w:val="center"/>
              <w:rPr>
                <w:sz w:val="25"/>
                <w:szCs w:val="25"/>
              </w:rPr>
            </w:pPr>
            <w:r>
              <w:rPr>
                <w:sz w:val="25"/>
                <w:szCs w:val="25"/>
              </w:rPr>
              <w:t>1,2</w:t>
            </w:r>
          </w:p>
        </w:tc>
      </w:tr>
    </w:tbl>
    <w:p w:rsidR="008923BA" w:rsidRDefault="008923BA"/>
    <w:tbl>
      <w:tblPr>
        <w:tblStyle w:val="aa"/>
        <w:tblW w:w="0" w:type="auto"/>
        <w:tblLook w:val="01E0" w:firstRow="1" w:lastRow="1" w:firstColumn="1" w:lastColumn="1" w:noHBand="0" w:noVBand="0"/>
      </w:tblPr>
      <w:tblGrid>
        <w:gridCol w:w="825"/>
        <w:gridCol w:w="3940"/>
        <w:gridCol w:w="1271"/>
        <w:gridCol w:w="1132"/>
        <w:gridCol w:w="1271"/>
        <w:gridCol w:w="1132"/>
      </w:tblGrid>
      <w:tr w:rsidR="008923BA">
        <w:trPr>
          <w:trHeight w:val="280"/>
        </w:trPr>
        <w:tc>
          <w:tcPr>
            <w:tcW w:w="825" w:type="dxa"/>
          </w:tcPr>
          <w:p w:rsidR="008923BA" w:rsidRDefault="008923BA" w:rsidP="00910EC3">
            <w:pPr>
              <w:jc w:val="center"/>
              <w:rPr>
                <w:sz w:val="25"/>
                <w:szCs w:val="25"/>
              </w:rPr>
            </w:pPr>
            <w:r>
              <w:rPr>
                <w:sz w:val="25"/>
                <w:szCs w:val="25"/>
              </w:rPr>
              <w:t>1.5.</w:t>
            </w:r>
          </w:p>
        </w:tc>
        <w:tc>
          <w:tcPr>
            <w:tcW w:w="3940" w:type="dxa"/>
          </w:tcPr>
          <w:p w:rsidR="008923BA" w:rsidRDefault="008923BA" w:rsidP="008923BA">
            <w:pPr>
              <w:ind w:left="-105"/>
              <w:rPr>
                <w:sz w:val="25"/>
                <w:szCs w:val="25"/>
              </w:rPr>
            </w:pPr>
            <w:r>
              <w:rPr>
                <w:sz w:val="25"/>
                <w:szCs w:val="25"/>
              </w:rPr>
              <w:t>прочие внеоборотные активы (стр. 150)</w:t>
            </w:r>
          </w:p>
        </w:tc>
        <w:tc>
          <w:tcPr>
            <w:tcW w:w="1271" w:type="dxa"/>
          </w:tcPr>
          <w:p w:rsidR="008923BA" w:rsidRDefault="008923BA" w:rsidP="00910EC3">
            <w:pPr>
              <w:jc w:val="center"/>
              <w:rPr>
                <w:sz w:val="25"/>
                <w:szCs w:val="25"/>
              </w:rPr>
            </w:pPr>
          </w:p>
          <w:p w:rsidR="008923BA" w:rsidRDefault="008923BA" w:rsidP="00910EC3">
            <w:pPr>
              <w:jc w:val="center"/>
              <w:rPr>
                <w:sz w:val="25"/>
                <w:szCs w:val="25"/>
              </w:rPr>
            </w:pPr>
            <w:r>
              <w:rPr>
                <w:sz w:val="25"/>
                <w:szCs w:val="25"/>
              </w:rPr>
              <w:t>–</w:t>
            </w:r>
          </w:p>
        </w:tc>
        <w:tc>
          <w:tcPr>
            <w:tcW w:w="1132" w:type="dxa"/>
          </w:tcPr>
          <w:p w:rsidR="008923BA" w:rsidRDefault="008923BA" w:rsidP="008923BA">
            <w:pPr>
              <w:jc w:val="center"/>
              <w:rPr>
                <w:sz w:val="25"/>
                <w:szCs w:val="25"/>
              </w:rPr>
            </w:pPr>
          </w:p>
          <w:p w:rsidR="008923BA" w:rsidRDefault="008923BA" w:rsidP="008923BA">
            <w:pPr>
              <w:jc w:val="center"/>
            </w:pPr>
            <w:r w:rsidRPr="00A30868">
              <w:rPr>
                <w:sz w:val="25"/>
                <w:szCs w:val="25"/>
              </w:rPr>
              <w:t>–</w:t>
            </w:r>
          </w:p>
        </w:tc>
        <w:tc>
          <w:tcPr>
            <w:tcW w:w="1271" w:type="dxa"/>
          </w:tcPr>
          <w:p w:rsidR="008923BA" w:rsidRDefault="008923BA" w:rsidP="008923BA">
            <w:pPr>
              <w:jc w:val="center"/>
              <w:rPr>
                <w:sz w:val="25"/>
                <w:szCs w:val="25"/>
              </w:rPr>
            </w:pPr>
          </w:p>
          <w:p w:rsidR="008923BA" w:rsidRDefault="008923BA" w:rsidP="008923BA">
            <w:pPr>
              <w:jc w:val="center"/>
            </w:pPr>
            <w:r w:rsidRPr="00A30868">
              <w:rPr>
                <w:sz w:val="25"/>
                <w:szCs w:val="25"/>
              </w:rPr>
              <w:t>–</w:t>
            </w:r>
          </w:p>
        </w:tc>
        <w:tc>
          <w:tcPr>
            <w:tcW w:w="1132" w:type="dxa"/>
          </w:tcPr>
          <w:p w:rsidR="008923BA" w:rsidRDefault="008923BA" w:rsidP="008923BA">
            <w:pPr>
              <w:jc w:val="center"/>
              <w:rPr>
                <w:sz w:val="25"/>
                <w:szCs w:val="25"/>
              </w:rPr>
            </w:pPr>
          </w:p>
          <w:p w:rsidR="008923BA" w:rsidRDefault="008923BA" w:rsidP="008923BA">
            <w:pPr>
              <w:jc w:val="center"/>
            </w:pPr>
            <w:r w:rsidRPr="00A30868">
              <w:rPr>
                <w:sz w:val="25"/>
                <w:szCs w:val="25"/>
              </w:rPr>
              <w:t>–</w:t>
            </w:r>
          </w:p>
        </w:tc>
      </w:tr>
      <w:tr w:rsidR="008923BA">
        <w:trPr>
          <w:trHeight w:val="280"/>
        </w:trPr>
        <w:tc>
          <w:tcPr>
            <w:tcW w:w="825" w:type="dxa"/>
          </w:tcPr>
          <w:p w:rsidR="008923BA" w:rsidRDefault="008923BA" w:rsidP="00910EC3">
            <w:pPr>
              <w:jc w:val="center"/>
              <w:rPr>
                <w:sz w:val="25"/>
                <w:szCs w:val="25"/>
              </w:rPr>
            </w:pPr>
            <w:r>
              <w:rPr>
                <w:sz w:val="25"/>
                <w:szCs w:val="25"/>
              </w:rPr>
              <w:t>2</w:t>
            </w:r>
          </w:p>
        </w:tc>
        <w:tc>
          <w:tcPr>
            <w:tcW w:w="3940" w:type="dxa"/>
          </w:tcPr>
          <w:p w:rsidR="008923BA" w:rsidRDefault="008923BA" w:rsidP="008923BA">
            <w:pPr>
              <w:ind w:left="-105"/>
              <w:rPr>
                <w:sz w:val="25"/>
                <w:szCs w:val="25"/>
              </w:rPr>
            </w:pPr>
            <w:r>
              <w:rPr>
                <w:sz w:val="25"/>
                <w:szCs w:val="25"/>
              </w:rPr>
              <w:t>Оборотные активы (стр. 290)</w:t>
            </w:r>
          </w:p>
        </w:tc>
        <w:tc>
          <w:tcPr>
            <w:tcW w:w="1271" w:type="dxa"/>
          </w:tcPr>
          <w:p w:rsidR="008923BA" w:rsidRDefault="008923BA" w:rsidP="00910EC3">
            <w:pPr>
              <w:jc w:val="center"/>
              <w:rPr>
                <w:sz w:val="25"/>
                <w:szCs w:val="25"/>
              </w:rPr>
            </w:pPr>
            <w:r>
              <w:rPr>
                <w:sz w:val="25"/>
                <w:szCs w:val="25"/>
              </w:rPr>
              <w:t>71 324</w:t>
            </w:r>
          </w:p>
        </w:tc>
        <w:tc>
          <w:tcPr>
            <w:tcW w:w="1132" w:type="dxa"/>
          </w:tcPr>
          <w:p w:rsidR="008923BA" w:rsidRDefault="008923BA" w:rsidP="00910EC3">
            <w:pPr>
              <w:jc w:val="center"/>
              <w:rPr>
                <w:sz w:val="25"/>
                <w:szCs w:val="25"/>
              </w:rPr>
            </w:pPr>
            <w:r>
              <w:rPr>
                <w:sz w:val="25"/>
                <w:szCs w:val="25"/>
              </w:rPr>
              <w:t>71,2</w:t>
            </w:r>
          </w:p>
        </w:tc>
        <w:tc>
          <w:tcPr>
            <w:tcW w:w="1271" w:type="dxa"/>
          </w:tcPr>
          <w:p w:rsidR="008923BA" w:rsidRDefault="008923BA" w:rsidP="00910EC3">
            <w:pPr>
              <w:jc w:val="center"/>
              <w:rPr>
                <w:sz w:val="25"/>
                <w:szCs w:val="25"/>
              </w:rPr>
            </w:pPr>
            <w:r>
              <w:rPr>
                <w:sz w:val="25"/>
                <w:szCs w:val="25"/>
              </w:rPr>
              <w:t>75 935</w:t>
            </w:r>
          </w:p>
        </w:tc>
        <w:tc>
          <w:tcPr>
            <w:tcW w:w="1132" w:type="dxa"/>
          </w:tcPr>
          <w:p w:rsidR="008923BA" w:rsidRDefault="008923BA" w:rsidP="00910EC3">
            <w:pPr>
              <w:jc w:val="center"/>
              <w:rPr>
                <w:sz w:val="25"/>
                <w:szCs w:val="25"/>
              </w:rPr>
            </w:pPr>
            <w:r>
              <w:rPr>
                <w:sz w:val="25"/>
                <w:szCs w:val="25"/>
              </w:rPr>
              <w:t>69,6</w:t>
            </w:r>
          </w:p>
        </w:tc>
      </w:tr>
      <w:tr w:rsidR="008923BA">
        <w:trPr>
          <w:trHeight w:val="280"/>
        </w:trPr>
        <w:tc>
          <w:tcPr>
            <w:tcW w:w="825" w:type="dxa"/>
          </w:tcPr>
          <w:p w:rsidR="008923BA" w:rsidRDefault="008923BA" w:rsidP="00910EC3">
            <w:pPr>
              <w:jc w:val="center"/>
              <w:rPr>
                <w:sz w:val="25"/>
                <w:szCs w:val="25"/>
              </w:rPr>
            </w:pPr>
            <w:r>
              <w:rPr>
                <w:sz w:val="25"/>
                <w:szCs w:val="25"/>
              </w:rPr>
              <w:t>2.1</w:t>
            </w:r>
          </w:p>
        </w:tc>
        <w:tc>
          <w:tcPr>
            <w:tcW w:w="3940" w:type="dxa"/>
          </w:tcPr>
          <w:p w:rsidR="008923BA" w:rsidRDefault="008923BA" w:rsidP="008923BA">
            <w:pPr>
              <w:ind w:left="-105"/>
              <w:rPr>
                <w:sz w:val="25"/>
                <w:szCs w:val="25"/>
              </w:rPr>
            </w:pPr>
            <w:r>
              <w:rPr>
                <w:sz w:val="25"/>
                <w:szCs w:val="25"/>
              </w:rPr>
              <w:t>Запасы и затраты (стр. 210)</w:t>
            </w:r>
          </w:p>
        </w:tc>
        <w:tc>
          <w:tcPr>
            <w:tcW w:w="1271" w:type="dxa"/>
          </w:tcPr>
          <w:p w:rsidR="008923BA" w:rsidRDefault="008923BA" w:rsidP="00910EC3">
            <w:pPr>
              <w:jc w:val="center"/>
              <w:rPr>
                <w:sz w:val="25"/>
                <w:szCs w:val="25"/>
              </w:rPr>
            </w:pPr>
            <w:r>
              <w:rPr>
                <w:sz w:val="25"/>
                <w:szCs w:val="25"/>
              </w:rPr>
              <w:t>22 804</w:t>
            </w:r>
          </w:p>
        </w:tc>
        <w:tc>
          <w:tcPr>
            <w:tcW w:w="1132" w:type="dxa"/>
          </w:tcPr>
          <w:p w:rsidR="008923BA" w:rsidRDefault="008923BA" w:rsidP="00910EC3">
            <w:pPr>
              <w:jc w:val="center"/>
              <w:rPr>
                <w:sz w:val="25"/>
                <w:szCs w:val="25"/>
              </w:rPr>
            </w:pPr>
            <w:r>
              <w:rPr>
                <w:sz w:val="25"/>
                <w:szCs w:val="25"/>
              </w:rPr>
              <w:t>22,8</w:t>
            </w:r>
          </w:p>
        </w:tc>
        <w:tc>
          <w:tcPr>
            <w:tcW w:w="1271" w:type="dxa"/>
          </w:tcPr>
          <w:p w:rsidR="008923BA" w:rsidRDefault="008923BA" w:rsidP="00910EC3">
            <w:pPr>
              <w:jc w:val="center"/>
              <w:rPr>
                <w:sz w:val="25"/>
                <w:szCs w:val="25"/>
              </w:rPr>
            </w:pPr>
            <w:r>
              <w:rPr>
                <w:sz w:val="25"/>
                <w:szCs w:val="25"/>
              </w:rPr>
              <w:t>23 741</w:t>
            </w:r>
          </w:p>
        </w:tc>
        <w:tc>
          <w:tcPr>
            <w:tcW w:w="1132" w:type="dxa"/>
          </w:tcPr>
          <w:p w:rsidR="008923BA" w:rsidRDefault="008923BA" w:rsidP="00910EC3">
            <w:pPr>
              <w:jc w:val="center"/>
              <w:rPr>
                <w:sz w:val="25"/>
                <w:szCs w:val="25"/>
              </w:rPr>
            </w:pPr>
            <w:r>
              <w:rPr>
                <w:sz w:val="25"/>
                <w:szCs w:val="25"/>
              </w:rPr>
              <w:t>21,8</w:t>
            </w:r>
          </w:p>
        </w:tc>
      </w:tr>
      <w:tr w:rsidR="008923BA">
        <w:trPr>
          <w:trHeight w:val="280"/>
        </w:trPr>
        <w:tc>
          <w:tcPr>
            <w:tcW w:w="825" w:type="dxa"/>
          </w:tcPr>
          <w:p w:rsidR="008923BA" w:rsidRDefault="008923BA" w:rsidP="00910EC3">
            <w:pPr>
              <w:jc w:val="center"/>
              <w:rPr>
                <w:sz w:val="25"/>
                <w:szCs w:val="25"/>
              </w:rPr>
            </w:pPr>
            <w:r>
              <w:rPr>
                <w:sz w:val="25"/>
                <w:szCs w:val="25"/>
              </w:rPr>
              <w:t>2.2.</w:t>
            </w:r>
          </w:p>
        </w:tc>
        <w:tc>
          <w:tcPr>
            <w:tcW w:w="3940" w:type="dxa"/>
          </w:tcPr>
          <w:p w:rsidR="008923BA" w:rsidRDefault="008923BA" w:rsidP="008923BA">
            <w:pPr>
              <w:ind w:left="-105"/>
              <w:rPr>
                <w:sz w:val="25"/>
                <w:szCs w:val="25"/>
              </w:rPr>
            </w:pPr>
            <w:r>
              <w:rPr>
                <w:sz w:val="25"/>
                <w:szCs w:val="25"/>
              </w:rPr>
              <w:t>налоги по приобретенным активам (стр. 220)</w:t>
            </w:r>
          </w:p>
        </w:tc>
        <w:tc>
          <w:tcPr>
            <w:tcW w:w="1271" w:type="dxa"/>
          </w:tcPr>
          <w:p w:rsidR="008923BA" w:rsidRDefault="008923BA" w:rsidP="00910EC3">
            <w:pPr>
              <w:jc w:val="center"/>
              <w:rPr>
                <w:sz w:val="25"/>
                <w:szCs w:val="25"/>
              </w:rPr>
            </w:pPr>
          </w:p>
          <w:p w:rsidR="00AA712A" w:rsidRDefault="00AA712A" w:rsidP="00910EC3">
            <w:pPr>
              <w:jc w:val="center"/>
              <w:rPr>
                <w:sz w:val="25"/>
                <w:szCs w:val="25"/>
              </w:rPr>
            </w:pPr>
            <w:r>
              <w:rPr>
                <w:sz w:val="25"/>
                <w:szCs w:val="25"/>
              </w:rPr>
              <w:t>715</w:t>
            </w:r>
          </w:p>
        </w:tc>
        <w:tc>
          <w:tcPr>
            <w:tcW w:w="1132" w:type="dxa"/>
          </w:tcPr>
          <w:p w:rsidR="00AA712A" w:rsidRDefault="00AA712A" w:rsidP="00910EC3">
            <w:pPr>
              <w:jc w:val="center"/>
              <w:rPr>
                <w:sz w:val="25"/>
                <w:szCs w:val="25"/>
              </w:rPr>
            </w:pPr>
          </w:p>
          <w:p w:rsidR="008923BA" w:rsidRDefault="00AA712A" w:rsidP="00910EC3">
            <w:pPr>
              <w:jc w:val="center"/>
              <w:rPr>
                <w:sz w:val="25"/>
                <w:szCs w:val="25"/>
              </w:rPr>
            </w:pPr>
            <w:r>
              <w:rPr>
                <w:sz w:val="25"/>
                <w:szCs w:val="25"/>
              </w:rPr>
              <w:t>0,7</w:t>
            </w:r>
          </w:p>
        </w:tc>
        <w:tc>
          <w:tcPr>
            <w:tcW w:w="1271" w:type="dxa"/>
          </w:tcPr>
          <w:p w:rsidR="00AA712A" w:rsidRDefault="00AA712A" w:rsidP="00910EC3">
            <w:pPr>
              <w:jc w:val="center"/>
              <w:rPr>
                <w:sz w:val="25"/>
                <w:szCs w:val="25"/>
              </w:rPr>
            </w:pPr>
          </w:p>
          <w:p w:rsidR="008923BA" w:rsidRDefault="00AA712A" w:rsidP="00910EC3">
            <w:pPr>
              <w:jc w:val="center"/>
              <w:rPr>
                <w:sz w:val="25"/>
                <w:szCs w:val="25"/>
              </w:rPr>
            </w:pPr>
            <w:r>
              <w:rPr>
                <w:sz w:val="25"/>
                <w:szCs w:val="25"/>
              </w:rPr>
              <w:t>910</w:t>
            </w:r>
          </w:p>
        </w:tc>
        <w:tc>
          <w:tcPr>
            <w:tcW w:w="1132" w:type="dxa"/>
          </w:tcPr>
          <w:p w:rsidR="00AA712A" w:rsidRDefault="00AA712A" w:rsidP="00910EC3">
            <w:pPr>
              <w:jc w:val="center"/>
              <w:rPr>
                <w:sz w:val="25"/>
                <w:szCs w:val="25"/>
              </w:rPr>
            </w:pPr>
          </w:p>
          <w:p w:rsidR="008923BA" w:rsidRDefault="00AA712A" w:rsidP="00910EC3">
            <w:pPr>
              <w:jc w:val="center"/>
              <w:rPr>
                <w:sz w:val="25"/>
                <w:szCs w:val="25"/>
              </w:rPr>
            </w:pPr>
            <w:r>
              <w:rPr>
                <w:sz w:val="25"/>
                <w:szCs w:val="25"/>
              </w:rPr>
              <w:t>0,8</w:t>
            </w:r>
          </w:p>
        </w:tc>
      </w:tr>
      <w:tr w:rsidR="008923BA">
        <w:trPr>
          <w:trHeight w:val="280"/>
        </w:trPr>
        <w:tc>
          <w:tcPr>
            <w:tcW w:w="825" w:type="dxa"/>
          </w:tcPr>
          <w:p w:rsidR="008923BA" w:rsidRDefault="008923BA" w:rsidP="00910EC3">
            <w:pPr>
              <w:jc w:val="center"/>
              <w:rPr>
                <w:sz w:val="25"/>
                <w:szCs w:val="25"/>
              </w:rPr>
            </w:pPr>
            <w:r>
              <w:rPr>
                <w:sz w:val="25"/>
                <w:szCs w:val="25"/>
              </w:rPr>
              <w:t>2.3.</w:t>
            </w:r>
          </w:p>
        </w:tc>
        <w:tc>
          <w:tcPr>
            <w:tcW w:w="3940" w:type="dxa"/>
          </w:tcPr>
          <w:p w:rsidR="008923BA" w:rsidRDefault="008923BA" w:rsidP="008923BA">
            <w:pPr>
              <w:ind w:left="-105"/>
              <w:rPr>
                <w:sz w:val="25"/>
                <w:szCs w:val="25"/>
              </w:rPr>
            </w:pPr>
            <w:r>
              <w:rPr>
                <w:sz w:val="25"/>
                <w:szCs w:val="25"/>
              </w:rPr>
              <w:t>дебиторская задолженность (стр. 230)</w:t>
            </w:r>
          </w:p>
        </w:tc>
        <w:tc>
          <w:tcPr>
            <w:tcW w:w="1271" w:type="dxa"/>
          </w:tcPr>
          <w:p w:rsidR="008923BA" w:rsidRDefault="008923BA" w:rsidP="00910EC3">
            <w:pPr>
              <w:jc w:val="center"/>
              <w:rPr>
                <w:sz w:val="25"/>
                <w:szCs w:val="25"/>
              </w:rPr>
            </w:pPr>
          </w:p>
          <w:p w:rsidR="00AA712A" w:rsidRDefault="00AA712A" w:rsidP="00910EC3">
            <w:pPr>
              <w:jc w:val="center"/>
              <w:rPr>
                <w:sz w:val="25"/>
                <w:szCs w:val="25"/>
              </w:rPr>
            </w:pPr>
            <w:r>
              <w:rPr>
                <w:sz w:val="25"/>
                <w:szCs w:val="25"/>
              </w:rPr>
              <w:t>28 405</w:t>
            </w:r>
          </w:p>
        </w:tc>
        <w:tc>
          <w:tcPr>
            <w:tcW w:w="1132" w:type="dxa"/>
          </w:tcPr>
          <w:p w:rsidR="008923BA" w:rsidRDefault="008923BA" w:rsidP="00910EC3">
            <w:pPr>
              <w:jc w:val="center"/>
              <w:rPr>
                <w:sz w:val="25"/>
                <w:szCs w:val="25"/>
              </w:rPr>
            </w:pPr>
          </w:p>
          <w:p w:rsidR="00AA712A" w:rsidRDefault="00AA712A" w:rsidP="00910EC3">
            <w:pPr>
              <w:jc w:val="center"/>
              <w:rPr>
                <w:sz w:val="25"/>
                <w:szCs w:val="25"/>
              </w:rPr>
            </w:pPr>
            <w:r>
              <w:rPr>
                <w:sz w:val="25"/>
                <w:szCs w:val="25"/>
              </w:rPr>
              <w:t>28,3</w:t>
            </w:r>
          </w:p>
        </w:tc>
        <w:tc>
          <w:tcPr>
            <w:tcW w:w="1271" w:type="dxa"/>
          </w:tcPr>
          <w:p w:rsidR="008923BA" w:rsidRDefault="00AA712A" w:rsidP="00910EC3">
            <w:pPr>
              <w:jc w:val="center"/>
              <w:rPr>
                <w:sz w:val="25"/>
                <w:szCs w:val="25"/>
              </w:rPr>
            </w:pPr>
            <w:r>
              <w:rPr>
                <w:sz w:val="25"/>
                <w:szCs w:val="25"/>
              </w:rPr>
              <w:t>38 001</w:t>
            </w:r>
          </w:p>
        </w:tc>
        <w:tc>
          <w:tcPr>
            <w:tcW w:w="1132" w:type="dxa"/>
          </w:tcPr>
          <w:p w:rsidR="008923BA" w:rsidRDefault="00AA712A" w:rsidP="00910EC3">
            <w:pPr>
              <w:jc w:val="center"/>
              <w:rPr>
                <w:sz w:val="25"/>
                <w:szCs w:val="25"/>
              </w:rPr>
            </w:pPr>
            <w:r>
              <w:rPr>
                <w:sz w:val="25"/>
                <w:szCs w:val="25"/>
              </w:rPr>
              <w:t>34,8</w:t>
            </w:r>
          </w:p>
        </w:tc>
      </w:tr>
      <w:tr w:rsidR="00AA712A">
        <w:trPr>
          <w:trHeight w:val="280"/>
        </w:trPr>
        <w:tc>
          <w:tcPr>
            <w:tcW w:w="825" w:type="dxa"/>
          </w:tcPr>
          <w:p w:rsidR="00AA712A" w:rsidRDefault="00AA712A" w:rsidP="00910EC3">
            <w:pPr>
              <w:jc w:val="center"/>
              <w:rPr>
                <w:sz w:val="25"/>
                <w:szCs w:val="25"/>
              </w:rPr>
            </w:pPr>
            <w:r>
              <w:rPr>
                <w:sz w:val="25"/>
                <w:szCs w:val="25"/>
              </w:rPr>
              <w:t>2.4.</w:t>
            </w:r>
          </w:p>
        </w:tc>
        <w:tc>
          <w:tcPr>
            <w:tcW w:w="3940" w:type="dxa"/>
          </w:tcPr>
          <w:p w:rsidR="00AA712A" w:rsidRDefault="00AA712A" w:rsidP="008923BA">
            <w:pPr>
              <w:ind w:left="-105"/>
              <w:rPr>
                <w:sz w:val="25"/>
                <w:szCs w:val="25"/>
              </w:rPr>
            </w:pPr>
            <w:r>
              <w:rPr>
                <w:sz w:val="25"/>
                <w:szCs w:val="25"/>
              </w:rPr>
              <w:t>расчеты с учредителями (стр. 240)</w:t>
            </w:r>
          </w:p>
        </w:tc>
        <w:tc>
          <w:tcPr>
            <w:tcW w:w="1271" w:type="dxa"/>
          </w:tcPr>
          <w:p w:rsidR="00AA712A" w:rsidRDefault="00AA712A" w:rsidP="00110AAD">
            <w:pPr>
              <w:jc w:val="center"/>
              <w:rPr>
                <w:sz w:val="25"/>
                <w:szCs w:val="25"/>
              </w:rPr>
            </w:pPr>
            <w:r>
              <w:rPr>
                <w:sz w:val="25"/>
                <w:szCs w:val="25"/>
              </w:rPr>
              <w:t>–</w:t>
            </w:r>
          </w:p>
        </w:tc>
        <w:tc>
          <w:tcPr>
            <w:tcW w:w="1132" w:type="dxa"/>
          </w:tcPr>
          <w:p w:rsidR="00AA712A" w:rsidRDefault="00AA712A" w:rsidP="00110AAD">
            <w:pPr>
              <w:jc w:val="center"/>
            </w:pPr>
            <w:r w:rsidRPr="00A30868">
              <w:rPr>
                <w:sz w:val="25"/>
                <w:szCs w:val="25"/>
              </w:rPr>
              <w:t>–</w:t>
            </w:r>
          </w:p>
        </w:tc>
        <w:tc>
          <w:tcPr>
            <w:tcW w:w="1271" w:type="dxa"/>
          </w:tcPr>
          <w:p w:rsidR="00AA712A" w:rsidRDefault="00AA712A" w:rsidP="00110AAD">
            <w:pPr>
              <w:jc w:val="center"/>
            </w:pPr>
            <w:r w:rsidRPr="00A30868">
              <w:rPr>
                <w:sz w:val="25"/>
                <w:szCs w:val="25"/>
              </w:rPr>
              <w:t>–</w:t>
            </w:r>
          </w:p>
        </w:tc>
        <w:tc>
          <w:tcPr>
            <w:tcW w:w="1132" w:type="dxa"/>
          </w:tcPr>
          <w:p w:rsidR="00AA712A" w:rsidRDefault="00AA712A" w:rsidP="00110AAD">
            <w:pPr>
              <w:jc w:val="center"/>
            </w:pPr>
            <w:r w:rsidRPr="00A30868">
              <w:rPr>
                <w:sz w:val="25"/>
                <w:szCs w:val="25"/>
              </w:rPr>
              <w:t>–</w:t>
            </w:r>
          </w:p>
        </w:tc>
      </w:tr>
      <w:tr w:rsidR="00AA712A">
        <w:trPr>
          <w:trHeight w:val="280"/>
        </w:trPr>
        <w:tc>
          <w:tcPr>
            <w:tcW w:w="825" w:type="dxa"/>
          </w:tcPr>
          <w:p w:rsidR="00AA712A" w:rsidRDefault="00AA712A" w:rsidP="00910EC3">
            <w:pPr>
              <w:jc w:val="center"/>
              <w:rPr>
                <w:sz w:val="25"/>
                <w:szCs w:val="25"/>
              </w:rPr>
            </w:pPr>
            <w:r>
              <w:rPr>
                <w:sz w:val="25"/>
                <w:szCs w:val="25"/>
              </w:rPr>
              <w:t>2.5.</w:t>
            </w:r>
          </w:p>
        </w:tc>
        <w:tc>
          <w:tcPr>
            <w:tcW w:w="3940" w:type="dxa"/>
          </w:tcPr>
          <w:p w:rsidR="00AA712A" w:rsidRDefault="00AA712A" w:rsidP="008923BA">
            <w:pPr>
              <w:ind w:left="-105"/>
              <w:rPr>
                <w:sz w:val="25"/>
                <w:szCs w:val="25"/>
              </w:rPr>
            </w:pPr>
            <w:r>
              <w:rPr>
                <w:sz w:val="25"/>
                <w:szCs w:val="25"/>
              </w:rPr>
              <w:t>денежные средства (стр. 250)</w:t>
            </w:r>
          </w:p>
        </w:tc>
        <w:tc>
          <w:tcPr>
            <w:tcW w:w="1271" w:type="dxa"/>
          </w:tcPr>
          <w:p w:rsidR="00AA712A" w:rsidRDefault="00AA712A" w:rsidP="00910EC3">
            <w:pPr>
              <w:jc w:val="center"/>
              <w:rPr>
                <w:sz w:val="25"/>
                <w:szCs w:val="25"/>
              </w:rPr>
            </w:pPr>
            <w:r>
              <w:rPr>
                <w:sz w:val="25"/>
                <w:szCs w:val="25"/>
              </w:rPr>
              <w:t>18 717</w:t>
            </w:r>
          </w:p>
        </w:tc>
        <w:tc>
          <w:tcPr>
            <w:tcW w:w="1132" w:type="dxa"/>
          </w:tcPr>
          <w:p w:rsidR="00AA712A" w:rsidRDefault="00AA712A" w:rsidP="00910EC3">
            <w:pPr>
              <w:jc w:val="center"/>
              <w:rPr>
                <w:sz w:val="25"/>
                <w:szCs w:val="25"/>
              </w:rPr>
            </w:pPr>
            <w:r>
              <w:rPr>
                <w:sz w:val="25"/>
                <w:szCs w:val="25"/>
              </w:rPr>
              <w:t>18,7</w:t>
            </w:r>
          </w:p>
        </w:tc>
        <w:tc>
          <w:tcPr>
            <w:tcW w:w="1271" w:type="dxa"/>
          </w:tcPr>
          <w:p w:rsidR="00AA712A" w:rsidRDefault="00AA712A" w:rsidP="00910EC3">
            <w:pPr>
              <w:jc w:val="center"/>
              <w:rPr>
                <w:sz w:val="25"/>
                <w:szCs w:val="25"/>
              </w:rPr>
            </w:pPr>
            <w:r>
              <w:rPr>
                <w:sz w:val="25"/>
                <w:szCs w:val="25"/>
              </w:rPr>
              <w:t>12 207</w:t>
            </w:r>
          </w:p>
        </w:tc>
        <w:tc>
          <w:tcPr>
            <w:tcW w:w="1132" w:type="dxa"/>
          </w:tcPr>
          <w:p w:rsidR="00AA712A" w:rsidRDefault="00AA712A" w:rsidP="00910EC3">
            <w:pPr>
              <w:jc w:val="center"/>
              <w:rPr>
                <w:sz w:val="25"/>
                <w:szCs w:val="25"/>
              </w:rPr>
            </w:pPr>
            <w:r>
              <w:rPr>
                <w:sz w:val="25"/>
                <w:szCs w:val="25"/>
              </w:rPr>
              <w:t>11,2</w:t>
            </w:r>
          </w:p>
        </w:tc>
      </w:tr>
      <w:tr w:rsidR="00AA712A">
        <w:trPr>
          <w:trHeight w:val="280"/>
        </w:trPr>
        <w:tc>
          <w:tcPr>
            <w:tcW w:w="825" w:type="dxa"/>
          </w:tcPr>
          <w:p w:rsidR="00AA712A" w:rsidRDefault="00AA712A" w:rsidP="00910EC3">
            <w:pPr>
              <w:jc w:val="center"/>
              <w:rPr>
                <w:sz w:val="25"/>
                <w:szCs w:val="25"/>
              </w:rPr>
            </w:pPr>
            <w:r>
              <w:rPr>
                <w:sz w:val="25"/>
                <w:szCs w:val="25"/>
              </w:rPr>
              <w:t>2.6.</w:t>
            </w:r>
          </w:p>
        </w:tc>
        <w:tc>
          <w:tcPr>
            <w:tcW w:w="3940" w:type="dxa"/>
          </w:tcPr>
          <w:p w:rsidR="00AA712A" w:rsidRDefault="00AA712A" w:rsidP="008923BA">
            <w:pPr>
              <w:ind w:left="-105"/>
              <w:rPr>
                <w:sz w:val="25"/>
                <w:szCs w:val="25"/>
              </w:rPr>
            </w:pPr>
            <w:r>
              <w:rPr>
                <w:sz w:val="25"/>
                <w:szCs w:val="25"/>
              </w:rPr>
              <w:t>Финансовые вложения (стр. 260)</w:t>
            </w:r>
          </w:p>
        </w:tc>
        <w:tc>
          <w:tcPr>
            <w:tcW w:w="1271" w:type="dxa"/>
          </w:tcPr>
          <w:p w:rsidR="00AA712A" w:rsidRDefault="00AA712A" w:rsidP="00910EC3">
            <w:pPr>
              <w:jc w:val="center"/>
              <w:rPr>
                <w:sz w:val="25"/>
                <w:szCs w:val="25"/>
              </w:rPr>
            </w:pPr>
            <w:r>
              <w:rPr>
                <w:sz w:val="25"/>
                <w:szCs w:val="25"/>
              </w:rPr>
              <w:t>681</w:t>
            </w:r>
          </w:p>
        </w:tc>
        <w:tc>
          <w:tcPr>
            <w:tcW w:w="1132" w:type="dxa"/>
          </w:tcPr>
          <w:p w:rsidR="00AA712A" w:rsidRDefault="00AA712A" w:rsidP="00910EC3">
            <w:pPr>
              <w:jc w:val="center"/>
              <w:rPr>
                <w:sz w:val="25"/>
                <w:szCs w:val="25"/>
              </w:rPr>
            </w:pPr>
            <w:r>
              <w:rPr>
                <w:sz w:val="25"/>
                <w:szCs w:val="25"/>
              </w:rPr>
              <w:t>0,7</w:t>
            </w:r>
          </w:p>
        </w:tc>
        <w:tc>
          <w:tcPr>
            <w:tcW w:w="1271" w:type="dxa"/>
          </w:tcPr>
          <w:p w:rsidR="00AA712A" w:rsidRDefault="00AA712A" w:rsidP="00910EC3">
            <w:pPr>
              <w:jc w:val="center"/>
              <w:rPr>
                <w:sz w:val="25"/>
                <w:szCs w:val="25"/>
              </w:rPr>
            </w:pPr>
            <w:r>
              <w:rPr>
                <w:sz w:val="25"/>
                <w:szCs w:val="25"/>
              </w:rPr>
              <w:t>1 074</w:t>
            </w:r>
          </w:p>
        </w:tc>
        <w:tc>
          <w:tcPr>
            <w:tcW w:w="1132" w:type="dxa"/>
          </w:tcPr>
          <w:p w:rsidR="00AA712A" w:rsidRDefault="00AA712A" w:rsidP="00910EC3">
            <w:pPr>
              <w:jc w:val="center"/>
              <w:rPr>
                <w:sz w:val="25"/>
                <w:szCs w:val="25"/>
              </w:rPr>
            </w:pPr>
            <w:r>
              <w:rPr>
                <w:sz w:val="25"/>
                <w:szCs w:val="25"/>
              </w:rPr>
              <w:t>1,0</w:t>
            </w:r>
          </w:p>
        </w:tc>
      </w:tr>
      <w:tr w:rsidR="00AA712A">
        <w:trPr>
          <w:trHeight w:val="280"/>
        </w:trPr>
        <w:tc>
          <w:tcPr>
            <w:tcW w:w="825" w:type="dxa"/>
          </w:tcPr>
          <w:p w:rsidR="00AA712A" w:rsidRDefault="00AA712A" w:rsidP="00910EC3">
            <w:pPr>
              <w:jc w:val="center"/>
              <w:rPr>
                <w:sz w:val="25"/>
                <w:szCs w:val="25"/>
              </w:rPr>
            </w:pPr>
            <w:r>
              <w:rPr>
                <w:sz w:val="25"/>
                <w:szCs w:val="25"/>
              </w:rPr>
              <w:t>2.7.</w:t>
            </w:r>
          </w:p>
        </w:tc>
        <w:tc>
          <w:tcPr>
            <w:tcW w:w="3940" w:type="dxa"/>
          </w:tcPr>
          <w:p w:rsidR="00AA712A" w:rsidRDefault="00AA712A" w:rsidP="008923BA">
            <w:pPr>
              <w:ind w:left="-105"/>
              <w:rPr>
                <w:sz w:val="25"/>
                <w:szCs w:val="25"/>
              </w:rPr>
            </w:pPr>
            <w:r>
              <w:rPr>
                <w:sz w:val="25"/>
                <w:szCs w:val="25"/>
              </w:rPr>
              <w:t>прочие оборотные активы (стр. 270)</w:t>
            </w:r>
          </w:p>
        </w:tc>
        <w:tc>
          <w:tcPr>
            <w:tcW w:w="1271" w:type="dxa"/>
          </w:tcPr>
          <w:p w:rsidR="00AA712A" w:rsidRDefault="00AA712A" w:rsidP="00910EC3">
            <w:pPr>
              <w:jc w:val="center"/>
              <w:rPr>
                <w:sz w:val="25"/>
                <w:szCs w:val="25"/>
              </w:rPr>
            </w:pPr>
          </w:p>
          <w:p w:rsidR="00AA712A" w:rsidRDefault="00AA712A" w:rsidP="00910EC3">
            <w:pPr>
              <w:jc w:val="center"/>
              <w:rPr>
                <w:sz w:val="25"/>
                <w:szCs w:val="25"/>
              </w:rPr>
            </w:pPr>
            <w:r>
              <w:rPr>
                <w:sz w:val="25"/>
                <w:szCs w:val="25"/>
              </w:rPr>
              <w:t>2</w:t>
            </w:r>
          </w:p>
        </w:tc>
        <w:tc>
          <w:tcPr>
            <w:tcW w:w="1132" w:type="dxa"/>
          </w:tcPr>
          <w:p w:rsidR="00AA712A" w:rsidRDefault="00AA712A" w:rsidP="00910EC3">
            <w:pPr>
              <w:jc w:val="center"/>
              <w:rPr>
                <w:sz w:val="25"/>
                <w:szCs w:val="25"/>
              </w:rPr>
            </w:pPr>
          </w:p>
          <w:p w:rsidR="00AA712A" w:rsidRDefault="00AA712A" w:rsidP="00910EC3">
            <w:pPr>
              <w:jc w:val="center"/>
              <w:rPr>
                <w:sz w:val="25"/>
                <w:szCs w:val="25"/>
              </w:rPr>
            </w:pPr>
            <w:r>
              <w:rPr>
                <w:sz w:val="25"/>
                <w:szCs w:val="25"/>
              </w:rPr>
              <w:t>0,0</w:t>
            </w:r>
          </w:p>
        </w:tc>
        <w:tc>
          <w:tcPr>
            <w:tcW w:w="1271" w:type="dxa"/>
          </w:tcPr>
          <w:p w:rsidR="00AA712A" w:rsidRDefault="00AA712A" w:rsidP="00910EC3">
            <w:pPr>
              <w:jc w:val="center"/>
              <w:rPr>
                <w:sz w:val="25"/>
                <w:szCs w:val="25"/>
              </w:rPr>
            </w:pPr>
          </w:p>
          <w:p w:rsidR="00AA712A" w:rsidRDefault="00AA712A" w:rsidP="00910EC3">
            <w:pPr>
              <w:jc w:val="center"/>
              <w:rPr>
                <w:sz w:val="25"/>
                <w:szCs w:val="25"/>
              </w:rPr>
            </w:pPr>
            <w:r>
              <w:rPr>
                <w:sz w:val="25"/>
                <w:szCs w:val="25"/>
              </w:rPr>
              <w:t>2</w:t>
            </w:r>
          </w:p>
        </w:tc>
        <w:tc>
          <w:tcPr>
            <w:tcW w:w="1132" w:type="dxa"/>
          </w:tcPr>
          <w:p w:rsidR="00AA712A" w:rsidRDefault="00AA712A" w:rsidP="00910EC3">
            <w:pPr>
              <w:jc w:val="center"/>
              <w:rPr>
                <w:sz w:val="25"/>
                <w:szCs w:val="25"/>
              </w:rPr>
            </w:pPr>
          </w:p>
          <w:p w:rsidR="00AA712A" w:rsidRDefault="00AA712A" w:rsidP="00910EC3">
            <w:pPr>
              <w:jc w:val="center"/>
              <w:rPr>
                <w:sz w:val="25"/>
                <w:szCs w:val="25"/>
              </w:rPr>
            </w:pPr>
            <w:r>
              <w:rPr>
                <w:sz w:val="25"/>
                <w:szCs w:val="25"/>
              </w:rPr>
              <w:t>0,0</w:t>
            </w:r>
          </w:p>
        </w:tc>
      </w:tr>
      <w:tr w:rsidR="00AA712A">
        <w:trPr>
          <w:trHeight w:val="280"/>
        </w:trPr>
        <w:tc>
          <w:tcPr>
            <w:tcW w:w="825" w:type="dxa"/>
          </w:tcPr>
          <w:p w:rsidR="00AA712A" w:rsidRDefault="00AA712A" w:rsidP="00910EC3">
            <w:pPr>
              <w:jc w:val="center"/>
              <w:rPr>
                <w:sz w:val="25"/>
                <w:szCs w:val="25"/>
              </w:rPr>
            </w:pPr>
            <w:r>
              <w:rPr>
                <w:sz w:val="25"/>
                <w:szCs w:val="25"/>
              </w:rPr>
              <w:t>3</w:t>
            </w:r>
          </w:p>
        </w:tc>
        <w:tc>
          <w:tcPr>
            <w:tcW w:w="3940" w:type="dxa"/>
          </w:tcPr>
          <w:p w:rsidR="00AA712A" w:rsidRDefault="00AA712A" w:rsidP="008923BA">
            <w:pPr>
              <w:ind w:left="-105"/>
              <w:rPr>
                <w:sz w:val="25"/>
                <w:szCs w:val="25"/>
              </w:rPr>
            </w:pPr>
            <w:r>
              <w:rPr>
                <w:sz w:val="25"/>
                <w:szCs w:val="25"/>
              </w:rPr>
              <w:t>БАЛАНС (стр. 300)</w:t>
            </w:r>
          </w:p>
        </w:tc>
        <w:tc>
          <w:tcPr>
            <w:tcW w:w="1271" w:type="dxa"/>
          </w:tcPr>
          <w:p w:rsidR="00AA712A" w:rsidRDefault="00AA712A" w:rsidP="00910EC3">
            <w:pPr>
              <w:jc w:val="center"/>
              <w:rPr>
                <w:sz w:val="25"/>
                <w:szCs w:val="25"/>
              </w:rPr>
            </w:pPr>
            <w:r>
              <w:rPr>
                <w:sz w:val="25"/>
                <w:szCs w:val="25"/>
              </w:rPr>
              <w:t>100 206</w:t>
            </w:r>
          </w:p>
        </w:tc>
        <w:tc>
          <w:tcPr>
            <w:tcW w:w="1132" w:type="dxa"/>
          </w:tcPr>
          <w:p w:rsidR="00AA712A" w:rsidRDefault="00AA712A" w:rsidP="00910EC3">
            <w:pPr>
              <w:jc w:val="center"/>
              <w:rPr>
                <w:sz w:val="25"/>
                <w:szCs w:val="25"/>
              </w:rPr>
            </w:pPr>
            <w:r>
              <w:rPr>
                <w:sz w:val="25"/>
                <w:szCs w:val="25"/>
              </w:rPr>
              <w:t>100,0</w:t>
            </w:r>
          </w:p>
        </w:tc>
        <w:tc>
          <w:tcPr>
            <w:tcW w:w="1271" w:type="dxa"/>
          </w:tcPr>
          <w:p w:rsidR="00AA712A" w:rsidRDefault="00AA712A" w:rsidP="00910EC3">
            <w:pPr>
              <w:jc w:val="center"/>
              <w:rPr>
                <w:sz w:val="25"/>
                <w:szCs w:val="25"/>
              </w:rPr>
            </w:pPr>
            <w:r>
              <w:rPr>
                <w:sz w:val="25"/>
                <w:szCs w:val="25"/>
              </w:rPr>
              <w:t>109 069</w:t>
            </w:r>
          </w:p>
        </w:tc>
        <w:tc>
          <w:tcPr>
            <w:tcW w:w="1132" w:type="dxa"/>
          </w:tcPr>
          <w:p w:rsidR="00AA712A" w:rsidRDefault="00AA712A" w:rsidP="00910EC3">
            <w:pPr>
              <w:jc w:val="center"/>
              <w:rPr>
                <w:sz w:val="25"/>
                <w:szCs w:val="25"/>
              </w:rPr>
            </w:pPr>
            <w:r>
              <w:rPr>
                <w:sz w:val="25"/>
                <w:szCs w:val="25"/>
              </w:rPr>
              <w:t>100,</w:t>
            </w:r>
          </w:p>
        </w:tc>
      </w:tr>
    </w:tbl>
    <w:p w:rsidR="00910EC3" w:rsidRDefault="00910EC3" w:rsidP="00910EC3">
      <w:pPr>
        <w:ind w:firstLine="540"/>
        <w:jc w:val="both"/>
        <w:rPr>
          <w:sz w:val="28"/>
          <w:szCs w:val="28"/>
        </w:rPr>
      </w:pPr>
    </w:p>
    <w:p w:rsidR="00F84446" w:rsidRDefault="00F84446" w:rsidP="00F84446">
      <w:pPr>
        <w:spacing w:line="360" w:lineRule="auto"/>
        <w:ind w:firstLine="540"/>
        <w:jc w:val="both"/>
        <w:rPr>
          <w:sz w:val="28"/>
          <w:szCs w:val="28"/>
        </w:rPr>
      </w:pPr>
      <w:r>
        <w:rPr>
          <w:sz w:val="28"/>
          <w:szCs w:val="28"/>
        </w:rPr>
        <w:t xml:space="preserve">Анализ структуры актива бухгалтерского баланса показывает, что за </w:t>
      </w:r>
      <w:smartTag w:uri="urn:schemas-microsoft-com:office:smarttags" w:element="metricconverter">
        <w:smartTagPr>
          <w:attr w:name="ProductID" w:val="2008 г"/>
        </w:smartTagPr>
        <w:r>
          <w:rPr>
            <w:sz w:val="28"/>
            <w:szCs w:val="28"/>
          </w:rPr>
          <w:t>2008 г</w:t>
        </w:r>
      </w:smartTag>
      <w:r>
        <w:rPr>
          <w:sz w:val="28"/>
          <w:szCs w:val="28"/>
        </w:rPr>
        <w:t xml:space="preserve">. удельный  вес внеобротных активов увеличился  на 1,6% вес оборотных активов снизился на такую же величину. При этом абсолютная величина внеобротных активов увеличилась  на 4 252 тыс. руб. (произошло это за счет увеличения стоимости  основных  и вложений во внеобротные активы). </w:t>
      </w:r>
      <w:r w:rsidR="004B1371">
        <w:rPr>
          <w:sz w:val="28"/>
          <w:szCs w:val="28"/>
        </w:rPr>
        <w:t>А</w:t>
      </w:r>
      <w:r>
        <w:rPr>
          <w:sz w:val="28"/>
          <w:szCs w:val="28"/>
        </w:rPr>
        <w:t>бсолютная</w:t>
      </w:r>
      <w:r w:rsidR="004B1371">
        <w:rPr>
          <w:sz w:val="28"/>
          <w:szCs w:val="28"/>
        </w:rPr>
        <w:t xml:space="preserve"> величина оборотных активов возросла 4 611 тыс. руб.</w:t>
      </w:r>
    </w:p>
    <w:p w:rsidR="004B1371" w:rsidRDefault="004B1371" w:rsidP="004B1371">
      <w:pPr>
        <w:spacing w:line="360" w:lineRule="auto"/>
        <w:ind w:firstLine="540"/>
        <w:jc w:val="center"/>
        <w:rPr>
          <w:sz w:val="28"/>
          <w:szCs w:val="28"/>
        </w:rPr>
      </w:pPr>
      <w:r w:rsidRPr="00910EC3">
        <w:rPr>
          <w:sz w:val="26"/>
          <w:szCs w:val="26"/>
        </w:rPr>
        <w:t>Анализ структуры</w:t>
      </w:r>
      <w:r>
        <w:rPr>
          <w:sz w:val="26"/>
          <w:szCs w:val="26"/>
        </w:rPr>
        <w:t xml:space="preserve"> пассива</w:t>
      </w:r>
      <w:r w:rsidRPr="00910EC3">
        <w:rPr>
          <w:sz w:val="26"/>
          <w:szCs w:val="26"/>
        </w:rPr>
        <w:t xml:space="preserve"> бухгалтерского баланса </w:t>
      </w:r>
    </w:p>
    <w:tbl>
      <w:tblPr>
        <w:tblStyle w:val="aa"/>
        <w:tblW w:w="0" w:type="auto"/>
        <w:tblLook w:val="01E0" w:firstRow="1" w:lastRow="1" w:firstColumn="1" w:lastColumn="1" w:noHBand="0" w:noVBand="0"/>
      </w:tblPr>
      <w:tblGrid>
        <w:gridCol w:w="825"/>
        <w:gridCol w:w="3940"/>
        <w:gridCol w:w="1271"/>
        <w:gridCol w:w="1132"/>
        <w:gridCol w:w="1271"/>
        <w:gridCol w:w="1132"/>
      </w:tblGrid>
      <w:tr w:rsidR="004B1371" w:rsidRPr="00910EC3">
        <w:trPr>
          <w:trHeight w:val="160"/>
        </w:trPr>
        <w:tc>
          <w:tcPr>
            <w:tcW w:w="825" w:type="dxa"/>
            <w:vMerge w:val="restart"/>
          </w:tcPr>
          <w:p w:rsidR="004B1371" w:rsidRPr="00910EC3" w:rsidRDefault="004B1371" w:rsidP="00110AAD">
            <w:pPr>
              <w:jc w:val="center"/>
              <w:rPr>
                <w:sz w:val="25"/>
                <w:szCs w:val="25"/>
              </w:rPr>
            </w:pPr>
            <w:r w:rsidRPr="00910EC3">
              <w:rPr>
                <w:sz w:val="25"/>
                <w:szCs w:val="25"/>
              </w:rPr>
              <w:t>№ п/п</w:t>
            </w:r>
          </w:p>
        </w:tc>
        <w:tc>
          <w:tcPr>
            <w:tcW w:w="3940" w:type="dxa"/>
            <w:vMerge w:val="restart"/>
          </w:tcPr>
          <w:p w:rsidR="004B1371" w:rsidRPr="00910EC3" w:rsidRDefault="004B1371" w:rsidP="00110AAD">
            <w:pPr>
              <w:jc w:val="center"/>
              <w:rPr>
                <w:sz w:val="25"/>
                <w:szCs w:val="25"/>
              </w:rPr>
            </w:pPr>
            <w:r>
              <w:rPr>
                <w:sz w:val="25"/>
                <w:szCs w:val="25"/>
              </w:rPr>
              <w:t>Наименование статей баланса</w:t>
            </w:r>
          </w:p>
        </w:tc>
        <w:tc>
          <w:tcPr>
            <w:tcW w:w="4806" w:type="dxa"/>
            <w:gridSpan w:val="4"/>
          </w:tcPr>
          <w:p w:rsidR="004B1371" w:rsidRPr="00910EC3" w:rsidRDefault="004B1371" w:rsidP="00110AAD">
            <w:pPr>
              <w:jc w:val="center"/>
              <w:rPr>
                <w:sz w:val="25"/>
                <w:szCs w:val="25"/>
              </w:rPr>
            </w:pPr>
            <w:r>
              <w:rPr>
                <w:sz w:val="25"/>
                <w:szCs w:val="25"/>
              </w:rPr>
              <w:t>Показатель структуры актива в валюте (итоге) бухгалтерского баланса</w:t>
            </w:r>
          </w:p>
        </w:tc>
      </w:tr>
      <w:tr w:rsidR="004B1371" w:rsidRPr="00910EC3">
        <w:trPr>
          <w:trHeight w:val="200"/>
        </w:trPr>
        <w:tc>
          <w:tcPr>
            <w:tcW w:w="825" w:type="dxa"/>
            <w:vMerge/>
          </w:tcPr>
          <w:p w:rsidR="004B1371" w:rsidRPr="00910EC3" w:rsidRDefault="004B1371" w:rsidP="00110AAD">
            <w:pPr>
              <w:jc w:val="both"/>
              <w:rPr>
                <w:sz w:val="25"/>
                <w:szCs w:val="25"/>
              </w:rPr>
            </w:pPr>
          </w:p>
        </w:tc>
        <w:tc>
          <w:tcPr>
            <w:tcW w:w="3940" w:type="dxa"/>
            <w:vMerge/>
          </w:tcPr>
          <w:p w:rsidR="004B1371" w:rsidRPr="00910EC3" w:rsidRDefault="004B1371" w:rsidP="00110AAD">
            <w:pPr>
              <w:jc w:val="both"/>
              <w:rPr>
                <w:sz w:val="25"/>
                <w:szCs w:val="25"/>
              </w:rPr>
            </w:pPr>
          </w:p>
        </w:tc>
        <w:tc>
          <w:tcPr>
            <w:tcW w:w="2403" w:type="dxa"/>
            <w:gridSpan w:val="2"/>
          </w:tcPr>
          <w:p w:rsidR="004B1371" w:rsidRPr="00910EC3" w:rsidRDefault="004B1371" w:rsidP="00110AAD">
            <w:pPr>
              <w:jc w:val="both"/>
              <w:rPr>
                <w:sz w:val="25"/>
                <w:szCs w:val="25"/>
              </w:rPr>
            </w:pPr>
            <w:r>
              <w:rPr>
                <w:sz w:val="25"/>
                <w:szCs w:val="25"/>
              </w:rPr>
              <w:t>на начало периода</w:t>
            </w:r>
          </w:p>
        </w:tc>
        <w:tc>
          <w:tcPr>
            <w:tcW w:w="2403" w:type="dxa"/>
            <w:gridSpan w:val="2"/>
          </w:tcPr>
          <w:p w:rsidR="004B1371" w:rsidRPr="00910EC3" w:rsidRDefault="004B1371" w:rsidP="00110AAD">
            <w:pPr>
              <w:jc w:val="both"/>
              <w:rPr>
                <w:sz w:val="25"/>
                <w:szCs w:val="25"/>
              </w:rPr>
            </w:pPr>
            <w:r>
              <w:rPr>
                <w:sz w:val="25"/>
                <w:szCs w:val="25"/>
              </w:rPr>
              <w:t>на конец периода</w:t>
            </w:r>
          </w:p>
        </w:tc>
      </w:tr>
      <w:tr w:rsidR="004B1371" w:rsidRPr="00910EC3">
        <w:trPr>
          <w:trHeight w:val="1060"/>
        </w:trPr>
        <w:tc>
          <w:tcPr>
            <w:tcW w:w="825" w:type="dxa"/>
            <w:vMerge/>
          </w:tcPr>
          <w:p w:rsidR="004B1371" w:rsidRPr="00910EC3" w:rsidRDefault="004B1371" w:rsidP="00110AAD">
            <w:pPr>
              <w:jc w:val="both"/>
              <w:rPr>
                <w:sz w:val="25"/>
                <w:szCs w:val="25"/>
              </w:rPr>
            </w:pPr>
          </w:p>
        </w:tc>
        <w:tc>
          <w:tcPr>
            <w:tcW w:w="3940" w:type="dxa"/>
            <w:vMerge/>
          </w:tcPr>
          <w:p w:rsidR="004B1371" w:rsidRPr="00910EC3" w:rsidRDefault="004B1371" w:rsidP="00110AAD">
            <w:pPr>
              <w:jc w:val="both"/>
              <w:rPr>
                <w:sz w:val="25"/>
                <w:szCs w:val="25"/>
              </w:rPr>
            </w:pPr>
          </w:p>
        </w:tc>
        <w:tc>
          <w:tcPr>
            <w:tcW w:w="1271" w:type="dxa"/>
          </w:tcPr>
          <w:p w:rsidR="004B1371" w:rsidRPr="00910EC3" w:rsidRDefault="004B1371" w:rsidP="00110AAD">
            <w:pPr>
              <w:jc w:val="center"/>
              <w:rPr>
                <w:sz w:val="25"/>
                <w:szCs w:val="25"/>
              </w:rPr>
            </w:pPr>
            <w:r>
              <w:rPr>
                <w:sz w:val="25"/>
                <w:szCs w:val="25"/>
              </w:rPr>
              <w:t>абсолют-ная величина, тыс. руб.</w:t>
            </w:r>
          </w:p>
        </w:tc>
        <w:tc>
          <w:tcPr>
            <w:tcW w:w="1132" w:type="dxa"/>
          </w:tcPr>
          <w:p w:rsidR="004B1371" w:rsidRPr="00910EC3" w:rsidRDefault="004B1371" w:rsidP="00110AAD">
            <w:pPr>
              <w:jc w:val="center"/>
              <w:rPr>
                <w:sz w:val="25"/>
                <w:szCs w:val="25"/>
              </w:rPr>
            </w:pPr>
            <w:r>
              <w:rPr>
                <w:sz w:val="25"/>
                <w:szCs w:val="25"/>
              </w:rPr>
              <w:t>удель-ный вес, %</w:t>
            </w:r>
          </w:p>
        </w:tc>
        <w:tc>
          <w:tcPr>
            <w:tcW w:w="1271" w:type="dxa"/>
          </w:tcPr>
          <w:p w:rsidR="004B1371" w:rsidRPr="00910EC3" w:rsidRDefault="004B1371" w:rsidP="00110AAD">
            <w:pPr>
              <w:jc w:val="center"/>
              <w:rPr>
                <w:sz w:val="25"/>
                <w:szCs w:val="25"/>
              </w:rPr>
            </w:pPr>
            <w:r>
              <w:rPr>
                <w:sz w:val="25"/>
                <w:szCs w:val="25"/>
              </w:rPr>
              <w:t>абсолют-ная величина, тыс. руб.</w:t>
            </w:r>
          </w:p>
        </w:tc>
        <w:tc>
          <w:tcPr>
            <w:tcW w:w="1132" w:type="dxa"/>
          </w:tcPr>
          <w:p w:rsidR="004B1371" w:rsidRPr="00910EC3" w:rsidRDefault="004B1371" w:rsidP="00110AAD">
            <w:pPr>
              <w:jc w:val="center"/>
              <w:rPr>
                <w:sz w:val="25"/>
                <w:szCs w:val="25"/>
              </w:rPr>
            </w:pPr>
            <w:r>
              <w:rPr>
                <w:sz w:val="25"/>
                <w:szCs w:val="25"/>
              </w:rPr>
              <w:t>удель-ный вес, %</w:t>
            </w:r>
          </w:p>
        </w:tc>
      </w:tr>
      <w:tr w:rsidR="004B1371">
        <w:trPr>
          <w:trHeight w:val="280"/>
        </w:trPr>
        <w:tc>
          <w:tcPr>
            <w:tcW w:w="825" w:type="dxa"/>
          </w:tcPr>
          <w:p w:rsidR="004B1371" w:rsidRPr="00910EC3" w:rsidRDefault="004B1371" w:rsidP="00110AAD">
            <w:pPr>
              <w:jc w:val="center"/>
              <w:rPr>
                <w:sz w:val="25"/>
                <w:szCs w:val="25"/>
              </w:rPr>
            </w:pPr>
            <w:r>
              <w:rPr>
                <w:sz w:val="25"/>
                <w:szCs w:val="25"/>
              </w:rPr>
              <w:t>1</w:t>
            </w:r>
          </w:p>
        </w:tc>
        <w:tc>
          <w:tcPr>
            <w:tcW w:w="3940" w:type="dxa"/>
          </w:tcPr>
          <w:p w:rsidR="004B1371" w:rsidRPr="00910EC3" w:rsidRDefault="004B1371" w:rsidP="004B1371">
            <w:pPr>
              <w:ind w:left="-105"/>
              <w:rPr>
                <w:sz w:val="25"/>
                <w:szCs w:val="25"/>
              </w:rPr>
            </w:pPr>
            <w:r>
              <w:rPr>
                <w:sz w:val="25"/>
                <w:szCs w:val="25"/>
              </w:rPr>
              <w:t>Капиталы и резервы (стр. 490)</w:t>
            </w:r>
          </w:p>
        </w:tc>
        <w:tc>
          <w:tcPr>
            <w:tcW w:w="1271" w:type="dxa"/>
          </w:tcPr>
          <w:p w:rsidR="004B1371" w:rsidRDefault="004B1371" w:rsidP="00110AAD">
            <w:pPr>
              <w:jc w:val="center"/>
              <w:rPr>
                <w:sz w:val="25"/>
                <w:szCs w:val="25"/>
              </w:rPr>
            </w:pPr>
            <w:r>
              <w:rPr>
                <w:sz w:val="25"/>
                <w:szCs w:val="25"/>
              </w:rPr>
              <w:t>86 373</w:t>
            </w:r>
          </w:p>
        </w:tc>
        <w:tc>
          <w:tcPr>
            <w:tcW w:w="1132" w:type="dxa"/>
          </w:tcPr>
          <w:p w:rsidR="004B1371" w:rsidRDefault="004B1371" w:rsidP="00110AAD">
            <w:pPr>
              <w:jc w:val="center"/>
              <w:rPr>
                <w:sz w:val="25"/>
                <w:szCs w:val="25"/>
              </w:rPr>
            </w:pPr>
            <w:r>
              <w:rPr>
                <w:sz w:val="25"/>
                <w:szCs w:val="25"/>
              </w:rPr>
              <w:t>86,2</w:t>
            </w:r>
          </w:p>
        </w:tc>
        <w:tc>
          <w:tcPr>
            <w:tcW w:w="1271" w:type="dxa"/>
          </w:tcPr>
          <w:p w:rsidR="004B1371" w:rsidRDefault="004B1371" w:rsidP="00110AAD">
            <w:pPr>
              <w:jc w:val="center"/>
              <w:rPr>
                <w:sz w:val="25"/>
                <w:szCs w:val="25"/>
              </w:rPr>
            </w:pPr>
            <w:r>
              <w:rPr>
                <w:sz w:val="25"/>
                <w:szCs w:val="25"/>
              </w:rPr>
              <w:t>89 110</w:t>
            </w:r>
          </w:p>
        </w:tc>
        <w:tc>
          <w:tcPr>
            <w:tcW w:w="1132" w:type="dxa"/>
          </w:tcPr>
          <w:p w:rsidR="004B1371" w:rsidRDefault="004B1371" w:rsidP="00110AAD">
            <w:pPr>
              <w:jc w:val="center"/>
              <w:rPr>
                <w:sz w:val="25"/>
                <w:szCs w:val="25"/>
              </w:rPr>
            </w:pPr>
            <w:r>
              <w:rPr>
                <w:sz w:val="25"/>
                <w:szCs w:val="25"/>
              </w:rPr>
              <w:t>81,7</w:t>
            </w:r>
          </w:p>
        </w:tc>
      </w:tr>
      <w:tr w:rsidR="004B1371">
        <w:trPr>
          <w:trHeight w:val="280"/>
        </w:trPr>
        <w:tc>
          <w:tcPr>
            <w:tcW w:w="825" w:type="dxa"/>
          </w:tcPr>
          <w:p w:rsidR="004B1371" w:rsidRDefault="004B1371" w:rsidP="00110AAD">
            <w:pPr>
              <w:jc w:val="center"/>
              <w:rPr>
                <w:sz w:val="25"/>
                <w:szCs w:val="25"/>
              </w:rPr>
            </w:pPr>
            <w:r>
              <w:rPr>
                <w:sz w:val="25"/>
                <w:szCs w:val="25"/>
              </w:rPr>
              <w:t>2.</w:t>
            </w:r>
          </w:p>
        </w:tc>
        <w:tc>
          <w:tcPr>
            <w:tcW w:w="3940" w:type="dxa"/>
          </w:tcPr>
          <w:p w:rsidR="004B1371" w:rsidRDefault="004B1371" w:rsidP="00110AAD">
            <w:pPr>
              <w:ind w:left="-105"/>
              <w:rPr>
                <w:sz w:val="25"/>
                <w:szCs w:val="25"/>
              </w:rPr>
            </w:pPr>
            <w:r>
              <w:rPr>
                <w:sz w:val="25"/>
                <w:szCs w:val="25"/>
              </w:rPr>
              <w:t>Обязательства  (стр. 590)</w:t>
            </w:r>
          </w:p>
        </w:tc>
        <w:tc>
          <w:tcPr>
            <w:tcW w:w="1271" w:type="dxa"/>
          </w:tcPr>
          <w:p w:rsidR="004B1371" w:rsidRDefault="004B1371" w:rsidP="00110AAD">
            <w:pPr>
              <w:jc w:val="center"/>
              <w:rPr>
                <w:sz w:val="25"/>
                <w:szCs w:val="25"/>
              </w:rPr>
            </w:pPr>
            <w:r>
              <w:rPr>
                <w:sz w:val="25"/>
                <w:szCs w:val="25"/>
              </w:rPr>
              <w:t>13 833</w:t>
            </w:r>
          </w:p>
        </w:tc>
        <w:tc>
          <w:tcPr>
            <w:tcW w:w="1132" w:type="dxa"/>
          </w:tcPr>
          <w:p w:rsidR="004B1371" w:rsidRDefault="004B1371" w:rsidP="00110AAD">
            <w:pPr>
              <w:jc w:val="center"/>
              <w:rPr>
                <w:sz w:val="25"/>
                <w:szCs w:val="25"/>
              </w:rPr>
            </w:pPr>
            <w:r>
              <w:rPr>
                <w:sz w:val="25"/>
                <w:szCs w:val="25"/>
              </w:rPr>
              <w:t>13,8</w:t>
            </w:r>
          </w:p>
        </w:tc>
        <w:tc>
          <w:tcPr>
            <w:tcW w:w="1271" w:type="dxa"/>
          </w:tcPr>
          <w:p w:rsidR="004B1371" w:rsidRDefault="004B1371" w:rsidP="00110AAD">
            <w:pPr>
              <w:jc w:val="center"/>
              <w:rPr>
                <w:sz w:val="25"/>
                <w:szCs w:val="25"/>
              </w:rPr>
            </w:pPr>
            <w:r>
              <w:rPr>
                <w:sz w:val="25"/>
                <w:szCs w:val="25"/>
              </w:rPr>
              <w:t>19 959</w:t>
            </w:r>
          </w:p>
        </w:tc>
        <w:tc>
          <w:tcPr>
            <w:tcW w:w="1132" w:type="dxa"/>
          </w:tcPr>
          <w:p w:rsidR="004B1371" w:rsidRDefault="004B1371" w:rsidP="00110AAD">
            <w:pPr>
              <w:jc w:val="center"/>
              <w:rPr>
                <w:sz w:val="25"/>
                <w:szCs w:val="25"/>
              </w:rPr>
            </w:pPr>
            <w:r>
              <w:rPr>
                <w:sz w:val="25"/>
                <w:szCs w:val="25"/>
              </w:rPr>
              <w:t>18,3</w:t>
            </w:r>
          </w:p>
        </w:tc>
      </w:tr>
      <w:tr w:rsidR="004B1371">
        <w:trPr>
          <w:trHeight w:val="280"/>
        </w:trPr>
        <w:tc>
          <w:tcPr>
            <w:tcW w:w="825" w:type="dxa"/>
          </w:tcPr>
          <w:p w:rsidR="004B1371" w:rsidRDefault="00887C56" w:rsidP="00110AAD">
            <w:pPr>
              <w:jc w:val="center"/>
              <w:rPr>
                <w:sz w:val="25"/>
                <w:szCs w:val="25"/>
              </w:rPr>
            </w:pPr>
            <w:r>
              <w:rPr>
                <w:sz w:val="25"/>
                <w:szCs w:val="25"/>
              </w:rPr>
              <w:t>2.1.</w:t>
            </w:r>
          </w:p>
        </w:tc>
        <w:tc>
          <w:tcPr>
            <w:tcW w:w="3940" w:type="dxa"/>
          </w:tcPr>
          <w:p w:rsidR="004B1371" w:rsidRDefault="004B1371" w:rsidP="00110AAD">
            <w:pPr>
              <w:ind w:left="-105"/>
              <w:rPr>
                <w:sz w:val="25"/>
                <w:szCs w:val="25"/>
              </w:rPr>
            </w:pPr>
            <w:r>
              <w:rPr>
                <w:sz w:val="25"/>
                <w:szCs w:val="25"/>
              </w:rPr>
              <w:t xml:space="preserve">долгосрочные кредиты и займы (стр. </w:t>
            </w:r>
            <w:r w:rsidR="00887C56">
              <w:rPr>
                <w:sz w:val="25"/>
                <w:szCs w:val="25"/>
              </w:rPr>
              <w:t>51</w:t>
            </w:r>
            <w:r>
              <w:rPr>
                <w:sz w:val="25"/>
                <w:szCs w:val="25"/>
              </w:rPr>
              <w:t>0)</w:t>
            </w:r>
          </w:p>
        </w:tc>
        <w:tc>
          <w:tcPr>
            <w:tcW w:w="1271" w:type="dxa"/>
          </w:tcPr>
          <w:p w:rsidR="004B1371" w:rsidRDefault="004B1371" w:rsidP="00110AAD">
            <w:pPr>
              <w:jc w:val="center"/>
              <w:rPr>
                <w:sz w:val="25"/>
                <w:szCs w:val="25"/>
              </w:rPr>
            </w:pPr>
            <w:r>
              <w:rPr>
                <w:sz w:val="25"/>
                <w:szCs w:val="25"/>
              </w:rPr>
              <w:t>–</w:t>
            </w:r>
          </w:p>
        </w:tc>
        <w:tc>
          <w:tcPr>
            <w:tcW w:w="1132" w:type="dxa"/>
          </w:tcPr>
          <w:p w:rsidR="004B1371" w:rsidRDefault="004B1371" w:rsidP="004B1371">
            <w:pPr>
              <w:jc w:val="center"/>
            </w:pPr>
            <w:r w:rsidRPr="00A75D79">
              <w:rPr>
                <w:sz w:val="25"/>
                <w:szCs w:val="25"/>
              </w:rPr>
              <w:t>–</w:t>
            </w:r>
          </w:p>
        </w:tc>
        <w:tc>
          <w:tcPr>
            <w:tcW w:w="1271" w:type="dxa"/>
          </w:tcPr>
          <w:p w:rsidR="004B1371" w:rsidRDefault="004B1371" w:rsidP="004B1371">
            <w:pPr>
              <w:jc w:val="center"/>
            </w:pPr>
            <w:r w:rsidRPr="00A75D79">
              <w:rPr>
                <w:sz w:val="25"/>
                <w:szCs w:val="25"/>
              </w:rPr>
              <w:t>–</w:t>
            </w:r>
          </w:p>
        </w:tc>
        <w:tc>
          <w:tcPr>
            <w:tcW w:w="1132" w:type="dxa"/>
          </w:tcPr>
          <w:p w:rsidR="004B1371" w:rsidRDefault="004B1371" w:rsidP="004B1371">
            <w:pPr>
              <w:jc w:val="center"/>
            </w:pPr>
            <w:r w:rsidRPr="00A75D79">
              <w:rPr>
                <w:sz w:val="25"/>
                <w:szCs w:val="25"/>
              </w:rPr>
              <w:t>–</w:t>
            </w:r>
          </w:p>
        </w:tc>
      </w:tr>
      <w:tr w:rsidR="00887C56">
        <w:trPr>
          <w:trHeight w:val="280"/>
        </w:trPr>
        <w:tc>
          <w:tcPr>
            <w:tcW w:w="825" w:type="dxa"/>
          </w:tcPr>
          <w:p w:rsidR="00887C56" w:rsidRDefault="00887C56" w:rsidP="00110AAD">
            <w:pPr>
              <w:jc w:val="center"/>
              <w:rPr>
                <w:sz w:val="25"/>
                <w:szCs w:val="25"/>
              </w:rPr>
            </w:pPr>
            <w:r>
              <w:rPr>
                <w:sz w:val="25"/>
                <w:szCs w:val="25"/>
              </w:rPr>
              <w:t>2.2.</w:t>
            </w:r>
          </w:p>
        </w:tc>
        <w:tc>
          <w:tcPr>
            <w:tcW w:w="3940" w:type="dxa"/>
          </w:tcPr>
          <w:p w:rsidR="00887C56" w:rsidRDefault="00887C56" w:rsidP="00110AAD">
            <w:pPr>
              <w:ind w:left="-105"/>
              <w:rPr>
                <w:sz w:val="25"/>
                <w:szCs w:val="25"/>
              </w:rPr>
            </w:pPr>
            <w:r>
              <w:rPr>
                <w:sz w:val="25"/>
                <w:szCs w:val="25"/>
              </w:rPr>
              <w:t>доходы вложения в материальные ценности (стр. 520)</w:t>
            </w:r>
          </w:p>
        </w:tc>
        <w:tc>
          <w:tcPr>
            <w:tcW w:w="1271" w:type="dxa"/>
          </w:tcPr>
          <w:p w:rsidR="00887C56" w:rsidRDefault="00887C56" w:rsidP="00110AAD">
            <w:pPr>
              <w:jc w:val="center"/>
              <w:rPr>
                <w:sz w:val="25"/>
                <w:szCs w:val="25"/>
              </w:rPr>
            </w:pPr>
            <w:r>
              <w:rPr>
                <w:sz w:val="25"/>
                <w:szCs w:val="25"/>
              </w:rPr>
              <w:t>–</w:t>
            </w:r>
          </w:p>
        </w:tc>
        <w:tc>
          <w:tcPr>
            <w:tcW w:w="1132" w:type="dxa"/>
          </w:tcPr>
          <w:p w:rsidR="00887C56" w:rsidRDefault="00887C56" w:rsidP="00110AAD">
            <w:pPr>
              <w:jc w:val="center"/>
            </w:pPr>
            <w:r w:rsidRPr="00A75D79">
              <w:rPr>
                <w:sz w:val="25"/>
                <w:szCs w:val="25"/>
              </w:rPr>
              <w:t>–</w:t>
            </w:r>
          </w:p>
        </w:tc>
        <w:tc>
          <w:tcPr>
            <w:tcW w:w="1271" w:type="dxa"/>
          </w:tcPr>
          <w:p w:rsidR="00887C56" w:rsidRDefault="00887C56" w:rsidP="00110AAD">
            <w:pPr>
              <w:jc w:val="center"/>
            </w:pPr>
            <w:r w:rsidRPr="00A75D79">
              <w:rPr>
                <w:sz w:val="25"/>
                <w:szCs w:val="25"/>
              </w:rPr>
              <w:t>–</w:t>
            </w:r>
          </w:p>
        </w:tc>
        <w:tc>
          <w:tcPr>
            <w:tcW w:w="1132" w:type="dxa"/>
          </w:tcPr>
          <w:p w:rsidR="00887C56" w:rsidRDefault="00887C56" w:rsidP="00110AAD">
            <w:pPr>
              <w:jc w:val="center"/>
            </w:pPr>
            <w:r w:rsidRPr="00A75D79">
              <w:rPr>
                <w:sz w:val="25"/>
                <w:szCs w:val="25"/>
              </w:rPr>
              <w:t>–</w:t>
            </w:r>
          </w:p>
        </w:tc>
      </w:tr>
      <w:tr w:rsidR="00887C56">
        <w:trPr>
          <w:trHeight w:val="280"/>
        </w:trPr>
        <w:tc>
          <w:tcPr>
            <w:tcW w:w="825" w:type="dxa"/>
          </w:tcPr>
          <w:p w:rsidR="00887C56" w:rsidRDefault="00887C56" w:rsidP="00110AAD">
            <w:pPr>
              <w:jc w:val="center"/>
              <w:rPr>
                <w:sz w:val="25"/>
                <w:szCs w:val="25"/>
              </w:rPr>
            </w:pPr>
            <w:r>
              <w:rPr>
                <w:sz w:val="25"/>
                <w:szCs w:val="25"/>
              </w:rPr>
              <w:t>2.3.</w:t>
            </w:r>
          </w:p>
        </w:tc>
        <w:tc>
          <w:tcPr>
            <w:tcW w:w="3940" w:type="dxa"/>
          </w:tcPr>
          <w:p w:rsidR="00887C56" w:rsidRDefault="00887C56" w:rsidP="00110AAD">
            <w:pPr>
              <w:ind w:left="-105"/>
              <w:rPr>
                <w:sz w:val="25"/>
                <w:szCs w:val="25"/>
              </w:rPr>
            </w:pPr>
            <w:r>
              <w:rPr>
                <w:sz w:val="25"/>
                <w:szCs w:val="25"/>
              </w:rPr>
              <w:t>кредиторская задолженность (стр. 530)</w:t>
            </w:r>
          </w:p>
        </w:tc>
        <w:tc>
          <w:tcPr>
            <w:tcW w:w="1271" w:type="dxa"/>
          </w:tcPr>
          <w:p w:rsidR="00887C56" w:rsidRDefault="00887C56" w:rsidP="00110AAD">
            <w:pPr>
              <w:jc w:val="center"/>
              <w:rPr>
                <w:sz w:val="25"/>
                <w:szCs w:val="25"/>
              </w:rPr>
            </w:pPr>
            <w:r>
              <w:rPr>
                <w:sz w:val="25"/>
                <w:szCs w:val="25"/>
              </w:rPr>
              <w:t>12 997</w:t>
            </w:r>
          </w:p>
        </w:tc>
        <w:tc>
          <w:tcPr>
            <w:tcW w:w="1132" w:type="dxa"/>
          </w:tcPr>
          <w:p w:rsidR="00887C56" w:rsidRDefault="00887C56" w:rsidP="00110AAD">
            <w:pPr>
              <w:jc w:val="center"/>
              <w:rPr>
                <w:sz w:val="25"/>
                <w:szCs w:val="25"/>
              </w:rPr>
            </w:pPr>
            <w:r>
              <w:rPr>
                <w:sz w:val="25"/>
                <w:szCs w:val="25"/>
              </w:rPr>
              <w:t>13,0</w:t>
            </w:r>
          </w:p>
        </w:tc>
        <w:tc>
          <w:tcPr>
            <w:tcW w:w="1271" w:type="dxa"/>
          </w:tcPr>
          <w:p w:rsidR="00887C56" w:rsidRDefault="00887C56" w:rsidP="00110AAD">
            <w:pPr>
              <w:jc w:val="center"/>
              <w:rPr>
                <w:sz w:val="25"/>
                <w:szCs w:val="25"/>
              </w:rPr>
            </w:pPr>
            <w:r>
              <w:rPr>
                <w:sz w:val="25"/>
                <w:szCs w:val="25"/>
              </w:rPr>
              <w:t>18 476</w:t>
            </w:r>
          </w:p>
        </w:tc>
        <w:tc>
          <w:tcPr>
            <w:tcW w:w="1132" w:type="dxa"/>
          </w:tcPr>
          <w:p w:rsidR="00887C56" w:rsidRDefault="00887C56" w:rsidP="00110AAD">
            <w:pPr>
              <w:jc w:val="center"/>
              <w:rPr>
                <w:sz w:val="25"/>
                <w:szCs w:val="25"/>
              </w:rPr>
            </w:pPr>
            <w:r>
              <w:rPr>
                <w:sz w:val="25"/>
                <w:szCs w:val="25"/>
              </w:rPr>
              <w:t>16,9</w:t>
            </w:r>
          </w:p>
        </w:tc>
      </w:tr>
      <w:tr w:rsidR="00887C56">
        <w:trPr>
          <w:trHeight w:val="280"/>
        </w:trPr>
        <w:tc>
          <w:tcPr>
            <w:tcW w:w="825" w:type="dxa"/>
          </w:tcPr>
          <w:p w:rsidR="00887C56" w:rsidRDefault="00887C56" w:rsidP="00887C56">
            <w:pPr>
              <w:ind w:right="-111"/>
              <w:jc w:val="center"/>
              <w:rPr>
                <w:sz w:val="25"/>
                <w:szCs w:val="25"/>
              </w:rPr>
            </w:pPr>
            <w:r>
              <w:rPr>
                <w:sz w:val="25"/>
                <w:szCs w:val="25"/>
              </w:rPr>
              <w:t>2.3.1.</w:t>
            </w:r>
          </w:p>
        </w:tc>
        <w:tc>
          <w:tcPr>
            <w:tcW w:w="3940" w:type="dxa"/>
          </w:tcPr>
          <w:p w:rsidR="00887C56" w:rsidRDefault="00887C56" w:rsidP="00110AAD">
            <w:pPr>
              <w:ind w:left="-105"/>
              <w:rPr>
                <w:sz w:val="25"/>
                <w:szCs w:val="25"/>
              </w:rPr>
            </w:pPr>
            <w:r>
              <w:rPr>
                <w:sz w:val="25"/>
                <w:szCs w:val="25"/>
              </w:rPr>
              <w:t>перед поставщиками и подрядчиками (стр. 531)</w:t>
            </w:r>
          </w:p>
        </w:tc>
        <w:tc>
          <w:tcPr>
            <w:tcW w:w="1271" w:type="dxa"/>
          </w:tcPr>
          <w:p w:rsidR="00887C56" w:rsidRDefault="00887C56" w:rsidP="00110AAD">
            <w:pPr>
              <w:jc w:val="center"/>
              <w:rPr>
                <w:sz w:val="25"/>
                <w:szCs w:val="25"/>
              </w:rPr>
            </w:pPr>
          </w:p>
          <w:p w:rsidR="00887C56" w:rsidRDefault="00887C56" w:rsidP="00110AAD">
            <w:pPr>
              <w:jc w:val="center"/>
              <w:rPr>
                <w:sz w:val="25"/>
                <w:szCs w:val="25"/>
              </w:rPr>
            </w:pPr>
            <w:r>
              <w:rPr>
                <w:sz w:val="25"/>
                <w:szCs w:val="25"/>
              </w:rPr>
              <w:t>8 202</w:t>
            </w:r>
          </w:p>
        </w:tc>
        <w:tc>
          <w:tcPr>
            <w:tcW w:w="1132" w:type="dxa"/>
          </w:tcPr>
          <w:p w:rsidR="00887C56" w:rsidRDefault="00887C56" w:rsidP="00110AAD">
            <w:pPr>
              <w:jc w:val="center"/>
              <w:rPr>
                <w:sz w:val="25"/>
                <w:szCs w:val="25"/>
              </w:rPr>
            </w:pPr>
          </w:p>
          <w:p w:rsidR="00887C56" w:rsidRDefault="00887C56" w:rsidP="00110AAD">
            <w:pPr>
              <w:jc w:val="center"/>
              <w:rPr>
                <w:sz w:val="25"/>
                <w:szCs w:val="25"/>
              </w:rPr>
            </w:pPr>
            <w:r>
              <w:rPr>
                <w:sz w:val="25"/>
                <w:szCs w:val="25"/>
              </w:rPr>
              <w:t>8,2</w:t>
            </w:r>
          </w:p>
        </w:tc>
        <w:tc>
          <w:tcPr>
            <w:tcW w:w="1271" w:type="dxa"/>
          </w:tcPr>
          <w:p w:rsidR="00887C56" w:rsidRDefault="00887C56" w:rsidP="00110AAD">
            <w:pPr>
              <w:jc w:val="center"/>
              <w:rPr>
                <w:sz w:val="25"/>
                <w:szCs w:val="25"/>
              </w:rPr>
            </w:pPr>
          </w:p>
          <w:p w:rsidR="00887C56" w:rsidRDefault="00887C56" w:rsidP="00110AAD">
            <w:pPr>
              <w:jc w:val="center"/>
              <w:rPr>
                <w:sz w:val="25"/>
                <w:szCs w:val="25"/>
              </w:rPr>
            </w:pPr>
            <w:r>
              <w:rPr>
                <w:sz w:val="25"/>
                <w:szCs w:val="25"/>
              </w:rPr>
              <w:t>11 936</w:t>
            </w:r>
          </w:p>
        </w:tc>
        <w:tc>
          <w:tcPr>
            <w:tcW w:w="1132" w:type="dxa"/>
          </w:tcPr>
          <w:p w:rsidR="00887C56" w:rsidRDefault="00887C56" w:rsidP="00110AAD">
            <w:pPr>
              <w:jc w:val="center"/>
              <w:rPr>
                <w:sz w:val="25"/>
                <w:szCs w:val="25"/>
              </w:rPr>
            </w:pPr>
          </w:p>
          <w:p w:rsidR="00887C56" w:rsidRDefault="00887C56" w:rsidP="00110AAD">
            <w:pPr>
              <w:jc w:val="center"/>
              <w:rPr>
                <w:sz w:val="25"/>
                <w:szCs w:val="25"/>
              </w:rPr>
            </w:pPr>
            <w:r>
              <w:rPr>
                <w:sz w:val="25"/>
                <w:szCs w:val="25"/>
              </w:rPr>
              <w:t>10,9</w:t>
            </w:r>
          </w:p>
        </w:tc>
      </w:tr>
      <w:tr w:rsidR="00887C56">
        <w:trPr>
          <w:trHeight w:val="280"/>
        </w:trPr>
        <w:tc>
          <w:tcPr>
            <w:tcW w:w="825" w:type="dxa"/>
          </w:tcPr>
          <w:p w:rsidR="00887C56" w:rsidRDefault="00887C56" w:rsidP="00887C56">
            <w:pPr>
              <w:ind w:right="-111"/>
              <w:jc w:val="center"/>
            </w:pPr>
            <w:r w:rsidRPr="00261844">
              <w:rPr>
                <w:sz w:val="25"/>
                <w:szCs w:val="25"/>
              </w:rPr>
              <w:t>2.3.</w:t>
            </w:r>
            <w:r>
              <w:rPr>
                <w:sz w:val="25"/>
                <w:szCs w:val="25"/>
              </w:rPr>
              <w:t>2</w:t>
            </w:r>
            <w:r w:rsidRPr="00261844">
              <w:rPr>
                <w:sz w:val="25"/>
                <w:szCs w:val="25"/>
              </w:rPr>
              <w:t>.</w:t>
            </w:r>
          </w:p>
        </w:tc>
        <w:tc>
          <w:tcPr>
            <w:tcW w:w="3940" w:type="dxa"/>
          </w:tcPr>
          <w:p w:rsidR="00887C56" w:rsidRDefault="00887C56" w:rsidP="00110AAD">
            <w:pPr>
              <w:ind w:left="-105"/>
              <w:rPr>
                <w:sz w:val="25"/>
                <w:szCs w:val="25"/>
              </w:rPr>
            </w:pPr>
            <w:r>
              <w:rPr>
                <w:sz w:val="25"/>
                <w:szCs w:val="25"/>
              </w:rPr>
              <w:t>перед покупателями и заказчиками (стр. 532)</w:t>
            </w:r>
          </w:p>
        </w:tc>
        <w:tc>
          <w:tcPr>
            <w:tcW w:w="1271" w:type="dxa"/>
          </w:tcPr>
          <w:p w:rsidR="00887C56" w:rsidRDefault="00887C56" w:rsidP="00110AAD">
            <w:pPr>
              <w:jc w:val="center"/>
              <w:rPr>
                <w:sz w:val="25"/>
                <w:szCs w:val="25"/>
              </w:rPr>
            </w:pPr>
          </w:p>
          <w:p w:rsidR="00887C56" w:rsidRDefault="00887C56" w:rsidP="00110AAD">
            <w:pPr>
              <w:jc w:val="center"/>
              <w:rPr>
                <w:sz w:val="25"/>
                <w:szCs w:val="25"/>
              </w:rPr>
            </w:pPr>
            <w:r>
              <w:rPr>
                <w:sz w:val="25"/>
                <w:szCs w:val="25"/>
              </w:rPr>
              <w:t>58</w:t>
            </w:r>
          </w:p>
        </w:tc>
        <w:tc>
          <w:tcPr>
            <w:tcW w:w="1132" w:type="dxa"/>
          </w:tcPr>
          <w:p w:rsidR="00887C56" w:rsidRDefault="00887C56" w:rsidP="00110AAD">
            <w:pPr>
              <w:jc w:val="center"/>
              <w:rPr>
                <w:sz w:val="25"/>
                <w:szCs w:val="25"/>
              </w:rPr>
            </w:pPr>
          </w:p>
          <w:p w:rsidR="00887C56" w:rsidRDefault="00887C56" w:rsidP="00110AAD">
            <w:pPr>
              <w:jc w:val="center"/>
              <w:rPr>
                <w:sz w:val="25"/>
                <w:szCs w:val="25"/>
              </w:rPr>
            </w:pPr>
            <w:r>
              <w:rPr>
                <w:sz w:val="25"/>
                <w:szCs w:val="25"/>
              </w:rPr>
              <w:t>0,1</w:t>
            </w:r>
          </w:p>
        </w:tc>
        <w:tc>
          <w:tcPr>
            <w:tcW w:w="1271" w:type="dxa"/>
          </w:tcPr>
          <w:p w:rsidR="00887C56" w:rsidRDefault="00887C56" w:rsidP="00110AAD">
            <w:pPr>
              <w:jc w:val="center"/>
              <w:rPr>
                <w:sz w:val="25"/>
                <w:szCs w:val="25"/>
              </w:rPr>
            </w:pPr>
          </w:p>
          <w:p w:rsidR="00887C56" w:rsidRDefault="00887C56" w:rsidP="00110AAD">
            <w:pPr>
              <w:jc w:val="center"/>
              <w:rPr>
                <w:sz w:val="25"/>
                <w:szCs w:val="25"/>
              </w:rPr>
            </w:pPr>
            <w:r>
              <w:rPr>
                <w:sz w:val="25"/>
                <w:szCs w:val="25"/>
              </w:rPr>
              <w:t>429</w:t>
            </w:r>
          </w:p>
        </w:tc>
        <w:tc>
          <w:tcPr>
            <w:tcW w:w="1132" w:type="dxa"/>
          </w:tcPr>
          <w:p w:rsidR="00887C56" w:rsidRDefault="00887C56" w:rsidP="00110AAD">
            <w:pPr>
              <w:jc w:val="center"/>
              <w:rPr>
                <w:sz w:val="25"/>
                <w:szCs w:val="25"/>
              </w:rPr>
            </w:pPr>
          </w:p>
          <w:p w:rsidR="00887C56" w:rsidRDefault="00887C56" w:rsidP="00110AAD">
            <w:pPr>
              <w:jc w:val="center"/>
              <w:rPr>
                <w:sz w:val="25"/>
                <w:szCs w:val="25"/>
              </w:rPr>
            </w:pPr>
            <w:r>
              <w:rPr>
                <w:sz w:val="25"/>
                <w:szCs w:val="25"/>
              </w:rPr>
              <w:t>0,4</w:t>
            </w:r>
          </w:p>
        </w:tc>
      </w:tr>
      <w:tr w:rsidR="00887C56">
        <w:trPr>
          <w:trHeight w:val="280"/>
        </w:trPr>
        <w:tc>
          <w:tcPr>
            <w:tcW w:w="825" w:type="dxa"/>
          </w:tcPr>
          <w:p w:rsidR="00887C56" w:rsidRDefault="00887C56" w:rsidP="00887C56">
            <w:pPr>
              <w:ind w:right="-111"/>
              <w:jc w:val="center"/>
            </w:pPr>
            <w:r w:rsidRPr="00261844">
              <w:rPr>
                <w:sz w:val="25"/>
                <w:szCs w:val="25"/>
              </w:rPr>
              <w:t>2.3.</w:t>
            </w:r>
            <w:r>
              <w:rPr>
                <w:sz w:val="25"/>
                <w:szCs w:val="25"/>
              </w:rPr>
              <w:t>3</w:t>
            </w:r>
            <w:r w:rsidRPr="00261844">
              <w:rPr>
                <w:sz w:val="25"/>
                <w:szCs w:val="25"/>
              </w:rPr>
              <w:t>.</w:t>
            </w:r>
          </w:p>
        </w:tc>
        <w:tc>
          <w:tcPr>
            <w:tcW w:w="3940" w:type="dxa"/>
          </w:tcPr>
          <w:p w:rsidR="00887C56" w:rsidRDefault="00887C56" w:rsidP="00110AAD">
            <w:pPr>
              <w:ind w:left="-105"/>
              <w:rPr>
                <w:sz w:val="25"/>
                <w:szCs w:val="25"/>
              </w:rPr>
            </w:pPr>
            <w:r>
              <w:rPr>
                <w:sz w:val="25"/>
                <w:szCs w:val="25"/>
              </w:rPr>
              <w:t>по оплате  труда (стр. 533)</w:t>
            </w:r>
          </w:p>
        </w:tc>
        <w:tc>
          <w:tcPr>
            <w:tcW w:w="1271" w:type="dxa"/>
          </w:tcPr>
          <w:p w:rsidR="00887C56" w:rsidRDefault="00887C56" w:rsidP="00110AAD">
            <w:pPr>
              <w:jc w:val="center"/>
              <w:rPr>
                <w:sz w:val="25"/>
                <w:szCs w:val="25"/>
              </w:rPr>
            </w:pPr>
            <w:r>
              <w:rPr>
                <w:sz w:val="25"/>
                <w:szCs w:val="25"/>
              </w:rPr>
              <w:t>508</w:t>
            </w:r>
          </w:p>
        </w:tc>
        <w:tc>
          <w:tcPr>
            <w:tcW w:w="1132" w:type="dxa"/>
          </w:tcPr>
          <w:p w:rsidR="00887C56" w:rsidRDefault="00887C56" w:rsidP="00110AAD">
            <w:pPr>
              <w:jc w:val="center"/>
              <w:rPr>
                <w:sz w:val="25"/>
                <w:szCs w:val="25"/>
              </w:rPr>
            </w:pPr>
            <w:r>
              <w:rPr>
                <w:sz w:val="25"/>
                <w:szCs w:val="25"/>
              </w:rPr>
              <w:t>0,5</w:t>
            </w:r>
          </w:p>
        </w:tc>
        <w:tc>
          <w:tcPr>
            <w:tcW w:w="1271" w:type="dxa"/>
          </w:tcPr>
          <w:p w:rsidR="00887C56" w:rsidRDefault="00887C56" w:rsidP="00110AAD">
            <w:pPr>
              <w:jc w:val="center"/>
              <w:rPr>
                <w:sz w:val="25"/>
                <w:szCs w:val="25"/>
              </w:rPr>
            </w:pPr>
            <w:r>
              <w:rPr>
                <w:sz w:val="25"/>
                <w:szCs w:val="25"/>
              </w:rPr>
              <w:t>1 185</w:t>
            </w:r>
          </w:p>
        </w:tc>
        <w:tc>
          <w:tcPr>
            <w:tcW w:w="1132" w:type="dxa"/>
          </w:tcPr>
          <w:p w:rsidR="00887C56" w:rsidRDefault="00887C56" w:rsidP="00110AAD">
            <w:pPr>
              <w:jc w:val="center"/>
              <w:rPr>
                <w:sz w:val="25"/>
                <w:szCs w:val="25"/>
              </w:rPr>
            </w:pPr>
            <w:r>
              <w:rPr>
                <w:sz w:val="25"/>
                <w:szCs w:val="25"/>
              </w:rPr>
              <w:t>1,1</w:t>
            </w:r>
          </w:p>
        </w:tc>
      </w:tr>
      <w:tr w:rsidR="00887C56">
        <w:trPr>
          <w:trHeight w:val="280"/>
        </w:trPr>
        <w:tc>
          <w:tcPr>
            <w:tcW w:w="825" w:type="dxa"/>
          </w:tcPr>
          <w:p w:rsidR="00887C56" w:rsidRDefault="00887C56" w:rsidP="00887C56">
            <w:pPr>
              <w:ind w:right="-111"/>
              <w:jc w:val="center"/>
            </w:pPr>
            <w:r w:rsidRPr="00261844">
              <w:rPr>
                <w:sz w:val="25"/>
                <w:szCs w:val="25"/>
              </w:rPr>
              <w:t>2.3.</w:t>
            </w:r>
            <w:r>
              <w:rPr>
                <w:sz w:val="25"/>
                <w:szCs w:val="25"/>
              </w:rPr>
              <w:t>4</w:t>
            </w:r>
            <w:r w:rsidRPr="00261844">
              <w:rPr>
                <w:sz w:val="25"/>
                <w:szCs w:val="25"/>
              </w:rPr>
              <w:t>.</w:t>
            </w:r>
          </w:p>
        </w:tc>
        <w:tc>
          <w:tcPr>
            <w:tcW w:w="3940" w:type="dxa"/>
          </w:tcPr>
          <w:p w:rsidR="00887C56" w:rsidRDefault="00887C56" w:rsidP="00110AAD">
            <w:pPr>
              <w:ind w:left="-105"/>
              <w:rPr>
                <w:sz w:val="25"/>
                <w:szCs w:val="25"/>
              </w:rPr>
            </w:pPr>
            <w:r>
              <w:rPr>
                <w:sz w:val="25"/>
                <w:szCs w:val="25"/>
              </w:rPr>
              <w:t>по расчетам с персоналом (стр. 534)</w:t>
            </w:r>
          </w:p>
        </w:tc>
        <w:tc>
          <w:tcPr>
            <w:tcW w:w="1271" w:type="dxa"/>
          </w:tcPr>
          <w:p w:rsidR="00887C56" w:rsidRDefault="00887C56" w:rsidP="00110AAD">
            <w:pPr>
              <w:jc w:val="center"/>
              <w:rPr>
                <w:sz w:val="25"/>
                <w:szCs w:val="25"/>
              </w:rPr>
            </w:pPr>
            <w:r>
              <w:rPr>
                <w:sz w:val="25"/>
                <w:szCs w:val="25"/>
              </w:rPr>
              <w:t>–</w:t>
            </w:r>
          </w:p>
        </w:tc>
        <w:tc>
          <w:tcPr>
            <w:tcW w:w="1132" w:type="dxa"/>
          </w:tcPr>
          <w:p w:rsidR="00887C56" w:rsidRDefault="00887C56" w:rsidP="00110AAD">
            <w:pPr>
              <w:jc w:val="center"/>
            </w:pPr>
            <w:r w:rsidRPr="00A75D79">
              <w:rPr>
                <w:sz w:val="25"/>
                <w:szCs w:val="25"/>
              </w:rPr>
              <w:t>–</w:t>
            </w:r>
          </w:p>
        </w:tc>
        <w:tc>
          <w:tcPr>
            <w:tcW w:w="1271" w:type="dxa"/>
          </w:tcPr>
          <w:p w:rsidR="00887C56" w:rsidRDefault="00887C56" w:rsidP="00110AAD">
            <w:pPr>
              <w:jc w:val="center"/>
            </w:pPr>
            <w:r w:rsidRPr="00A75D79">
              <w:rPr>
                <w:sz w:val="25"/>
                <w:szCs w:val="25"/>
              </w:rPr>
              <w:t>–</w:t>
            </w:r>
          </w:p>
        </w:tc>
        <w:tc>
          <w:tcPr>
            <w:tcW w:w="1132" w:type="dxa"/>
          </w:tcPr>
          <w:p w:rsidR="00887C56" w:rsidRDefault="00887C56" w:rsidP="00110AAD">
            <w:pPr>
              <w:jc w:val="center"/>
            </w:pPr>
            <w:r w:rsidRPr="00A75D79">
              <w:rPr>
                <w:sz w:val="25"/>
                <w:szCs w:val="25"/>
              </w:rPr>
              <w:t>–</w:t>
            </w:r>
          </w:p>
        </w:tc>
      </w:tr>
      <w:tr w:rsidR="00887C56">
        <w:trPr>
          <w:trHeight w:val="280"/>
        </w:trPr>
        <w:tc>
          <w:tcPr>
            <w:tcW w:w="825" w:type="dxa"/>
          </w:tcPr>
          <w:p w:rsidR="00887C56" w:rsidRDefault="00887C56" w:rsidP="00887C56">
            <w:pPr>
              <w:ind w:right="-111"/>
              <w:jc w:val="center"/>
            </w:pPr>
            <w:r w:rsidRPr="00261844">
              <w:rPr>
                <w:sz w:val="25"/>
                <w:szCs w:val="25"/>
              </w:rPr>
              <w:t>2.3.</w:t>
            </w:r>
            <w:r>
              <w:rPr>
                <w:sz w:val="25"/>
                <w:szCs w:val="25"/>
              </w:rPr>
              <w:t>5</w:t>
            </w:r>
            <w:r w:rsidRPr="00261844">
              <w:rPr>
                <w:sz w:val="25"/>
                <w:szCs w:val="25"/>
              </w:rPr>
              <w:t>.</w:t>
            </w:r>
          </w:p>
        </w:tc>
        <w:tc>
          <w:tcPr>
            <w:tcW w:w="3940" w:type="dxa"/>
          </w:tcPr>
          <w:p w:rsidR="00887C56" w:rsidRDefault="00887C56" w:rsidP="00110AAD">
            <w:pPr>
              <w:ind w:left="-105"/>
              <w:rPr>
                <w:sz w:val="25"/>
                <w:szCs w:val="25"/>
              </w:rPr>
            </w:pPr>
            <w:r>
              <w:rPr>
                <w:sz w:val="25"/>
                <w:szCs w:val="25"/>
              </w:rPr>
              <w:t>по налогам и сборам (стр. 535)</w:t>
            </w:r>
          </w:p>
        </w:tc>
        <w:tc>
          <w:tcPr>
            <w:tcW w:w="1271" w:type="dxa"/>
          </w:tcPr>
          <w:p w:rsidR="00887C56" w:rsidRDefault="00887C56" w:rsidP="00110AAD">
            <w:pPr>
              <w:jc w:val="center"/>
              <w:rPr>
                <w:sz w:val="25"/>
                <w:szCs w:val="25"/>
              </w:rPr>
            </w:pPr>
            <w:r>
              <w:rPr>
                <w:sz w:val="25"/>
                <w:szCs w:val="25"/>
              </w:rPr>
              <w:t>1 223</w:t>
            </w:r>
          </w:p>
        </w:tc>
        <w:tc>
          <w:tcPr>
            <w:tcW w:w="1132" w:type="dxa"/>
          </w:tcPr>
          <w:p w:rsidR="00887C56" w:rsidRDefault="00887C56" w:rsidP="00110AAD">
            <w:pPr>
              <w:jc w:val="center"/>
              <w:rPr>
                <w:sz w:val="25"/>
                <w:szCs w:val="25"/>
              </w:rPr>
            </w:pPr>
            <w:r>
              <w:rPr>
                <w:sz w:val="25"/>
                <w:szCs w:val="25"/>
              </w:rPr>
              <w:t>1,2</w:t>
            </w:r>
          </w:p>
        </w:tc>
        <w:tc>
          <w:tcPr>
            <w:tcW w:w="1271" w:type="dxa"/>
          </w:tcPr>
          <w:p w:rsidR="00887C56" w:rsidRDefault="00887C56" w:rsidP="00110AAD">
            <w:pPr>
              <w:jc w:val="center"/>
              <w:rPr>
                <w:sz w:val="25"/>
                <w:szCs w:val="25"/>
              </w:rPr>
            </w:pPr>
            <w:r>
              <w:rPr>
                <w:sz w:val="25"/>
                <w:szCs w:val="25"/>
              </w:rPr>
              <w:t>1 977</w:t>
            </w:r>
          </w:p>
        </w:tc>
        <w:tc>
          <w:tcPr>
            <w:tcW w:w="1132" w:type="dxa"/>
          </w:tcPr>
          <w:p w:rsidR="00887C56" w:rsidRDefault="00887C56" w:rsidP="00110AAD">
            <w:pPr>
              <w:jc w:val="center"/>
              <w:rPr>
                <w:sz w:val="25"/>
                <w:szCs w:val="25"/>
              </w:rPr>
            </w:pPr>
            <w:r>
              <w:rPr>
                <w:sz w:val="25"/>
                <w:szCs w:val="25"/>
              </w:rPr>
              <w:t>1,8</w:t>
            </w:r>
          </w:p>
        </w:tc>
      </w:tr>
      <w:tr w:rsidR="00887C56">
        <w:trPr>
          <w:trHeight w:val="280"/>
        </w:trPr>
        <w:tc>
          <w:tcPr>
            <w:tcW w:w="825" w:type="dxa"/>
          </w:tcPr>
          <w:p w:rsidR="00887C56" w:rsidRDefault="00887C56" w:rsidP="00887C56">
            <w:pPr>
              <w:ind w:right="-111"/>
              <w:jc w:val="center"/>
            </w:pPr>
            <w:r w:rsidRPr="00261844">
              <w:rPr>
                <w:sz w:val="25"/>
                <w:szCs w:val="25"/>
              </w:rPr>
              <w:t>2.3.</w:t>
            </w:r>
            <w:r>
              <w:rPr>
                <w:sz w:val="25"/>
                <w:szCs w:val="25"/>
              </w:rPr>
              <w:t>6</w:t>
            </w:r>
            <w:r w:rsidRPr="00261844">
              <w:rPr>
                <w:sz w:val="25"/>
                <w:szCs w:val="25"/>
              </w:rPr>
              <w:t>.</w:t>
            </w:r>
          </w:p>
        </w:tc>
        <w:tc>
          <w:tcPr>
            <w:tcW w:w="3940" w:type="dxa"/>
          </w:tcPr>
          <w:p w:rsidR="00887C56" w:rsidRDefault="00887C56" w:rsidP="00110AAD">
            <w:pPr>
              <w:ind w:left="-105"/>
              <w:rPr>
                <w:sz w:val="25"/>
                <w:szCs w:val="25"/>
              </w:rPr>
            </w:pPr>
            <w:r>
              <w:rPr>
                <w:sz w:val="25"/>
                <w:szCs w:val="25"/>
              </w:rPr>
              <w:t>по социальному страхованию и обеспечению (стр. 536)</w:t>
            </w:r>
          </w:p>
        </w:tc>
        <w:tc>
          <w:tcPr>
            <w:tcW w:w="1271" w:type="dxa"/>
          </w:tcPr>
          <w:p w:rsidR="00887C56" w:rsidRDefault="00887C56" w:rsidP="00110AAD">
            <w:pPr>
              <w:jc w:val="center"/>
              <w:rPr>
                <w:sz w:val="25"/>
                <w:szCs w:val="25"/>
              </w:rPr>
            </w:pPr>
          </w:p>
          <w:p w:rsidR="00110AAD" w:rsidRDefault="00110AAD" w:rsidP="00110AAD">
            <w:pPr>
              <w:jc w:val="center"/>
              <w:rPr>
                <w:sz w:val="25"/>
                <w:szCs w:val="25"/>
              </w:rPr>
            </w:pPr>
            <w:r>
              <w:rPr>
                <w:sz w:val="25"/>
                <w:szCs w:val="25"/>
              </w:rPr>
              <w:t>72</w:t>
            </w:r>
          </w:p>
        </w:tc>
        <w:tc>
          <w:tcPr>
            <w:tcW w:w="1132" w:type="dxa"/>
          </w:tcPr>
          <w:p w:rsidR="00110AAD" w:rsidRDefault="00110AAD" w:rsidP="00110AAD">
            <w:pPr>
              <w:jc w:val="center"/>
              <w:rPr>
                <w:sz w:val="25"/>
                <w:szCs w:val="25"/>
              </w:rPr>
            </w:pPr>
          </w:p>
          <w:p w:rsidR="00887C56" w:rsidRDefault="00110AAD" w:rsidP="00110AAD">
            <w:pPr>
              <w:jc w:val="center"/>
              <w:rPr>
                <w:sz w:val="25"/>
                <w:szCs w:val="25"/>
              </w:rPr>
            </w:pPr>
            <w:r>
              <w:rPr>
                <w:sz w:val="25"/>
                <w:szCs w:val="25"/>
              </w:rPr>
              <w:t>0,1</w:t>
            </w:r>
          </w:p>
        </w:tc>
        <w:tc>
          <w:tcPr>
            <w:tcW w:w="1271" w:type="dxa"/>
          </w:tcPr>
          <w:p w:rsidR="00110AAD" w:rsidRDefault="00110AAD" w:rsidP="00110AAD">
            <w:pPr>
              <w:jc w:val="center"/>
              <w:rPr>
                <w:sz w:val="25"/>
                <w:szCs w:val="25"/>
              </w:rPr>
            </w:pPr>
          </w:p>
          <w:p w:rsidR="00887C56" w:rsidRDefault="00110AAD" w:rsidP="00110AAD">
            <w:pPr>
              <w:jc w:val="center"/>
              <w:rPr>
                <w:sz w:val="25"/>
                <w:szCs w:val="25"/>
              </w:rPr>
            </w:pPr>
            <w:r>
              <w:rPr>
                <w:sz w:val="25"/>
                <w:szCs w:val="25"/>
              </w:rPr>
              <w:t>300</w:t>
            </w:r>
          </w:p>
        </w:tc>
        <w:tc>
          <w:tcPr>
            <w:tcW w:w="1132" w:type="dxa"/>
          </w:tcPr>
          <w:p w:rsidR="00110AAD" w:rsidRDefault="00110AAD" w:rsidP="00110AAD">
            <w:pPr>
              <w:jc w:val="center"/>
              <w:rPr>
                <w:sz w:val="25"/>
                <w:szCs w:val="25"/>
              </w:rPr>
            </w:pPr>
          </w:p>
          <w:p w:rsidR="00887C56" w:rsidRDefault="00110AAD" w:rsidP="00110AAD">
            <w:pPr>
              <w:jc w:val="center"/>
              <w:rPr>
                <w:sz w:val="25"/>
                <w:szCs w:val="25"/>
              </w:rPr>
            </w:pPr>
            <w:r>
              <w:rPr>
                <w:sz w:val="25"/>
                <w:szCs w:val="25"/>
              </w:rPr>
              <w:t>0,3</w:t>
            </w:r>
          </w:p>
        </w:tc>
      </w:tr>
      <w:tr w:rsidR="00887C56">
        <w:trPr>
          <w:trHeight w:val="280"/>
        </w:trPr>
        <w:tc>
          <w:tcPr>
            <w:tcW w:w="825" w:type="dxa"/>
          </w:tcPr>
          <w:p w:rsidR="00887C56" w:rsidRPr="00261844" w:rsidRDefault="00887C56" w:rsidP="00887C56">
            <w:pPr>
              <w:ind w:right="-111"/>
              <w:jc w:val="center"/>
              <w:rPr>
                <w:sz w:val="25"/>
                <w:szCs w:val="25"/>
              </w:rPr>
            </w:pPr>
            <w:r>
              <w:rPr>
                <w:sz w:val="25"/>
                <w:szCs w:val="25"/>
              </w:rPr>
              <w:t>2.3.7.</w:t>
            </w:r>
          </w:p>
        </w:tc>
        <w:tc>
          <w:tcPr>
            <w:tcW w:w="3940" w:type="dxa"/>
          </w:tcPr>
          <w:p w:rsidR="00887C56" w:rsidRDefault="00887C56" w:rsidP="00110AAD">
            <w:pPr>
              <w:ind w:left="-105"/>
              <w:rPr>
                <w:sz w:val="25"/>
                <w:szCs w:val="25"/>
              </w:rPr>
            </w:pPr>
            <w:r>
              <w:rPr>
                <w:sz w:val="25"/>
                <w:szCs w:val="25"/>
              </w:rPr>
              <w:t>разных кредитов (стр. 537)</w:t>
            </w:r>
          </w:p>
        </w:tc>
        <w:tc>
          <w:tcPr>
            <w:tcW w:w="1271" w:type="dxa"/>
          </w:tcPr>
          <w:p w:rsidR="00887C56" w:rsidRDefault="00110AAD" w:rsidP="00110AAD">
            <w:pPr>
              <w:jc w:val="center"/>
              <w:rPr>
                <w:sz w:val="25"/>
                <w:szCs w:val="25"/>
              </w:rPr>
            </w:pPr>
            <w:r>
              <w:rPr>
                <w:sz w:val="25"/>
                <w:szCs w:val="25"/>
              </w:rPr>
              <w:t>2 934</w:t>
            </w:r>
          </w:p>
        </w:tc>
        <w:tc>
          <w:tcPr>
            <w:tcW w:w="1132" w:type="dxa"/>
          </w:tcPr>
          <w:p w:rsidR="00887C56" w:rsidRDefault="00110AAD" w:rsidP="00110AAD">
            <w:pPr>
              <w:jc w:val="center"/>
              <w:rPr>
                <w:sz w:val="25"/>
                <w:szCs w:val="25"/>
              </w:rPr>
            </w:pPr>
            <w:r>
              <w:rPr>
                <w:sz w:val="25"/>
                <w:szCs w:val="25"/>
              </w:rPr>
              <w:t>2,9</w:t>
            </w:r>
          </w:p>
        </w:tc>
        <w:tc>
          <w:tcPr>
            <w:tcW w:w="1271" w:type="dxa"/>
          </w:tcPr>
          <w:p w:rsidR="00887C56" w:rsidRDefault="00110AAD" w:rsidP="00110AAD">
            <w:pPr>
              <w:jc w:val="center"/>
              <w:rPr>
                <w:sz w:val="25"/>
                <w:szCs w:val="25"/>
              </w:rPr>
            </w:pPr>
            <w:r>
              <w:rPr>
                <w:sz w:val="25"/>
                <w:szCs w:val="25"/>
              </w:rPr>
              <w:t>2 649</w:t>
            </w:r>
          </w:p>
        </w:tc>
        <w:tc>
          <w:tcPr>
            <w:tcW w:w="1132" w:type="dxa"/>
          </w:tcPr>
          <w:p w:rsidR="00887C56" w:rsidRDefault="00110AAD" w:rsidP="00110AAD">
            <w:pPr>
              <w:jc w:val="center"/>
              <w:rPr>
                <w:sz w:val="25"/>
                <w:szCs w:val="25"/>
              </w:rPr>
            </w:pPr>
            <w:r>
              <w:rPr>
                <w:sz w:val="25"/>
                <w:szCs w:val="25"/>
              </w:rPr>
              <w:t>2,4</w:t>
            </w:r>
          </w:p>
        </w:tc>
      </w:tr>
      <w:tr w:rsidR="00110AAD">
        <w:trPr>
          <w:trHeight w:val="280"/>
        </w:trPr>
        <w:tc>
          <w:tcPr>
            <w:tcW w:w="825" w:type="dxa"/>
          </w:tcPr>
          <w:p w:rsidR="00110AAD" w:rsidRPr="00261844" w:rsidRDefault="00110AAD" w:rsidP="00887C56">
            <w:pPr>
              <w:ind w:right="-111"/>
              <w:jc w:val="center"/>
              <w:rPr>
                <w:sz w:val="25"/>
                <w:szCs w:val="25"/>
              </w:rPr>
            </w:pPr>
            <w:r>
              <w:rPr>
                <w:sz w:val="25"/>
                <w:szCs w:val="25"/>
              </w:rPr>
              <w:t>2.4.</w:t>
            </w:r>
          </w:p>
        </w:tc>
        <w:tc>
          <w:tcPr>
            <w:tcW w:w="3940" w:type="dxa"/>
          </w:tcPr>
          <w:p w:rsidR="00110AAD" w:rsidRDefault="00110AAD" w:rsidP="00110AAD">
            <w:pPr>
              <w:ind w:left="-105"/>
              <w:rPr>
                <w:sz w:val="25"/>
                <w:szCs w:val="25"/>
              </w:rPr>
            </w:pPr>
            <w:r>
              <w:rPr>
                <w:sz w:val="25"/>
                <w:szCs w:val="25"/>
              </w:rPr>
              <w:t>задолженность перед учредителями (стр. 540)</w:t>
            </w:r>
          </w:p>
        </w:tc>
        <w:tc>
          <w:tcPr>
            <w:tcW w:w="1271" w:type="dxa"/>
          </w:tcPr>
          <w:p w:rsidR="00110AAD" w:rsidRDefault="00110AAD" w:rsidP="00110AAD">
            <w:pPr>
              <w:jc w:val="center"/>
              <w:rPr>
                <w:sz w:val="25"/>
                <w:szCs w:val="25"/>
              </w:rPr>
            </w:pPr>
            <w:r>
              <w:rPr>
                <w:sz w:val="25"/>
                <w:szCs w:val="25"/>
              </w:rPr>
              <w:t>–</w:t>
            </w:r>
          </w:p>
        </w:tc>
        <w:tc>
          <w:tcPr>
            <w:tcW w:w="1132" w:type="dxa"/>
          </w:tcPr>
          <w:p w:rsidR="00110AAD" w:rsidRDefault="00110AAD" w:rsidP="00110AAD">
            <w:pPr>
              <w:jc w:val="center"/>
            </w:pPr>
            <w:r w:rsidRPr="00A75D79">
              <w:rPr>
                <w:sz w:val="25"/>
                <w:szCs w:val="25"/>
              </w:rPr>
              <w:t>–</w:t>
            </w:r>
          </w:p>
        </w:tc>
        <w:tc>
          <w:tcPr>
            <w:tcW w:w="1271" w:type="dxa"/>
          </w:tcPr>
          <w:p w:rsidR="00110AAD" w:rsidRDefault="00110AAD" w:rsidP="00110AAD">
            <w:pPr>
              <w:jc w:val="center"/>
            </w:pPr>
            <w:r w:rsidRPr="00A75D79">
              <w:rPr>
                <w:sz w:val="25"/>
                <w:szCs w:val="25"/>
              </w:rPr>
              <w:t>–</w:t>
            </w:r>
          </w:p>
        </w:tc>
        <w:tc>
          <w:tcPr>
            <w:tcW w:w="1132" w:type="dxa"/>
          </w:tcPr>
          <w:p w:rsidR="00110AAD" w:rsidRDefault="00110AAD" w:rsidP="00110AAD">
            <w:pPr>
              <w:jc w:val="center"/>
            </w:pPr>
            <w:r w:rsidRPr="00A75D79">
              <w:rPr>
                <w:sz w:val="25"/>
                <w:szCs w:val="25"/>
              </w:rPr>
              <w:t>–</w:t>
            </w:r>
          </w:p>
        </w:tc>
      </w:tr>
      <w:tr w:rsidR="00110AAD">
        <w:trPr>
          <w:trHeight w:val="280"/>
        </w:trPr>
        <w:tc>
          <w:tcPr>
            <w:tcW w:w="825" w:type="dxa"/>
          </w:tcPr>
          <w:p w:rsidR="00110AAD" w:rsidRPr="00261844" w:rsidRDefault="00110AAD" w:rsidP="00887C56">
            <w:pPr>
              <w:ind w:right="-111"/>
              <w:jc w:val="center"/>
              <w:rPr>
                <w:sz w:val="25"/>
                <w:szCs w:val="25"/>
              </w:rPr>
            </w:pPr>
            <w:r>
              <w:rPr>
                <w:sz w:val="25"/>
                <w:szCs w:val="25"/>
              </w:rPr>
              <w:t>2.5.</w:t>
            </w:r>
          </w:p>
        </w:tc>
        <w:tc>
          <w:tcPr>
            <w:tcW w:w="3940" w:type="dxa"/>
          </w:tcPr>
          <w:p w:rsidR="00110AAD" w:rsidRDefault="00110AAD" w:rsidP="00110AAD">
            <w:pPr>
              <w:ind w:left="-105"/>
              <w:rPr>
                <w:sz w:val="25"/>
                <w:szCs w:val="25"/>
              </w:rPr>
            </w:pPr>
            <w:r>
              <w:rPr>
                <w:sz w:val="25"/>
                <w:szCs w:val="25"/>
              </w:rPr>
              <w:t>резервы предстоящих расходов (стр. 540)</w:t>
            </w:r>
          </w:p>
        </w:tc>
        <w:tc>
          <w:tcPr>
            <w:tcW w:w="1271" w:type="dxa"/>
          </w:tcPr>
          <w:p w:rsidR="00110AAD" w:rsidRDefault="00110AAD" w:rsidP="00110AAD">
            <w:pPr>
              <w:jc w:val="center"/>
              <w:rPr>
                <w:sz w:val="25"/>
                <w:szCs w:val="25"/>
              </w:rPr>
            </w:pPr>
          </w:p>
          <w:p w:rsidR="00110AAD" w:rsidRDefault="00110AAD" w:rsidP="00110AAD">
            <w:pPr>
              <w:jc w:val="center"/>
              <w:rPr>
                <w:sz w:val="25"/>
                <w:szCs w:val="25"/>
              </w:rPr>
            </w:pPr>
            <w:r>
              <w:rPr>
                <w:sz w:val="25"/>
                <w:szCs w:val="25"/>
              </w:rPr>
              <w:t>836</w:t>
            </w:r>
          </w:p>
        </w:tc>
        <w:tc>
          <w:tcPr>
            <w:tcW w:w="1132" w:type="dxa"/>
          </w:tcPr>
          <w:p w:rsidR="00110AAD" w:rsidRDefault="00110AAD" w:rsidP="00110AAD">
            <w:pPr>
              <w:jc w:val="center"/>
              <w:rPr>
                <w:sz w:val="25"/>
                <w:szCs w:val="25"/>
              </w:rPr>
            </w:pPr>
          </w:p>
          <w:p w:rsidR="00110AAD" w:rsidRDefault="00110AAD" w:rsidP="00110AAD">
            <w:pPr>
              <w:jc w:val="center"/>
              <w:rPr>
                <w:sz w:val="25"/>
                <w:szCs w:val="25"/>
              </w:rPr>
            </w:pPr>
            <w:r>
              <w:rPr>
                <w:sz w:val="25"/>
                <w:szCs w:val="25"/>
              </w:rPr>
              <w:t>0,8</w:t>
            </w:r>
          </w:p>
        </w:tc>
        <w:tc>
          <w:tcPr>
            <w:tcW w:w="1271" w:type="dxa"/>
          </w:tcPr>
          <w:p w:rsidR="00110AAD" w:rsidRDefault="00110AAD" w:rsidP="00110AAD">
            <w:pPr>
              <w:jc w:val="center"/>
              <w:rPr>
                <w:sz w:val="25"/>
                <w:szCs w:val="25"/>
              </w:rPr>
            </w:pPr>
          </w:p>
          <w:p w:rsidR="00110AAD" w:rsidRDefault="00110AAD" w:rsidP="00110AAD">
            <w:pPr>
              <w:jc w:val="center"/>
              <w:rPr>
                <w:sz w:val="25"/>
                <w:szCs w:val="25"/>
              </w:rPr>
            </w:pPr>
            <w:r>
              <w:rPr>
                <w:sz w:val="25"/>
                <w:szCs w:val="25"/>
              </w:rPr>
              <w:t>1 483</w:t>
            </w:r>
          </w:p>
        </w:tc>
        <w:tc>
          <w:tcPr>
            <w:tcW w:w="1132" w:type="dxa"/>
          </w:tcPr>
          <w:p w:rsidR="00110AAD" w:rsidRDefault="00110AAD" w:rsidP="00110AAD">
            <w:pPr>
              <w:jc w:val="center"/>
              <w:rPr>
                <w:sz w:val="25"/>
                <w:szCs w:val="25"/>
              </w:rPr>
            </w:pPr>
          </w:p>
          <w:p w:rsidR="00110AAD" w:rsidRDefault="00110AAD" w:rsidP="00110AAD">
            <w:pPr>
              <w:jc w:val="center"/>
              <w:rPr>
                <w:sz w:val="25"/>
                <w:szCs w:val="25"/>
              </w:rPr>
            </w:pPr>
            <w:r>
              <w:rPr>
                <w:sz w:val="25"/>
                <w:szCs w:val="25"/>
              </w:rPr>
              <w:t>1,4</w:t>
            </w:r>
          </w:p>
        </w:tc>
      </w:tr>
      <w:tr w:rsidR="00110AAD">
        <w:trPr>
          <w:trHeight w:val="280"/>
        </w:trPr>
        <w:tc>
          <w:tcPr>
            <w:tcW w:w="825" w:type="dxa"/>
          </w:tcPr>
          <w:p w:rsidR="00110AAD" w:rsidRPr="00261844" w:rsidRDefault="00110AAD" w:rsidP="00887C56">
            <w:pPr>
              <w:ind w:right="-111"/>
              <w:jc w:val="center"/>
              <w:rPr>
                <w:sz w:val="25"/>
                <w:szCs w:val="25"/>
              </w:rPr>
            </w:pPr>
            <w:r>
              <w:rPr>
                <w:sz w:val="25"/>
                <w:szCs w:val="25"/>
              </w:rPr>
              <w:t>2.6</w:t>
            </w:r>
          </w:p>
        </w:tc>
        <w:tc>
          <w:tcPr>
            <w:tcW w:w="3940" w:type="dxa"/>
          </w:tcPr>
          <w:p w:rsidR="00110AAD" w:rsidRDefault="00110AAD" w:rsidP="00110AAD">
            <w:pPr>
              <w:ind w:left="-105"/>
              <w:rPr>
                <w:sz w:val="25"/>
                <w:szCs w:val="25"/>
              </w:rPr>
            </w:pPr>
            <w:r>
              <w:rPr>
                <w:sz w:val="25"/>
                <w:szCs w:val="25"/>
              </w:rPr>
              <w:t>прочие виды обязательств</w:t>
            </w:r>
          </w:p>
        </w:tc>
        <w:tc>
          <w:tcPr>
            <w:tcW w:w="1271" w:type="dxa"/>
          </w:tcPr>
          <w:p w:rsidR="00110AAD" w:rsidRDefault="00110AAD" w:rsidP="00110AAD">
            <w:pPr>
              <w:jc w:val="center"/>
              <w:rPr>
                <w:sz w:val="25"/>
                <w:szCs w:val="25"/>
              </w:rPr>
            </w:pPr>
            <w:r>
              <w:rPr>
                <w:sz w:val="25"/>
                <w:szCs w:val="25"/>
              </w:rPr>
              <w:t>–</w:t>
            </w:r>
          </w:p>
        </w:tc>
        <w:tc>
          <w:tcPr>
            <w:tcW w:w="1132" w:type="dxa"/>
          </w:tcPr>
          <w:p w:rsidR="00110AAD" w:rsidRDefault="00110AAD" w:rsidP="00110AAD">
            <w:pPr>
              <w:jc w:val="center"/>
            </w:pPr>
            <w:r w:rsidRPr="00A75D79">
              <w:rPr>
                <w:sz w:val="25"/>
                <w:szCs w:val="25"/>
              </w:rPr>
              <w:t>–</w:t>
            </w:r>
          </w:p>
        </w:tc>
        <w:tc>
          <w:tcPr>
            <w:tcW w:w="1271" w:type="dxa"/>
          </w:tcPr>
          <w:p w:rsidR="00110AAD" w:rsidRDefault="00110AAD" w:rsidP="00110AAD">
            <w:pPr>
              <w:jc w:val="center"/>
            </w:pPr>
            <w:r w:rsidRPr="00A75D79">
              <w:rPr>
                <w:sz w:val="25"/>
                <w:szCs w:val="25"/>
              </w:rPr>
              <w:t>–</w:t>
            </w:r>
          </w:p>
        </w:tc>
        <w:tc>
          <w:tcPr>
            <w:tcW w:w="1132" w:type="dxa"/>
          </w:tcPr>
          <w:p w:rsidR="00110AAD" w:rsidRDefault="00110AAD" w:rsidP="00110AAD">
            <w:pPr>
              <w:jc w:val="center"/>
            </w:pPr>
            <w:r w:rsidRPr="00A75D79">
              <w:rPr>
                <w:sz w:val="25"/>
                <w:szCs w:val="25"/>
              </w:rPr>
              <w:t>–</w:t>
            </w:r>
          </w:p>
        </w:tc>
      </w:tr>
      <w:tr w:rsidR="00110AAD">
        <w:trPr>
          <w:trHeight w:val="280"/>
        </w:trPr>
        <w:tc>
          <w:tcPr>
            <w:tcW w:w="825" w:type="dxa"/>
          </w:tcPr>
          <w:p w:rsidR="00110AAD" w:rsidRDefault="00110AAD" w:rsidP="00887C56">
            <w:pPr>
              <w:ind w:right="-111"/>
              <w:jc w:val="center"/>
              <w:rPr>
                <w:sz w:val="25"/>
                <w:szCs w:val="25"/>
              </w:rPr>
            </w:pPr>
            <w:r>
              <w:rPr>
                <w:sz w:val="25"/>
                <w:szCs w:val="25"/>
              </w:rPr>
              <w:t>3</w:t>
            </w:r>
          </w:p>
        </w:tc>
        <w:tc>
          <w:tcPr>
            <w:tcW w:w="3940" w:type="dxa"/>
          </w:tcPr>
          <w:p w:rsidR="00110AAD" w:rsidRDefault="00110AAD" w:rsidP="00110AAD">
            <w:pPr>
              <w:ind w:left="-105"/>
              <w:rPr>
                <w:sz w:val="25"/>
                <w:szCs w:val="25"/>
              </w:rPr>
            </w:pPr>
            <w:r>
              <w:rPr>
                <w:sz w:val="25"/>
                <w:szCs w:val="25"/>
              </w:rPr>
              <w:t>БАЛАНС (стр. 600)</w:t>
            </w:r>
          </w:p>
        </w:tc>
        <w:tc>
          <w:tcPr>
            <w:tcW w:w="1271" w:type="dxa"/>
          </w:tcPr>
          <w:p w:rsidR="00110AAD" w:rsidRDefault="00110AAD" w:rsidP="00110AAD">
            <w:pPr>
              <w:jc w:val="center"/>
              <w:rPr>
                <w:sz w:val="25"/>
                <w:szCs w:val="25"/>
              </w:rPr>
            </w:pPr>
            <w:r>
              <w:rPr>
                <w:sz w:val="25"/>
                <w:szCs w:val="25"/>
              </w:rPr>
              <w:t>100 206</w:t>
            </w:r>
          </w:p>
        </w:tc>
        <w:tc>
          <w:tcPr>
            <w:tcW w:w="1132" w:type="dxa"/>
          </w:tcPr>
          <w:p w:rsidR="00110AAD" w:rsidRDefault="00110AAD" w:rsidP="00110AAD">
            <w:pPr>
              <w:jc w:val="center"/>
              <w:rPr>
                <w:sz w:val="25"/>
                <w:szCs w:val="25"/>
              </w:rPr>
            </w:pPr>
            <w:r>
              <w:rPr>
                <w:sz w:val="25"/>
                <w:szCs w:val="25"/>
              </w:rPr>
              <w:t>100,0</w:t>
            </w:r>
          </w:p>
        </w:tc>
        <w:tc>
          <w:tcPr>
            <w:tcW w:w="1271" w:type="dxa"/>
          </w:tcPr>
          <w:p w:rsidR="00110AAD" w:rsidRDefault="00110AAD" w:rsidP="00110AAD">
            <w:pPr>
              <w:jc w:val="center"/>
              <w:rPr>
                <w:sz w:val="25"/>
                <w:szCs w:val="25"/>
              </w:rPr>
            </w:pPr>
            <w:r>
              <w:rPr>
                <w:sz w:val="25"/>
                <w:szCs w:val="25"/>
              </w:rPr>
              <w:t>109 069</w:t>
            </w:r>
          </w:p>
        </w:tc>
        <w:tc>
          <w:tcPr>
            <w:tcW w:w="1132" w:type="dxa"/>
          </w:tcPr>
          <w:p w:rsidR="00110AAD" w:rsidRDefault="00110AAD" w:rsidP="00110AAD">
            <w:pPr>
              <w:jc w:val="center"/>
              <w:rPr>
                <w:sz w:val="25"/>
                <w:szCs w:val="25"/>
              </w:rPr>
            </w:pPr>
            <w:r>
              <w:rPr>
                <w:sz w:val="25"/>
                <w:szCs w:val="25"/>
              </w:rPr>
              <w:t>100,0</w:t>
            </w:r>
          </w:p>
        </w:tc>
      </w:tr>
    </w:tbl>
    <w:p w:rsidR="004B1371" w:rsidRDefault="004B1371" w:rsidP="00F84446">
      <w:pPr>
        <w:spacing w:line="360" w:lineRule="auto"/>
        <w:ind w:firstLine="540"/>
        <w:jc w:val="both"/>
        <w:rPr>
          <w:sz w:val="28"/>
          <w:szCs w:val="28"/>
        </w:rPr>
      </w:pPr>
    </w:p>
    <w:p w:rsidR="004B1371" w:rsidRDefault="007E44E1" w:rsidP="00F84446">
      <w:pPr>
        <w:spacing w:line="360" w:lineRule="auto"/>
        <w:ind w:firstLine="540"/>
        <w:jc w:val="both"/>
        <w:rPr>
          <w:sz w:val="28"/>
          <w:szCs w:val="28"/>
        </w:rPr>
      </w:pPr>
      <w:r>
        <w:rPr>
          <w:sz w:val="28"/>
          <w:szCs w:val="28"/>
        </w:rPr>
        <w:t xml:space="preserve">Анализ структуры пассива бухгалтерского показывает, что </w:t>
      </w:r>
      <w:smartTag w:uri="urn:schemas-microsoft-com:office:smarttags" w:element="metricconverter">
        <w:smartTagPr>
          <w:attr w:name="ProductID" w:val="2008 г"/>
        </w:smartTagPr>
        <w:r>
          <w:rPr>
            <w:sz w:val="28"/>
            <w:szCs w:val="28"/>
          </w:rPr>
          <w:t>2008 г</w:t>
        </w:r>
      </w:smartTag>
      <w:r>
        <w:rPr>
          <w:sz w:val="28"/>
          <w:szCs w:val="28"/>
        </w:rPr>
        <w:t>. удельный вес капитала и резервов снизился  на 4,5%,  а  удельный вес обязательств возросла на такую же величину (главным образом за счет увеличения кредиторской задолженности).  Это говорит о некотором снижении финансовой устойчивости ОАО  «Омега Плюс». Тем не менее коэффициент текущей ликвидности, обеспеченности собственными оборотными средствами и обеспеченности финансовых обязательс</w:t>
      </w:r>
      <w:r w:rsidR="000E16B4">
        <w:rPr>
          <w:sz w:val="28"/>
          <w:szCs w:val="28"/>
        </w:rPr>
        <w:t>т</w:t>
      </w:r>
      <w:r>
        <w:rPr>
          <w:sz w:val="28"/>
          <w:szCs w:val="28"/>
        </w:rPr>
        <w:t>в активами по-прежнему находится в пределах установленных нормативов и организация явля</w:t>
      </w:r>
      <w:r w:rsidR="000E16B4">
        <w:rPr>
          <w:sz w:val="28"/>
          <w:szCs w:val="28"/>
        </w:rPr>
        <w:t>ется платежеспособной и финансово устойчивой.</w:t>
      </w:r>
    </w:p>
    <w:p w:rsidR="00F84446" w:rsidRDefault="000E16B4" w:rsidP="000E16B4">
      <w:pPr>
        <w:ind w:firstLine="540"/>
        <w:jc w:val="center"/>
        <w:rPr>
          <w:sz w:val="26"/>
          <w:szCs w:val="26"/>
        </w:rPr>
      </w:pPr>
      <w:r w:rsidRPr="000E16B4">
        <w:rPr>
          <w:sz w:val="26"/>
          <w:szCs w:val="26"/>
        </w:rPr>
        <w:t>Анализ структуры прибыли ОАО «Омега Плюс»</w:t>
      </w:r>
      <w:r>
        <w:rPr>
          <w:sz w:val="26"/>
          <w:szCs w:val="26"/>
        </w:rPr>
        <w:t xml:space="preserve"> и ее использования</w:t>
      </w:r>
    </w:p>
    <w:p w:rsidR="000E16B4" w:rsidRDefault="000E16B4" w:rsidP="00910EC3">
      <w:pPr>
        <w:ind w:firstLine="540"/>
        <w:jc w:val="both"/>
        <w:rPr>
          <w:sz w:val="26"/>
          <w:szCs w:val="26"/>
        </w:rPr>
      </w:pPr>
    </w:p>
    <w:tbl>
      <w:tblPr>
        <w:tblStyle w:val="aa"/>
        <w:tblW w:w="0" w:type="auto"/>
        <w:tblLook w:val="01E0" w:firstRow="1" w:lastRow="1" w:firstColumn="1" w:lastColumn="1" w:noHBand="0" w:noVBand="0"/>
      </w:tblPr>
      <w:tblGrid>
        <w:gridCol w:w="648"/>
        <w:gridCol w:w="4117"/>
        <w:gridCol w:w="1271"/>
        <w:gridCol w:w="1132"/>
        <w:gridCol w:w="1271"/>
        <w:gridCol w:w="1132"/>
      </w:tblGrid>
      <w:tr w:rsidR="000E16B4" w:rsidRPr="00910EC3">
        <w:trPr>
          <w:trHeight w:val="200"/>
        </w:trPr>
        <w:tc>
          <w:tcPr>
            <w:tcW w:w="648" w:type="dxa"/>
            <w:vMerge w:val="restart"/>
          </w:tcPr>
          <w:p w:rsidR="000E16B4" w:rsidRPr="00910EC3" w:rsidRDefault="000E16B4" w:rsidP="00DA4CED">
            <w:pPr>
              <w:jc w:val="center"/>
              <w:rPr>
                <w:sz w:val="25"/>
                <w:szCs w:val="25"/>
              </w:rPr>
            </w:pPr>
            <w:r w:rsidRPr="00910EC3">
              <w:rPr>
                <w:sz w:val="25"/>
                <w:szCs w:val="25"/>
              </w:rPr>
              <w:t>№ п/п</w:t>
            </w:r>
          </w:p>
        </w:tc>
        <w:tc>
          <w:tcPr>
            <w:tcW w:w="4117" w:type="dxa"/>
            <w:vMerge w:val="restart"/>
          </w:tcPr>
          <w:p w:rsidR="000E16B4" w:rsidRPr="00910EC3" w:rsidRDefault="000E16B4" w:rsidP="00DA4CED">
            <w:pPr>
              <w:jc w:val="center"/>
              <w:rPr>
                <w:sz w:val="25"/>
                <w:szCs w:val="25"/>
              </w:rPr>
            </w:pPr>
            <w:r>
              <w:rPr>
                <w:sz w:val="25"/>
                <w:szCs w:val="25"/>
              </w:rPr>
              <w:t>Наименование статей баланса</w:t>
            </w:r>
          </w:p>
        </w:tc>
        <w:tc>
          <w:tcPr>
            <w:tcW w:w="2403" w:type="dxa"/>
            <w:gridSpan w:val="2"/>
          </w:tcPr>
          <w:p w:rsidR="000E16B4" w:rsidRPr="00910EC3" w:rsidRDefault="000E16B4" w:rsidP="000E16B4">
            <w:pPr>
              <w:jc w:val="center"/>
              <w:rPr>
                <w:sz w:val="25"/>
                <w:szCs w:val="25"/>
              </w:rPr>
            </w:pPr>
            <w:r>
              <w:rPr>
                <w:sz w:val="25"/>
                <w:szCs w:val="25"/>
              </w:rPr>
              <w:t>За  2008 год</w:t>
            </w:r>
          </w:p>
        </w:tc>
        <w:tc>
          <w:tcPr>
            <w:tcW w:w="2403" w:type="dxa"/>
            <w:gridSpan w:val="2"/>
          </w:tcPr>
          <w:p w:rsidR="000E16B4" w:rsidRPr="00910EC3" w:rsidRDefault="000E16B4" w:rsidP="000E16B4">
            <w:pPr>
              <w:jc w:val="center"/>
              <w:rPr>
                <w:sz w:val="25"/>
                <w:szCs w:val="25"/>
              </w:rPr>
            </w:pPr>
            <w:r>
              <w:rPr>
                <w:sz w:val="25"/>
                <w:szCs w:val="25"/>
              </w:rPr>
              <w:t>За 2007 год</w:t>
            </w:r>
          </w:p>
        </w:tc>
      </w:tr>
      <w:tr w:rsidR="000E16B4" w:rsidRPr="00910EC3">
        <w:trPr>
          <w:trHeight w:val="1060"/>
        </w:trPr>
        <w:tc>
          <w:tcPr>
            <w:tcW w:w="648" w:type="dxa"/>
            <w:vMerge/>
          </w:tcPr>
          <w:p w:rsidR="000E16B4" w:rsidRPr="00910EC3" w:rsidRDefault="000E16B4" w:rsidP="00DA4CED">
            <w:pPr>
              <w:jc w:val="both"/>
              <w:rPr>
                <w:sz w:val="25"/>
                <w:szCs w:val="25"/>
              </w:rPr>
            </w:pPr>
          </w:p>
        </w:tc>
        <w:tc>
          <w:tcPr>
            <w:tcW w:w="4117" w:type="dxa"/>
            <w:vMerge/>
          </w:tcPr>
          <w:p w:rsidR="000E16B4" w:rsidRPr="00910EC3" w:rsidRDefault="000E16B4" w:rsidP="00DA4CED">
            <w:pPr>
              <w:jc w:val="both"/>
              <w:rPr>
                <w:sz w:val="25"/>
                <w:szCs w:val="25"/>
              </w:rPr>
            </w:pPr>
          </w:p>
        </w:tc>
        <w:tc>
          <w:tcPr>
            <w:tcW w:w="1271" w:type="dxa"/>
          </w:tcPr>
          <w:p w:rsidR="000E16B4" w:rsidRPr="00910EC3" w:rsidRDefault="000E16B4" w:rsidP="00DA4CED">
            <w:pPr>
              <w:jc w:val="center"/>
              <w:rPr>
                <w:sz w:val="25"/>
                <w:szCs w:val="25"/>
              </w:rPr>
            </w:pPr>
            <w:r>
              <w:rPr>
                <w:sz w:val="25"/>
                <w:szCs w:val="25"/>
              </w:rPr>
              <w:t>абсолют-ная величина, тыс. руб.</w:t>
            </w:r>
          </w:p>
        </w:tc>
        <w:tc>
          <w:tcPr>
            <w:tcW w:w="1132" w:type="dxa"/>
          </w:tcPr>
          <w:p w:rsidR="000E16B4" w:rsidRPr="00910EC3" w:rsidRDefault="000E16B4" w:rsidP="00DA4CED">
            <w:pPr>
              <w:jc w:val="center"/>
              <w:rPr>
                <w:sz w:val="25"/>
                <w:szCs w:val="25"/>
              </w:rPr>
            </w:pPr>
            <w:r>
              <w:rPr>
                <w:sz w:val="25"/>
                <w:szCs w:val="25"/>
              </w:rPr>
              <w:t>удель-ный вес, %</w:t>
            </w:r>
          </w:p>
        </w:tc>
        <w:tc>
          <w:tcPr>
            <w:tcW w:w="1271" w:type="dxa"/>
          </w:tcPr>
          <w:p w:rsidR="000E16B4" w:rsidRPr="00910EC3" w:rsidRDefault="000E16B4" w:rsidP="00DA4CED">
            <w:pPr>
              <w:jc w:val="center"/>
              <w:rPr>
                <w:sz w:val="25"/>
                <w:szCs w:val="25"/>
              </w:rPr>
            </w:pPr>
            <w:r>
              <w:rPr>
                <w:sz w:val="25"/>
                <w:szCs w:val="25"/>
              </w:rPr>
              <w:t>абсолют-ная величина, тыс. руб.</w:t>
            </w:r>
          </w:p>
        </w:tc>
        <w:tc>
          <w:tcPr>
            <w:tcW w:w="1132" w:type="dxa"/>
          </w:tcPr>
          <w:p w:rsidR="000E16B4" w:rsidRPr="00910EC3" w:rsidRDefault="000E16B4" w:rsidP="00DA4CED">
            <w:pPr>
              <w:jc w:val="center"/>
              <w:rPr>
                <w:sz w:val="25"/>
                <w:szCs w:val="25"/>
              </w:rPr>
            </w:pPr>
            <w:r>
              <w:rPr>
                <w:sz w:val="25"/>
                <w:szCs w:val="25"/>
              </w:rPr>
              <w:t>удель-ный вес, %</w:t>
            </w:r>
          </w:p>
        </w:tc>
      </w:tr>
      <w:tr w:rsidR="000E16B4">
        <w:trPr>
          <w:trHeight w:val="280"/>
        </w:trPr>
        <w:tc>
          <w:tcPr>
            <w:tcW w:w="648" w:type="dxa"/>
          </w:tcPr>
          <w:p w:rsidR="000E16B4" w:rsidRPr="00910EC3" w:rsidRDefault="000E16B4" w:rsidP="00DA4CED">
            <w:pPr>
              <w:jc w:val="center"/>
              <w:rPr>
                <w:sz w:val="25"/>
                <w:szCs w:val="25"/>
              </w:rPr>
            </w:pPr>
            <w:r>
              <w:rPr>
                <w:sz w:val="25"/>
                <w:szCs w:val="25"/>
              </w:rPr>
              <w:t>1</w:t>
            </w:r>
          </w:p>
        </w:tc>
        <w:tc>
          <w:tcPr>
            <w:tcW w:w="4117" w:type="dxa"/>
          </w:tcPr>
          <w:p w:rsidR="000E16B4" w:rsidRPr="00910EC3" w:rsidRDefault="000E16B4" w:rsidP="00DA4CED">
            <w:pPr>
              <w:ind w:left="-105"/>
              <w:rPr>
                <w:sz w:val="25"/>
                <w:szCs w:val="25"/>
              </w:rPr>
            </w:pPr>
            <w:r>
              <w:rPr>
                <w:sz w:val="25"/>
                <w:szCs w:val="25"/>
              </w:rPr>
              <w:t>Прибыль  (убыток) (форма 2, стр. 200)</w:t>
            </w:r>
          </w:p>
        </w:tc>
        <w:tc>
          <w:tcPr>
            <w:tcW w:w="1271" w:type="dxa"/>
          </w:tcPr>
          <w:p w:rsidR="000E16B4" w:rsidRDefault="0096691B" w:rsidP="00DA4CED">
            <w:pPr>
              <w:jc w:val="center"/>
              <w:rPr>
                <w:sz w:val="25"/>
                <w:szCs w:val="25"/>
              </w:rPr>
            </w:pPr>
            <w:r>
              <w:rPr>
                <w:sz w:val="25"/>
                <w:szCs w:val="25"/>
              </w:rPr>
              <w:t>13 461</w:t>
            </w:r>
          </w:p>
        </w:tc>
        <w:tc>
          <w:tcPr>
            <w:tcW w:w="1132" w:type="dxa"/>
          </w:tcPr>
          <w:p w:rsidR="000E16B4" w:rsidRDefault="000E16B4" w:rsidP="00DA4CED">
            <w:pPr>
              <w:jc w:val="center"/>
              <w:rPr>
                <w:sz w:val="25"/>
                <w:szCs w:val="25"/>
              </w:rPr>
            </w:pPr>
            <w:r>
              <w:rPr>
                <w:sz w:val="25"/>
                <w:szCs w:val="25"/>
              </w:rPr>
              <w:t>100,0</w:t>
            </w:r>
          </w:p>
        </w:tc>
        <w:tc>
          <w:tcPr>
            <w:tcW w:w="1271" w:type="dxa"/>
          </w:tcPr>
          <w:p w:rsidR="000E16B4" w:rsidRDefault="0096691B" w:rsidP="00DA4CED">
            <w:pPr>
              <w:jc w:val="center"/>
              <w:rPr>
                <w:sz w:val="25"/>
                <w:szCs w:val="25"/>
              </w:rPr>
            </w:pPr>
            <w:r>
              <w:rPr>
                <w:sz w:val="25"/>
                <w:szCs w:val="25"/>
              </w:rPr>
              <w:t>4 578</w:t>
            </w:r>
          </w:p>
        </w:tc>
        <w:tc>
          <w:tcPr>
            <w:tcW w:w="1132" w:type="dxa"/>
          </w:tcPr>
          <w:p w:rsidR="000E16B4" w:rsidRDefault="000E16B4" w:rsidP="00DA4CED">
            <w:pPr>
              <w:jc w:val="center"/>
              <w:rPr>
                <w:sz w:val="25"/>
                <w:szCs w:val="25"/>
              </w:rPr>
            </w:pPr>
            <w:r>
              <w:rPr>
                <w:sz w:val="25"/>
                <w:szCs w:val="25"/>
              </w:rPr>
              <w:t>100,0</w:t>
            </w:r>
          </w:p>
        </w:tc>
      </w:tr>
      <w:tr w:rsidR="000E16B4">
        <w:trPr>
          <w:trHeight w:val="280"/>
        </w:trPr>
        <w:tc>
          <w:tcPr>
            <w:tcW w:w="648" w:type="dxa"/>
          </w:tcPr>
          <w:p w:rsidR="000E16B4" w:rsidRDefault="000E16B4" w:rsidP="00DA4CED">
            <w:pPr>
              <w:jc w:val="center"/>
              <w:rPr>
                <w:sz w:val="25"/>
                <w:szCs w:val="25"/>
              </w:rPr>
            </w:pPr>
            <w:r>
              <w:rPr>
                <w:sz w:val="25"/>
                <w:szCs w:val="25"/>
              </w:rPr>
              <w:t>1.1.</w:t>
            </w:r>
          </w:p>
        </w:tc>
        <w:tc>
          <w:tcPr>
            <w:tcW w:w="4117" w:type="dxa"/>
          </w:tcPr>
          <w:p w:rsidR="000E16B4" w:rsidRDefault="000E16B4" w:rsidP="00DA4CED">
            <w:pPr>
              <w:ind w:left="-105"/>
              <w:rPr>
                <w:sz w:val="25"/>
                <w:szCs w:val="25"/>
              </w:rPr>
            </w:pPr>
            <w:r>
              <w:rPr>
                <w:sz w:val="25"/>
                <w:szCs w:val="25"/>
              </w:rPr>
              <w:t>прибыль (убыток) от реализации товаров, продукции, работ, услуг  (форма 2, стр. 060)</w:t>
            </w:r>
          </w:p>
        </w:tc>
        <w:tc>
          <w:tcPr>
            <w:tcW w:w="1271" w:type="dxa"/>
          </w:tcPr>
          <w:p w:rsidR="000E16B4" w:rsidRDefault="000E16B4" w:rsidP="00DA4CED">
            <w:pPr>
              <w:jc w:val="center"/>
              <w:rPr>
                <w:sz w:val="25"/>
                <w:szCs w:val="25"/>
              </w:rPr>
            </w:pPr>
          </w:p>
          <w:p w:rsidR="000E16B4" w:rsidRDefault="0096691B" w:rsidP="00DA4CED">
            <w:pPr>
              <w:jc w:val="center"/>
              <w:rPr>
                <w:sz w:val="25"/>
                <w:szCs w:val="25"/>
              </w:rPr>
            </w:pPr>
            <w:r>
              <w:rPr>
                <w:sz w:val="25"/>
                <w:szCs w:val="25"/>
              </w:rPr>
              <w:t>13 229</w:t>
            </w:r>
          </w:p>
        </w:tc>
        <w:tc>
          <w:tcPr>
            <w:tcW w:w="1132" w:type="dxa"/>
          </w:tcPr>
          <w:p w:rsidR="000E16B4" w:rsidRDefault="000E16B4" w:rsidP="00DA4CED">
            <w:pPr>
              <w:jc w:val="center"/>
              <w:rPr>
                <w:sz w:val="25"/>
                <w:szCs w:val="25"/>
              </w:rPr>
            </w:pPr>
          </w:p>
          <w:p w:rsidR="000E16B4" w:rsidRDefault="000E16B4" w:rsidP="00DA4CED">
            <w:pPr>
              <w:jc w:val="center"/>
              <w:rPr>
                <w:sz w:val="25"/>
                <w:szCs w:val="25"/>
              </w:rPr>
            </w:pPr>
            <w:r>
              <w:rPr>
                <w:sz w:val="25"/>
                <w:szCs w:val="25"/>
              </w:rPr>
              <w:t>131,7</w:t>
            </w:r>
          </w:p>
        </w:tc>
        <w:tc>
          <w:tcPr>
            <w:tcW w:w="1271" w:type="dxa"/>
          </w:tcPr>
          <w:p w:rsidR="000E16B4" w:rsidRDefault="000E16B4" w:rsidP="00DA4CED">
            <w:pPr>
              <w:jc w:val="center"/>
              <w:rPr>
                <w:sz w:val="25"/>
                <w:szCs w:val="25"/>
              </w:rPr>
            </w:pPr>
          </w:p>
          <w:p w:rsidR="000E16B4" w:rsidRDefault="0096691B" w:rsidP="00DA4CED">
            <w:pPr>
              <w:jc w:val="center"/>
              <w:rPr>
                <w:sz w:val="25"/>
                <w:szCs w:val="25"/>
              </w:rPr>
            </w:pPr>
            <w:r>
              <w:rPr>
                <w:sz w:val="25"/>
                <w:szCs w:val="25"/>
              </w:rPr>
              <w:t>4 305</w:t>
            </w:r>
          </w:p>
        </w:tc>
        <w:tc>
          <w:tcPr>
            <w:tcW w:w="1132" w:type="dxa"/>
          </w:tcPr>
          <w:p w:rsidR="000E16B4" w:rsidRDefault="000E16B4" w:rsidP="00DA4CED">
            <w:pPr>
              <w:jc w:val="center"/>
              <w:rPr>
                <w:sz w:val="25"/>
                <w:szCs w:val="25"/>
              </w:rPr>
            </w:pPr>
          </w:p>
          <w:p w:rsidR="000E16B4" w:rsidRDefault="000E16B4" w:rsidP="00DA4CED">
            <w:pPr>
              <w:jc w:val="center"/>
              <w:rPr>
                <w:sz w:val="25"/>
                <w:szCs w:val="25"/>
              </w:rPr>
            </w:pPr>
            <w:r>
              <w:rPr>
                <w:sz w:val="25"/>
                <w:szCs w:val="25"/>
              </w:rPr>
              <w:t>131,2</w:t>
            </w:r>
          </w:p>
        </w:tc>
      </w:tr>
      <w:tr w:rsidR="000E16B4">
        <w:trPr>
          <w:trHeight w:val="280"/>
        </w:trPr>
        <w:tc>
          <w:tcPr>
            <w:tcW w:w="648" w:type="dxa"/>
          </w:tcPr>
          <w:p w:rsidR="000E16B4" w:rsidRDefault="000E16B4" w:rsidP="00DA4CED">
            <w:pPr>
              <w:jc w:val="center"/>
              <w:rPr>
                <w:sz w:val="25"/>
                <w:szCs w:val="25"/>
              </w:rPr>
            </w:pPr>
            <w:r>
              <w:rPr>
                <w:sz w:val="25"/>
                <w:szCs w:val="25"/>
              </w:rPr>
              <w:t>1.2.</w:t>
            </w:r>
          </w:p>
        </w:tc>
        <w:tc>
          <w:tcPr>
            <w:tcW w:w="4117" w:type="dxa"/>
          </w:tcPr>
          <w:p w:rsidR="000E16B4" w:rsidRDefault="000E16B4" w:rsidP="00DA4CED">
            <w:pPr>
              <w:ind w:left="-105"/>
              <w:rPr>
                <w:sz w:val="25"/>
                <w:szCs w:val="25"/>
              </w:rPr>
            </w:pPr>
            <w:r>
              <w:rPr>
                <w:sz w:val="25"/>
                <w:szCs w:val="25"/>
              </w:rPr>
              <w:t>прибыль (убыток) от прочих доходов и расходов (форма 2, стр. 060)</w:t>
            </w:r>
          </w:p>
        </w:tc>
        <w:tc>
          <w:tcPr>
            <w:tcW w:w="1271" w:type="dxa"/>
          </w:tcPr>
          <w:p w:rsidR="000E16B4" w:rsidRDefault="000E16B4" w:rsidP="00DA4CED">
            <w:pPr>
              <w:jc w:val="center"/>
              <w:rPr>
                <w:sz w:val="25"/>
                <w:szCs w:val="25"/>
              </w:rPr>
            </w:pPr>
          </w:p>
          <w:p w:rsidR="000E16B4" w:rsidRDefault="000E16B4" w:rsidP="00DA4CED">
            <w:pPr>
              <w:jc w:val="center"/>
              <w:rPr>
                <w:sz w:val="25"/>
                <w:szCs w:val="25"/>
              </w:rPr>
            </w:pPr>
            <w:r>
              <w:rPr>
                <w:sz w:val="25"/>
                <w:szCs w:val="25"/>
              </w:rPr>
              <w:t>311</w:t>
            </w:r>
          </w:p>
        </w:tc>
        <w:tc>
          <w:tcPr>
            <w:tcW w:w="1132" w:type="dxa"/>
          </w:tcPr>
          <w:p w:rsidR="000E16B4" w:rsidRDefault="000E16B4" w:rsidP="00DA4CED">
            <w:pPr>
              <w:jc w:val="center"/>
            </w:pPr>
          </w:p>
          <w:p w:rsidR="000E16B4" w:rsidRDefault="000E16B4" w:rsidP="00DA4CED">
            <w:pPr>
              <w:jc w:val="center"/>
            </w:pPr>
            <w:r>
              <w:t>3,4</w:t>
            </w:r>
          </w:p>
        </w:tc>
        <w:tc>
          <w:tcPr>
            <w:tcW w:w="1271" w:type="dxa"/>
          </w:tcPr>
          <w:p w:rsidR="000E16B4" w:rsidRDefault="000E16B4" w:rsidP="00DA4CED">
            <w:pPr>
              <w:jc w:val="center"/>
            </w:pPr>
          </w:p>
          <w:p w:rsidR="000E16B4" w:rsidRDefault="000E16B4" w:rsidP="00DA4CED">
            <w:pPr>
              <w:jc w:val="center"/>
            </w:pPr>
            <w:r>
              <w:t>94</w:t>
            </w:r>
          </w:p>
        </w:tc>
        <w:tc>
          <w:tcPr>
            <w:tcW w:w="1132" w:type="dxa"/>
          </w:tcPr>
          <w:p w:rsidR="000E16B4" w:rsidRDefault="000E16B4" w:rsidP="00DA4CED">
            <w:pPr>
              <w:jc w:val="center"/>
            </w:pPr>
          </w:p>
          <w:p w:rsidR="000E16B4" w:rsidRDefault="000E16B4" w:rsidP="00DA4CED">
            <w:pPr>
              <w:jc w:val="center"/>
            </w:pPr>
            <w:r>
              <w:t>1,4</w:t>
            </w:r>
          </w:p>
        </w:tc>
      </w:tr>
      <w:tr w:rsidR="000E16B4">
        <w:trPr>
          <w:trHeight w:val="280"/>
        </w:trPr>
        <w:tc>
          <w:tcPr>
            <w:tcW w:w="648" w:type="dxa"/>
          </w:tcPr>
          <w:p w:rsidR="000E16B4" w:rsidRDefault="000E16B4" w:rsidP="00DA4CED">
            <w:pPr>
              <w:jc w:val="center"/>
              <w:rPr>
                <w:sz w:val="25"/>
                <w:szCs w:val="25"/>
              </w:rPr>
            </w:pPr>
            <w:r>
              <w:rPr>
                <w:sz w:val="25"/>
                <w:szCs w:val="25"/>
              </w:rPr>
              <w:t>2</w:t>
            </w:r>
          </w:p>
        </w:tc>
        <w:tc>
          <w:tcPr>
            <w:tcW w:w="4117" w:type="dxa"/>
          </w:tcPr>
          <w:p w:rsidR="000E16B4" w:rsidRDefault="000E16B4" w:rsidP="00DA4CED">
            <w:pPr>
              <w:ind w:left="-105"/>
              <w:rPr>
                <w:sz w:val="25"/>
                <w:szCs w:val="25"/>
              </w:rPr>
            </w:pPr>
            <w:r>
              <w:rPr>
                <w:sz w:val="25"/>
                <w:szCs w:val="25"/>
              </w:rPr>
              <w:t xml:space="preserve">Налоги, сборы платежи из прибыли (форма 2, стр. 210) </w:t>
            </w:r>
          </w:p>
        </w:tc>
        <w:tc>
          <w:tcPr>
            <w:tcW w:w="1271" w:type="dxa"/>
          </w:tcPr>
          <w:p w:rsidR="000E16B4" w:rsidRDefault="000E16B4" w:rsidP="00DA4CED">
            <w:pPr>
              <w:jc w:val="center"/>
              <w:rPr>
                <w:sz w:val="25"/>
                <w:szCs w:val="25"/>
              </w:rPr>
            </w:pPr>
          </w:p>
          <w:p w:rsidR="000B517A" w:rsidRDefault="000B517A" w:rsidP="00DA4CED">
            <w:pPr>
              <w:jc w:val="center"/>
              <w:rPr>
                <w:sz w:val="25"/>
                <w:szCs w:val="25"/>
              </w:rPr>
            </w:pPr>
            <w:r>
              <w:rPr>
                <w:sz w:val="25"/>
                <w:szCs w:val="25"/>
              </w:rPr>
              <w:t>3 373</w:t>
            </w:r>
          </w:p>
        </w:tc>
        <w:tc>
          <w:tcPr>
            <w:tcW w:w="1132" w:type="dxa"/>
          </w:tcPr>
          <w:p w:rsidR="000B517A" w:rsidRDefault="000B517A" w:rsidP="00DA4CED">
            <w:pPr>
              <w:jc w:val="center"/>
            </w:pPr>
          </w:p>
          <w:p w:rsidR="000E16B4" w:rsidRDefault="000B517A" w:rsidP="00DA4CED">
            <w:pPr>
              <w:jc w:val="center"/>
            </w:pPr>
            <w:r>
              <w:t>36,9</w:t>
            </w:r>
          </w:p>
        </w:tc>
        <w:tc>
          <w:tcPr>
            <w:tcW w:w="1271" w:type="dxa"/>
          </w:tcPr>
          <w:p w:rsidR="000B517A" w:rsidRDefault="000B517A" w:rsidP="00DA4CED">
            <w:pPr>
              <w:jc w:val="center"/>
            </w:pPr>
          </w:p>
          <w:p w:rsidR="000E16B4" w:rsidRDefault="000B517A" w:rsidP="00DA4CED">
            <w:pPr>
              <w:jc w:val="center"/>
            </w:pPr>
            <w:r>
              <w:t>2 527</w:t>
            </w:r>
          </w:p>
        </w:tc>
        <w:tc>
          <w:tcPr>
            <w:tcW w:w="1132" w:type="dxa"/>
          </w:tcPr>
          <w:p w:rsidR="000B517A" w:rsidRDefault="000B517A" w:rsidP="00DA4CED">
            <w:pPr>
              <w:jc w:val="center"/>
            </w:pPr>
          </w:p>
          <w:p w:rsidR="000E16B4" w:rsidRDefault="000B517A" w:rsidP="00DA4CED">
            <w:pPr>
              <w:jc w:val="center"/>
            </w:pPr>
            <w:r>
              <w:t>38,2</w:t>
            </w:r>
          </w:p>
        </w:tc>
      </w:tr>
      <w:tr w:rsidR="000B517A">
        <w:trPr>
          <w:trHeight w:val="280"/>
        </w:trPr>
        <w:tc>
          <w:tcPr>
            <w:tcW w:w="648" w:type="dxa"/>
          </w:tcPr>
          <w:p w:rsidR="000B517A" w:rsidRDefault="000B517A" w:rsidP="00DA4CED">
            <w:pPr>
              <w:jc w:val="center"/>
              <w:rPr>
                <w:sz w:val="25"/>
                <w:szCs w:val="25"/>
              </w:rPr>
            </w:pPr>
            <w:r>
              <w:rPr>
                <w:sz w:val="25"/>
                <w:szCs w:val="25"/>
              </w:rPr>
              <w:t>3</w:t>
            </w:r>
          </w:p>
        </w:tc>
        <w:tc>
          <w:tcPr>
            <w:tcW w:w="4117" w:type="dxa"/>
          </w:tcPr>
          <w:p w:rsidR="000B517A" w:rsidRDefault="000B517A" w:rsidP="00DA4CED">
            <w:pPr>
              <w:ind w:left="-105"/>
              <w:rPr>
                <w:sz w:val="25"/>
                <w:szCs w:val="25"/>
              </w:rPr>
            </w:pPr>
            <w:r>
              <w:rPr>
                <w:sz w:val="25"/>
                <w:szCs w:val="25"/>
              </w:rPr>
              <w:t>Прочие расходы и платежи  из прибыли (форма 2, стр. 220)</w:t>
            </w:r>
          </w:p>
        </w:tc>
        <w:tc>
          <w:tcPr>
            <w:tcW w:w="1271" w:type="dxa"/>
          </w:tcPr>
          <w:p w:rsidR="000B517A" w:rsidRDefault="000B517A" w:rsidP="00DA4CED">
            <w:pPr>
              <w:jc w:val="center"/>
              <w:rPr>
                <w:sz w:val="25"/>
                <w:szCs w:val="25"/>
              </w:rPr>
            </w:pPr>
          </w:p>
          <w:p w:rsidR="000B517A" w:rsidRDefault="000B517A" w:rsidP="00DA4CED">
            <w:pPr>
              <w:jc w:val="center"/>
              <w:rPr>
                <w:sz w:val="25"/>
                <w:szCs w:val="25"/>
              </w:rPr>
            </w:pPr>
            <w:r>
              <w:rPr>
                <w:sz w:val="25"/>
                <w:szCs w:val="25"/>
              </w:rPr>
              <w:t>–</w:t>
            </w:r>
          </w:p>
        </w:tc>
        <w:tc>
          <w:tcPr>
            <w:tcW w:w="1132" w:type="dxa"/>
          </w:tcPr>
          <w:p w:rsidR="000B517A" w:rsidRDefault="000B517A" w:rsidP="000B517A">
            <w:pPr>
              <w:jc w:val="center"/>
              <w:rPr>
                <w:sz w:val="25"/>
                <w:szCs w:val="25"/>
              </w:rPr>
            </w:pPr>
          </w:p>
          <w:p w:rsidR="000B517A" w:rsidRDefault="000B517A" w:rsidP="000B517A">
            <w:pPr>
              <w:jc w:val="center"/>
            </w:pPr>
            <w:r w:rsidRPr="002A1C55">
              <w:rPr>
                <w:sz w:val="25"/>
                <w:szCs w:val="25"/>
              </w:rPr>
              <w:t>–</w:t>
            </w:r>
          </w:p>
        </w:tc>
        <w:tc>
          <w:tcPr>
            <w:tcW w:w="1271" w:type="dxa"/>
          </w:tcPr>
          <w:p w:rsidR="000B517A" w:rsidRDefault="000B517A" w:rsidP="000B517A">
            <w:pPr>
              <w:jc w:val="center"/>
              <w:rPr>
                <w:sz w:val="25"/>
                <w:szCs w:val="25"/>
              </w:rPr>
            </w:pPr>
          </w:p>
          <w:p w:rsidR="000B517A" w:rsidRDefault="000B517A" w:rsidP="000B517A">
            <w:pPr>
              <w:jc w:val="center"/>
            </w:pPr>
            <w:r w:rsidRPr="002A1C55">
              <w:rPr>
                <w:sz w:val="25"/>
                <w:szCs w:val="25"/>
              </w:rPr>
              <w:t>–</w:t>
            </w:r>
          </w:p>
        </w:tc>
        <w:tc>
          <w:tcPr>
            <w:tcW w:w="1132" w:type="dxa"/>
          </w:tcPr>
          <w:p w:rsidR="000B517A" w:rsidRDefault="000B517A" w:rsidP="000B517A">
            <w:pPr>
              <w:jc w:val="center"/>
              <w:rPr>
                <w:sz w:val="25"/>
                <w:szCs w:val="25"/>
              </w:rPr>
            </w:pPr>
          </w:p>
          <w:p w:rsidR="000B517A" w:rsidRDefault="000B517A" w:rsidP="000B517A">
            <w:pPr>
              <w:jc w:val="center"/>
            </w:pPr>
            <w:r w:rsidRPr="002A1C55">
              <w:rPr>
                <w:sz w:val="25"/>
                <w:szCs w:val="25"/>
              </w:rPr>
              <w:t>–</w:t>
            </w:r>
          </w:p>
        </w:tc>
      </w:tr>
      <w:tr w:rsidR="000E16B4">
        <w:trPr>
          <w:trHeight w:val="280"/>
        </w:trPr>
        <w:tc>
          <w:tcPr>
            <w:tcW w:w="648" w:type="dxa"/>
          </w:tcPr>
          <w:p w:rsidR="000E16B4" w:rsidRDefault="000E16B4" w:rsidP="00DA4CED">
            <w:pPr>
              <w:jc w:val="center"/>
              <w:rPr>
                <w:sz w:val="25"/>
                <w:szCs w:val="25"/>
              </w:rPr>
            </w:pPr>
            <w:r>
              <w:rPr>
                <w:sz w:val="25"/>
                <w:szCs w:val="25"/>
              </w:rPr>
              <w:t>4</w:t>
            </w:r>
          </w:p>
        </w:tc>
        <w:tc>
          <w:tcPr>
            <w:tcW w:w="4117" w:type="dxa"/>
          </w:tcPr>
          <w:p w:rsidR="000E16B4" w:rsidRDefault="000B517A" w:rsidP="00DA4CED">
            <w:pPr>
              <w:ind w:left="-105"/>
              <w:rPr>
                <w:sz w:val="25"/>
                <w:szCs w:val="25"/>
              </w:rPr>
            </w:pPr>
            <w:r>
              <w:rPr>
                <w:sz w:val="25"/>
                <w:szCs w:val="25"/>
              </w:rPr>
              <w:t>Распределение прибыли (форма 3, стр. 061)</w:t>
            </w:r>
          </w:p>
        </w:tc>
        <w:tc>
          <w:tcPr>
            <w:tcW w:w="1271" w:type="dxa"/>
          </w:tcPr>
          <w:p w:rsidR="000E16B4" w:rsidRDefault="000E16B4" w:rsidP="00DA4CED">
            <w:pPr>
              <w:jc w:val="center"/>
              <w:rPr>
                <w:sz w:val="25"/>
                <w:szCs w:val="25"/>
              </w:rPr>
            </w:pPr>
          </w:p>
          <w:p w:rsidR="000B517A" w:rsidRDefault="000B517A" w:rsidP="00DA4CED">
            <w:pPr>
              <w:jc w:val="center"/>
              <w:rPr>
                <w:sz w:val="25"/>
                <w:szCs w:val="25"/>
              </w:rPr>
            </w:pPr>
            <w:r>
              <w:rPr>
                <w:sz w:val="25"/>
                <w:szCs w:val="25"/>
              </w:rPr>
              <w:t>45 893</w:t>
            </w:r>
          </w:p>
        </w:tc>
        <w:tc>
          <w:tcPr>
            <w:tcW w:w="1132" w:type="dxa"/>
          </w:tcPr>
          <w:p w:rsidR="000B517A" w:rsidRDefault="000B517A" w:rsidP="00DA4CED">
            <w:pPr>
              <w:jc w:val="center"/>
            </w:pPr>
          </w:p>
          <w:p w:rsidR="000E16B4" w:rsidRDefault="000B517A" w:rsidP="00DA4CED">
            <w:pPr>
              <w:jc w:val="center"/>
            </w:pPr>
            <w:r>
              <w:t>502,3</w:t>
            </w:r>
          </w:p>
        </w:tc>
        <w:tc>
          <w:tcPr>
            <w:tcW w:w="1271" w:type="dxa"/>
          </w:tcPr>
          <w:p w:rsidR="000B517A" w:rsidRDefault="000B517A" w:rsidP="00DA4CED">
            <w:pPr>
              <w:jc w:val="center"/>
            </w:pPr>
          </w:p>
          <w:p w:rsidR="000E16B4" w:rsidRDefault="000B517A" w:rsidP="00DA4CED">
            <w:pPr>
              <w:jc w:val="center"/>
            </w:pPr>
            <w:r>
              <w:t>45 169</w:t>
            </w:r>
          </w:p>
        </w:tc>
        <w:tc>
          <w:tcPr>
            <w:tcW w:w="1132" w:type="dxa"/>
          </w:tcPr>
          <w:p w:rsidR="000B517A" w:rsidRDefault="000B517A" w:rsidP="00DA4CED">
            <w:pPr>
              <w:jc w:val="center"/>
            </w:pPr>
          </w:p>
          <w:p w:rsidR="000E16B4" w:rsidRDefault="000B517A" w:rsidP="00DA4CED">
            <w:pPr>
              <w:jc w:val="center"/>
            </w:pPr>
            <w:r>
              <w:t>683,1</w:t>
            </w:r>
          </w:p>
        </w:tc>
      </w:tr>
      <w:tr w:rsidR="000B517A">
        <w:trPr>
          <w:trHeight w:val="280"/>
        </w:trPr>
        <w:tc>
          <w:tcPr>
            <w:tcW w:w="648" w:type="dxa"/>
          </w:tcPr>
          <w:p w:rsidR="000B517A" w:rsidRDefault="000B517A" w:rsidP="00DA4CED">
            <w:pPr>
              <w:jc w:val="center"/>
              <w:rPr>
                <w:sz w:val="25"/>
                <w:szCs w:val="25"/>
              </w:rPr>
            </w:pPr>
            <w:r>
              <w:rPr>
                <w:sz w:val="25"/>
                <w:szCs w:val="25"/>
              </w:rPr>
              <w:t>5</w:t>
            </w:r>
          </w:p>
        </w:tc>
        <w:tc>
          <w:tcPr>
            <w:tcW w:w="4117" w:type="dxa"/>
          </w:tcPr>
          <w:p w:rsidR="000B517A" w:rsidRDefault="000B517A" w:rsidP="00DA4CED">
            <w:pPr>
              <w:ind w:left="-105"/>
              <w:rPr>
                <w:sz w:val="25"/>
                <w:szCs w:val="25"/>
              </w:rPr>
            </w:pPr>
            <w:r>
              <w:rPr>
                <w:sz w:val="25"/>
                <w:szCs w:val="25"/>
              </w:rPr>
              <w:t>Нераспределенная прибыль (форма 3, стр. 066)</w:t>
            </w:r>
          </w:p>
        </w:tc>
        <w:tc>
          <w:tcPr>
            <w:tcW w:w="1271" w:type="dxa"/>
          </w:tcPr>
          <w:p w:rsidR="000B517A" w:rsidRDefault="000B517A" w:rsidP="00DA4CED">
            <w:pPr>
              <w:jc w:val="center"/>
              <w:rPr>
                <w:sz w:val="25"/>
                <w:szCs w:val="25"/>
              </w:rPr>
            </w:pPr>
          </w:p>
          <w:p w:rsidR="000B517A" w:rsidRDefault="000B517A" w:rsidP="00DA4CED">
            <w:pPr>
              <w:jc w:val="center"/>
              <w:rPr>
                <w:sz w:val="25"/>
                <w:szCs w:val="25"/>
              </w:rPr>
            </w:pPr>
            <w:r>
              <w:rPr>
                <w:sz w:val="25"/>
                <w:szCs w:val="25"/>
              </w:rPr>
              <w:t>–</w:t>
            </w:r>
          </w:p>
        </w:tc>
        <w:tc>
          <w:tcPr>
            <w:tcW w:w="1132" w:type="dxa"/>
          </w:tcPr>
          <w:p w:rsidR="000B517A" w:rsidRDefault="000B517A" w:rsidP="00DA4CED">
            <w:pPr>
              <w:jc w:val="center"/>
              <w:rPr>
                <w:sz w:val="25"/>
                <w:szCs w:val="25"/>
              </w:rPr>
            </w:pPr>
          </w:p>
          <w:p w:rsidR="000B517A" w:rsidRDefault="000B517A" w:rsidP="00DA4CED">
            <w:pPr>
              <w:jc w:val="center"/>
            </w:pPr>
            <w:r w:rsidRPr="002A1C55">
              <w:rPr>
                <w:sz w:val="25"/>
                <w:szCs w:val="25"/>
              </w:rPr>
              <w:t>–</w:t>
            </w:r>
          </w:p>
        </w:tc>
        <w:tc>
          <w:tcPr>
            <w:tcW w:w="1271" w:type="dxa"/>
          </w:tcPr>
          <w:p w:rsidR="000B517A" w:rsidRDefault="000B517A" w:rsidP="00DA4CED">
            <w:pPr>
              <w:jc w:val="center"/>
              <w:rPr>
                <w:sz w:val="25"/>
                <w:szCs w:val="25"/>
              </w:rPr>
            </w:pPr>
          </w:p>
          <w:p w:rsidR="000B517A" w:rsidRDefault="000B517A" w:rsidP="00DA4CED">
            <w:pPr>
              <w:jc w:val="center"/>
            </w:pPr>
            <w:r w:rsidRPr="002A1C55">
              <w:rPr>
                <w:sz w:val="25"/>
                <w:szCs w:val="25"/>
              </w:rPr>
              <w:t>–</w:t>
            </w:r>
          </w:p>
        </w:tc>
        <w:tc>
          <w:tcPr>
            <w:tcW w:w="1132" w:type="dxa"/>
          </w:tcPr>
          <w:p w:rsidR="000B517A" w:rsidRDefault="000B517A" w:rsidP="00DA4CED">
            <w:pPr>
              <w:jc w:val="center"/>
              <w:rPr>
                <w:sz w:val="25"/>
                <w:szCs w:val="25"/>
              </w:rPr>
            </w:pPr>
          </w:p>
          <w:p w:rsidR="000B517A" w:rsidRDefault="000B517A" w:rsidP="00DA4CED">
            <w:pPr>
              <w:jc w:val="center"/>
            </w:pPr>
            <w:r w:rsidRPr="002A1C55">
              <w:rPr>
                <w:sz w:val="25"/>
                <w:szCs w:val="25"/>
              </w:rPr>
              <w:t>–</w:t>
            </w:r>
          </w:p>
        </w:tc>
      </w:tr>
      <w:tr w:rsidR="000B517A">
        <w:trPr>
          <w:trHeight w:val="344"/>
        </w:trPr>
        <w:tc>
          <w:tcPr>
            <w:tcW w:w="648" w:type="dxa"/>
          </w:tcPr>
          <w:p w:rsidR="000B517A" w:rsidRDefault="000B517A" w:rsidP="00DA4CED">
            <w:pPr>
              <w:jc w:val="center"/>
              <w:rPr>
                <w:sz w:val="25"/>
                <w:szCs w:val="25"/>
              </w:rPr>
            </w:pPr>
            <w:r>
              <w:rPr>
                <w:sz w:val="25"/>
                <w:szCs w:val="25"/>
              </w:rPr>
              <w:t>6</w:t>
            </w:r>
          </w:p>
        </w:tc>
        <w:tc>
          <w:tcPr>
            <w:tcW w:w="4117" w:type="dxa"/>
          </w:tcPr>
          <w:p w:rsidR="000B517A" w:rsidRDefault="000B517A" w:rsidP="00DA4CED">
            <w:pPr>
              <w:ind w:left="-105"/>
              <w:rPr>
                <w:sz w:val="25"/>
                <w:szCs w:val="25"/>
              </w:rPr>
            </w:pPr>
            <w:r>
              <w:rPr>
                <w:sz w:val="25"/>
                <w:szCs w:val="25"/>
              </w:rPr>
              <w:t>Резервный фонд (форма 3, стр. 020)</w:t>
            </w:r>
          </w:p>
        </w:tc>
        <w:tc>
          <w:tcPr>
            <w:tcW w:w="1271" w:type="dxa"/>
          </w:tcPr>
          <w:p w:rsidR="000B517A" w:rsidRDefault="000B517A" w:rsidP="00DA4CED">
            <w:pPr>
              <w:jc w:val="center"/>
              <w:rPr>
                <w:sz w:val="25"/>
                <w:szCs w:val="25"/>
              </w:rPr>
            </w:pPr>
            <w:r>
              <w:rPr>
                <w:sz w:val="25"/>
                <w:szCs w:val="25"/>
              </w:rPr>
              <w:t>5 181</w:t>
            </w:r>
          </w:p>
        </w:tc>
        <w:tc>
          <w:tcPr>
            <w:tcW w:w="1132" w:type="dxa"/>
          </w:tcPr>
          <w:p w:rsidR="000B517A" w:rsidRDefault="000B517A" w:rsidP="00DA4CED">
            <w:pPr>
              <w:jc w:val="center"/>
            </w:pPr>
            <w:r>
              <w:t>56,7</w:t>
            </w:r>
          </w:p>
        </w:tc>
        <w:tc>
          <w:tcPr>
            <w:tcW w:w="1271" w:type="dxa"/>
          </w:tcPr>
          <w:p w:rsidR="000B517A" w:rsidRDefault="000B517A" w:rsidP="00DA4CED">
            <w:pPr>
              <w:jc w:val="center"/>
            </w:pPr>
            <w:r>
              <w:t>4 893</w:t>
            </w:r>
          </w:p>
        </w:tc>
        <w:tc>
          <w:tcPr>
            <w:tcW w:w="1132" w:type="dxa"/>
          </w:tcPr>
          <w:p w:rsidR="000B517A" w:rsidRDefault="000B517A" w:rsidP="00DA4CED">
            <w:pPr>
              <w:jc w:val="center"/>
            </w:pPr>
            <w:r>
              <w:t>74,0</w:t>
            </w:r>
          </w:p>
        </w:tc>
      </w:tr>
    </w:tbl>
    <w:p w:rsidR="00151D3A" w:rsidRPr="00151D3A" w:rsidRDefault="00151D3A" w:rsidP="00DA0310">
      <w:pPr>
        <w:spacing w:line="360" w:lineRule="auto"/>
        <w:ind w:firstLine="540"/>
        <w:jc w:val="both"/>
        <w:rPr>
          <w:sz w:val="28"/>
          <w:szCs w:val="28"/>
        </w:rPr>
      </w:pPr>
      <w:r w:rsidRPr="00151D3A">
        <w:rPr>
          <w:sz w:val="28"/>
          <w:szCs w:val="28"/>
        </w:rPr>
        <w:t xml:space="preserve">Анализ структуры прибыли позволяет заключить, что в </w:t>
      </w:r>
      <w:smartTag w:uri="urn:schemas-microsoft-com:office:smarttags" w:element="metricconverter">
        <w:smartTagPr>
          <w:attr w:name="ProductID" w:val="2008 г"/>
        </w:smartTagPr>
        <w:r w:rsidRPr="00151D3A">
          <w:rPr>
            <w:sz w:val="28"/>
            <w:szCs w:val="28"/>
          </w:rPr>
          <w:t>2008 г</w:t>
        </w:r>
      </w:smartTag>
      <w:r w:rsidRPr="00151D3A">
        <w:rPr>
          <w:sz w:val="28"/>
          <w:szCs w:val="28"/>
        </w:rPr>
        <w:t xml:space="preserve">. произошло увеличение размера  налогооблагаемой прибыли с 6 612 тыс. руб. </w:t>
      </w:r>
      <w:r>
        <w:rPr>
          <w:sz w:val="28"/>
          <w:szCs w:val="28"/>
        </w:rPr>
        <w:t xml:space="preserve">до 9 136 тыс. руб.  прибыль остающаяся в распоряжении  организации после уплаты налогов, сборов,  иных  платежей и расходов, также возросла с 4 085 тыс.руб.  до  5 763 тыс. руб. </w:t>
      </w:r>
    </w:p>
    <w:p w:rsidR="00200D0C" w:rsidRPr="00DE4DD0" w:rsidRDefault="00200D0C" w:rsidP="004B7888">
      <w:pPr>
        <w:spacing w:line="360" w:lineRule="auto"/>
        <w:ind w:firstLine="540"/>
        <w:jc w:val="center"/>
        <w:rPr>
          <w:i/>
          <w:sz w:val="28"/>
          <w:szCs w:val="28"/>
        </w:rPr>
      </w:pPr>
      <w:r w:rsidRPr="00DE4DD0">
        <w:rPr>
          <w:i/>
          <w:sz w:val="28"/>
          <w:szCs w:val="28"/>
        </w:rPr>
        <w:t>Пояснения к существенным статьям бухгалтерского баланса</w:t>
      </w:r>
    </w:p>
    <w:bookmarkEnd w:id="4"/>
    <w:p w:rsidR="00200D0C" w:rsidRPr="00054AD5" w:rsidRDefault="00200D0C" w:rsidP="006071B1">
      <w:pPr>
        <w:spacing w:line="360" w:lineRule="auto"/>
        <w:ind w:firstLine="540"/>
        <w:jc w:val="both"/>
        <w:rPr>
          <w:sz w:val="28"/>
          <w:szCs w:val="28"/>
        </w:rPr>
      </w:pPr>
      <w:r w:rsidRPr="00054AD5">
        <w:rPr>
          <w:sz w:val="28"/>
          <w:szCs w:val="28"/>
        </w:rPr>
        <w:t xml:space="preserve">Иногда этот раздел называют </w:t>
      </w:r>
      <w:r w:rsidR="004B7888" w:rsidRPr="00054AD5">
        <w:rPr>
          <w:sz w:val="28"/>
          <w:szCs w:val="28"/>
        </w:rPr>
        <w:t>«</w:t>
      </w:r>
      <w:r w:rsidRPr="00054AD5">
        <w:rPr>
          <w:sz w:val="28"/>
          <w:szCs w:val="28"/>
        </w:rPr>
        <w:t>Расшифровка существенных агрегированных показателей отчетности</w:t>
      </w:r>
      <w:r w:rsidR="004B7888" w:rsidRPr="00054AD5">
        <w:rPr>
          <w:sz w:val="28"/>
          <w:szCs w:val="28"/>
        </w:rPr>
        <w:t>»</w:t>
      </w:r>
      <w:r w:rsidRPr="00054AD5">
        <w:rPr>
          <w:sz w:val="28"/>
          <w:szCs w:val="28"/>
        </w:rPr>
        <w:t xml:space="preserve"> или </w:t>
      </w:r>
      <w:r w:rsidR="004B7888" w:rsidRPr="00054AD5">
        <w:rPr>
          <w:sz w:val="28"/>
          <w:szCs w:val="28"/>
        </w:rPr>
        <w:t>«</w:t>
      </w:r>
      <w:r w:rsidRPr="00054AD5">
        <w:rPr>
          <w:sz w:val="28"/>
          <w:szCs w:val="28"/>
        </w:rPr>
        <w:t>Пояснения к показателям форм бухгалтерской отчетности</w:t>
      </w:r>
      <w:r w:rsidR="004B7888" w:rsidRPr="00054AD5">
        <w:rPr>
          <w:sz w:val="28"/>
          <w:szCs w:val="28"/>
        </w:rPr>
        <w:t>»</w:t>
      </w:r>
      <w:r w:rsidRPr="00054AD5">
        <w:rPr>
          <w:sz w:val="28"/>
          <w:szCs w:val="28"/>
        </w:rPr>
        <w:t>. В таком разделе могут быть представлены пояснения и расшифровки не только существенных показателей баланса, но и отчета о прибылях и убытках. Этот раздел должен быть в Пояснительной записке любой организации.</w:t>
      </w:r>
    </w:p>
    <w:p w:rsidR="00200D0C" w:rsidRPr="00054AD5" w:rsidRDefault="00200D0C" w:rsidP="006071B1">
      <w:pPr>
        <w:spacing w:line="360" w:lineRule="auto"/>
        <w:ind w:firstLine="540"/>
        <w:jc w:val="both"/>
        <w:rPr>
          <w:sz w:val="28"/>
          <w:szCs w:val="28"/>
        </w:rPr>
      </w:pPr>
      <w:r w:rsidRPr="00D02A82">
        <w:rPr>
          <w:sz w:val="28"/>
          <w:szCs w:val="28"/>
        </w:rPr>
        <w:t xml:space="preserve">Минимальный состав сведений, которые должны быть представлены в данной форме отчетности, определен разделами </w:t>
      </w:r>
      <w:r w:rsidR="004B7888" w:rsidRPr="00D02A82">
        <w:rPr>
          <w:sz w:val="28"/>
          <w:szCs w:val="28"/>
        </w:rPr>
        <w:t>«</w:t>
      </w:r>
      <w:r w:rsidRPr="00D02A82">
        <w:rPr>
          <w:sz w:val="28"/>
          <w:szCs w:val="28"/>
        </w:rPr>
        <w:t>Раскрытие информации в отчетности</w:t>
      </w:r>
      <w:r w:rsidR="004B7888" w:rsidRPr="00D02A82">
        <w:rPr>
          <w:sz w:val="28"/>
          <w:szCs w:val="28"/>
        </w:rPr>
        <w:t>»</w:t>
      </w:r>
      <w:r w:rsidRPr="00D02A82">
        <w:rPr>
          <w:sz w:val="28"/>
          <w:szCs w:val="28"/>
        </w:rPr>
        <w:t xml:space="preserve"> всех ПБУ.</w:t>
      </w:r>
      <w:r w:rsidRPr="00054AD5">
        <w:rPr>
          <w:sz w:val="28"/>
          <w:szCs w:val="28"/>
        </w:rPr>
        <w:t xml:space="preserve"> Организация с учетом характера и конкретных обстоятельств возникновения того или иного показателя определяет необходимость и порядок его отражения в отчетности.</w:t>
      </w:r>
    </w:p>
    <w:p w:rsidR="00200D0C" w:rsidRPr="00054AD5" w:rsidRDefault="00200D0C" w:rsidP="006071B1">
      <w:pPr>
        <w:spacing w:line="360" w:lineRule="auto"/>
        <w:ind w:firstLine="540"/>
        <w:jc w:val="both"/>
        <w:rPr>
          <w:sz w:val="28"/>
          <w:szCs w:val="28"/>
        </w:rPr>
      </w:pPr>
      <w:r w:rsidRPr="00054AD5">
        <w:rPr>
          <w:sz w:val="28"/>
          <w:szCs w:val="28"/>
        </w:rPr>
        <w:t xml:space="preserve">Общий порядок раскрытия информации такой </w:t>
      </w:r>
      <w:r w:rsidR="004B7888" w:rsidRPr="00054AD5">
        <w:rPr>
          <w:sz w:val="28"/>
          <w:szCs w:val="28"/>
        </w:rPr>
        <w:t>–</w:t>
      </w:r>
      <w:r w:rsidRPr="00054AD5">
        <w:rPr>
          <w:sz w:val="28"/>
          <w:szCs w:val="28"/>
        </w:rPr>
        <w:t xml:space="preserve"> анализируете раздел 4 каждого ПБУ и при отсутствии требуемой расшифровки в формах выносите информацию в Пояснительную записку. Конечно, если тот или иной показатель отчетности в балансе является существенным. О несущественных статьях отчетности можно умалчивать.</w:t>
      </w:r>
    </w:p>
    <w:p w:rsidR="00200D0C" w:rsidRPr="00054AD5" w:rsidRDefault="004B7888" w:rsidP="006071B1">
      <w:pPr>
        <w:spacing w:line="360" w:lineRule="auto"/>
        <w:ind w:firstLine="540"/>
        <w:jc w:val="both"/>
        <w:rPr>
          <w:sz w:val="28"/>
          <w:szCs w:val="28"/>
        </w:rPr>
      </w:pPr>
      <w:r w:rsidRPr="00054AD5">
        <w:rPr>
          <w:sz w:val="28"/>
          <w:szCs w:val="28"/>
        </w:rPr>
        <w:t xml:space="preserve">С </w:t>
      </w:r>
      <w:r w:rsidR="00200D0C" w:rsidRPr="00054AD5">
        <w:rPr>
          <w:sz w:val="28"/>
          <w:szCs w:val="28"/>
        </w:rPr>
        <w:t xml:space="preserve"> учетом существенности по основным средствам подлежит раскрытию следующая информация (п. 27 ПБУ 4/99 </w:t>
      </w:r>
      <w:r w:rsidRPr="00054AD5">
        <w:rPr>
          <w:sz w:val="28"/>
          <w:szCs w:val="28"/>
        </w:rPr>
        <w:t>«</w:t>
      </w:r>
      <w:r w:rsidR="00200D0C" w:rsidRPr="00054AD5">
        <w:rPr>
          <w:sz w:val="28"/>
          <w:szCs w:val="28"/>
        </w:rPr>
        <w:t>Бухгалтерская отчетность организации</w:t>
      </w:r>
      <w:r w:rsidRPr="00054AD5">
        <w:rPr>
          <w:sz w:val="28"/>
          <w:szCs w:val="28"/>
        </w:rPr>
        <w:t>»</w:t>
      </w:r>
      <w:r w:rsidR="00200D0C" w:rsidRPr="00054AD5">
        <w:rPr>
          <w:sz w:val="28"/>
          <w:szCs w:val="28"/>
        </w:rPr>
        <w:t xml:space="preserve">, подп. 15, 32 ПБУ 6/01 </w:t>
      </w:r>
      <w:r w:rsidRPr="00054AD5">
        <w:rPr>
          <w:sz w:val="28"/>
          <w:szCs w:val="28"/>
        </w:rPr>
        <w:t>«</w:t>
      </w:r>
      <w:r w:rsidR="00200D0C" w:rsidRPr="00054AD5">
        <w:rPr>
          <w:sz w:val="28"/>
          <w:szCs w:val="28"/>
        </w:rPr>
        <w:t>Учет основных средств</w:t>
      </w:r>
      <w:r w:rsidRPr="00054AD5">
        <w:rPr>
          <w:sz w:val="28"/>
          <w:szCs w:val="28"/>
        </w:rPr>
        <w:t>»</w:t>
      </w:r>
      <w:r w:rsidR="00200D0C" w:rsidRPr="00054AD5">
        <w:rPr>
          <w:sz w:val="28"/>
          <w:szCs w:val="28"/>
        </w:rPr>
        <w:t>): о наличии на начало и конец отчетного периода и движении в течение отчетного периода отдельных видов основных средств, в том числе арендованных; о первоначальной стоимости и сумме начисленной амортизации по основным группам основных средств на начало и конец отчетного года; о движении основных средств в течение отчетного года по основным группам (поступление, выбытие и т.п.); об изменениях стоимости основных средств, в которой они приняты к бухгалтерскому учету (достройка, дооборудование, реконструкция и т.п.); об объектах недвижимости, принятых в эксплуатацию и фактически используемых, находящихся в процессе государственной регистрации; о сумме уценки объектов основных средств, которая в результате переоценки относится на счет учета нераспределенной прибыли (непокрытого убытка); о превышении суммы уценки объектов над суммой дооценки, зачисленной в добавочный капитал организации в результате переоценки, проведенной в предыдущие отчетные периоды, отнесенной на счет учета нераспределенной прибыли (непокрытого убытка); о способах оценки объектов основных средств, полученных по договорам, предусматривающим исполнение обязательств (оплату) неденежными средствами; о принятых организацией сроках полезного использования объектов основных средств (по основным группам); об объектах основных средств, стоимость которых не погашается; о способах начисления амортизационных отчислений по отдельным группам объектов основных средств и др.</w:t>
      </w:r>
    </w:p>
    <w:p w:rsidR="00200D0C" w:rsidRPr="00054AD5" w:rsidRDefault="00200D0C" w:rsidP="006071B1">
      <w:pPr>
        <w:spacing w:line="360" w:lineRule="auto"/>
        <w:ind w:firstLine="540"/>
        <w:jc w:val="both"/>
        <w:rPr>
          <w:sz w:val="28"/>
          <w:szCs w:val="28"/>
        </w:rPr>
      </w:pPr>
      <w:r w:rsidRPr="00054AD5">
        <w:rPr>
          <w:sz w:val="28"/>
          <w:szCs w:val="28"/>
        </w:rPr>
        <w:t xml:space="preserve">При этом расшифровка первых пяти показателей приводится в форме </w:t>
      </w:r>
      <w:r w:rsidR="004B7888" w:rsidRPr="00054AD5">
        <w:rPr>
          <w:sz w:val="28"/>
          <w:szCs w:val="28"/>
        </w:rPr>
        <w:t>№</w:t>
      </w:r>
      <w:r w:rsidRPr="00054AD5">
        <w:rPr>
          <w:sz w:val="28"/>
          <w:szCs w:val="28"/>
        </w:rPr>
        <w:t xml:space="preserve"> 5. Более подробную информацию организация может представить в пояснительной записке.</w:t>
      </w:r>
    </w:p>
    <w:p w:rsidR="00200D0C" w:rsidRPr="00054AD5" w:rsidRDefault="00200D0C" w:rsidP="006071B1">
      <w:pPr>
        <w:spacing w:line="360" w:lineRule="auto"/>
        <w:ind w:firstLine="540"/>
        <w:jc w:val="both"/>
        <w:rPr>
          <w:sz w:val="28"/>
          <w:szCs w:val="28"/>
        </w:rPr>
      </w:pPr>
      <w:r w:rsidRPr="00054AD5">
        <w:rPr>
          <w:sz w:val="28"/>
          <w:szCs w:val="28"/>
        </w:rPr>
        <w:t>В обязательном порядке указываются в пояснительной записке сведения обо всех фактах обременения основных средств с указанием характера обременения, момента возникновения обременения, срока его действия и иных условий по усмотрению организации.</w:t>
      </w:r>
    </w:p>
    <w:p w:rsidR="00200D0C" w:rsidRPr="00054AD5" w:rsidRDefault="00200D0C" w:rsidP="006071B1">
      <w:pPr>
        <w:spacing w:line="360" w:lineRule="auto"/>
        <w:ind w:firstLine="540"/>
        <w:jc w:val="both"/>
        <w:rPr>
          <w:sz w:val="28"/>
          <w:szCs w:val="28"/>
        </w:rPr>
      </w:pPr>
      <w:r w:rsidRPr="00054AD5">
        <w:rPr>
          <w:sz w:val="28"/>
          <w:szCs w:val="28"/>
        </w:rPr>
        <w:t xml:space="preserve">Необходимо раскрыть полную информацию о том, как условный расход (доход) по налогу на прибыль трансформируется в текущий налог на прибыль (текущий налоговый убыток). То есть подробно описать как, почему и на сколько налогооблагаемая прибыль отличается от бухгалтерской. Таково требование пункта 25 ПБУ 18/02 </w:t>
      </w:r>
      <w:r w:rsidR="004B7888" w:rsidRPr="00054AD5">
        <w:rPr>
          <w:sz w:val="28"/>
          <w:szCs w:val="28"/>
        </w:rPr>
        <w:t>«</w:t>
      </w:r>
      <w:r w:rsidRPr="00054AD5">
        <w:rPr>
          <w:sz w:val="28"/>
          <w:szCs w:val="28"/>
        </w:rPr>
        <w:t>Учет расчетов по налогу на прибыль</w:t>
      </w:r>
      <w:r w:rsidR="004B7888" w:rsidRPr="00054AD5">
        <w:rPr>
          <w:sz w:val="28"/>
          <w:szCs w:val="28"/>
        </w:rPr>
        <w:t>»</w:t>
      </w:r>
      <w:r w:rsidRPr="00054AD5">
        <w:rPr>
          <w:sz w:val="28"/>
          <w:szCs w:val="28"/>
        </w:rPr>
        <w:t>.</w:t>
      </w:r>
    </w:p>
    <w:p w:rsidR="00200D0C" w:rsidRPr="00054AD5" w:rsidRDefault="00200D0C" w:rsidP="006071B1">
      <w:pPr>
        <w:spacing w:line="360" w:lineRule="auto"/>
        <w:ind w:firstLine="540"/>
        <w:jc w:val="both"/>
        <w:rPr>
          <w:sz w:val="28"/>
          <w:szCs w:val="28"/>
        </w:rPr>
      </w:pPr>
      <w:r w:rsidRPr="00054AD5">
        <w:rPr>
          <w:sz w:val="28"/>
          <w:szCs w:val="28"/>
        </w:rPr>
        <w:t xml:space="preserve">При составлении годовой отчетности данные по статьям </w:t>
      </w:r>
      <w:r w:rsidR="004B7888" w:rsidRPr="00054AD5">
        <w:rPr>
          <w:sz w:val="28"/>
          <w:szCs w:val="28"/>
        </w:rPr>
        <w:t>«</w:t>
      </w:r>
      <w:r w:rsidRPr="00054AD5">
        <w:rPr>
          <w:sz w:val="28"/>
          <w:szCs w:val="28"/>
        </w:rPr>
        <w:t>Нераспределенная прибыль (непокрытый убыток)</w:t>
      </w:r>
      <w:r w:rsidR="004B7888" w:rsidRPr="00054AD5">
        <w:rPr>
          <w:sz w:val="28"/>
          <w:szCs w:val="28"/>
        </w:rPr>
        <w:t>»</w:t>
      </w:r>
      <w:r w:rsidRPr="00054AD5">
        <w:rPr>
          <w:sz w:val="28"/>
          <w:szCs w:val="28"/>
        </w:rPr>
        <w:t xml:space="preserve"> показываются с учетом рассмотрения деятельности организации за отчетный год, принятых решений о распределении прибыли, о покрытии убытков, о выплате дивидендов и т.д. (п. 13 Указания о порядке составления и представления бухгалтерской отчетности, утвержденных приказом Минфина России от 22.07.2003 </w:t>
      </w:r>
      <w:r w:rsidR="004B7888" w:rsidRPr="00054AD5">
        <w:rPr>
          <w:sz w:val="28"/>
          <w:szCs w:val="28"/>
        </w:rPr>
        <w:t>№</w:t>
      </w:r>
      <w:r w:rsidRPr="00054AD5">
        <w:rPr>
          <w:sz w:val="28"/>
          <w:szCs w:val="28"/>
        </w:rPr>
        <w:t xml:space="preserve"> 67н).</w:t>
      </w:r>
    </w:p>
    <w:p w:rsidR="00200D0C" w:rsidRPr="00DE4DD0" w:rsidRDefault="00200D0C" w:rsidP="004B7888">
      <w:pPr>
        <w:spacing w:line="360" w:lineRule="auto"/>
        <w:ind w:firstLine="540"/>
        <w:jc w:val="center"/>
        <w:rPr>
          <w:i/>
          <w:sz w:val="28"/>
          <w:szCs w:val="28"/>
        </w:rPr>
      </w:pPr>
      <w:bookmarkStart w:id="5" w:name="sub_600"/>
      <w:r w:rsidRPr="00DE4DD0">
        <w:rPr>
          <w:i/>
          <w:sz w:val="28"/>
          <w:szCs w:val="28"/>
        </w:rPr>
        <w:t>Информация о совместной деятельности</w:t>
      </w:r>
    </w:p>
    <w:bookmarkEnd w:id="5"/>
    <w:p w:rsidR="00200D0C" w:rsidRPr="00054AD5" w:rsidRDefault="00200D0C" w:rsidP="006071B1">
      <w:pPr>
        <w:spacing w:line="360" w:lineRule="auto"/>
        <w:ind w:firstLine="540"/>
        <w:jc w:val="both"/>
        <w:rPr>
          <w:sz w:val="28"/>
          <w:szCs w:val="28"/>
        </w:rPr>
      </w:pPr>
      <w:r w:rsidRPr="00054AD5">
        <w:rPr>
          <w:sz w:val="28"/>
          <w:szCs w:val="28"/>
        </w:rPr>
        <w:t>Если организация ведет с другими организациями совместную деятельность, то информация о ней также раскрывается в пояснительной записке.</w:t>
      </w:r>
    </w:p>
    <w:p w:rsidR="00200D0C" w:rsidRPr="00054AD5" w:rsidRDefault="00200D0C" w:rsidP="006071B1">
      <w:pPr>
        <w:spacing w:line="360" w:lineRule="auto"/>
        <w:ind w:firstLine="540"/>
        <w:jc w:val="both"/>
        <w:rPr>
          <w:sz w:val="28"/>
          <w:szCs w:val="28"/>
        </w:rPr>
      </w:pPr>
      <w:r w:rsidRPr="00054AD5">
        <w:rPr>
          <w:sz w:val="28"/>
          <w:szCs w:val="28"/>
        </w:rPr>
        <w:t xml:space="preserve">Пункт 24 ПБУ 20/03 предписывает использовать при раскрытии информации правила ее обособления, установленные ПБУ 12/2000 </w:t>
      </w:r>
      <w:r w:rsidR="00345684" w:rsidRPr="00054AD5">
        <w:rPr>
          <w:sz w:val="28"/>
          <w:szCs w:val="28"/>
        </w:rPr>
        <w:t>«</w:t>
      </w:r>
      <w:r w:rsidRPr="00054AD5">
        <w:rPr>
          <w:sz w:val="28"/>
          <w:szCs w:val="28"/>
        </w:rPr>
        <w:t>Информация по сегментам</w:t>
      </w:r>
      <w:r w:rsidR="00345684" w:rsidRPr="00054AD5">
        <w:rPr>
          <w:sz w:val="28"/>
          <w:szCs w:val="28"/>
        </w:rPr>
        <w:t>»</w:t>
      </w:r>
      <w:r w:rsidRPr="00054AD5">
        <w:rPr>
          <w:sz w:val="28"/>
          <w:szCs w:val="28"/>
        </w:rPr>
        <w:t>. Это означает, что для определения того, подлежит информация раскрытию или нет, целесообразно придерживаться положений пункта 9 ПБУ 12/2000.</w:t>
      </w:r>
    </w:p>
    <w:p w:rsidR="00200D0C" w:rsidRPr="00054AD5" w:rsidRDefault="00200D0C" w:rsidP="006071B1">
      <w:pPr>
        <w:spacing w:line="360" w:lineRule="auto"/>
        <w:ind w:firstLine="540"/>
        <w:jc w:val="both"/>
        <w:rPr>
          <w:sz w:val="28"/>
          <w:szCs w:val="28"/>
        </w:rPr>
      </w:pPr>
      <w:r w:rsidRPr="00054AD5">
        <w:rPr>
          <w:sz w:val="28"/>
          <w:szCs w:val="28"/>
        </w:rPr>
        <w:t>Раскрытие информации в пояснительной записке о совместной деятельности зависит от формы, в которой она осуществляется. В зависимости от той формы, в которой организация ведет совместную деятельность, следует руководствоваться пунктами 8, 11, 16 и 22 ПБУ 20/03.</w:t>
      </w:r>
    </w:p>
    <w:p w:rsidR="00200D0C" w:rsidRPr="00DE4DD0" w:rsidRDefault="00200D0C" w:rsidP="00345684">
      <w:pPr>
        <w:spacing w:line="360" w:lineRule="auto"/>
        <w:ind w:firstLine="540"/>
        <w:jc w:val="center"/>
        <w:rPr>
          <w:i/>
          <w:sz w:val="28"/>
          <w:szCs w:val="28"/>
        </w:rPr>
      </w:pPr>
      <w:bookmarkStart w:id="6" w:name="sub_700"/>
      <w:r w:rsidRPr="00DE4DD0">
        <w:rPr>
          <w:i/>
          <w:sz w:val="28"/>
          <w:szCs w:val="28"/>
        </w:rPr>
        <w:t>Информация по сегментам</w:t>
      </w:r>
    </w:p>
    <w:bookmarkEnd w:id="6"/>
    <w:p w:rsidR="00200D0C" w:rsidRDefault="00200D0C" w:rsidP="006071B1">
      <w:pPr>
        <w:spacing w:line="360" w:lineRule="auto"/>
        <w:ind w:firstLine="540"/>
        <w:jc w:val="both"/>
        <w:rPr>
          <w:sz w:val="28"/>
          <w:szCs w:val="28"/>
        </w:rPr>
      </w:pPr>
      <w:r w:rsidRPr="00054AD5">
        <w:rPr>
          <w:sz w:val="28"/>
          <w:szCs w:val="28"/>
        </w:rPr>
        <w:t xml:space="preserve">Бухгалтерская отчетность должна предоставлять пользователям не только обобщенную информацию, но и более детализированную </w:t>
      </w:r>
      <w:r w:rsidR="00D34BB5" w:rsidRPr="00054AD5">
        <w:rPr>
          <w:sz w:val="28"/>
          <w:szCs w:val="28"/>
        </w:rPr>
        <w:t>–</w:t>
      </w:r>
      <w:r w:rsidRPr="00054AD5">
        <w:rPr>
          <w:sz w:val="28"/>
          <w:szCs w:val="28"/>
        </w:rPr>
        <w:t xml:space="preserve"> по видам продукции, географическим регионам и т.п. Перечень сегментов устанавливается организацией самостоятельно, исходя из ее структуры, с учетом требований ПБУ 12/2000</w:t>
      </w:r>
      <w:r w:rsidR="00D34BB5" w:rsidRPr="00054AD5">
        <w:rPr>
          <w:sz w:val="28"/>
          <w:szCs w:val="28"/>
        </w:rPr>
        <w:t xml:space="preserve"> «</w:t>
      </w:r>
      <w:r w:rsidRPr="00054AD5">
        <w:rPr>
          <w:sz w:val="28"/>
          <w:szCs w:val="28"/>
        </w:rPr>
        <w:t>Информация по сегментам</w:t>
      </w:r>
      <w:r w:rsidR="00D34BB5" w:rsidRPr="00054AD5">
        <w:rPr>
          <w:sz w:val="28"/>
          <w:szCs w:val="28"/>
        </w:rPr>
        <w:t>»</w:t>
      </w:r>
      <w:r w:rsidRPr="00054AD5">
        <w:rPr>
          <w:sz w:val="28"/>
          <w:szCs w:val="28"/>
        </w:rPr>
        <w:t>.</w:t>
      </w:r>
    </w:p>
    <w:p w:rsidR="00200D0C" w:rsidRPr="00054AD5" w:rsidRDefault="00200D0C" w:rsidP="006071B1">
      <w:pPr>
        <w:spacing w:line="360" w:lineRule="auto"/>
        <w:ind w:firstLine="540"/>
        <w:jc w:val="both"/>
        <w:rPr>
          <w:sz w:val="28"/>
          <w:szCs w:val="28"/>
        </w:rPr>
      </w:pPr>
      <w:r w:rsidRPr="00054AD5">
        <w:rPr>
          <w:sz w:val="28"/>
          <w:szCs w:val="28"/>
        </w:rPr>
        <w:t>Данный раздел должен обеспечивать заинтересованных пользователей информацией, позволяющей лучше оценивать перспективы развития организации, подверженность рискам и получению прибыли, о влиянии отдельных подразделений на общие финансовые результаты деятельности.</w:t>
      </w:r>
    </w:p>
    <w:p w:rsidR="00200D0C" w:rsidRPr="00054AD5" w:rsidRDefault="00200D0C" w:rsidP="006071B1">
      <w:pPr>
        <w:spacing w:line="360" w:lineRule="auto"/>
        <w:ind w:firstLine="540"/>
        <w:jc w:val="both"/>
        <w:rPr>
          <w:sz w:val="28"/>
          <w:szCs w:val="28"/>
        </w:rPr>
      </w:pPr>
      <w:r w:rsidRPr="00054AD5">
        <w:rPr>
          <w:sz w:val="28"/>
          <w:szCs w:val="28"/>
        </w:rPr>
        <w:t>В данном разделе необходимо привести: информацию о видах деятельности организации, видах производимых товаров и оказываемых услуг; сведения о рынках сбыта; показатели организации по каждому виду деятельности или рынку сбыта; критерий выбора всей этой информации; методы, которыми пользуется организация, раскрывая эту информацию.</w:t>
      </w:r>
    </w:p>
    <w:p w:rsidR="0099699A" w:rsidRDefault="0099699A" w:rsidP="0099699A">
      <w:pPr>
        <w:spacing w:before="20" w:line="360" w:lineRule="auto"/>
        <w:ind w:firstLine="540"/>
        <w:jc w:val="both"/>
        <w:rPr>
          <w:sz w:val="28"/>
          <w:szCs w:val="28"/>
        </w:rPr>
      </w:pPr>
      <w:bookmarkStart w:id="7" w:name="sub_900"/>
      <w:r>
        <w:rPr>
          <w:sz w:val="28"/>
          <w:szCs w:val="28"/>
        </w:rPr>
        <w:t>Основным видом деятельности Общества является:</w:t>
      </w:r>
      <w:r w:rsidRPr="0099699A">
        <w:rPr>
          <w:sz w:val="28"/>
          <w:szCs w:val="28"/>
        </w:rPr>
        <w:t xml:space="preserve"> </w:t>
      </w:r>
      <w:r>
        <w:rPr>
          <w:sz w:val="28"/>
          <w:szCs w:val="28"/>
        </w:rPr>
        <w:t xml:space="preserve"> </w:t>
      </w:r>
      <w:r w:rsidRPr="00054AD5">
        <w:rPr>
          <w:sz w:val="28"/>
          <w:szCs w:val="28"/>
        </w:rPr>
        <w:t>строительство объектов</w:t>
      </w:r>
      <w:r>
        <w:rPr>
          <w:sz w:val="28"/>
          <w:szCs w:val="28"/>
        </w:rPr>
        <w:t xml:space="preserve">. </w:t>
      </w:r>
    </w:p>
    <w:p w:rsidR="00A4020A" w:rsidRDefault="00A4020A" w:rsidP="00A4020A">
      <w:pPr>
        <w:spacing w:before="20" w:line="360" w:lineRule="auto"/>
        <w:ind w:firstLine="540"/>
        <w:jc w:val="both"/>
        <w:rPr>
          <w:sz w:val="28"/>
          <w:szCs w:val="28"/>
        </w:rPr>
      </w:pPr>
      <w:r>
        <w:rPr>
          <w:sz w:val="28"/>
          <w:szCs w:val="28"/>
        </w:rPr>
        <w:t xml:space="preserve">–  Внешнеэкономическая деятельность: </w:t>
      </w:r>
    </w:p>
    <w:p w:rsidR="00A4020A" w:rsidRDefault="00A4020A" w:rsidP="00A4020A">
      <w:pPr>
        <w:spacing w:before="20" w:line="360" w:lineRule="auto"/>
        <w:ind w:firstLine="540"/>
        <w:jc w:val="both"/>
        <w:rPr>
          <w:sz w:val="28"/>
          <w:szCs w:val="28"/>
        </w:rPr>
      </w:pPr>
      <w:r>
        <w:rPr>
          <w:sz w:val="28"/>
          <w:szCs w:val="28"/>
        </w:rPr>
        <w:t xml:space="preserve">Выручка от продажи на экспорт </w:t>
      </w:r>
      <w:r w:rsidR="00EE05A3">
        <w:rPr>
          <w:sz w:val="28"/>
          <w:szCs w:val="28"/>
        </w:rPr>
        <w:t xml:space="preserve"> 6 303 тыс. руб. </w:t>
      </w:r>
    </w:p>
    <w:p w:rsidR="00EE05A3" w:rsidRDefault="00EE05A3" w:rsidP="00A4020A">
      <w:pPr>
        <w:spacing w:before="20" w:line="360" w:lineRule="auto"/>
        <w:ind w:firstLine="540"/>
        <w:jc w:val="both"/>
        <w:rPr>
          <w:sz w:val="28"/>
          <w:szCs w:val="28"/>
        </w:rPr>
      </w:pPr>
      <w:r>
        <w:rPr>
          <w:sz w:val="28"/>
          <w:szCs w:val="28"/>
        </w:rPr>
        <w:t>Себестоимость реализованной  на экспорт продукции 4 738 тыс. руб.</w:t>
      </w:r>
    </w:p>
    <w:p w:rsidR="00EE05A3" w:rsidRDefault="00EE05A3" w:rsidP="00A4020A">
      <w:pPr>
        <w:spacing w:before="20" w:line="360" w:lineRule="auto"/>
        <w:ind w:firstLine="540"/>
        <w:jc w:val="both"/>
        <w:rPr>
          <w:sz w:val="28"/>
          <w:szCs w:val="28"/>
        </w:rPr>
      </w:pPr>
      <w:r>
        <w:rPr>
          <w:sz w:val="28"/>
          <w:szCs w:val="28"/>
        </w:rPr>
        <w:t>–  Торгово-закупочная деятельность:</w:t>
      </w:r>
    </w:p>
    <w:p w:rsidR="00EE05A3" w:rsidRDefault="00EE05A3" w:rsidP="00A4020A">
      <w:pPr>
        <w:spacing w:before="20" w:line="360" w:lineRule="auto"/>
        <w:ind w:firstLine="540"/>
        <w:jc w:val="both"/>
        <w:rPr>
          <w:sz w:val="28"/>
          <w:szCs w:val="28"/>
        </w:rPr>
      </w:pPr>
      <w:r>
        <w:rPr>
          <w:sz w:val="28"/>
          <w:szCs w:val="28"/>
        </w:rPr>
        <w:t>Выручка от продажи покупных товаров (в том числе на экспорт) составила 10 037 тыс. руб.</w:t>
      </w:r>
    </w:p>
    <w:p w:rsidR="00EE05A3" w:rsidRDefault="00EE05A3" w:rsidP="00A4020A">
      <w:pPr>
        <w:spacing w:before="20" w:line="360" w:lineRule="auto"/>
        <w:ind w:firstLine="540"/>
        <w:jc w:val="both"/>
        <w:rPr>
          <w:sz w:val="28"/>
          <w:szCs w:val="28"/>
        </w:rPr>
      </w:pPr>
      <w:r>
        <w:rPr>
          <w:sz w:val="28"/>
          <w:szCs w:val="28"/>
        </w:rPr>
        <w:t xml:space="preserve">Себестоимость реализованных покупных товаров 1 732 тыс.руб.  </w:t>
      </w:r>
    </w:p>
    <w:p w:rsidR="00EE05A3" w:rsidRDefault="00EE05A3" w:rsidP="00A4020A">
      <w:pPr>
        <w:spacing w:before="20" w:line="360" w:lineRule="auto"/>
        <w:ind w:firstLine="540"/>
        <w:jc w:val="both"/>
        <w:rPr>
          <w:sz w:val="28"/>
          <w:szCs w:val="28"/>
        </w:rPr>
      </w:pPr>
      <w:r>
        <w:rPr>
          <w:sz w:val="28"/>
          <w:szCs w:val="28"/>
        </w:rPr>
        <w:t>Валовая прибыль 9 136 тыс. руб.</w:t>
      </w:r>
    </w:p>
    <w:p w:rsidR="0099699A" w:rsidRDefault="0099699A" w:rsidP="00A4020A">
      <w:pPr>
        <w:spacing w:before="20" w:line="360" w:lineRule="auto"/>
        <w:ind w:firstLine="540"/>
        <w:jc w:val="both"/>
        <w:rPr>
          <w:sz w:val="28"/>
          <w:szCs w:val="28"/>
        </w:rPr>
      </w:pPr>
      <w:r>
        <w:rPr>
          <w:sz w:val="28"/>
          <w:szCs w:val="28"/>
        </w:rPr>
        <w:t>Другие виды финансово-хозяйственной  деятельности ОАО «Омега Плюс»</w:t>
      </w:r>
      <w:r w:rsidR="00A4020A">
        <w:rPr>
          <w:sz w:val="28"/>
          <w:szCs w:val="28"/>
        </w:rPr>
        <w:t xml:space="preserve"> включают: </w:t>
      </w:r>
    </w:p>
    <w:p w:rsidR="0099699A" w:rsidRDefault="0099699A" w:rsidP="0099699A">
      <w:pPr>
        <w:numPr>
          <w:ilvl w:val="0"/>
          <w:numId w:val="5"/>
        </w:numPr>
        <w:tabs>
          <w:tab w:val="clear" w:pos="1980"/>
          <w:tab w:val="num" w:pos="1080"/>
        </w:tabs>
        <w:spacing w:before="20" w:line="360" w:lineRule="auto"/>
        <w:ind w:left="1080" w:hanging="540"/>
        <w:jc w:val="both"/>
        <w:rPr>
          <w:sz w:val="28"/>
          <w:szCs w:val="28"/>
        </w:rPr>
      </w:pPr>
      <w:r w:rsidRPr="00054AD5">
        <w:rPr>
          <w:sz w:val="28"/>
          <w:szCs w:val="28"/>
        </w:rPr>
        <w:t>производств</w:t>
      </w:r>
      <w:r>
        <w:rPr>
          <w:sz w:val="28"/>
          <w:szCs w:val="28"/>
        </w:rPr>
        <w:t>о</w:t>
      </w:r>
      <w:r w:rsidRPr="00054AD5">
        <w:rPr>
          <w:sz w:val="28"/>
          <w:szCs w:val="28"/>
        </w:rPr>
        <w:t xml:space="preserve"> буровзрывных работ</w:t>
      </w:r>
      <w:r>
        <w:rPr>
          <w:sz w:val="28"/>
          <w:szCs w:val="28"/>
        </w:rPr>
        <w:t>;</w:t>
      </w:r>
    </w:p>
    <w:p w:rsidR="0099699A" w:rsidRPr="00054AD5" w:rsidRDefault="0099699A" w:rsidP="0099699A">
      <w:pPr>
        <w:numPr>
          <w:ilvl w:val="0"/>
          <w:numId w:val="5"/>
        </w:numPr>
        <w:tabs>
          <w:tab w:val="clear" w:pos="1980"/>
          <w:tab w:val="num" w:pos="1080"/>
        </w:tabs>
        <w:spacing w:before="20" w:line="360" w:lineRule="auto"/>
        <w:ind w:left="1080" w:hanging="540"/>
        <w:jc w:val="both"/>
        <w:rPr>
          <w:sz w:val="28"/>
          <w:szCs w:val="28"/>
        </w:rPr>
      </w:pPr>
      <w:r w:rsidRPr="00054AD5">
        <w:rPr>
          <w:sz w:val="28"/>
          <w:szCs w:val="28"/>
        </w:rPr>
        <w:t>строительство объектов;</w:t>
      </w:r>
    </w:p>
    <w:p w:rsidR="0099699A" w:rsidRPr="00054AD5" w:rsidRDefault="0099699A" w:rsidP="0099699A">
      <w:pPr>
        <w:numPr>
          <w:ilvl w:val="0"/>
          <w:numId w:val="5"/>
        </w:numPr>
        <w:tabs>
          <w:tab w:val="clear" w:pos="1980"/>
          <w:tab w:val="num" w:pos="1080"/>
        </w:tabs>
        <w:spacing w:before="20" w:line="360" w:lineRule="auto"/>
        <w:ind w:left="1080" w:hanging="540"/>
        <w:jc w:val="both"/>
        <w:rPr>
          <w:sz w:val="28"/>
          <w:szCs w:val="28"/>
        </w:rPr>
      </w:pPr>
      <w:r w:rsidRPr="00054AD5">
        <w:rPr>
          <w:sz w:val="28"/>
          <w:szCs w:val="28"/>
        </w:rPr>
        <w:t>производство строительных материалов и СМР;</w:t>
      </w:r>
    </w:p>
    <w:p w:rsidR="0099699A" w:rsidRPr="00054AD5" w:rsidRDefault="0099699A" w:rsidP="0099699A">
      <w:pPr>
        <w:pStyle w:val="a8"/>
        <w:numPr>
          <w:ilvl w:val="0"/>
          <w:numId w:val="5"/>
        </w:numPr>
        <w:shd w:val="clear" w:color="auto" w:fill="FFFFFF"/>
        <w:tabs>
          <w:tab w:val="clear" w:pos="1980"/>
          <w:tab w:val="num" w:pos="1080"/>
        </w:tabs>
        <w:autoSpaceDE w:val="0"/>
        <w:autoSpaceDN w:val="0"/>
        <w:adjustRightInd w:val="0"/>
        <w:spacing w:after="0" w:line="360" w:lineRule="auto"/>
        <w:ind w:left="1080" w:hanging="540"/>
        <w:jc w:val="both"/>
        <w:rPr>
          <w:sz w:val="28"/>
          <w:szCs w:val="28"/>
        </w:rPr>
      </w:pPr>
      <w:r w:rsidRPr="00054AD5">
        <w:rPr>
          <w:sz w:val="28"/>
          <w:szCs w:val="28"/>
        </w:rPr>
        <w:t xml:space="preserve">иные виды деятельности, не противоречащие законодательству. </w:t>
      </w:r>
    </w:p>
    <w:p w:rsidR="0099699A" w:rsidRDefault="00A4020A" w:rsidP="0099699A">
      <w:pPr>
        <w:spacing w:line="360" w:lineRule="auto"/>
        <w:ind w:firstLine="540"/>
        <w:jc w:val="both"/>
        <w:rPr>
          <w:sz w:val="28"/>
          <w:szCs w:val="28"/>
        </w:rPr>
      </w:pPr>
      <w:r>
        <w:rPr>
          <w:sz w:val="28"/>
          <w:szCs w:val="28"/>
        </w:rPr>
        <w:t>Общество ведет деятельность на территории российской Федерации.</w:t>
      </w:r>
    </w:p>
    <w:p w:rsidR="00EE05A3" w:rsidRDefault="00EE05A3" w:rsidP="0099699A">
      <w:pPr>
        <w:spacing w:line="360" w:lineRule="auto"/>
        <w:ind w:firstLine="540"/>
        <w:jc w:val="both"/>
        <w:rPr>
          <w:sz w:val="28"/>
          <w:szCs w:val="28"/>
        </w:rPr>
      </w:pPr>
      <w:r>
        <w:rPr>
          <w:sz w:val="28"/>
          <w:szCs w:val="28"/>
        </w:rPr>
        <w:t>–  Вторичная информация – географические сегменты.</w:t>
      </w:r>
    </w:p>
    <w:p w:rsidR="00A4020A" w:rsidRPr="00054AD5" w:rsidRDefault="00A4020A" w:rsidP="0099699A">
      <w:pPr>
        <w:spacing w:line="360" w:lineRule="auto"/>
        <w:ind w:firstLine="540"/>
        <w:jc w:val="both"/>
        <w:rPr>
          <w:sz w:val="28"/>
          <w:szCs w:val="28"/>
        </w:rPr>
      </w:pPr>
      <w:r>
        <w:rPr>
          <w:sz w:val="28"/>
          <w:szCs w:val="28"/>
        </w:rPr>
        <w:t xml:space="preserve">Также  в </w:t>
      </w:r>
      <w:smartTag w:uri="urn:schemas-microsoft-com:office:smarttags" w:element="metricconverter">
        <w:smartTagPr>
          <w:attr w:name="ProductID" w:val="2008 г"/>
        </w:smartTagPr>
        <w:r>
          <w:rPr>
            <w:sz w:val="28"/>
            <w:szCs w:val="28"/>
          </w:rPr>
          <w:t>2008 г</w:t>
        </w:r>
      </w:smartTag>
      <w:r>
        <w:rPr>
          <w:sz w:val="28"/>
          <w:szCs w:val="28"/>
        </w:rPr>
        <w:t xml:space="preserve">. осуществлялись  экспортные поставки товара и готовой продукции и следующие страны: Армению, Казахстан, Таджикистан и Эстонию. </w:t>
      </w:r>
    </w:p>
    <w:p w:rsidR="00200D0C" w:rsidRPr="00DE4DD0" w:rsidRDefault="00200D0C" w:rsidP="007A641E">
      <w:pPr>
        <w:pStyle w:val="1"/>
        <w:spacing w:before="0" w:after="0" w:line="360" w:lineRule="auto"/>
        <w:ind w:firstLine="540"/>
        <w:rPr>
          <w:rFonts w:ascii="Times New Roman" w:hAnsi="Times New Roman" w:cs="Times New Roman"/>
          <w:b w:val="0"/>
          <w:i/>
          <w:color w:val="auto"/>
          <w:sz w:val="28"/>
          <w:szCs w:val="28"/>
        </w:rPr>
      </w:pPr>
      <w:r w:rsidRPr="00DE4DD0">
        <w:rPr>
          <w:rFonts w:ascii="Times New Roman" w:hAnsi="Times New Roman" w:cs="Times New Roman"/>
          <w:b w:val="0"/>
          <w:i/>
          <w:color w:val="auto"/>
          <w:sz w:val="28"/>
          <w:szCs w:val="28"/>
        </w:rPr>
        <w:t>События после отчетной даты</w:t>
      </w:r>
    </w:p>
    <w:bookmarkEnd w:id="7"/>
    <w:p w:rsidR="00200D0C" w:rsidRPr="00054AD5" w:rsidRDefault="00200D0C" w:rsidP="006071B1">
      <w:pPr>
        <w:spacing w:line="360" w:lineRule="auto"/>
        <w:ind w:firstLine="540"/>
        <w:jc w:val="both"/>
        <w:rPr>
          <w:sz w:val="28"/>
          <w:szCs w:val="28"/>
        </w:rPr>
      </w:pPr>
      <w:r w:rsidRPr="00054AD5">
        <w:rPr>
          <w:sz w:val="28"/>
          <w:szCs w:val="28"/>
        </w:rPr>
        <w:t>Данные о доходах, расходах и обязательствах, выявленных после составления годовой отчетности, но до ее представления и существенно влияющих на оценку имущественного и финансового положения организации (события после отчетной даты), должны найти отражение в этом разделе пояснительной записки.</w:t>
      </w:r>
    </w:p>
    <w:p w:rsidR="00200D0C" w:rsidRPr="00054AD5" w:rsidRDefault="00200D0C" w:rsidP="006071B1">
      <w:pPr>
        <w:spacing w:line="360" w:lineRule="auto"/>
        <w:ind w:firstLine="540"/>
        <w:jc w:val="both"/>
        <w:rPr>
          <w:sz w:val="28"/>
          <w:szCs w:val="28"/>
        </w:rPr>
      </w:pPr>
      <w:r w:rsidRPr="00054AD5">
        <w:rPr>
          <w:sz w:val="28"/>
          <w:szCs w:val="28"/>
        </w:rPr>
        <w:t>Информация, раскрываемая в этом разделе, включает краткое описание события и его оценку. Если же оценить событие невозможно, то в пояснительной записке необходимо объяснить, почему нельзя это сделать.</w:t>
      </w:r>
    </w:p>
    <w:p w:rsidR="00200D0C" w:rsidRPr="00054AD5" w:rsidRDefault="00200D0C" w:rsidP="006071B1">
      <w:pPr>
        <w:spacing w:line="360" w:lineRule="auto"/>
        <w:ind w:firstLine="540"/>
        <w:jc w:val="both"/>
        <w:rPr>
          <w:sz w:val="28"/>
          <w:szCs w:val="28"/>
        </w:rPr>
      </w:pPr>
      <w:r w:rsidRPr="00054AD5">
        <w:rPr>
          <w:sz w:val="28"/>
          <w:szCs w:val="28"/>
        </w:rPr>
        <w:t xml:space="preserve">К событиям после отчетной даты относятся (п. 5 ПБУ 7/98 </w:t>
      </w:r>
      <w:r w:rsidR="00ED4FB5" w:rsidRPr="00054AD5">
        <w:rPr>
          <w:sz w:val="28"/>
          <w:szCs w:val="28"/>
        </w:rPr>
        <w:t>«</w:t>
      </w:r>
      <w:r w:rsidRPr="00054AD5">
        <w:rPr>
          <w:sz w:val="28"/>
          <w:szCs w:val="28"/>
        </w:rPr>
        <w:t>События после отчетной даты</w:t>
      </w:r>
      <w:r w:rsidR="00ED4FB5" w:rsidRPr="00054AD5">
        <w:rPr>
          <w:sz w:val="28"/>
          <w:szCs w:val="28"/>
        </w:rPr>
        <w:t>»</w:t>
      </w:r>
      <w:r w:rsidRPr="00054AD5">
        <w:rPr>
          <w:sz w:val="28"/>
          <w:szCs w:val="28"/>
        </w:rPr>
        <w:t>): события, подтверждающие существующие на отчетную дату хозяйственные условия, в которых организация вела свою деятельность; события, свидетельствующие о возникших после отчетной даты хозяйственных условиях, в которых организация ведет свою деятельность.</w:t>
      </w:r>
    </w:p>
    <w:p w:rsidR="00200D0C" w:rsidRPr="00054AD5" w:rsidRDefault="00200D0C" w:rsidP="006071B1">
      <w:pPr>
        <w:spacing w:line="360" w:lineRule="auto"/>
        <w:ind w:firstLine="540"/>
        <w:jc w:val="both"/>
        <w:rPr>
          <w:sz w:val="28"/>
          <w:szCs w:val="28"/>
        </w:rPr>
      </w:pPr>
      <w:r w:rsidRPr="00054AD5">
        <w:rPr>
          <w:sz w:val="28"/>
          <w:szCs w:val="28"/>
        </w:rPr>
        <w:t>События, относящиеся к 1-й группе, фактически произошли в отчетном году, но из-за отсутствия или недостаточности информации либо допущенных ошибок не были оценены правильно либо вообще не были учтены. К ним относятся объявление дебитора банкротом, если по состоянию на отчетную дату в отношении этого дебитора уже осуществлялась процедура банкротства; обнаруженные после отчетной даты существенные ошибки в бухгалтерском учете, которые ведут к искажению бухгалтерской отчетности за отчетный период, и др.</w:t>
      </w:r>
    </w:p>
    <w:p w:rsidR="00200D0C" w:rsidRPr="00054AD5" w:rsidRDefault="00200D0C" w:rsidP="006071B1">
      <w:pPr>
        <w:spacing w:line="360" w:lineRule="auto"/>
        <w:ind w:firstLine="540"/>
        <w:jc w:val="both"/>
        <w:rPr>
          <w:sz w:val="28"/>
          <w:szCs w:val="28"/>
        </w:rPr>
      </w:pPr>
      <w:r w:rsidRPr="00054AD5">
        <w:rPr>
          <w:sz w:val="28"/>
          <w:szCs w:val="28"/>
        </w:rPr>
        <w:t>Во 2-ю группу включаются события, которые реально имели место после отчетной даты, но влияют на финансово-экономические показатели столь сильно, что игнорирование денежной оценки последствий этих событий может привести к ложным выводам о финансовом состоянии и потенциале организации.</w:t>
      </w:r>
    </w:p>
    <w:p w:rsidR="00200D0C" w:rsidRPr="00054AD5" w:rsidRDefault="00200D0C" w:rsidP="006071B1">
      <w:pPr>
        <w:spacing w:line="360" w:lineRule="auto"/>
        <w:ind w:firstLine="540"/>
        <w:jc w:val="both"/>
        <w:rPr>
          <w:sz w:val="28"/>
          <w:szCs w:val="28"/>
        </w:rPr>
      </w:pPr>
      <w:r w:rsidRPr="00054AD5">
        <w:rPr>
          <w:sz w:val="28"/>
          <w:szCs w:val="28"/>
        </w:rPr>
        <w:t>Это может быть принятие решений о реорганизации, реконструкции, эмиссии акций и иных ценных бумаг; крупные сделки, связанные с приобретением и продажей основных средств и финансовых вложений; чрезвычайные ситуации, в результате которых уничтожена значительная часть имущества, и др.</w:t>
      </w:r>
    </w:p>
    <w:p w:rsidR="00200D0C" w:rsidRPr="00054AD5" w:rsidRDefault="00200D0C" w:rsidP="006071B1">
      <w:pPr>
        <w:spacing w:line="360" w:lineRule="auto"/>
        <w:ind w:firstLine="540"/>
        <w:jc w:val="both"/>
        <w:rPr>
          <w:sz w:val="28"/>
          <w:szCs w:val="28"/>
        </w:rPr>
      </w:pPr>
      <w:r w:rsidRPr="00054AD5">
        <w:rPr>
          <w:sz w:val="28"/>
          <w:szCs w:val="28"/>
        </w:rPr>
        <w:t>События после отчетной даты нужно разделять на те, которые влияют на финансовый результат отчетного года, и те, которые на него не влияют.</w:t>
      </w:r>
    </w:p>
    <w:p w:rsidR="00200D0C" w:rsidRPr="00054AD5" w:rsidRDefault="00200D0C" w:rsidP="006071B1">
      <w:pPr>
        <w:spacing w:line="360" w:lineRule="auto"/>
        <w:ind w:firstLine="540"/>
        <w:jc w:val="both"/>
        <w:rPr>
          <w:sz w:val="28"/>
          <w:szCs w:val="28"/>
        </w:rPr>
      </w:pPr>
      <w:r w:rsidRPr="00054AD5">
        <w:rPr>
          <w:sz w:val="28"/>
          <w:szCs w:val="28"/>
        </w:rPr>
        <w:t>События после отчетной даты, влияющие на финансовый результат, отражаются в синтетическом и аналитическом учете заключительными оборотами отчетного периода. Сделать это нужно до утверждения годовой бухгалтерской отчетности.</w:t>
      </w:r>
    </w:p>
    <w:p w:rsidR="00200D0C" w:rsidRDefault="00200D0C" w:rsidP="006071B1">
      <w:pPr>
        <w:spacing w:line="360" w:lineRule="auto"/>
        <w:ind w:firstLine="540"/>
        <w:jc w:val="both"/>
        <w:rPr>
          <w:sz w:val="28"/>
          <w:szCs w:val="28"/>
        </w:rPr>
      </w:pPr>
      <w:r w:rsidRPr="00054AD5">
        <w:rPr>
          <w:sz w:val="28"/>
          <w:szCs w:val="28"/>
        </w:rPr>
        <w:t>Если событие произошло позднее отчетной даты, то его включение в отчетный период будет противоречить принципу временной определенности, поэтому такое событие учитывается внесистемно, то есть без составления бухгалтерских записей, но путем включения соответствующей информации в пояснительную записку.</w:t>
      </w:r>
    </w:p>
    <w:p w:rsidR="00EE05A3" w:rsidRPr="00054AD5" w:rsidRDefault="00EE05A3" w:rsidP="006071B1">
      <w:pPr>
        <w:spacing w:line="360" w:lineRule="auto"/>
        <w:ind w:firstLine="540"/>
        <w:jc w:val="both"/>
        <w:rPr>
          <w:sz w:val="28"/>
          <w:szCs w:val="28"/>
        </w:rPr>
      </w:pPr>
      <w:r>
        <w:rPr>
          <w:sz w:val="28"/>
          <w:szCs w:val="28"/>
        </w:rPr>
        <w:t>Годовые  дивиденды по результатам деятельности ОАО «Омега Плюс» в период между отчетной датой и датой подписания бухгалтерской  отчетности за отчетный год не объявлялись.</w:t>
      </w:r>
    </w:p>
    <w:p w:rsidR="00200D0C" w:rsidRPr="00D02A82" w:rsidRDefault="00200D0C" w:rsidP="00D02A82">
      <w:pPr>
        <w:spacing w:line="360" w:lineRule="auto"/>
        <w:jc w:val="center"/>
        <w:rPr>
          <w:i/>
          <w:sz w:val="28"/>
          <w:szCs w:val="28"/>
        </w:rPr>
      </w:pPr>
      <w:bookmarkStart w:id="8" w:name="sub_1000"/>
      <w:r w:rsidRPr="00D02A82">
        <w:rPr>
          <w:i/>
          <w:sz w:val="28"/>
          <w:szCs w:val="28"/>
        </w:rPr>
        <w:t>Условные факты хозяйственной деятельности</w:t>
      </w:r>
    </w:p>
    <w:bookmarkEnd w:id="8"/>
    <w:p w:rsidR="00200D0C" w:rsidRPr="00054AD5" w:rsidRDefault="00200D0C" w:rsidP="006071B1">
      <w:pPr>
        <w:spacing w:line="360" w:lineRule="auto"/>
        <w:ind w:firstLine="540"/>
        <w:jc w:val="both"/>
        <w:rPr>
          <w:sz w:val="28"/>
          <w:szCs w:val="28"/>
        </w:rPr>
      </w:pPr>
      <w:r w:rsidRPr="00054AD5">
        <w:rPr>
          <w:sz w:val="28"/>
          <w:szCs w:val="28"/>
        </w:rPr>
        <w:t xml:space="preserve">К условным фактам относятся (п. 3 ПБУ 8/01 </w:t>
      </w:r>
      <w:r w:rsidR="00ED4FB5" w:rsidRPr="00054AD5">
        <w:rPr>
          <w:sz w:val="28"/>
          <w:szCs w:val="28"/>
        </w:rPr>
        <w:t>«</w:t>
      </w:r>
      <w:r w:rsidRPr="00054AD5">
        <w:rPr>
          <w:sz w:val="28"/>
          <w:szCs w:val="28"/>
        </w:rPr>
        <w:t>Условные факты хозяйственной деятельности</w:t>
      </w:r>
      <w:r w:rsidR="00ED4FB5" w:rsidRPr="00054AD5">
        <w:rPr>
          <w:sz w:val="28"/>
          <w:szCs w:val="28"/>
        </w:rPr>
        <w:t>»</w:t>
      </w:r>
      <w:r w:rsidR="005967B6">
        <w:rPr>
          <w:sz w:val="28"/>
          <w:szCs w:val="28"/>
        </w:rPr>
        <w:t xml:space="preserve"> с изм</w:t>
      </w:r>
      <w:r w:rsidR="005967B6" w:rsidRPr="005967B6">
        <w:rPr>
          <w:sz w:val="28"/>
          <w:szCs w:val="28"/>
        </w:rPr>
        <w:t xml:space="preserve">. </w:t>
      </w:r>
      <w:r w:rsidR="005967B6" w:rsidRPr="005967B6">
        <w:rPr>
          <w:iCs/>
          <w:sz w:val="28"/>
          <w:szCs w:val="28"/>
        </w:rPr>
        <w:t>от 20.12.2007 № 144н</w:t>
      </w:r>
      <w:r w:rsidRPr="005967B6">
        <w:rPr>
          <w:sz w:val="28"/>
          <w:szCs w:val="28"/>
        </w:rPr>
        <w:t>):</w:t>
      </w:r>
      <w:r w:rsidRPr="00054AD5">
        <w:rPr>
          <w:sz w:val="28"/>
          <w:szCs w:val="28"/>
        </w:rPr>
        <w:t xml:space="preserve"> не завершенные на отчетную дату судебные разбирательства, в которых организация выступает истцом или ответчиком, и решения по которым могут быть приняты лишь в последующие отчетные периоды; не разрешенные на отчетную дату разногласия с налоговыми органами по поводу уплаты платежей в бюджет; выданные до отчетной даты гарантии, поручительства и другие виды обеспечения обязательств в пользу третьих лиц, сроки исполнения по которым не наступили; учтенные (дисконтированные) до отчетной даты векселя, срок платежа по которым не наступил до отчетной даты; другие аналогичные факты.</w:t>
      </w:r>
    </w:p>
    <w:p w:rsidR="00200D0C" w:rsidRPr="00054AD5" w:rsidRDefault="00200D0C" w:rsidP="006071B1">
      <w:pPr>
        <w:spacing w:line="360" w:lineRule="auto"/>
        <w:ind w:firstLine="540"/>
        <w:jc w:val="both"/>
        <w:rPr>
          <w:sz w:val="28"/>
          <w:szCs w:val="28"/>
        </w:rPr>
      </w:pPr>
      <w:r w:rsidRPr="00054AD5">
        <w:rPr>
          <w:sz w:val="28"/>
          <w:szCs w:val="28"/>
        </w:rPr>
        <w:t>Информация об условных фактах и образованных резервах может раскрываться по группам однородных условных обязательств или резервов, образованных в связи с однородными условными фактами.</w:t>
      </w:r>
    </w:p>
    <w:p w:rsidR="00200D0C" w:rsidRPr="00054AD5" w:rsidRDefault="00200D0C" w:rsidP="006071B1">
      <w:pPr>
        <w:spacing w:line="360" w:lineRule="auto"/>
        <w:ind w:firstLine="540"/>
        <w:jc w:val="both"/>
        <w:rPr>
          <w:sz w:val="28"/>
          <w:szCs w:val="28"/>
        </w:rPr>
      </w:pPr>
      <w:r w:rsidRPr="00054AD5">
        <w:rPr>
          <w:sz w:val="28"/>
          <w:szCs w:val="28"/>
        </w:rPr>
        <w:t>Условные обязательства по способу отражения в бухгалтерской отчетности делятся на две группы:</w:t>
      </w:r>
    </w:p>
    <w:p w:rsidR="00200D0C" w:rsidRPr="00054AD5" w:rsidRDefault="00200D0C" w:rsidP="006071B1">
      <w:pPr>
        <w:spacing w:line="360" w:lineRule="auto"/>
        <w:ind w:firstLine="540"/>
        <w:jc w:val="both"/>
        <w:rPr>
          <w:sz w:val="28"/>
          <w:szCs w:val="28"/>
        </w:rPr>
      </w:pPr>
      <w:r w:rsidRPr="00054AD5">
        <w:rPr>
          <w:sz w:val="28"/>
          <w:szCs w:val="28"/>
        </w:rPr>
        <w:t xml:space="preserve"> 1) условные обязательства, существующие на отчетную дату;</w:t>
      </w:r>
    </w:p>
    <w:p w:rsidR="00200D0C" w:rsidRPr="00054AD5" w:rsidRDefault="00200D0C" w:rsidP="006071B1">
      <w:pPr>
        <w:spacing w:line="360" w:lineRule="auto"/>
        <w:ind w:firstLine="540"/>
        <w:jc w:val="both"/>
        <w:rPr>
          <w:sz w:val="28"/>
          <w:szCs w:val="28"/>
        </w:rPr>
      </w:pPr>
      <w:r w:rsidRPr="00054AD5">
        <w:rPr>
          <w:sz w:val="28"/>
          <w:szCs w:val="28"/>
        </w:rPr>
        <w:t xml:space="preserve"> 2) возможные обязательства, существование которых на отчетную дату может быть подтверждено лишь в будущем. Возможные обстоятельства, так же как и условные активы, лишь раскрываются в пояснительной записке к годовому отчету и на счетах бухгалтерского учета не отражаются.</w:t>
      </w:r>
    </w:p>
    <w:p w:rsidR="00200D0C" w:rsidRPr="00054AD5" w:rsidRDefault="00200D0C" w:rsidP="006071B1">
      <w:pPr>
        <w:spacing w:line="360" w:lineRule="auto"/>
        <w:ind w:firstLine="540"/>
        <w:jc w:val="both"/>
        <w:rPr>
          <w:sz w:val="28"/>
          <w:szCs w:val="28"/>
        </w:rPr>
      </w:pPr>
      <w:r w:rsidRPr="00054AD5">
        <w:rPr>
          <w:sz w:val="28"/>
          <w:szCs w:val="28"/>
        </w:rPr>
        <w:t>Условные обязательства, существующие на отчетную дату, отражаются на счетах бухгалтерского учета путем создания и использования резервов на погашение условных обязательств.</w:t>
      </w:r>
    </w:p>
    <w:p w:rsidR="00200D0C" w:rsidRPr="00054AD5" w:rsidRDefault="00200D0C" w:rsidP="006071B1">
      <w:pPr>
        <w:spacing w:line="360" w:lineRule="auto"/>
        <w:ind w:firstLine="540"/>
        <w:jc w:val="both"/>
        <w:rPr>
          <w:sz w:val="28"/>
          <w:szCs w:val="28"/>
        </w:rPr>
      </w:pPr>
      <w:r w:rsidRPr="00054AD5">
        <w:rPr>
          <w:sz w:val="28"/>
          <w:szCs w:val="28"/>
        </w:rPr>
        <w:t>По каждому условному обязательству раскрывается: краткое описание обязательства и ожидаемый срок его исполнения; краткая характеристика неопределенностей, существующих в отношении срока исполнения и величины обязательства.</w:t>
      </w:r>
    </w:p>
    <w:p w:rsidR="00200D0C" w:rsidRPr="00054AD5" w:rsidRDefault="00200D0C" w:rsidP="006071B1">
      <w:pPr>
        <w:spacing w:line="360" w:lineRule="auto"/>
        <w:ind w:firstLine="540"/>
        <w:jc w:val="both"/>
        <w:rPr>
          <w:sz w:val="28"/>
          <w:szCs w:val="28"/>
        </w:rPr>
      </w:pPr>
      <w:r w:rsidRPr="00054AD5">
        <w:rPr>
          <w:sz w:val="28"/>
          <w:szCs w:val="28"/>
        </w:rPr>
        <w:t>По каждому резерву, созданному под условные обязательства, дополнительно раскрывается следующая информация: сумма резерва на начало и конец отчетного периода; сумма резерва, списанная в отчетном периоде в связи с признанием обязательства, ранее признанного условным; неиспользованная сумма, излишне начисленная сумма резерва, отнесенная в отчетном периоде на внереализационные доходы организации.</w:t>
      </w:r>
    </w:p>
    <w:p w:rsidR="00200D0C" w:rsidRPr="00054AD5" w:rsidRDefault="00200D0C" w:rsidP="006071B1">
      <w:pPr>
        <w:spacing w:line="360" w:lineRule="auto"/>
        <w:ind w:firstLine="540"/>
        <w:jc w:val="both"/>
        <w:rPr>
          <w:sz w:val="28"/>
          <w:szCs w:val="28"/>
        </w:rPr>
      </w:pPr>
      <w:r w:rsidRPr="00054AD5">
        <w:rPr>
          <w:sz w:val="28"/>
          <w:szCs w:val="28"/>
        </w:rPr>
        <w:t>Информация об условных активах раскрывается в пояснительной записке в том случае, если существует высокая или очень высокая вероятность того, что организация их получит. При этом в бухгалтерском учете и балансе за отчетный период условные активы не отражаются.</w:t>
      </w:r>
    </w:p>
    <w:p w:rsidR="00200D0C" w:rsidRPr="00C0371C" w:rsidRDefault="00200D0C" w:rsidP="00E14337">
      <w:pPr>
        <w:spacing w:line="360" w:lineRule="auto"/>
        <w:ind w:firstLine="540"/>
        <w:jc w:val="center"/>
        <w:rPr>
          <w:i/>
          <w:sz w:val="28"/>
          <w:szCs w:val="28"/>
        </w:rPr>
      </w:pPr>
      <w:bookmarkStart w:id="9" w:name="sub_1200"/>
      <w:r w:rsidRPr="00C0371C">
        <w:rPr>
          <w:i/>
          <w:sz w:val="28"/>
          <w:szCs w:val="28"/>
        </w:rPr>
        <w:t>Государственная помощь и безвозмездное получение</w:t>
      </w:r>
    </w:p>
    <w:bookmarkEnd w:id="9"/>
    <w:p w:rsidR="00200D0C" w:rsidRPr="00054AD5" w:rsidRDefault="00200D0C" w:rsidP="006071B1">
      <w:pPr>
        <w:spacing w:line="360" w:lineRule="auto"/>
        <w:ind w:firstLine="540"/>
        <w:jc w:val="both"/>
        <w:rPr>
          <w:sz w:val="28"/>
          <w:szCs w:val="28"/>
        </w:rPr>
      </w:pPr>
      <w:r w:rsidRPr="00054AD5">
        <w:rPr>
          <w:sz w:val="28"/>
          <w:szCs w:val="28"/>
        </w:rPr>
        <w:t xml:space="preserve">Требования по формированию данного раздела регулируются ПБУ 13/2000 </w:t>
      </w:r>
      <w:r w:rsidR="00E14337" w:rsidRPr="00054AD5">
        <w:rPr>
          <w:sz w:val="28"/>
          <w:szCs w:val="28"/>
        </w:rPr>
        <w:t>«</w:t>
      </w:r>
      <w:r w:rsidRPr="00054AD5">
        <w:rPr>
          <w:sz w:val="28"/>
          <w:szCs w:val="28"/>
        </w:rPr>
        <w:t>Учет государственной помощи</w:t>
      </w:r>
      <w:r w:rsidR="00E14337" w:rsidRPr="00054AD5">
        <w:rPr>
          <w:sz w:val="28"/>
          <w:szCs w:val="28"/>
        </w:rPr>
        <w:t>»</w:t>
      </w:r>
      <w:r w:rsidRPr="00054AD5">
        <w:rPr>
          <w:sz w:val="28"/>
          <w:szCs w:val="28"/>
        </w:rPr>
        <w:t xml:space="preserve"> и ПБУ 9/99 </w:t>
      </w:r>
      <w:r w:rsidR="00E14337" w:rsidRPr="00054AD5">
        <w:rPr>
          <w:sz w:val="28"/>
          <w:szCs w:val="28"/>
        </w:rPr>
        <w:t>«</w:t>
      </w:r>
      <w:r w:rsidRPr="00054AD5">
        <w:rPr>
          <w:sz w:val="28"/>
          <w:szCs w:val="28"/>
        </w:rPr>
        <w:t>Доходы организации</w:t>
      </w:r>
      <w:r w:rsidR="00E14337" w:rsidRPr="00054AD5">
        <w:rPr>
          <w:sz w:val="28"/>
          <w:szCs w:val="28"/>
        </w:rPr>
        <w:t>»</w:t>
      </w:r>
      <w:r w:rsidRPr="00054AD5">
        <w:rPr>
          <w:sz w:val="28"/>
          <w:szCs w:val="28"/>
        </w:rPr>
        <w:t>.</w:t>
      </w:r>
    </w:p>
    <w:p w:rsidR="00200D0C" w:rsidRPr="00054AD5" w:rsidRDefault="00200D0C" w:rsidP="006071B1">
      <w:pPr>
        <w:spacing w:line="360" w:lineRule="auto"/>
        <w:ind w:firstLine="540"/>
        <w:jc w:val="both"/>
        <w:rPr>
          <w:sz w:val="28"/>
          <w:szCs w:val="28"/>
        </w:rPr>
      </w:pPr>
      <w:r w:rsidRPr="00054AD5">
        <w:rPr>
          <w:sz w:val="28"/>
          <w:szCs w:val="28"/>
        </w:rPr>
        <w:t xml:space="preserve"> В соответствии с пунктом 22 ПБУ 13/2000 в данном разделе подлежит раскрытию, как минимум, следующая информация в отношении государственной помощи:</w:t>
      </w:r>
    </w:p>
    <w:p w:rsidR="00200D0C" w:rsidRPr="00054AD5" w:rsidRDefault="00200D0C" w:rsidP="006071B1">
      <w:pPr>
        <w:spacing w:line="360" w:lineRule="auto"/>
        <w:ind w:firstLine="540"/>
        <w:jc w:val="both"/>
        <w:rPr>
          <w:sz w:val="28"/>
          <w:szCs w:val="28"/>
        </w:rPr>
      </w:pPr>
      <w:r w:rsidRPr="00054AD5">
        <w:rPr>
          <w:sz w:val="28"/>
          <w:szCs w:val="28"/>
        </w:rPr>
        <w:t xml:space="preserve"> характер и величина бюджетных средств, признанных в бухгалтерском учете в отчетном году;</w:t>
      </w:r>
    </w:p>
    <w:p w:rsidR="00200D0C" w:rsidRPr="00054AD5" w:rsidRDefault="00200D0C" w:rsidP="006071B1">
      <w:pPr>
        <w:spacing w:line="360" w:lineRule="auto"/>
        <w:ind w:firstLine="540"/>
        <w:jc w:val="both"/>
        <w:rPr>
          <w:sz w:val="28"/>
          <w:szCs w:val="28"/>
        </w:rPr>
      </w:pPr>
      <w:r w:rsidRPr="00054AD5">
        <w:rPr>
          <w:sz w:val="28"/>
          <w:szCs w:val="28"/>
        </w:rPr>
        <w:t xml:space="preserve"> назначение и величина бюджетных кредитов;</w:t>
      </w:r>
    </w:p>
    <w:p w:rsidR="00200D0C" w:rsidRPr="00054AD5" w:rsidRDefault="00200D0C" w:rsidP="006071B1">
      <w:pPr>
        <w:spacing w:line="360" w:lineRule="auto"/>
        <w:ind w:firstLine="540"/>
        <w:jc w:val="both"/>
        <w:rPr>
          <w:sz w:val="28"/>
          <w:szCs w:val="28"/>
        </w:rPr>
      </w:pPr>
      <w:r w:rsidRPr="00054AD5">
        <w:rPr>
          <w:sz w:val="28"/>
          <w:szCs w:val="28"/>
        </w:rPr>
        <w:t xml:space="preserve"> характер прочих форм государственной помощи, от которых организация прямо получает экономические выгоды;</w:t>
      </w:r>
    </w:p>
    <w:p w:rsidR="00200D0C" w:rsidRPr="00054AD5" w:rsidRDefault="00200D0C" w:rsidP="006071B1">
      <w:pPr>
        <w:spacing w:line="360" w:lineRule="auto"/>
        <w:ind w:firstLine="540"/>
        <w:jc w:val="both"/>
        <w:rPr>
          <w:sz w:val="28"/>
          <w:szCs w:val="28"/>
        </w:rPr>
      </w:pPr>
      <w:r w:rsidRPr="00054AD5">
        <w:rPr>
          <w:sz w:val="28"/>
          <w:szCs w:val="28"/>
        </w:rPr>
        <w:t xml:space="preserve"> не выполненные по состоянию на отчетную дату условия предоставления бюджетных средств и связанные с ними условные обязательства и условные активы.</w:t>
      </w:r>
    </w:p>
    <w:p w:rsidR="00200D0C" w:rsidRDefault="00200D0C" w:rsidP="006071B1">
      <w:pPr>
        <w:spacing w:line="360" w:lineRule="auto"/>
        <w:ind w:firstLine="540"/>
        <w:jc w:val="both"/>
        <w:rPr>
          <w:sz w:val="28"/>
          <w:szCs w:val="28"/>
          <w:lang w:val="en-US"/>
        </w:rPr>
      </w:pPr>
      <w:r w:rsidRPr="00054AD5">
        <w:rPr>
          <w:sz w:val="28"/>
          <w:szCs w:val="28"/>
        </w:rPr>
        <w:t xml:space="preserve"> В этом же разделе организация может раскрывать информацию, связанную с безвозмездным получением активов.</w:t>
      </w:r>
    </w:p>
    <w:p w:rsidR="00493F8B" w:rsidRPr="00493F8B" w:rsidRDefault="00493F8B" w:rsidP="006071B1">
      <w:pPr>
        <w:spacing w:line="360" w:lineRule="auto"/>
        <w:ind w:firstLine="540"/>
        <w:jc w:val="both"/>
        <w:rPr>
          <w:sz w:val="28"/>
          <w:szCs w:val="28"/>
        </w:rPr>
      </w:pPr>
      <w:r>
        <w:rPr>
          <w:sz w:val="28"/>
          <w:szCs w:val="28"/>
        </w:rPr>
        <w:t xml:space="preserve">Пояснительная записка  </w:t>
      </w:r>
      <w:r w:rsidRPr="00054AD5">
        <w:rPr>
          <w:sz w:val="28"/>
          <w:szCs w:val="28"/>
        </w:rPr>
        <w:t>ОАО «Омега плюс»</w:t>
      </w:r>
      <w:r>
        <w:rPr>
          <w:sz w:val="28"/>
          <w:szCs w:val="28"/>
        </w:rPr>
        <w:t xml:space="preserve"> приведена  в Приложении 1</w:t>
      </w:r>
      <w:r w:rsidR="00695A52">
        <w:rPr>
          <w:sz w:val="28"/>
          <w:szCs w:val="28"/>
        </w:rPr>
        <w:t>.</w:t>
      </w:r>
    </w:p>
    <w:p w:rsidR="00AE0193" w:rsidRPr="00054AD5" w:rsidRDefault="00AE0193" w:rsidP="00AE0193">
      <w:pPr>
        <w:rPr>
          <w:sz w:val="28"/>
          <w:szCs w:val="28"/>
        </w:rPr>
      </w:pPr>
    </w:p>
    <w:p w:rsidR="00AE0193" w:rsidRPr="00054AD5" w:rsidRDefault="00AE0193" w:rsidP="00AE0193">
      <w:pPr>
        <w:rPr>
          <w:sz w:val="28"/>
          <w:szCs w:val="28"/>
        </w:rPr>
      </w:pPr>
    </w:p>
    <w:p w:rsidR="00200D0C" w:rsidRDefault="00200D0C" w:rsidP="006071B1">
      <w:pPr>
        <w:spacing w:line="360" w:lineRule="auto"/>
        <w:ind w:firstLine="540"/>
        <w:jc w:val="both"/>
        <w:rPr>
          <w:sz w:val="28"/>
          <w:szCs w:val="28"/>
        </w:rPr>
      </w:pPr>
    </w:p>
    <w:p w:rsidR="00D02A82" w:rsidRDefault="00D02A82" w:rsidP="006071B1">
      <w:pPr>
        <w:spacing w:line="360" w:lineRule="auto"/>
        <w:ind w:firstLine="540"/>
        <w:jc w:val="both"/>
        <w:rPr>
          <w:sz w:val="28"/>
          <w:szCs w:val="28"/>
        </w:rPr>
      </w:pPr>
    </w:p>
    <w:p w:rsidR="00D02A82" w:rsidRDefault="00D02A82" w:rsidP="006071B1">
      <w:pPr>
        <w:spacing w:line="360" w:lineRule="auto"/>
        <w:ind w:firstLine="540"/>
        <w:jc w:val="both"/>
        <w:rPr>
          <w:sz w:val="28"/>
          <w:szCs w:val="28"/>
        </w:rPr>
      </w:pPr>
    </w:p>
    <w:p w:rsidR="00B22E35" w:rsidRDefault="00B22E35" w:rsidP="006071B1">
      <w:pPr>
        <w:spacing w:line="360" w:lineRule="auto"/>
        <w:ind w:firstLine="540"/>
        <w:jc w:val="both"/>
        <w:rPr>
          <w:sz w:val="28"/>
          <w:szCs w:val="28"/>
        </w:rPr>
      </w:pPr>
    </w:p>
    <w:p w:rsidR="00B22E35" w:rsidRDefault="00B22E35" w:rsidP="006071B1">
      <w:pPr>
        <w:spacing w:line="360" w:lineRule="auto"/>
        <w:ind w:firstLine="540"/>
        <w:jc w:val="both"/>
        <w:rPr>
          <w:sz w:val="28"/>
          <w:szCs w:val="28"/>
        </w:rPr>
      </w:pPr>
    </w:p>
    <w:p w:rsidR="00B22E35" w:rsidRDefault="00B22E35" w:rsidP="006071B1">
      <w:pPr>
        <w:spacing w:line="360" w:lineRule="auto"/>
        <w:ind w:firstLine="540"/>
        <w:jc w:val="both"/>
        <w:rPr>
          <w:sz w:val="28"/>
          <w:szCs w:val="28"/>
        </w:rPr>
      </w:pPr>
    </w:p>
    <w:p w:rsidR="00B22E35" w:rsidRDefault="00B22E35" w:rsidP="006071B1">
      <w:pPr>
        <w:spacing w:line="360" w:lineRule="auto"/>
        <w:ind w:firstLine="540"/>
        <w:jc w:val="both"/>
        <w:rPr>
          <w:sz w:val="28"/>
          <w:szCs w:val="28"/>
        </w:rPr>
      </w:pPr>
    </w:p>
    <w:p w:rsidR="00B22E35" w:rsidRDefault="00B22E35" w:rsidP="006071B1">
      <w:pPr>
        <w:spacing w:line="360" w:lineRule="auto"/>
        <w:ind w:firstLine="540"/>
        <w:jc w:val="both"/>
        <w:rPr>
          <w:sz w:val="28"/>
          <w:szCs w:val="28"/>
        </w:rPr>
      </w:pPr>
    </w:p>
    <w:p w:rsidR="00B22E35" w:rsidRDefault="00B22E35" w:rsidP="006071B1">
      <w:pPr>
        <w:spacing w:line="360" w:lineRule="auto"/>
        <w:ind w:firstLine="540"/>
        <w:jc w:val="both"/>
        <w:rPr>
          <w:sz w:val="28"/>
          <w:szCs w:val="28"/>
        </w:rPr>
      </w:pPr>
    </w:p>
    <w:p w:rsidR="00B22E35" w:rsidRDefault="00B22E35" w:rsidP="006071B1">
      <w:pPr>
        <w:spacing w:line="360" w:lineRule="auto"/>
        <w:ind w:firstLine="540"/>
        <w:jc w:val="both"/>
        <w:rPr>
          <w:sz w:val="28"/>
          <w:szCs w:val="28"/>
        </w:rPr>
      </w:pPr>
    </w:p>
    <w:p w:rsidR="00B22E35" w:rsidRDefault="00B22E35" w:rsidP="006071B1">
      <w:pPr>
        <w:spacing w:line="360" w:lineRule="auto"/>
        <w:ind w:firstLine="540"/>
        <w:jc w:val="both"/>
        <w:rPr>
          <w:sz w:val="28"/>
          <w:szCs w:val="28"/>
        </w:rPr>
      </w:pPr>
    </w:p>
    <w:p w:rsidR="00B22E35" w:rsidRDefault="00B22E35" w:rsidP="006071B1">
      <w:pPr>
        <w:spacing w:line="360" w:lineRule="auto"/>
        <w:ind w:firstLine="540"/>
        <w:jc w:val="both"/>
        <w:rPr>
          <w:sz w:val="28"/>
          <w:szCs w:val="28"/>
        </w:rPr>
      </w:pPr>
    </w:p>
    <w:p w:rsidR="007810B8" w:rsidRDefault="007810B8" w:rsidP="006071B1">
      <w:pPr>
        <w:spacing w:line="360" w:lineRule="auto"/>
        <w:ind w:firstLine="540"/>
        <w:jc w:val="both"/>
        <w:rPr>
          <w:sz w:val="28"/>
          <w:szCs w:val="28"/>
        </w:rPr>
      </w:pPr>
    </w:p>
    <w:p w:rsidR="007810B8" w:rsidRDefault="007810B8" w:rsidP="006071B1">
      <w:pPr>
        <w:spacing w:line="360" w:lineRule="auto"/>
        <w:ind w:firstLine="540"/>
        <w:jc w:val="both"/>
        <w:rPr>
          <w:sz w:val="28"/>
          <w:szCs w:val="28"/>
        </w:rPr>
      </w:pPr>
    </w:p>
    <w:p w:rsidR="007810B8" w:rsidRDefault="007810B8" w:rsidP="006071B1">
      <w:pPr>
        <w:spacing w:line="360" w:lineRule="auto"/>
        <w:ind w:firstLine="540"/>
        <w:jc w:val="both"/>
        <w:rPr>
          <w:sz w:val="28"/>
          <w:szCs w:val="28"/>
        </w:rPr>
      </w:pPr>
    </w:p>
    <w:p w:rsidR="00D02A82" w:rsidRDefault="00D02A82" w:rsidP="006071B1">
      <w:pPr>
        <w:spacing w:line="360" w:lineRule="auto"/>
        <w:ind w:firstLine="540"/>
        <w:jc w:val="both"/>
        <w:rPr>
          <w:sz w:val="28"/>
          <w:szCs w:val="28"/>
        </w:rPr>
      </w:pPr>
    </w:p>
    <w:p w:rsidR="00D02A82" w:rsidRDefault="00D02A82" w:rsidP="006071B1">
      <w:pPr>
        <w:spacing w:line="360" w:lineRule="auto"/>
        <w:ind w:firstLine="540"/>
        <w:jc w:val="both"/>
        <w:rPr>
          <w:sz w:val="28"/>
          <w:szCs w:val="28"/>
        </w:rPr>
      </w:pPr>
    </w:p>
    <w:p w:rsidR="00E4372A" w:rsidRDefault="00EA4AA1" w:rsidP="005843F8">
      <w:pPr>
        <w:spacing w:line="360" w:lineRule="auto"/>
        <w:jc w:val="center"/>
        <w:rPr>
          <w:b/>
          <w:sz w:val="28"/>
          <w:szCs w:val="28"/>
        </w:rPr>
      </w:pPr>
      <w:r w:rsidRPr="00E4372A">
        <w:rPr>
          <w:sz w:val="28"/>
          <w:szCs w:val="28"/>
        </w:rPr>
        <w:t xml:space="preserve">ГЛАВА 3. </w:t>
      </w:r>
      <w:r w:rsidR="004F75C9" w:rsidRPr="00E4372A">
        <w:rPr>
          <w:sz w:val="28"/>
          <w:szCs w:val="28"/>
        </w:rPr>
        <w:t xml:space="preserve"> </w:t>
      </w:r>
      <w:r w:rsidR="006141D8">
        <w:rPr>
          <w:sz w:val="28"/>
          <w:szCs w:val="28"/>
        </w:rPr>
        <w:t>АНАЛИЗ ПОЯСНИТЕЛЬНОЙ ЗАПИСКИ ОАО «ОМЕГА ПЛЮС»</w:t>
      </w:r>
      <w:r w:rsidR="006141D8" w:rsidRPr="00130272">
        <w:rPr>
          <w:sz w:val="28"/>
          <w:szCs w:val="28"/>
        </w:rPr>
        <w:t>.</w:t>
      </w:r>
    </w:p>
    <w:p w:rsidR="005843F8" w:rsidRDefault="005843F8" w:rsidP="005843F8">
      <w:pPr>
        <w:pStyle w:val="a7"/>
        <w:spacing w:before="0" w:beforeAutospacing="0" w:after="0" w:afterAutospacing="0" w:line="360" w:lineRule="auto"/>
        <w:ind w:firstLine="539"/>
        <w:jc w:val="both"/>
        <w:rPr>
          <w:sz w:val="28"/>
          <w:szCs w:val="28"/>
        </w:rPr>
      </w:pPr>
    </w:p>
    <w:p w:rsidR="004B2295" w:rsidRPr="004B2295" w:rsidRDefault="004B2295" w:rsidP="005843F8">
      <w:pPr>
        <w:pStyle w:val="a7"/>
        <w:spacing w:before="0" w:beforeAutospacing="0" w:after="0" w:afterAutospacing="0" w:line="360" w:lineRule="auto"/>
        <w:ind w:firstLine="539"/>
        <w:jc w:val="both"/>
        <w:rPr>
          <w:sz w:val="28"/>
          <w:szCs w:val="28"/>
        </w:rPr>
      </w:pPr>
      <w:r>
        <w:rPr>
          <w:sz w:val="28"/>
          <w:szCs w:val="28"/>
        </w:rPr>
        <w:t>Таким образом, п</w:t>
      </w:r>
      <w:r w:rsidRPr="004B2295">
        <w:rPr>
          <w:sz w:val="28"/>
          <w:szCs w:val="28"/>
        </w:rPr>
        <w:t xml:space="preserve">ояснительная записка </w:t>
      </w:r>
      <w:r>
        <w:rPr>
          <w:sz w:val="28"/>
          <w:szCs w:val="28"/>
        </w:rPr>
        <w:t xml:space="preserve">для </w:t>
      </w:r>
      <w:r w:rsidR="00C306D4" w:rsidRPr="00054AD5">
        <w:rPr>
          <w:sz w:val="28"/>
          <w:szCs w:val="28"/>
        </w:rPr>
        <w:t>ОАО «Омега плюс»</w:t>
      </w:r>
      <w:r w:rsidR="00C306D4">
        <w:rPr>
          <w:sz w:val="28"/>
          <w:szCs w:val="28"/>
        </w:rPr>
        <w:t xml:space="preserve">  </w:t>
      </w:r>
      <w:r>
        <w:rPr>
          <w:sz w:val="28"/>
          <w:szCs w:val="28"/>
        </w:rPr>
        <w:t>–</w:t>
      </w:r>
      <w:r w:rsidRPr="004B2295">
        <w:rPr>
          <w:sz w:val="28"/>
          <w:szCs w:val="28"/>
        </w:rPr>
        <w:t xml:space="preserve"> это самостоятельная часть бухгалтерской отчетности, ее важнейшая и наиболее объемная часть.</w:t>
      </w:r>
    </w:p>
    <w:p w:rsidR="007036A3" w:rsidRDefault="004B2295" w:rsidP="004B2295">
      <w:pPr>
        <w:pStyle w:val="a7"/>
        <w:spacing w:before="0" w:beforeAutospacing="0" w:after="0" w:afterAutospacing="0" w:line="360" w:lineRule="auto"/>
        <w:ind w:firstLine="539"/>
        <w:jc w:val="both"/>
        <w:rPr>
          <w:sz w:val="28"/>
          <w:szCs w:val="28"/>
        </w:rPr>
      </w:pPr>
      <w:r w:rsidRPr="004B2295">
        <w:rPr>
          <w:sz w:val="28"/>
          <w:szCs w:val="28"/>
        </w:rPr>
        <w:t xml:space="preserve">Основные требования к содержанию пояснительной записки изложены в п. 4 ст. 13 Федерального закона от 21 ноября </w:t>
      </w:r>
      <w:smartTag w:uri="urn:schemas-microsoft-com:office:smarttags" w:element="metricconverter">
        <w:smartTagPr>
          <w:attr w:name="ProductID" w:val="1996 г"/>
        </w:smartTagPr>
        <w:r w:rsidRPr="004B2295">
          <w:rPr>
            <w:sz w:val="28"/>
            <w:szCs w:val="28"/>
          </w:rPr>
          <w:t>1996 г</w:t>
        </w:r>
      </w:smartTag>
      <w:r w:rsidRPr="004B2295">
        <w:rPr>
          <w:sz w:val="28"/>
          <w:szCs w:val="28"/>
        </w:rPr>
        <w:t xml:space="preserve">. </w:t>
      </w:r>
      <w:r w:rsidR="007036A3">
        <w:rPr>
          <w:sz w:val="28"/>
          <w:szCs w:val="28"/>
        </w:rPr>
        <w:t>№</w:t>
      </w:r>
      <w:r w:rsidRPr="004B2295">
        <w:rPr>
          <w:sz w:val="28"/>
          <w:szCs w:val="28"/>
        </w:rPr>
        <w:t xml:space="preserve"> 129-ФЗ </w:t>
      </w:r>
      <w:r w:rsidR="007036A3">
        <w:rPr>
          <w:sz w:val="28"/>
          <w:szCs w:val="28"/>
        </w:rPr>
        <w:t>«</w:t>
      </w:r>
      <w:r w:rsidRPr="004B2295">
        <w:rPr>
          <w:sz w:val="28"/>
          <w:szCs w:val="28"/>
        </w:rPr>
        <w:t>О бухгалтерском учете</w:t>
      </w:r>
      <w:r w:rsidR="007036A3">
        <w:rPr>
          <w:sz w:val="28"/>
          <w:szCs w:val="28"/>
        </w:rPr>
        <w:t>»</w:t>
      </w:r>
      <w:r w:rsidRPr="004B2295">
        <w:rPr>
          <w:sz w:val="28"/>
          <w:szCs w:val="28"/>
        </w:rPr>
        <w:t xml:space="preserve">. </w:t>
      </w:r>
    </w:p>
    <w:p w:rsidR="004B2295" w:rsidRPr="004B2295" w:rsidRDefault="004B2295" w:rsidP="004B2295">
      <w:pPr>
        <w:pStyle w:val="a7"/>
        <w:spacing w:before="0" w:beforeAutospacing="0" w:after="0" w:afterAutospacing="0" w:line="360" w:lineRule="auto"/>
        <w:ind w:firstLine="539"/>
        <w:jc w:val="both"/>
        <w:rPr>
          <w:sz w:val="28"/>
          <w:szCs w:val="28"/>
        </w:rPr>
      </w:pPr>
      <w:r w:rsidRPr="004B2295">
        <w:rPr>
          <w:sz w:val="28"/>
          <w:szCs w:val="28"/>
        </w:rPr>
        <w:t>В</w:t>
      </w:r>
      <w:r w:rsidR="007036A3">
        <w:rPr>
          <w:sz w:val="28"/>
          <w:szCs w:val="28"/>
        </w:rPr>
        <w:t xml:space="preserve"> пояснительной </w:t>
      </w:r>
      <w:r w:rsidRPr="004B2295">
        <w:rPr>
          <w:sz w:val="28"/>
          <w:szCs w:val="28"/>
        </w:rPr>
        <w:t xml:space="preserve"> записке </w:t>
      </w:r>
      <w:r w:rsidR="007036A3" w:rsidRPr="00054AD5">
        <w:rPr>
          <w:sz w:val="28"/>
          <w:szCs w:val="28"/>
        </w:rPr>
        <w:t>ОАО «Омега плюс»</w:t>
      </w:r>
      <w:r w:rsidR="007036A3">
        <w:rPr>
          <w:sz w:val="28"/>
          <w:szCs w:val="28"/>
        </w:rPr>
        <w:t xml:space="preserve">  </w:t>
      </w:r>
      <w:r w:rsidRPr="004B2295">
        <w:rPr>
          <w:sz w:val="28"/>
          <w:szCs w:val="28"/>
        </w:rPr>
        <w:t>указ</w:t>
      </w:r>
      <w:r w:rsidR="007036A3">
        <w:rPr>
          <w:sz w:val="28"/>
          <w:szCs w:val="28"/>
        </w:rPr>
        <w:t xml:space="preserve">ана </w:t>
      </w:r>
      <w:r w:rsidRPr="004B2295">
        <w:rPr>
          <w:sz w:val="28"/>
          <w:szCs w:val="28"/>
        </w:rPr>
        <w:t>существенн</w:t>
      </w:r>
      <w:r w:rsidR="007036A3">
        <w:rPr>
          <w:sz w:val="28"/>
          <w:szCs w:val="28"/>
        </w:rPr>
        <w:t xml:space="preserve">ая </w:t>
      </w:r>
      <w:r w:rsidRPr="004B2295">
        <w:rPr>
          <w:sz w:val="28"/>
          <w:szCs w:val="28"/>
        </w:rPr>
        <w:t>информаци</w:t>
      </w:r>
      <w:r w:rsidR="007036A3">
        <w:rPr>
          <w:sz w:val="28"/>
          <w:szCs w:val="28"/>
        </w:rPr>
        <w:t>я</w:t>
      </w:r>
      <w:r w:rsidRPr="004B2295">
        <w:rPr>
          <w:sz w:val="28"/>
          <w:szCs w:val="28"/>
        </w:rPr>
        <w:t xml:space="preserve">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 </w:t>
      </w:r>
    </w:p>
    <w:p w:rsidR="004B2295" w:rsidRPr="004B2295" w:rsidRDefault="004B2295" w:rsidP="004B2295">
      <w:pPr>
        <w:pStyle w:val="a7"/>
        <w:spacing w:before="0" w:beforeAutospacing="0" w:after="0" w:afterAutospacing="0" w:line="360" w:lineRule="auto"/>
        <w:ind w:firstLine="539"/>
        <w:jc w:val="both"/>
        <w:rPr>
          <w:sz w:val="28"/>
          <w:szCs w:val="28"/>
        </w:rPr>
      </w:pPr>
      <w:r w:rsidRPr="004B2295">
        <w:rPr>
          <w:sz w:val="28"/>
          <w:szCs w:val="28"/>
        </w:rPr>
        <w:t>Минимальный состав сведений, которые в ней представлены, определен ПБУ, в частности разделами «раскрытие информации в отчетности».</w:t>
      </w:r>
    </w:p>
    <w:p w:rsidR="004B2295" w:rsidRPr="004B2295" w:rsidRDefault="004B2295" w:rsidP="004B2295">
      <w:pPr>
        <w:pStyle w:val="a7"/>
        <w:spacing w:before="0" w:beforeAutospacing="0" w:after="0" w:afterAutospacing="0" w:line="360" w:lineRule="auto"/>
        <w:ind w:firstLine="539"/>
        <w:jc w:val="both"/>
        <w:rPr>
          <w:sz w:val="28"/>
          <w:szCs w:val="28"/>
        </w:rPr>
      </w:pPr>
      <w:r w:rsidRPr="004B2295">
        <w:rPr>
          <w:sz w:val="28"/>
          <w:szCs w:val="28"/>
        </w:rPr>
        <w:t xml:space="preserve">Помимо этого, в нее включена дополнительная информация, характеризующая финансовое положение </w:t>
      </w:r>
      <w:r w:rsidR="007036A3" w:rsidRPr="00054AD5">
        <w:rPr>
          <w:sz w:val="28"/>
          <w:szCs w:val="28"/>
        </w:rPr>
        <w:t>ОАО «Омега плюс»</w:t>
      </w:r>
      <w:r w:rsidR="007036A3">
        <w:rPr>
          <w:sz w:val="28"/>
          <w:szCs w:val="28"/>
        </w:rPr>
        <w:t xml:space="preserve">  </w:t>
      </w:r>
      <w:r w:rsidRPr="004B2295">
        <w:rPr>
          <w:sz w:val="28"/>
          <w:szCs w:val="28"/>
        </w:rPr>
        <w:t xml:space="preserve"> и не нашедшие отражения в установленных формах бухгалтерской отчетности, интересная возможным пользователям отчетности. </w:t>
      </w:r>
      <w:r w:rsidR="007036A3" w:rsidRPr="00054AD5">
        <w:rPr>
          <w:sz w:val="28"/>
          <w:szCs w:val="28"/>
        </w:rPr>
        <w:t>ОАО «Омега плюс»</w:t>
      </w:r>
      <w:r w:rsidR="007036A3">
        <w:rPr>
          <w:sz w:val="28"/>
          <w:szCs w:val="28"/>
        </w:rPr>
        <w:t xml:space="preserve">  </w:t>
      </w:r>
      <w:r w:rsidRPr="004B2295">
        <w:rPr>
          <w:sz w:val="28"/>
          <w:szCs w:val="28"/>
        </w:rPr>
        <w:t>самостоятельно определяет объем информации, а также форму ее подачи: в виде текста, таблиц, схем, диаграмм и т.п.</w:t>
      </w:r>
    </w:p>
    <w:p w:rsidR="004B2295" w:rsidRPr="004B2295" w:rsidRDefault="007036A3" w:rsidP="004B2295">
      <w:pPr>
        <w:pStyle w:val="a7"/>
        <w:spacing w:before="0" w:beforeAutospacing="0" w:after="0" w:afterAutospacing="0" w:line="360" w:lineRule="auto"/>
        <w:ind w:firstLine="539"/>
        <w:jc w:val="both"/>
        <w:rPr>
          <w:sz w:val="28"/>
          <w:szCs w:val="28"/>
        </w:rPr>
      </w:pPr>
      <w:r>
        <w:rPr>
          <w:sz w:val="28"/>
          <w:szCs w:val="28"/>
        </w:rPr>
        <w:t>В соответствии с п</w:t>
      </w:r>
      <w:r w:rsidR="004B2295" w:rsidRPr="004B2295">
        <w:rPr>
          <w:sz w:val="28"/>
          <w:szCs w:val="28"/>
        </w:rPr>
        <w:t xml:space="preserve">унктом 19 Указаний о порядке составления и представления бухгалтерской отчетности, утвержденных приказом Минфина РФ от 22 июля </w:t>
      </w:r>
      <w:smartTag w:uri="urn:schemas-microsoft-com:office:smarttags" w:element="metricconverter">
        <w:smartTagPr>
          <w:attr w:name="ProductID" w:val="2003 г"/>
        </w:smartTagPr>
        <w:r w:rsidR="004B2295" w:rsidRPr="004B2295">
          <w:rPr>
            <w:sz w:val="28"/>
            <w:szCs w:val="28"/>
          </w:rPr>
          <w:t>2003 г</w:t>
        </w:r>
      </w:smartTag>
      <w:r w:rsidR="004B2295" w:rsidRPr="004B2295">
        <w:rPr>
          <w:sz w:val="28"/>
          <w:szCs w:val="28"/>
        </w:rPr>
        <w:t xml:space="preserve">. </w:t>
      </w:r>
      <w:r>
        <w:rPr>
          <w:sz w:val="28"/>
          <w:szCs w:val="28"/>
        </w:rPr>
        <w:t>№</w:t>
      </w:r>
      <w:r w:rsidR="004B2295" w:rsidRPr="004B2295">
        <w:rPr>
          <w:sz w:val="28"/>
          <w:szCs w:val="28"/>
        </w:rPr>
        <w:t xml:space="preserve"> 67н, определено, что в пояснительной записке </w:t>
      </w:r>
      <w:r w:rsidRPr="00054AD5">
        <w:rPr>
          <w:sz w:val="28"/>
          <w:szCs w:val="28"/>
        </w:rPr>
        <w:t>ОАО «Омега плюс»</w:t>
      </w:r>
      <w:r>
        <w:rPr>
          <w:sz w:val="28"/>
          <w:szCs w:val="28"/>
        </w:rPr>
        <w:t xml:space="preserve">  приведена следующая информация</w:t>
      </w:r>
      <w:r w:rsidR="004B2295" w:rsidRPr="004B2295">
        <w:rPr>
          <w:sz w:val="28"/>
          <w:szCs w:val="28"/>
        </w:rPr>
        <w:t>:</w:t>
      </w:r>
    </w:p>
    <w:p w:rsidR="004B2295" w:rsidRPr="004B2295" w:rsidRDefault="004B2295" w:rsidP="007036A3">
      <w:pPr>
        <w:pStyle w:val="a7"/>
        <w:numPr>
          <w:ilvl w:val="0"/>
          <w:numId w:val="11"/>
        </w:numPr>
        <w:tabs>
          <w:tab w:val="clear" w:pos="2519"/>
          <w:tab w:val="num" w:pos="1080"/>
        </w:tabs>
        <w:spacing w:before="0" w:beforeAutospacing="0" w:after="0" w:afterAutospacing="0" w:line="360" w:lineRule="auto"/>
        <w:ind w:left="1080" w:hanging="540"/>
        <w:jc w:val="both"/>
        <w:rPr>
          <w:sz w:val="28"/>
          <w:szCs w:val="28"/>
        </w:rPr>
      </w:pPr>
      <w:r w:rsidRPr="004B2295">
        <w:rPr>
          <w:sz w:val="28"/>
          <w:szCs w:val="28"/>
        </w:rPr>
        <w:t>кратк</w:t>
      </w:r>
      <w:r w:rsidR="007036A3">
        <w:rPr>
          <w:sz w:val="28"/>
          <w:szCs w:val="28"/>
        </w:rPr>
        <w:t>ая</w:t>
      </w:r>
      <w:r w:rsidRPr="004B2295">
        <w:rPr>
          <w:sz w:val="28"/>
          <w:szCs w:val="28"/>
        </w:rPr>
        <w:t xml:space="preserve"> характеристик</w:t>
      </w:r>
      <w:r w:rsidR="007036A3">
        <w:rPr>
          <w:sz w:val="28"/>
          <w:szCs w:val="28"/>
        </w:rPr>
        <w:t>а</w:t>
      </w:r>
      <w:r w:rsidRPr="004B2295">
        <w:rPr>
          <w:sz w:val="28"/>
          <w:szCs w:val="28"/>
        </w:rPr>
        <w:t xml:space="preserve"> деятельности организации (обычных видов деятельности; текущей, инвестиционной и финансовой деятельности),</w:t>
      </w:r>
    </w:p>
    <w:p w:rsidR="004B2295" w:rsidRPr="004B2295" w:rsidRDefault="004B2295" w:rsidP="007036A3">
      <w:pPr>
        <w:pStyle w:val="a7"/>
        <w:numPr>
          <w:ilvl w:val="0"/>
          <w:numId w:val="11"/>
        </w:numPr>
        <w:tabs>
          <w:tab w:val="clear" w:pos="2519"/>
          <w:tab w:val="num" w:pos="1080"/>
        </w:tabs>
        <w:spacing w:before="0" w:beforeAutospacing="0" w:after="0" w:afterAutospacing="0" w:line="360" w:lineRule="auto"/>
        <w:ind w:left="1080" w:hanging="540"/>
        <w:jc w:val="both"/>
        <w:rPr>
          <w:sz w:val="28"/>
          <w:szCs w:val="28"/>
        </w:rPr>
      </w:pPr>
      <w:r w:rsidRPr="004B2295">
        <w:rPr>
          <w:sz w:val="28"/>
          <w:szCs w:val="28"/>
        </w:rPr>
        <w:t>основные показатели деятельности, характеризующих качественные изменения в имущественном и финансовом положении, их причины в случае необходимости следует указывать принятый порядок расчета аналитических показателей (рентабельность, доля собственных оборотных средств и пр.),</w:t>
      </w:r>
    </w:p>
    <w:p w:rsidR="004B2295" w:rsidRPr="004B2295" w:rsidRDefault="004B2295" w:rsidP="007036A3">
      <w:pPr>
        <w:pStyle w:val="a7"/>
        <w:numPr>
          <w:ilvl w:val="0"/>
          <w:numId w:val="11"/>
        </w:numPr>
        <w:tabs>
          <w:tab w:val="clear" w:pos="2519"/>
          <w:tab w:val="num" w:pos="1080"/>
        </w:tabs>
        <w:spacing w:before="0" w:beforeAutospacing="0" w:after="0" w:afterAutospacing="0" w:line="360" w:lineRule="auto"/>
        <w:ind w:left="1080" w:hanging="540"/>
        <w:jc w:val="both"/>
        <w:rPr>
          <w:sz w:val="28"/>
          <w:szCs w:val="28"/>
        </w:rPr>
      </w:pPr>
      <w:r w:rsidRPr="004B2295">
        <w:rPr>
          <w:sz w:val="28"/>
          <w:szCs w:val="28"/>
        </w:rPr>
        <w:t xml:space="preserve">факторы, повлиявшие в отчетном году на финансовые результаты деятельности организации, </w:t>
      </w:r>
    </w:p>
    <w:p w:rsidR="004B2295" w:rsidRPr="004B2295" w:rsidRDefault="004B2295" w:rsidP="007036A3">
      <w:pPr>
        <w:pStyle w:val="a7"/>
        <w:numPr>
          <w:ilvl w:val="0"/>
          <w:numId w:val="11"/>
        </w:numPr>
        <w:tabs>
          <w:tab w:val="clear" w:pos="2519"/>
          <w:tab w:val="num" w:pos="1080"/>
        </w:tabs>
        <w:spacing w:before="0" w:beforeAutospacing="0" w:after="0" w:afterAutospacing="0" w:line="360" w:lineRule="auto"/>
        <w:ind w:left="1080" w:hanging="540"/>
        <w:jc w:val="both"/>
        <w:rPr>
          <w:sz w:val="28"/>
          <w:szCs w:val="28"/>
        </w:rPr>
      </w:pPr>
      <w:r w:rsidRPr="004B2295">
        <w:rPr>
          <w:sz w:val="28"/>
          <w:szCs w:val="28"/>
        </w:rPr>
        <w:t>решения по итогам рассмотрения годовой бухгалтерской отчетности и распределения чистой прибыли.</w:t>
      </w:r>
    </w:p>
    <w:p w:rsidR="004B2295" w:rsidRPr="004B2295" w:rsidRDefault="00073F9F" w:rsidP="004B2295">
      <w:pPr>
        <w:pStyle w:val="a7"/>
        <w:spacing w:before="0" w:beforeAutospacing="0" w:after="0" w:afterAutospacing="0" w:line="360" w:lineRule="auto"/>
        <w:ind w:firstLine="539"/>
        <w:jc w:val="both"/>
        <w:rPr>
          <w:sz w:val="28"/>
          <w:szCs w:val="28"/>
        </w:rPr>
      </w:pPr>
      <w:r>
        <w:rPr>
          <w:sz w:val="28"/>
          <w:szCs w:val="28"/>
        </w:rPr>
        <w:t xml:space="preserve">Пояснительная записка </w:t>
      </w:r>
      <w:r w:rsidRPr="00054AD5">
        <w:rPr>
          <w:sz w:val="28"/>
          <w:szCs w:val="28"/>
        </w:rPr>
        <w:t>ОАО «Омега плюс»</w:t>
      </w:r>
      <w:r>
        <w:rPr>
          <w:sz w:val="28"/>
          <w:szCs w:val="28"/>
        </w:rPr>
        <w:t xml:space="preserve">  разделена</w:t>
      </w:r>
      <w:r w:rsidR="004B2295" w:rsidRPr="004B2295">
        <w:rPr>
          <w:sz w:val="28"/>
          <w:szCs w:val="28"/>
        </w:rPr>
        <w:t xml:space="preserve"> на несколько разделов, вначале представ</w:t>
      </w:r>
      <w:r>
        <w:rPr>
          <w:sz w:val="28"/>
          <w:szCs w:val="28"/>
        </w:rPr>
        <w:t>лены</w:t>
      </w:r>
      <w:r w:rsidR="004B2295" w:rsidRPr="004B2295">
        <w:rPr>
          <w:sz w:val="28"/>
          <w:szCs w:val="28"/>
        </w:rPr>
        <w:t xml:space="preserve"> сведения об организации, затем расшифровк</w:t>
      </w:r>
      <w:r>
        <w:rPr>
          <w:sz w:val="28"/>
          <w:szCs w:val="28"/>
        </w:rPr>
        <w:t>а</w:t>
      </w:r>
      <w:r w:rsidR="004B2295" w:rsidRPr="004B2295">
        <w:rPr>
          <w:sz w:val="28"/>
          <w:szCs w:val="28"/>
        </w:rPr>
        <w:t xml:space="preserve"> важнейших статей форм отчетности, и далее аналитические показатели, характеризующие деятельность</w:t>
      </w:r>
      <w:r w:rsidRPr="00073F9F">
        <w:rPr>
          <w:sz w:val="28"/>
          <w:szCs w:val="28"/>
        </w:rPr>
        <w:t xml:space="preserve"> </w:t>
      </w:r>
      <w:r w:rsidRPr="00054AD5">
        <w:rPr>
          <w:sz w:val="28"/>
          <w:szCs w:val="28"/>
        </w:rPr>
        <w:t>ОАО «Омега плюс»</w:t>
      </w:r>
      <w:r w:rsidR="004B2295" w:rsidRPr="004B2295">
        <w:rPr>
          <w:sz w:val="28"/>
          <w:szCs w:val="28"/>
        </w:rPr>
        <w:t>.</w:t>
      </w:r>
    </w:p>
    <w:p w:rsidR="008E1A92" w:rsidRPr="008E1A92" w:rsidRDefault="008E1A92" w:rsidP="00073F9F">
      <w:pPr>
        <w:spacing w:line="360" w:lineRule="auto"/>
        <w:ind w:firstLine="540"/>
        <w:jc w:val="both"/>
        <w:rPr>
          <w:sz w:val="28"/>
          <w:szCs w:val="28"/>
        </w:rPr>
      </w:pPr>
      <w:r>
        <w:rPr>
          <w:sz w:val="28"/>
          <w:szCs w:val="28"/>
        </w:rPr>
        <w:t>П</w:t>
      </w:r>
      <w:r w:rsidRPr="008E1A92">
        <w:rPr>
          <w:sz w:val="28"/>
          <w:szCs w:val="28"/>
        </w:rPr>
        <w:t>ояснительн</w:t>
      </w:r>
      <w:r>
        <w:rPr>
          <w:sz w:val="28"/>
          <w:szCs w:val="28"/>
        </w:rPr>
        <w:t>ая</w:t>
      </w:r>
      <w:r w:rsidRPr="008E1A92">
        <w:rPr>
          <w:sz w:val="28"/>
          <w:szCs w:val="28"/>
        </w:rPr>
        <w:t xml:space="preserve"> записк</w:t>
      </w:r>
      <w:r>
        <w:rPr>
          <w:sz w:val="28"/>
          <w:szCs w:val="28"/>
        </w:rPr>
        <w:t xml:space="preserve">а </w:t>
      </w:r>
      <w:r w:rsidRPr="00054AD5">
        <w:rPr>
          <w:sz w:val="28"/>
          <w:szCs w:val="28"/>
        </w:rPr>
        <w:t>ОАО «Омега плюс»</w:t>
      </w:r>
      <w:r>
        <w:rPr>
          <w:sz w:val="28"/>
          <w:szCs w:val="28"/>
        </w:rPr>
        <w:t>, сформирована</w:t>
      </w:r>
      <w:r w:rsidRPr="008E1A92">
        <w:rPr>
          <w:sz w:val="28"/>
          <w:szCs w:val="28"/>
        </w:rPr>
        <w:t xml:space="preserve"> исходя из действующих в Российской Федерации правил бухгалтерского учета и отчетности.</w:t>
      </w:r>
    </w:p>
    <w:p w:rsidR="009D675C" w:rsidRDefault="00073F9F" w:rsidP="00073F9F">
      <w:pPr>
        <w:spacing w:line="360" w:lineRule="auto"/>
        <w:ind w:firstLine="540"/>
        <w:jc w:val="both"/>
        <w:rPr>
          <w:sz w:val="28"/>
          <w:szCs w:val="28"/>
        </w:rPr>
      </w:pPr>
      <w:r w:rsidRPr="00073F9F">
        <w:rPr>
          <w:sz w:val="28"/>
          <w:szCs w:val="28"/>
        </w:rPr>
        <w:t xml:space="preserve">Пояснительная записка </w:t>
      </w:r>
      <w:r w:rsidR="008E1A92" w:rsidRPr="00054AD5">
        <w:rPr>
          <w:sz w:val="28"/>
          <w:szCs w:val="28"/>
        </w:rPr>
        <w:t>ОАО «Омега плюс»</w:t>
      </w:r>
      <w:r w:rsidR="008E1A92">
        <w:rPr>
          <w:sz w:val="28"/>
          <w:szCs w:val="28"/>
        </w:rPr>
        <w:t xml:space="preserve"> </w:t>
      </w:r>
      <w:r>
        <w:rPr>
          <w:sz w:val="28"/>
          <w:szCs w:val="28"/>
        </w:rPr>
        <w:t>подписана руководителем и главным бухгалтером.</w:t>
      </w:r>
    </w:p>
    <w:p w:rsidR="00695A52" w:rsidRPr="00695A52" w:rsidRDefault="00695A52" w:rsidP="00695A52">
      <w:pPr>
        <w:pStyle w:val="a7"/>
        <w:spacing w:before="0" w:beforeAutospacing="0" w:after="0" w:afterAutospacing="0" w:line="360" w:lineRule="auto"/>
        <w:ind w:firstLine="539"/>
        <w:jc w:val="both"/>
        <w:rPr>
          <w:sz w:val="28"/>
          <w:szCs w:val="28"/>
        </w:rPr>
      </w:pPr>
      <w:r w:rsidRPr="00695A52">
        <w:rPr>
          <w:sz w:val="28"/>
          <w:szCs w:val="28"/>
        </w:rPr>
        <w:t xml:space="preserve">В пояснительной записке к годовому отчету ОАО «Омега плюс» за 2008 год указаны местонахождение, наименование и направление деятельности организации, но не приведена информация о структуре организации, что могло бы представлять интерес для пользователей. </w:t>
      </w:r>
    </w:p>
    <w:p w:rsidR="00695A52" w:rsidRPr="00054AD5" w:rsidRDefault="00695A52" w:rsidP="00695A52">
      <w:pPr>
        <w:pStyle w:val="a7"/>
        <w:spacing w:before="0" w:beforeAutospacing="0" w:after="0" w:afterAutospacing="0" w:line="360" w:lineRule="auto"/>
        <w:ind w:firstLine="539"/>
        <w:jc w:val="both"/>
        <w:rPr>
          <w:sz w:val="28"/>
          <w:szCs w:val="28"/>
        </w:rPr>
      </w:pPr>
      <w:r w:rsidRPr="00054AD5">
        <w:rPr>
          <w:sz w:val="28"/>
          <w:szCs w:val="28"/>
        </w:rPr>
        <w:t>Не достаточно раскрыты в пояснительной записке основные элементы учетной политики организации, что не дает возможности оценить насколько учетная политика влияет на показатели отчетности. Но это объясняется тем, что при предоставлении отчетности налоговые органы требуют одновременного предоставления приказа об учетной политике предприятия.</w:t>
      </w:r>
    </w:p>
    <w:p w:rsidR="00695A52" w:rsidRPr="00054AD5" w:rsidRDefault="00695A52" w:rsidP="00695A52">
      <w:pPr>
        <w:pStyle w:val="a7"/>
        <w:spacing w:before="0" w:beforeAutospacing="0" w:after="0" w:afterAutospacing="0" w:line="360" w:lineRule="auto"/>
        <w:ind w:firstLine="539"/>
        <w:jc w:val="both"/>
        <w:rPr>
          <w:sz w:val="28"/>
          <w:szCs w:val="28"/>
        </w:rPr>
      </w:pPr>
      <w:r w:rsidRPr="00054AD5">
        <w:rPr>
          <w:sz w:val="28"/>
          <w:szCs w:val="28"/>
        </w:rPr>
        <w:t>Не раскрыта информация о том, какие факторы повлияли на формирование финансового результата организации в отчетном году. Убыток организации в 200</w:t>
      </w:r>
      <w:r>
        <w:rPr>
          <w:sz w:val="28"/>
          <w:szCs w:val="28"/>
        </w:rPr>
        <w:t>7</w:t>
      </w:r>
      <w:r w:rsidRPr="00054AD5">
        <w:rPr>
          <w:sz w:val="28"/>
          <w:szCs w:val="28"/>
        </w:rPr>
        <w:t xml:space="preserve"> году составил 1 676 тыс. руб. Это объясняется удорожанием в течение года строительных  материалов, применяемы для производства строительно-монтажных работ, наличием неоплаченной дебиторской задолженности покупателей за произведенные строительно-монтажные работы. </w:t>
      </w:r>
    </w:p>
    <w:p w:rsidR="00695A52" w:rsidRPr="00054AD5" w:rsidRDefault="00695A52" w:rsidP="00695A52">
      <w:pPr>
        <w:pStyle w:val="a7"/>
        <w:spacing w:before="0" w:beforeAutospacing="0" w:after="0" w:afterAutospacing="0" w:line="360" w:lineRule="auto"/>
        <w:ind w:firstLine="539"/>
        <w:jc w:val="both"/>
        <w:rPr>
          <w:sz w:val="28"/>
          <w:szCs w:val="28"/>
        </w:rPr>
      </w:pPr>
      <w:r w:rsidRPr="00054AD5">
        <w:rPr>
          <w:sz w:val="28"/>
          <w:szCs w:val="28"/>
        </w:rPr>
        <w:t>Указана величина задолженности предприятия перед бюджетом. Данная задолженность является текущей и возникла в результате начисления налогов, срок уплаты которых приходится на первый квартал 200</w:t>
      </w:r>
      <w:r>
        <w:rPr>
          <w:sz w:val="28"/>
          <w:szCs w:val="28"/>
        </w:rPr>
        <w:t>8</w:t>
      </w:r>
      <w:r w:rsidRPr="00054AD5">
        <w:rPr>
          <w:sz w:val="28"/>
          <w:szCs w:val="28"/>
        </w:rPr>
        <w:t xml:space="preserve"> года. Отмечено, что в течение 200</w:t>
      </w:r>
      <w:r w:rsidRPr="00F83293">
        <w:rPr>
          <w:sz w:val="28"/>
          <w:szCs w:val="28"/>
        </w:rPr>
        <w:t>8</w:t>
      </w:r>
      <w:r w:rsidRPr="00054AD5">
        <w:rPr>
          <w:sz w:val="28"/>
          <w:szCs w:val="28"/>
        </w:rPr>
        <w:t xml:space="preserve"> года все налоговые платежи производились в срок и в полном объеме. </w:t>
      </w:r>
    </w:p>
    <w:p w:rsidR="00891BEF" w:rsidRPr="004E55C4" w:rsidRDefault="00891BEF" w:rsidP="00891BEF">
      <w:pPr>
        <w:pStyle w:val="a7"/>
        <w:spacing w:before="0" w:beforeAutospacing="0" w:after="0" w:afterAutospacing="0" w:line="360" w:lineRule="auto"/>
        <w:ind w:firstLine="539"/>
        <w:jc w:val="both"/>
        <w:rPr>
          <w:sz w:val="28"/>
          <w:szCs w:val="28"/>
        </w:rPr>
      </w:pPr>
      <w:r w:rsidRPr="004E55C4">
        <w:rPr>
          <w:sz w:val="28"/>
          <w:szCs w:val="28"/>
        </w:rPr>
        <w:t>Часто заполнение пояснительной записки носит формальный характер. Организации не придают должного значения пояснительной записке при формировании годовой бухгалтерской отчетности.</w:t>
      </w:r>
    </w:p>
    <w:p w:rsidR="00891BEF" w:rsidRPr="008E2406" w:rsidRDefault="00891BEF" w:rsidP="00891BEF">
      <w:pPr>
        <w:pStyle w:val="a7"/>
        <w:spacing w:before="0" w:beforeAutospacing="0" w:after="0" w:afterAutospacing="0" w:line="360" w:lineRule="auto"/>
        <w:ind w:firstLine="539"/>
        <w:jc w:val="both"/>
        <w:rPr>
          <w:sz w:val="28"/>
          <w:szCs w:val="28"/>
        </w:rPr>
      </w:pPr>
      <w:r>
        <w:rPr>
          <w:sz w:val="28"/>
          <w:szCs w:val="28"/>
        </w:rPr>
        <w:t>Н</w:t>
      </w:r>
      <w:r w:rsidRPr="008E2406">
        <w:rPr>
          <w:sz w:val="28"/>
          <w:szCs w:val="28"/>
        </w:rPr>
        <w:t>ераскрыт</w:t>
      </w:r>
      <w:r>
        <w:rPr>
          <w:sz w:val="28"/>
          <w:szCs w:val="28"/>
        </w:rPr>
        <w:t>ая</w:t>
      </w:r>
      <w:r w:rsidRPr="008E2406">
        <w:rPr>
          <w:sz w:val="28"/>
          <w:szCs w:val="28"/>
        </w:rPr>
        <w:t xml:space="preserve"> (недостаточно полно раскрытая) информация в пояснительной записке может ввести в заблуждение пользователей бухгалтерской отчетности и послужить для аудиторской организации основанием для выражения аудиторского мнения, отличного от безусловно положительного.</w:t>
      </w:r>
    </w:p>
    <w:p w:rsidR="00695A52" w:rsidRPr="00695A52" w:rsidRDefault="00695A52" w:rsidP="00695A52">
      <w:pPr>
        <w:pStyle w:val="a7"/>
        <w:spacing w:before="0" w:beforeAutospacing="0" w:after="0" w:afterAutospacing="0" w:line="360" w:lineRule="auto"/>
        <w:ind w:firstLine="539"/>
        <w:jc w:val="both"/>
        <w:rPr>
          <w:sz w:val="28"/>
          <w:szCs w:val="28"/>
        </w:rPr>
      </w:pPr>
      <w:r w:rsidRPr="00054AD5">
        <w:rPr>
          <w:sz w:val="28"/>
          <w:szCs w:val="28"/>
        </w:rPr>
        <w:t xml:space="preserve">В целом, в пояснительной записке ОАО «Омега плюс» соблюдены основные требования федерального закона «О бухгалтерском учете», Указаний о порядке составления и представления бухгалтерской отчетности и </w:t>
      </w:r>
      <w:r w:rsidRPr="00695A52">
        <w:rPr>
          <w:sz w:val="28"/>
          <w:szCs w:val="28"/>
        </w:rPr>
        <w:t>Положений по бухгалтерскому учету.</w:t>
      </w:r>
    </w:p>
    <w:p w:rsidR="00130550" w:rsidRPr="00695A52" w:rsidRDefault="00130550" w:rsidP="00073F9F">
      <w:pPr>
        <w:spacing w:line="360" w:lineRule="auto"/>
        <w:ind w:firstLine="540"/>
        <w:jc w:val="both"/>
        <w:rPr>
          <w:sz w:val="28"/>
          <w:szCs w:val="28"/>
        </w:rPr>
      </w:pPr>
      <w:r w:rsidRPr="00695A52">
        <w:rPr>
          <w:sz w:val="28"/>
          <w:szCs w:val="28"/>
        </w:rPr>
        <w:t>Предлагается ОАО «Омега плюс» и далее  следить за  вновь принятыми нормативными актами.</w:t>
      </w:r>
    </w:p>
    <w:p w:rsidR="00E4372A" w:rsidRDefault="00E4372A" w:rsidP="00EA4AA1">
      <w:pPr>
        <w:spacing w:line="360" w:lineRule="auto"/>
        <w:jc w:val="center"/>
        <w:rPr>
          <w:b/>
          <w:sz w:val="28"/>
          <w:szCs w:val="28"/>
        </w:rPr>
      </w:pPr>
    </w:p>
    <w:p w:rsidR="00E4372A" w:rsidRDefault="00E4372A" w:rsidP="00EA4AA1">
      <w:pPr>
        <w:spacing w:line="360" w:lineRule="auto"/>
        <w:jc w:val="center"/>
        <w:rPr>
          <w:b/>
          <w:sz w:val="28"/>
          <w:szCs w:val="28"/>
        </w:rPr>
      </w:pPr>
    </w:p>
    <w:p w:rsidR="00E4372A" w:rsidRDefault="00E4372A" w:rsidP="00E4372A">
      <w:pPr>
        <w:jc w:val="center"/>
        <w:rPr>
          <w:sz w:val="28"/>
          <w:szCs w:val="28"/>
        </w:rPr>
      </w:pPr>
    </w:p>
    <w:p w:rsidR="00E4372A" w:rsidRDefault="00E4372A" w:rsidP="00E4372A">
      <w:pPr>
        <w:jc w:val="center"/>
        <w:rPr>
          <w:sz w:val="28"/>
          <w:szCs w:val="28"/>
        </w:rPr>
      </w:pPr>
    </w:p>
    <w:p w:rsidR="00E4372A" w:rsidRDefault="00E4372A" w:rsidP="00E4372A">
      <w:pPr>
        <w:jc w:val="center"/>
        <w:rPr>
          <w:sz w:val="28"/>
          <w:szCs w:val="28"/>
        </w:rPr>
      </w:pPr>
    </w:p>
    <w:p w:rsidR="00E4372A" w:rsidRDefault="00E4372A" w:rsidP="00E4372A">
      <w:pPr>
        <w:jc w:val="center"/>
        <w:rPr>
          <w:sz w:val="28"/>
          <w:szCs w:val="28"/>
        </w:rPr>
      </w:pPr>
    </w:p>
    <w:p w:rsidR="00E4372A" w:rsidRDefault="00E4372A" w:rsidP="00E4372A">
      <w:pPr>
        <w:jc w:val="center"/>
        <w:rPr>
          <w:sz w:val="28"/>
          <w:szCs w:val="28"/>
        </w:rPr>
      </w:pPr>
    </w:p>
    <w:p w:rsidR="00E4372A" w:rsidRDefault="00E4372A" w:rsidP="00E4372A">
      <w:pPr>
        <w:jc w:val="center"/>
        <w:rPr>
          <w:sz w:val="28"/>
          <w:szCs w:val="28"/>
        </w:rPr>
      </w:pPr>
    </w:p>
    <w:p w:rsidR="00E4372A" w:rsidRDefault="00E4372A" w:rsidP="00E4372A">
      <w:pPr>
        <w:jc w:val="center"/>
        <w:rPr>
          <w:sz w:val="28"/>
          <w:szCs w:val="28"/>
        </w:rPr>
      </w:pPr>
    </w:p>
    <w:p w:rsidR="00E4372A" w:rsidRDefault="00E4372A" w:rsidP="00E4372A">
      <w:pPr>
        <w:jc w:val="center"/>
        <w:rPr>
          <w:sz w:val="28"/>
          <w:szCs w:val="28"/>
        </w:rPr>
      </w:pPr>
    </w:p>
    <w:p w:rsidR="00E4372A" w:rsidRDefault="00E4372A" w:rsidP="00E4372A">
      <w:pPr>
        <w:jc w:val="center"/>
        <w:rPr>
          <w:sz w:val="28"/>
          <w:szCs w:val="28"/>
        </w:rPr>
      </w:pPr>
    </w:p>
    <w:p w:rsidR="00E4372A" w:rsidRDefault="00E4372A" w:rsidP="00E4372A">
      <w:pPr>
        <w:jc w:val="center"/>
        <w:rPr>
          <w:sz w:val="28"/>
          <w:szCs w:val="28"/>
        </w:rPr>
      </w:pPr>
    </w:p>
    <w:p w:rsidR="00E4372A" w:rsidRPr="00E4372A" w:rsidRDefault="00E4372A" w:rsidP="004E55C4">
      <w:pPr>
        <w:spacing w:line="360" w:lineRule="auto"/>
        <w:jc w:val="center"/>
        <w:rPr>
          <w:sz w:val="28"/>
          <w:szCs w:val="28"/>
        </w:rPr>
      </w:pPr>
      <w:r w:rsidRPr="00E4372A">
        <w:rPr>
          <w:sz w:val="28"/>
          <w:szCs w:val="28"/>
        </w:rPr>
        <w:t>ЗАКЛЮЧЕНИЕ</w:t>
      </w:r>
    </w:p>
    <w:p w:rsidR="00E4372A" w:rsidRDefault="00E4372A" w:rsidP="004E55C4">
      <w:pPr>
        <w:spacing w:line="360" w:lineRule="auto"/>
        <w:ind w:firstLine="539"/>
        <w:jc w:val="both"/>
        <w:rPr>
          <w:b/>
          <w:sz w:val="28"/>
          <w:szCs w:val="28"/>
        </w:rPr>
      </w:pPr>
    </w:p>
    <w:p w:rsidR="00566F0D" w:rsidRDefault="00566F0D" w:rsidP="00E4372A">
      <w:pPr>
        <w:pStyle w:val="a7"/>
        <w:spacing w:before="0" w:beforeAutospacing="0" w:after="0" w:afterAutospacing="0" w:line="360" w:lineRule="auto"/>
        <w:ind w:firstLine="539"/>
        <w:jc w:val="both"/>
        <w:rPr>
          <w:sz w:val="28"/>
          <w:szCs w:val="28"/>
        </w:rPr>
      </w:pPr>
      <w:r>
        <w:rPr>
          <w:sz w:val="28"/>
          <w:szCs w:val="28"/>
        </w:rPr>
        <w:t>Курсовая работа написана на тему «Пояснительная записка – текстовая часть бухгалтерской отчетности».</w:t>
      </w:r>
      <w:r w:rsidR="006E7B10">
        <w:rPr>
          <w:sz w:val="28"/>
          <w:szCs w:val="28"/>
        </w:rPr>
        <w:t xml:space="preserve"> На примере ОАО «Омега Плюс».</w:t>
      </w:r>
    </w:p>
    <w:p w:rsidR="00E4372A" w:rsidRPr="00476B6D" w:rsidRDefault="00E4372A" w:rsidP="00E4372A">
      <w:pPr>
        <w:pStyle w:val="a7"/>
        <w:spacing w:before="0" w:beforeAutospacing="0" w:after="0" w:afterAutospacing="0" w:line="360" w:lineRule="auto"/>
        <w:ind w:firstLine="539"/>
        <w:jc w:val="both"/>
        <w:rPr>
          <w:sz w:val="28"/>
          <w:szCs w:val="28"/>
        </w:rPr>
      </w:pPr>
      <w:r w:rsidRPr="00476B6D">
        <w:rPr>
          <w:sz w:val="28"/>
          <w:szCs w:val="28"/>
        </w:rPr>
        <w:t>Пояснительная записка является для каждого главного бухгалтера наиболее трудоемкой частью работы по подготовке бухгалтерской отчетности. От того, как она составлена, зависит, смогут ли ее пользователи получить полное представление о финансовом положении и результатах деятельности организации. В нормативных документах по бухгалтерскому учету приведены лишь общие требования к ее составлению.</w:t>
      </w:r>
    </w:p>
    <w:p w:rsidR="00566F0D" w:rsidRDefault="00566F0D" w:rsidP="00E4372A">
      <w:pPr>
        <w:pStyle w:val="a7"/>
        <w:spacing w:before="0" w:beforeAutospacing="0" w:after="0" w:afterAutospacing="0" w:line="360" w:lineRule="auto"/>
        <w:ind w:firstLine="539"/>
        <w:jc w:val="both"/>
        <w:rPr>
          <w:sz w:val="28"/>
          <w:szCs w:val="28"/>
        </w:rPr>
      </w:pPr>
      <w:r>
        <w:rPr>
          <w:sz w:val="28"/>
          <w:szCs w:val="28"/>
        </w:rPr>
        <w:t>В первой главе курсовой работы дано определение пояснительной записки к годовому финансовому отчету</w:t>
      </w:r>
      <w:r w:rsidR="006E7B10">
        <w:rPr>
          <w:sz w:val="28"/>
          <w:szCs w:val="28"/>
        </w:rPr>
        <w:t xml:space="preserve"> и </w:t>
      </w:r>
      <w:r>
        <w:rPr>
          <w:sz w:val="28"/>
          <w:szCs w:val="28"/>
        </w:rPr>
        <w:t xml:space="preserve"> общие требования к раскрытию учетных данных в пояснительной записки</w:t>
      </w:r>
      <w:r w:rsidR="006E7B10">
        <w:rPr>
          <w:sz w:val="28"/>
          <w:szCs w:val="28"/>
        </w:rPr>
        <w:t>.  Также определено значение записки для пользователей бухгалтерской (финансовой) отчетностью.</w:t>
      </w:r>
    </w:p>
    <w:p w:rsidR="006E7B10" w:rsidRDefault="006E7B10" w:rsidP="00E4372A">
      <w:pPr>
        <w:pStyle w:val="a7"/>
        <w:spacing w:before="0" w:beforeAutospacing="0" w:after="0" w:afterAutospacing="0" w:line="360" w:lineRule="auto"/>
        <w:ind w:firstLine="539"/>
        <w:jc w:val="both"/>
        <w:rPr>
          <w:sz w:val="28"/>
          <w:szCs w:val="28"/>
        </w:rPr>
      </w:pPr>
      <w:r>
        <w:rPr>
          <w:sz w:val="28"/>
          <w:szCs w:val="28"/>
        </w:rPr>
        <w:t>Пояснительная записка</w:t>
      </w:r>
      <w:r w:rsidRPr="00054AD5">
        <w:rPr>
          <w:sz w:val="28"/>
          <w:szCs w:val="28"/>
        </w:rPr>
        <w:t xml:space="preserve"> – самостоятельная часть бухгалтерской отчетности (п. 5 ПБУ 4/99), от полноты, качества, достоверности и способа изложения информации, содержащейся в ней, зависит то, какие выводы сделают заинтересованные пользователи бухгалтерской отчетности о финансовом положении, результатах и прочих факторах деятельности организации.</w:t>
      </w:r>
    </w:p>
    <w:p w:rsidR="00E4372A" w:rsidRDefault="00E4372A" w:rsidP="00E4372A">
      <w:pPr>
        <w:pStyle w:val="a7"/>
        <w:spacing w:before="0" w:beforeAutospacing="0" w:after="0" w:afterAutospacing="0" w:line="360" w:lineRule="auto"/>
        <w:ind w:firstLine="539"/>
        <w:jc w:val="both"/>
        <w:rPr>
          <w:sz w:val="28"/>
          <w:szCs w:val="28"/>
        </w:rPr>
      </w:pPr>
      <w:r w:rsidRPr="00054AD5">
        <w:rPr>
          <w:sz w:val="28"/>
          <w:szCs w:val="28"/>
        </w:rPr>
        <w:t>В</w:t>
      </w:r>
      <w:r w:rsidR="006E7B10">
        <w:rPr>
          <w:sz w:val="28"/>
          <w:szCs w:val="28"/>
        </w:rPr>
        <w:t xml:space="preserve">о второй главе </w:t>
      </w:r>
      <w:r w:rsidRPr="00054AD5">
        <w:rPr>
          <w:sz w:val="28"/>
          <w:szCs w:val="28"/>
        </w:rPr>
        <w:t xml:space="preserve"> данной курсовой работе рассмотрен</w:t>
      </w:r>
      <w:r w:rsidR="006E7B10">
        <w:rPr>
          <w:sz w:val="28"/>
          <w:szCs w:val="28"/>
        </w:rPr>
        <w:t xml:space="preserve">а методика составления </w:t>
      </w:r>
      <w:r w:rsidRPr="00054AD5">
        <w:rPr>
          <w:sz w:val="28"/>
          <w:szCs w:val="28"/>
        </w:rPr>
        <w:t xml:space="preserve"> пояснительной записки к годовому бухгалтерскому отчету</w:t>
      </w:r>
      <w:r>
        <w:rPr>
          <w:sz w:val="28"/>
          <w:szCs w:val="28"/>
        </w:rPr>
        <w:t xml:space="preserve"> ОАО «Омега плюс»</w:t>
      </w:r>
      <w:r w:rsidRPr="00054AD5">
        <w:rPr>
          <w:sz w:val="28"/>
          <w:szCs w:val="28"/>
        </w:rPr>
        <w:t xml:space="preserve">. </w:t>
      </w:r>
    </w:p>
    <w:p w:rsidR="00E4372A" w:rsidRPr="006E7B10" w:rsidRDefault="00E4372A" w:rsidP="006E7B10">
      <w:pPr>
        <w:pStyle w:val="a7"/>
        <w:spacing w:before="0" w:beforeAutospacing="0" w:after="0" w:afterAutospacing="0" w:line="360" w:lineRule="auto"/>
        <w:ind w:firstLine="539"/>
        <w:jc w:val="both"/>
        <w:rPr>
          <w:sz w:val="28"/>
          <w:szCs w:val="28"/>
        </w:rPr>
      </w:pPr>
      <w:r w:rsidRPr="006E7B10">
        <w:rPr>
          <w:sz w:val="28"/>
          <w:szCs w:val="28"/>
        </w:rPr>
        <w:t>Пояснительная записка – одна из составляющих бухгалтерской отчетности. В ней содержатся сведения о деятельности организации за отчетный период, которые не получили раскрытия в формах отчетности, но могут оказать существенное влияние при оценке данных.</w:t>
      </w:r>
    </w:p>
    <w:p w:rsidR="006E7B10" w:rsidRPr="006E7B10" w:rsidRDefault="006E7B10" w:rsidP="006E7B10">
      <w:pPr>
        <w:pStyle w:val="a7"/>
        <w:spacing w:before="0" w:beforeAutospacing="0" w:after="0" w:afterAutospacing="0" w:line="360" w:lineRule="auto"/>
        <w:ind w:firstLine="539"/>
        <w:jc w:val="both"/>
        <w:rPr>
          <w:sz w:val="28"/>
          <w:szCs w:val="28"/>
        </w:rPr>
      </w:pPr>
      <w:r w:rsidRPr="006E7B10">
        <w:rPr>
          <w:sz w:val="28"/>
          <w:szCs w:val="28"/>
        </w:rPr>
        <w:t>В пояснительной записке подлежат раскрытию существенные способы ведения бухгалтерского учета. Пояснительную записку можно разделить на три основные части:</w:t>
      </w:r>
    </w:p>
    <w:p w:rsidR="006E7B10" w:rsidRPr="006E7B10" w:rsidRDefault="006E7B10" w:rsidP="006E7B10">
      <w:pPr>
        <w:spacing w:line="360" w:lineRule="auto"/>
        <w:ind w:left="539"/>
        <w:jc w:val="both"/>
        <w:rPr>
          <w:sz w:val="28"/>
          <w:szCs w:val="28"/>
        </w:rPr>
      </w:pPr>
      <w:r w:rsidRPr="006E7B10">
        <w:rPr>
          <w:sz w:val="28"/>
          <w:szCs w:val="28"/>
        </w:rPr>
        <w:t xml:space="preserve">общие сведения об организации; </w:t>
      </w:r>
    </w:p>
    <w:p w:rsidR="006E7B10" w:rsidRPr="006E7B10" w:rsidRDefault="006E7B10" w:rsidP="006E7B10">
      <w:pPr>
        <w:spacing w:line="360" w:lineRule="auto"/>
        <w:ind w:left="539"/>
        <w:jc w:val="both"/>
        <w:rPr>
          <w:sz w:val="28"/>
          <w:szCs w:val="28"/>
        </w:rPr>
      </w:pPr>
      <w:r w:rsidRPr="006E7B10">
        <w:rPr>
          <w:sz w:val="28"/>
          <w:szCs w:val="28"/>
        </w:rPr>
        <w:t xml:space="preserve">расшифровка важнейших статей форм бухгалтерской отчетности; </w:t>
      </w:r>
    </w:p>
    <w:p w:rsidR="006E7B10" w:rsidRPr="006E7B10" w:rsidRDefault="006E7B10" w:rsidP="006E7B10">
      <w:pPr>
        <w:spacing w:line="360" w:lineRule="auto"/>
        <w:ind w:left="539"/>
        <w:jc w:val="both"/>
        <w:rPr>
          <w:sz w:val="28"/>
          <w:szCs w:val="28"/>
        </w:rPr>
      </w:pPr>
      <w:r w:rsidRPr="006E7B10">
        <w:rPr>
          <w:sz w:val="28"/>
          <w:szCs w:val="28"/>
        </w:rPr>
        <w:t>аналитические показатели, характеризующие деятельность организации.</w:t>
      </w:r>
    </w:p>
    <w:p w:rsidR="00E4372A" w:rsidRDefault="00E4372A" w:rsidP="006E7B10">
      <w:pPr>
        <w:pStyle w:val="a7"/>
        <w:spacing w:before="0" w:beforeAutospacing="0" w:after="0" w:afterAutospacing="0" w:line="360" w:lineRule="auto"/>
        <w:ind w:firstLine="539"/>
        <w:jc w:val="both"/>
        <w:rPr>
          <w:sz w:val="28"/>
          <w:szCs w:val="28"/>
        </w:rPr>
      </w:pPr>
      <w:r w:rsidRPr="006E7B10">
        <w:rPr>
          <w:sz w:val="28"/>
          <w:szCs w:val="28"/>
        </w:rPr>
        <w:t>Одной из особенностей пояснительной</w:t>
      </w:r>
      <w:r w:rsidRPr="00054AD5">
        <w:rPr>
          <w:sz w:val="28"/>
          <w:szCs w:val="28"/>
        </w:rPr>
        <w:t xml:space="preserve"> записки является то, что она носит наиболее произвольный характер, низко регламентирована, дает бухгалтеру возможность акцентировать внимание пользователей на тех или иных фактах. Многие показатели в ней имеют как количественную, так и качественную оценку. Свобода включения в пояснительную записку тех или иных событий, фактов, результатов дает возможность учесть влияние тех факторов, которые просто не могут быть включены в состав показателей бухгалтерской отчетности, но оказывают существенное влияние на их оценку.</w:t>
      </w:r>
      <w:r>
        <w:rPr>
          <w:sz w:val="28"/>
          <w:szCs w:val="28"/>
        </w:rPr>
        <w:t xml:space="preserve"> </w:t>
      </w:r>
      <w:r w:rsidRPr="00054AD5">
        <w:rPr>
          <w:sz w:val="28"/>
          <w:szCs w:val="28"/>
        </w:rPr>
        <w:t>Все это позволяет наиболее объективно оценить сложившееся экономическое положение на предприятии, динамику важнейших показателей, провести анализ, построить прогнозы.</w:t>
      </w:r>
      <w:r>
        <w:rPr>
          <w:sz w:val="28"/>
          <w:szCs w:val="28"/>
        </w:rPr>
        <w:t xml:space="preserve">  </w:t>
      </w:r>
    </w:p>
    <w:p w:rsidR="006E7B10" w:rsidRPr="00054AD5" w:rsidRDefault="006E7B10" w:rsidP="00E4372A">
      <w:pPr>
        <w:pStyle w:val="a7"/>
        <w:spacing w:before="0" w:beforeAutospacing="0" w:after="0" w:afterAutospacing="0" w:line="360" w:lineRule="auto"/>
        <w:ind w:firstLine="539"/>
        <w:jc w:val="both"/>
        <w:rPr>
          <w:sz w:val="28"/>
          <w:szCs w:val="28"/>
        </w:rPr>
      </w:pPr>
      <w:r>
        <w:rPr>
          <w:sz w:val="28"/>
          <w:szCs w:val="28"/>
        </w:rPr>
        <w:t xml:space="preserve">В третьей главе данной работы раскрываются основные направления совершенствования пояснительной записки </w:t>
      </w:r>
      <w:r w:rsidR="00390BF0">
        <w:rPr>
          <w:sz w:val="28"/>
          <w:szCs w:val="28"/>
        </w:rPr>
        <w:t xml:space="preserve">в </w:t>
      </w:r>
      <w:r>
        <w:rPr>
          <w:sz w:val="28"/>
          <w:szCs w:val="28"/>
        </w:rPr>
        <w:t>ОАО «Омега Плюс».</w:t>
      </w:r>
    </w:p>
    <w:p w:rsidR="00E4372A" w:rsidRPr="00054AD5" w:rsidRDefault="00E4372A" w:rsidP="00E4372A">
      <w:pPr>
        <w:pStyle w:val="a7"/>
        <w:spacing w:before="0" w:beforeAutospacing="0" w:after="0" w:afterAutospacing="0" w:line="360" w:lineRule="auto"/>
        <w:ind w:firstLine="539"/>
        <w:jc w:val="both"/>
        <w:rPr>
          <w:sz w:val="28"/>
          <w:szCs w:val="28"/>
        </w:rPr>
      </w:pPr>
      <w:r w:rsidRPr="00054AD5">
        <w:rPr>
          <w:sz w:val="28"/>
          <w:szCs w:val="28"/>
        </w:rPr>
        <w:t>Таким образом, пояснительная записка помогает наиболее полно соблюсти предъявляемые к бухгалтерской отчетности требования существенности, сопоставимости и нейтральности.</w:t>
      </w:r>
    </w:p>
    <w:p w:rsidR="009D675C" w:rsidRDefault="009D675C" w:rsidP="00E4372A">
      <w:pPr>
        <w:spacing w:line="360" w:lineRule="auto"/>
        <w:ind w:firstLine="539"/>
        <w:jc w:val="center"/>
        <w:rPr>
          <w:bCs/>
          <w:sz w:val="28"/>
          <w:szCs w:val="28"/>
        </w:rPr>
      </w:pPr>
    </w:p>
    <w:p w:rsidR="00390BF0" w:rsidRDefault="00390BF0" w:rsidP="00E4372A">
      <w:pPr>
        <w:spacing w:line="360" w:lineRule="auto"/>
        <w:ind w:firstLine="539"/>
        <w:jc w:val="center"/>
        <w:rPr>
          <w:bCs/>
          <w:sz w:val="28"/>
          <w:szCs w:val="28"/>
        </w:rPr>
      </w:pPr>
    </w:p>
    <w:p w:rsidR="00390BF0" w:rsidRDefault="00390BF0" w:rsidP="00E4372A">
      <w:pPr>
        <w:spacing w:line="360" w:lineRule="auto"/>
        <w:ind w:firstLine="539"/>
        <w:jc w:val="center"/>
        <w:rPr>
          <w:bCs/>
          <w:sz w:val="28"/>
          <w:szCs w:val="28"/>
        </w:rPr>
      </w:pPr>
    </w:p>
    <w:p w:rsidR="00390BF0" w:rsidRDefault="00390BF0" w:rsidP="00E4372A">
      <w:pPr>
        <w:spacing w:line="360" w:lineRule="auto"/>
        <w:ind w:firstLine="539"/>
        <w:jc w:val="center"/>
        <w:rPr>
          <w:bCs/>
          <w:sz w:val="28"/>
          <w:szCs w:val="28"/>
        </w:rPr>
      </w:pPr>
    </w:p>
    <w:p w:rsidR="00390BF0" w:rsidRDefault="00390BF0" w:rsidP="00E4372A">
      <w:pPr>
        <w:spacing w:line="360" w:lineRule="auto"/>
        <w:ind w:firstLine="539"/>
        <w:jc w:val="center"/>
        <w:rPr>
          <w:bCs/>
          <w:sz w:val="28"/>
          <w:szCs w:val="28"/>
        </w:rPr>
      </w:pPr>
    </w:p>
    <w:p w:rsidR="00390BF0" w:rsidRDefault="00390BF0" w:rsidP="00E4372A">
      <w:pPr>
        <w:spacing w:line="360" w:lineRule="auto"/>
        <w:ind w:firstLine="539"/>
        <w:jc w:val="center"/>
        <w:rPr>
          <w:bCs/>
          <w:sz w:val="28"/>
          <w:szCs w:val="28"/>
        </w:rPr>
      </w:pPr>
    </w:p>
    <w:p w:rsidR="00390BF0" w:rsidRDefault="00390BF0" w:rsidP="00E4372A">
      <w:pPr>
        <w:spacing w:line="360" w:lineRule="auto"/>
        <w:ind w:firstLine="539"/>
        <w:jc w:val="center"/>
        <w:rPr>
          <w:bCs/>
          <w:sz w:val="28"/>
          <w:szCs w:val="28"/>
        </w:rPr>
      </w:pPr>
    </w:p>
    <w:p w:rsidR="00390BF0" w:rsidRDefault="00390BF0" w:rsidP="00E4372A">
      <w:pPr>
        <w:spacing w:line="360" w:lineRule="auto"/>
        <w:ind w:firstLine="539"/>
        <w:jc w:val="center"/>
        <w:rPr>
          <w:bCs/>
          <w:sz w:val="28"/>
          <w:szCs w:val="28"/>
        </w:rPr>
      </w:pPr>
    </w:p>
    <w:p w:rsidR="00390BF0" w:rsidRDefault="00390BF0" w:rsidP="00E4372A">
      <w:pPr>
        <w:spacing w:line="360" w:lineRule="auto"/>
        <w:ind w:firstLine="539"/>
        <w:jc w:val="center"/>
        <w:rPr>
          <w:bCs/>
          <w:sz w:val="28"/>
          <w:szCs w:val="28"/>
        </w:rPr>
      </w:pPr>
    </w:p>
    <w:p w:rsidR="00390BF0" w:rsidRDefault="00390BF0" w:rsidP="00E4372A">
      <w:pPr>
        <w:spacing w:line="360" w:lineRule="auto"/>
        <w:ind w:firstLine="539"/>
        <w:jc w:val="center"/>
        <w:rPr>
          <w:bCs/>
          <w:sz w:val="28"/>
          <w:szCs w:val="28"/>
        </w:rPr>
      </w:pPr>
    </w:p>
    <w:p w:rsidR="00390BF0" w:rsidRDefault="00390BF0" w:rsidP="00E4372A">
      <w:pPr>
        <w:spacing w:line="360" w:lineRule="auto"/>
        <w:ind w:firstLine="539"/>
        <w:jc w:val="center"/>
        <w:rPr>
          <w:bCs/>
          <w:sz w:val="28"/>
          <w:szCs w:val="28"/>
        </w:rPr>
      </w:pPr>
    </w:p>
    <w:p w:rsidR="00E4372A" w:rsidRPr="00E4372A" w:rsidRDefault="00E4372A" w:rsidP="00E4372A">
      <w:pPr>
        <w:spacing w:line="360" w:lineRule="auto"/>
        <w:ind w:firstLine="539"/>
        <w:jc w:val="center"/>
        <w:rPr>
          <w:bCs/>
          <w:sz w:val="28"/>
          <w:szCs w:val="28"/>
        </w:rPr>
      </w:pPr>
      <w:r w:rsidRPr="00E4372A">
        <w:rPr>
          <w:bCs/>
          <w:sz w:val="28"/>
          <w:szCs w:val="28"/>
        </w:rPr>
        <w:t>СПИСОК  ЛИТЕРАТУРЫ</w:t>
      </w:r>
    </w:p>
    <w:p w:rsidR="00E4372A" w:rsidRPr="00054AD5" w:rsidRDefault="00E4372A" w:rsidP="00E4372A">
      <w:pPr>
        <w:spacing w:line="360" w:lineRule="auto"/>
        <w:ind w:firstLine="539"/>
        <w:jc w:val="center"/>
        <w:rPr>
          <w:b/>
          <w:bCs/>
          <w:sz w:val="28"/>
          <w:szCs w:val="28"/>
        </w:rPr>
      </w:pP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Федеральный закон «О бухгалтерском учете» от 21.11.96 г. № 129-ФЗ (ред.  от 30.05.03  г.).</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 xml:space="preserve">Приказ Минфина РФ от 29 июля </w:t>
      </w:r>
      <w:smartTag w:uri="urn:schemas-microsoft-com:office:smarttags" w:element="metricconverter">
        <w:smartTagPr>
          <w:attr w:name="ProductID" w:val="1998 г"/>
        </w:smartTagPr>
        <w:r w:rsidRPr="00054AD5">
          <w:rPr>
            <w:sz w:val="28"/>
            <w:szCs w:val="28"/>
          </w:rPr>
          <w:t>1998 г</w:t>
        </w:r>
      </w:smartTag>
      <w:r w:rsidRPr="00054AD5">
        <w:rPr>
          <w:sz w:val="28"/>
          <w:szCs w:val="28"/>
        </w:rPr>
        <w:t xml:space="preserve">. № 34н «Об утверждении Положения по ведению бухгалтерского учета и бухгалтерской отчетности в Российской Федерации» (с изм. и доп. от 30 декабря </w:t>
      </w:r>
      <w:smartTag w:uri="urn:schemas-microsoft-com:office:smarttags" w:element="metricconverter">
        <w:smartTagPr>
          <w:attr w:name="ProductID" w:val="1999 г"/>
        </w:smartTagPr>
        <w:r w:rsidRPr="00054AD5">
          <w:rPr>
            <w:sz w:val="28"/>
            <w:szCs w:val="28"/>
          </w:rPr>
          <w:t>1999 г</w:t>
        </w:r>
      </w:smartTag>
      <w:r w:rsidRPr="00054AD5">
        <w:rPr>
          <w:sz w:val="28"/>
          <w:szCs w:val="28"/>
        </w:rPr>
        <w:t xml:space="preserve">., 24 марта </w:t>
      </w:r>
      <w:smartTag w:uri="urn:schemas-microsoft-com:office:smarttags" w:element="metricconverter">
        <w:smartTagPr>
          <w:attr w:name="ProductID" w:val="2000 г"/>
        </w:smartTagPr>
        <w:r w:rsidRPr="00054AD5">
          <w:rPr>
            <w:sz w:val="28"/>
            <w:szCs w:val="28"/>
          </w:rPr>
          <w:t>2000 г</w:t>
        </w:r>
      </w:smartTag>
      <w:r w:rsidRPr="00054AD5">
        <w:rPr>
          <w:sz w:val="28"/>
          <w:szCs w:val="28"/>
        </w:rPr>
        <w:t xml:space="preserve">., 18 сентябрь  </w:t>
      </w:r>
      <w:smartTag w:uri="urn:schemas-microsoft-com:office:smarttags" w:element="metricconverter">
        <w:smartTagPr>
          <w:attr w:name="ProductID" w:val="2006 г"/>
        </w:smartTagPr>
        <w:r w:rsidRPr="00054AD5">
          <w:rPr>
            <w:sz w:val="28"/>
            <w:szCs w:val="28"/>
          </w:rPr>
          <w:t>2006 г</w:t>
        </w:r>
      </w:smartTag>
      <w:r w:rsidRPr="00054AD5">
        <w:rPr>
          <w:sz w:val="28"/>
          <w:szCs w:val="28"/>
        </w:rPr>
        <w:t>.).</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 xml:space="preserve">Приказ Минфина РФ от 31 октября </w:t>
      </w:r>
      <w:smartTag w:uri="urn:schemas-microsoft-com:office:smarttags" w:element="metricconverter">
        <w:smartTagPr>
          <w:attr w:name="ProductID" w:val="2000 г"/>
        </w:smartTagPr>
        <w:r w:rsidRPr="00054AD5">
          <w:rPr>
            <w:sz w:val="28"/>
            <w:szCs w:val="28"/>
          </w:rPr>
          <w:t>2000 г</w:t>
        </w:r>
      </w:smartTag>
      <w:r w:rsidRPr="00054AD5">
        <w:rPr>
          <w:sz w:val="28"/>
          <w:szCs w:val="28"/>
        </w:rPr>
        <w:t xml:space="preserve">. № 94н «Об утверждении Плана счетов бухгалтерского учета финансово-хозяйственной деятельности организаций и инструкции по его применению» (с изм. и доп. от 7 мая </w:t>
      </w:r>
      <w:smartTag w:uri="urn:schemas-microsoft-com:office:smarttags" w:element="metricconverter">
        <w:smartTagPr>
          <w:attr w:name="ProductID" w:val="2003 г"/>
        </w:smartTagPr>
        <w:r w:rsidRPr="00054AD5">
          <w:rPr>
            <w:sz w:val="28"/>
            <w:szCs w:val="28"/>
          </w:rPr>
          <w:t>2003 г</w:t>
        </w:r>
      </w:smartTag>
      <w:r w:rsidRPr="00054AD5">
        <w:rPr>
          <w:sz w:val="28"/>
          <w:szCs w:val="28"/>
        </w:rPr>
        <w:t xml:space="preserve">., 18 сентябрь  </w:t>
      </w:r>
      <w:smartTag w:uri="urn:schemas-microsoft-com:office:smarttags" w:element="metricconverter">
        <w:smartTagPr>
          <w:attr w:name="ProductID" w:val="2006 г"/>
        </w:smartTagPr>
        <w:r w:rsidRPr="00054AD5">
          <w:rPr>
            <w:sz w:val="28"/>
            <w:szCs w:val="28"/>
          </w:rPr>
          <w:t>2006 г</w:t>
        </w:r>
      </w:smartTag>
      <w:r w:rsidRPr="00054AD5">
        <w:rPr>
          <w:sz w:val="28"/>
          <w:szCs w:val="28"/>
        </w:rPr>
        <w:t>.).</w:t>
      </w:r>
      <w:bookmarkStart w:id="10" w:name="sub_7"/>
    </w:p>
    <w:p w:rsidR="00E4372A" w:rsidRPr="00DE4DD0"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DE4DD0">
        <w:rPr>
          <w:sz w:val="28"/>
          <w:szCs w:val="28"/>
        </w:rPr>
        <w:t>Положение по бухгалтерскому учету «Учетная политика организации» ПБУ 1/2008. Утверждено приказом Минфина России от 06.10.2008 № 106н</w:t>
      </w:r>
      <w:bookmarkStart w:id="11" w:name="sub_8"/>
      <w:bookmarkEnd w:id="10"/>
      <w:r w:rsidRPr="00DE4DD0">
        <w:rPr>
          <w:sz w:val="28"/>
          <w:szCs w:val="28"/>
        </w:rPr>
        <w:t>.</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Положение по бухгалтерскому учету «Бухгалтерская отчетность организации». ПБУ 4/99. Утверждено приказом Минфина РФ от 09.06.01 г. № 43н.</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Положение по бухгалтерскому учету «Доходы организации» ПБУ 9/99: приказ Минфина России от 06.05.1999 № 32н (в ред. от 27.11.2006 № 156н).</w:t>
      </w:r>
      <w:bookmarkStart w:id="12" w:name="sub_9"/>
      <w:bookmarkEnd w:id="11"/>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Положение по бухгалтерскому учету «Расходы организации» ПБУ 10/99: приказ Минфина России от 06.05.1999 № 33н (в ред, от 27.11.2006 № 156н).</w:t>
      </w:r>
      <w:bookmarkStart w:id="13" w:name="sub_10"/>
      <w:bookmarkEnd w:id="12"/>
    </w:p>
    <w:bookmarkEnd w:id="13"/>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 xml:space="preserve">Приказ Минфина РФ от 22 июля </w:t>
      </w:r>
      <w:smartTag w:uri="urn:schemas-microsoft-com:office:smarttags" w:element="metricconverter">
        <w:smartTagPr>
          <w:attr w:name="ProductID" w:val="2003 г"/>
        </w:smartTagPr>
        <w:r w:rsidRPr="00054AD5">
          <w:rPr>
            <w:sz w:val="28"/>
            <w:szCs w:val="28"/>
          </w:rPr>
          <w:t>2003 г</w:t>
        </w:r>
      </w:smartTag>
      <w:r w:rsidRPr="00054AD5">
        <w:rPr>
          <w:sz w:val="28"/>
          <w:szCs w:val="28"/>
        </w:rPr>
        <w:t xml:space="preserve">. № 67н «О формах бухгалтерской отчетности организаций».(с изм. и доп. от 18 сентябрь </w:t>
      </w:r>
      <w:smartTag w:uri="urn:schemas-microsoft-com:office:smarttags" w:element="metricconverter">
        <w:smartTagPr>
          <w:attr w:name="ProductID" w:val="2006 г"/>
        </w:smartTagPr>
        <w:r w:rsidRPr="00054AD5">
          <w:rPr>
            <w:sz w:val="28"/>
            <w:szCs w:val="28"/>
          </w:rPr>
          <w:t>2006 г</w:t>
        </w:r>
      </w:smartTag>
      <w:r w:rsidRPr="00054AD5">
        <w:rPr>
          <w:sz w:val="28"/>
          <w:szCs w:val="28"/>
        </w:rPr>
        <w:t>.).</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Альбом новых унифицированных форм первичной учетной доку</w:t>
      </w:r>
      <w:r w:rsidRPr="00054AD5">
        <w:rPr>
          <w:sz w:val="28"/>
          <w:szCs w:val="28"/>
        </w:rPr>
        <w:softHyphen/>
        <w:t>ментации. Утвержден постановлением Госкомстата России от 30.10.97г. №71а.</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 xml:space="preserve">Астахов В.П. Бухгалтерский  финансовый учет: Учебное пособие. Ростов н/Д, Издательство «МарТ», </w:t>
      </w:r>
      <w:smartTag w:uri="urn:schemas-microsoft-com:office:smarttags" w:element="metricconverter">
        <w:smartTagPr>
          <w:attr w:name="ProductID" w:val="2005 г"/>
        </w:smartTagPr>
        <w:r w:rsidRPr="00054AD5">
          <w:rPr>
            <w:sz w:val="28"/>
            <w:szCs w:val="28"/>
          </w:rPr>
          <w:t>2005 г</w:t>
        </w:r>
      </w:smartTag>
      <w:r w:rsidRPr="00054AD5">
        <w:rPr>
          <w:sz w:val="28"/>
          <w:szCs w:val="28"/>
        </w:rPr>
        <w:t>. – 750 с.</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 xml:space="preserve">Богаченко В.М., Кириллова Н.Н. Бухгалтерский  учет. Учебное пособие. Ростов н/Д, Феникс, </w:t>
      </w:r>
      <w:smartTag w:uri="urn:schemas-microsoft-com:office:smarttags" w:element="metricconverter">
        <w:smartTagPr>
          <w:attr w:name="ProductID" w:val="2005 г"/>
        </w:smartTagPr>
        <w:r w:rsidRPr="00054AD5">
          <w:rPr>
            <w:sz w:val="28"/>
            <w:szCs w:val="28"/>
          </w:rPr>
          <w:t>2005 г</w:t>
        </w:r>
      </w:smartTag>
      <w:r w:rsidRPr="00054AD5">
        <w:rPr>
          <w:sz w:val="28"/>
          <w:szCs w:val="28"/>
        </w:rPr>
        <w:t>. – 465 с.;</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 xml:space="preserve">Бухгалтерский финансовый учет: учебник для вузов. /Под ред. Ю.А. Бабаева. – М.:Вузовсуий учебник, </w:t>
      </w:r>
      <w:smartTag w:uri="urn:schemas-microsoft-com:office:smarttags" w:element="metricconverter">
        <w:smartTagPr>
          <w:attr w:name="ProductID" w:val="2007 г"/>
        </w:smartTagPr>
        <w:r w:rsidRPr="00054AD5">
          <w:rPr>
            <w:sz w:val="28"/>
            <w:szCs w:val="28"/>
          </w:rPr>
          <w:t>2007 г</w:t>
        </w:r>
      </w:smartTag>
      <w:r w:rsidRPr="00054AD5">
        <w:rPr>
          <w:sz w:val="28"/>
          <w:szCs w:val="28"/>
        </w:rPr>
        <w:t>. – 525 с.;</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Бехтерева Е.В. Пояснительная записка.</w:t>
      </w:r>
      <w:r w:rsidRPr="002878BB">
        <w:rPr>
          <w:sz w:val="28"/>
          <w:szCs w:val="28"/>
        </w:rPr>
        <w:t xml:space="preserve"> </w:t>
      </w:r>
      <w:r w:rsidRPr="00054AD5">
        <w:rPr>
          <w:sz w:val="28"/>
          <w:szCs w:val="28"/>
        </w:rPr>
        <w:t xml:space="preserve">Общие требования к оформлению и структура пояснительной записки. // «Горячая линия бухгалтера», N 1-2, январь </w:t>
      </w:r>
      <w:smartTag w:uri="urn:schemas-microsoft-com:office:smarttags" w:element="metricconverter">
        <w:smartTagPr>
          <w:attr w:name="ProductID" w:val="2007 г"/>
        </w:smartTagPr>
        <w:r w:rsidRPr="00054AD5">
          <w:rPr>
            <w:sz w:val="28"/>
            <w:szCs w:val="28"/>
          </w:rPr>
          <w:t>2007 г</w:t>
        </w:r>
      </w:smartTag>
      <w:r w:rsidRPr="00054AD5">
        <w:rPr>
          <w:sz w:val="28"/>
          <w:szCs w:val="28"/>
        </w:rPr>
        <w:t>.</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bCs/>
          <w:sz w:val="28"/>
          <w:szCs w:val="28"/>
        </w:rPr>
        <w:t xml:space="preserve">Есипова  Н., Хомякова  В.  Пояснительная записка к отчетности организации  </w:t>
      </w:r>
      <w:r w:rsidRPr="00054AD5">
        <w:rPr>
          <w:sz w:val="28"/>
          <w:szCs w:val="28"/>
        </w:rPr>
        <w:t xml:space="preserve">«Финансовая газета», №  46, 47, ноябрь </w:t>
      </w:r>
      <w:smartTag w:uri="urn:schemas-microsoft-com:office:smarttags" w:element="metricconverter">
        <w:smartTagPr>
          <w:attr w:name="ProductID" w:val="2008 г"/>
        </w:smartTagPr>
        <w:r w:rsidRPr="00054AD5">
          <w:rPr>
            <w:sz w:val="28"/>
            <w:szCs w:val="28"/>
          </w:rPr>
          <w:t>200</w:t>
        </w:r>
        <w:r w:rsidR="00695A52">
          <w:rPr>
            <w:sz w:val="28"/>
            <w:szCs w:val="28"/>
          </w:rPr>
          <w:t>8</w:t>
        </w:r>
        <w:r w:rsidRPr="00054AD5">
          <w:rPr>
            <w:sz w:val="28"/>
            <w:szCs w:val="28"/>
          </w:rPr>
          <w:t xml:space="preserve"> г</w:t>
        </w:r>
      </w:smartTag>
      <w:r w:rsidRPr="00054AD5">
        <w:rPr>
          <w:sz w:val="28"/>
          <w:szCs w:val="28"/>
        </w:rPr>
        <w:t>.;</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 xml:space="preserve">Козлов Е.П. Бухгалтерский учет в организациях./Е.П. Козлова, Т.Н. Бабченко. – М.: Финансы  и статистика, </w:t>
      </w:r>
      <w:smartTag w:uri="urn:schemas-microsoft-com:office:smarttags" w:element="metricconverter">
        <w:smartTagPr>
          <w:attr w:name="ProductID" w:val="2008 г"/>
        </w:smartTagPr>
        <w:r w:rsidRPr="00054AD5">
          <w:rPr>
            <w:sz w:val="28"/>
            <w:szCs w:val="28"/>
          </w:rPr>
          <w:t>200</w:t>
        </w:r>
        <w:r w:rsidR="00695A52">
          <w:rPr>
            <w:sz w:val="28"/>
            <w:szCs w:val="28"/>
          </w:rPr>
          <w:t>8</w:t>
        </w:r>
        <w:r w:rsidRPr="00054AD5">
          <w:rPr>
            <w:sz w:val="28"/>
            <w:szCs w:val="28"/>
          </w:rPr>
          <w:t xml:space="preserve"> г</w:t>
        </w:r>
      </w:smartTag>
      <w:r w:rsidRPr="00054AD5">
        <w:rPr>
          <w:sz w:val="28"/>
          <w:szCs w:val="28"/>
        </w:rPr>
        <w:t>. –  620 с.;</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 xml:space="preserve">Диркова Е. Как составить пояснительную записку? // «Практическая бухгалтерия», № 2, февраль </w:t>
      </w:r>
      <w:smartTag w:uri="urn:schemas-microsoft-com:office:smarttags" w:element="metricconverter">
        <w:smartTagPr>
          <w:attr w:name="ProductID" w:val="2008 г"/>
        </w:smartTagPr>
        <w:r w:rsidRPr="00054AD5">
          <w:rPr>
            <w:sz w:val="28"/>
            <w:szCs w:val="28"/>
          </w:rPr>
          <w:t>2008 г</w:t>
        </w:r>
      </w:smartTag>
      <w:r w:rsidRPr="00054AD5">
        <w:rPr>
          <w:sz w:val="28"/>
          <w:szCs w:val="28"/>
        </w:rPr>
        <w:t>.;</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 xml:space="preserve">Кондраков Н.П. Бухгалтерский учет: Учеб. пособ. М.: ИНФРА-М, </w:t>
      </w:r>
      <w:smartTag w:uri="urn:schemas-microsoft-com:office:smarttags" w:element="metricconverter">
        <w:smartTagPr>
          <w:attr w:name="ProductID" w:val="2008 г"/>
        </w:smartTagPr>
        <w:r w:rsidRPr="00054AD5">
          <w:rPr>
            <w:sz w:val="28"/>
            <w:szCs w:val="28"/>
          </w:rPr>
          <w:t>200</w:t>
        </w:r>
        <w:r w:rsidR="00695A52">
          <w:rPr>
            <w:sz w:val="28"/>
            <w:szCs w:val="28"/>
          </w:rPr>
          <w:t>8</w:t>
        </w:r>
        <w:r w:rsidRPr="00054AD5">
          <w:rPr>
            <w:sz w:val="28"/>
            <w:szCs w:val="28"/>
          </w:rPr>
          <w:t xml:space="preserve"> г</w:t>
        </w:r>
      </w:smartTag>
      <w:r w:rsidRPr="00054AD5">
        <w:rPr>
          <w:sz w:val="28"/>
          <w:szCs w:val="28"/>
        </w:rPr>
        <w:t>. –  640 с.</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 xml:space="preserve">Сафронова Н.Г.,  Яцюк  А.В.  Бухгалтерский  финансовый  учет. Учебное  пособие. М.: ИНФРА-М,  </w:t>
      </w:r>
      <w:smartTag w:uri="urn:schemas-microsoft-com:office:smarttags" w:element="metricconverter">
        <w:smartTagPr>
          <w:attr w:name="ProductID" w:val="2005 г"/>
        </w:smartTagPr>
        <w:r w:rsidRPr="00054AD5">
          <w:rPr>
            <w:sz w:val="28"/>
            <w:szCs w:val="28"/>
          </w:rPr>
          <w:t>2005 г</w:t>
        </w:r>
      </w:smartTag>
      <w:r w:rsidRPr="00054AD5">
        <w:rPr>
          <w:sz w:val="28"/>
          <w:szCs w:val="28"/>
        </w:rPr>
        <w:t>;</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 xml:space="preserve">Суглобов А.Е. Роль пояснительной записки в повышении аналитичности бухгалтерской (финансовой) отчетности организаций // «Консультант бухгалтера», № 7, июль </w:t>
      </w:r>
      <w:smartTag w:uri="urn:schemas-microsoft-com:office:smarttags" w:element="metricconverter">
        <w:smartTagPr>
          <w:attr w:name="ProductID" w:val="2007 г"/>
        </w:smartTagPr>
        <w:r w:rsidRPr="00054AD5">
          <w:rPr>
            <w:sz w:val="28"/>
            <w:szCs w:val="28"/>
          </w:rPr>
          <w:t>200</w:t>
        </w:r>
        <w:r w:rsidR="00695A52">
          <w:rPr>
            <w:sz w:val="28"/>
            <w:szCs w:val="28"/>
          </w:rPr>
          <w:t>7</w:t>
        </w:r>
        <w:r w:rsidRPr="00054AD5">
          <w:rPr>
            <w:sz w:val="28"/>
            <w:szCs w:val="28"/>
          </w:rPr>
          <w:t xml:space="preserve"> г</w:t>
        </w:r>
      </w:smartTag>
      <w:r w:rsidRPr="00054AD5">
        <w:rPr>
          <w:sz w:val="28"/>
          <w:szCs w:val="28"/>
        </w:rPr>
        <w:t>.;</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 xml:space="preserve">Фомичева Л.П. Пояснительная записка к годовой бухгалтерской отчетности.// «БУХ.1С», № 2, февраль </w:t>
      </w:r>
      <w:smartTag w:uri="urn:schemas-microsoft-com:office:smarttags" w:element="metricconverter">
        <w:smartTagPr>
          <w:attr w:name="ProductID" w:val="2008 г"/>
        </w:smartTagPr>
        <w:r w:rsidRPr="00054AD5">
          <w:rPr>
            <w:sz w:val="28"/>
            <w:szCs w:val="28"/>
          </w:rPr>
          <w:t>200</w:t>
        </w:r>
        <w:r w:rsidR="00695A52">
          <w:rPr>
            <w:sz w:val="28"/>
            <w:szCs w:val="28"/>
          </w:rPr>
          <w:t>8</w:t>
        </w:r>
        <w:r w:rsidRPr="00054AD5">
          <w:rPr>
            <w:sz w:val="28"/>
            <w:szCs w:val="28"/>
          </w:rPr>
          <w:t xml:space="preserve"> г</w:t>
        </w:r>
      </w:smartTag>
      <w:r w:rsidRPr="00054AD5">
        <w:rPr>
          <w:sz w:val="28"/>
          <w:szCs w:val="28"/>
        </w:rPr>
        <w:t>.</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Программа   «Гарант»,  Электронная версия бератора «Практическая энциклопедия бухгалтера».</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 xml:space="preserve">Пояснительная записка к годовому отчету о финансово-хозяйственной деятельности ОАО «Омега плюс»  за </w:t>
      </w:r>
      <w:smartTag w:uri="urn:schemas-microsoft-com:office:smarttags" w:element="metricconverter">
        <w:smartTagPr>
          <w:attr w:name="ProductID" w:val="2008 г"/>
        </w:smartTagPr>
        <w:r w:rsidRPr="00054AD5">
          <w:rPr>
            <w:sz w:val="28"/>
            <w:szCs w:val="28"/>
          </w:rPr>
          <w:t>200</w:t>
        </w:r>
        <w:r w:rsidR="00695A52">
          <w:rPr>
            <w:sz w:val="28"/>
            <w:szCs w:val="28"/>
          </w:rPr>
          <w:t>8</w:t>
        </w:r>
        <w:r w:rsidRPr="00054AD5">
          <w:rPr>
            <w:sz w:val="28"/>
            <w:szCs w:val="28"/>
          </w:rPr>
          <w:t xml:space="preserve"> г</w:t>
        </w:r>
      </w:smartTag>
      <w:r w:rsidRPr="00054AD5">
        <w:rPr>
          <w:sz w:val="28"/>
          <w:szCs w:val="28"/>
        </w:rPr>
        <w:t>.</w:t>
      </w:r>
    </w:p>
    <w:p w:rsidR="00E4372A" w:rsidRPr="00054AD5" w:rsidRDefault="00E4372A" w:rsidP="00E4372A">
      <w:pPr>
        <w:numPr>
          <w:ilvl w:val="0"/>
          <w:numId w:val="8"/>
        </w:numPr>
        <w:shd w:val="clear" w:color="auto" w:fill="FFFFFF"/>
        <w:tabs>
          <w:tab w:val="clear" w:pos="1260"/>
          <w:tab w:val="num" w:pos="1080"/>
        </w:tabs>
        <w:autoSpaceDE w:val="0"/>
        <w:autoSpaceDN w:val="0"/>
        <w:adjustRightInd w:val="0"/>
        <w:spacing w:line="360" w:lineRule="auto"/>
        <w:ind w:left="1080" w:hanging="540"/>
        <w:jc w:val="both"/>
        <w:rPr>
          <w:sz w:val="28"/>
          <w:szCs w:val="28"/>
        </w:rPr>
      </w:pPr>
      <w:r w:rsidRPr="00054AD5">
        <w:rPr>
          <w:sz w:val="28"/>
          <w:szCs w:val="28"/>
        </w:rPr>
        <w:t>Уста</w:t>
      </w:r>
      <w:r w:rsidR="00390BF0">
        <w:rPr>
          <w:sz w:val="28"/>
          <w:szCs w:val="28"/>
        </w:rPr>
        <w:t>вные документы ОАО «Омега плюс».</w:t>
      </w:r>
      <w:r w:rsidRPr="00054AD5">
        <w:rPr>
          <w:sz w:val="28"/>
          <w:szCs w:val="28"/>
        </w:rPr>
        <w:t xml:space="preserve"> </w:t>
      </w:r>
    </w:p>
    <w:p w:rsidR="00E4372A" w:rsidRPr="00054AD5" w:rsidRDefault="00E4372A" w:rsidP="00E4372A">
      <w:pPr>
        <w:rPr>
          <w:sz w:val="28"/>
          <w:szCs w:val="28"/>
        </w:rPr>
      </w:pPr>
    </w:p>
    <w:p w:rsidR="00E4372A" w:rsidRPr="009A7F17" w:rsidRDefault="00E4372A" w:rsidP="00E4372A">
      <w:pPr>
        <w:spacing w:line="360" w:lineRule="auto"/>
        <w:jc w:val="right"/>
        <w:rPr>
          <w:sz w:val="28"/>
          <w:szCs w:val="28"/>
        </w:rPr>
      </w:pPr>
      <w:r w:rsidRPr="009A7F17">
        <w:rPr>
          <w:sz w:val="28"/>
          <w:szCs w:val="28"/>
        </w:rPr>
        <w:t xml:space="preserve">ПРИЛОЖЕНИЯ 1 </w:t>
      </w:r>
    </w:p>
    <w:p w:rsidR="00EA4AA1" w:rsidRPr="00695A52" w:rsidRDefault="00EA4AA1" w:rsidP="00CD0FED">
      <w:pPr>
        <w:spacing w:line="360" w:lineRule="auto"/>
        <w:jc w:val="center"/>
        <w:rPr>
          <w:sz w:val="28"/>
          <w:szCs w:val="28"/>
        </w:rPr>
      </w:pPr>
      <w:r w:rsidRPr="00695A52">
        <w:rPr>
          <w:sz w:val="28"/>
          <w:szCs w:val="28"/>
        </w:rPr>
        <w:t xml:space="preserve">ОАО </w:t>
      </w:r>
      <w:r w:rsidR="00F00BB8" w:rsidRPr="00695A52">
        <w:rPr>
          <w:sz w:val="28"/>
          <w:szCs w:val="28"/>
        </w:rPr>
        <w:t>«</w:t>
      </w:r>
      <w:r w:rsidRPr="00695A52">
        <w:rPr>
          <w:sz w:val="28"/>
          <w:szCs w:val="28"/>
        </w:rPr>
        <w:t>Омега плюс</w:t>
      </w:r>
      <w:r w:rsidR="00F00BB8" w:rsidRPr="00695A52">
        <w:rPr>
          <w:sz w:val="28"/>
          <w:szCs w:val="28"/>
        </w:rPr>
        <w:t>»</w:t>
      </w:r>
      <w:r w:rsidRPr="00695A52">
        <w:rPr>
          <w:sz w:val="28"/>
          <w:szCs w:val="28"/>
        </w:rPr>
        <w:t>,  ОГРН 1037739571682</w:t>
      </w:r>
    </w:p>
    <w:p w:rsidR="00695A52" w:rsidRDefault="00695A52" w:rsidP="00CD0FED">
      <w:pPr>
        <w:spacing w:line="360" w:lineRule="auto"/>
        <w:jc w:val="center"/>
        <w:rPr>
          <w:sz w:val="28"/>
          <w:szCs w:val="28"/>
        </w:rPr>
      </w:pPr>
      <w:r w:rsidRPr="00695A52">
        <w:rPr>
          <w:sz w:val="28"/>
          <w:szCs w:val="28"/>
        </w:rPr>
        <w:t xml:space="preserve">ПОЯСНИТЕЛЬНАЯ  ЗАПИСКА </w:t>
      </w:r>
    </w:p>
    <w:p w:rsidR="00695A52" w:rsidRPr="00695A52" w:rsidRDefault="00695A52" w:rsidP="00CD0FED">
      <w:pPr>
        <w:spacing w:line="360" w:lineRule="auto"/>
        <w:jc w:val="center"/>
        <w:rPr>
          <w:sz w:val="28"/>
          <w:szCs w:val="28"/>
        </w:rPr>
      </w:pPr>
      <w:r w:rsidRPr="00695A52">
        <w:rPr>
          <w:sz w:val="28"/>
          <w:szCs w:val="28"/>
        </w:rPr>
        <w:t xml:space="preserve">К ГОДОВОМУ БУХГАЛТЕРСКОЙ ОТЧЕТНОСТИ ЗА </w:t>
      </w:r>
      <w:smartTag w:uri="urn:schemas-microsoft-com:office:smarttags" w:element="metricconverter">
        <w:smartTagPr>
          <w:attr w:name="ProductID" w:val="2008 г"/>
        </w:smartTagPr>
        <w:r w:rsidRPr="00695A52">
          <w:rPr>
            <w:sz w:val="28"/>
            <w:szCs w:val="28"/>
          </w:rPr>
          <w:t>2008 г</w:t>
        </w:r>
      </w:smartTag>
      <w:r w:rsidRPr="00695A52">
        <w:rPr>
          <w:sz w:val="28"/>
          <w:szCs w:val="28"/>
        </w:rPr>
        <w:t>.</w:t>
      </w:r>
    </w:p>
    <w:p w:rsidR="00BE200F" w:rsidRDefault="00BE200F" w:rsidP="00CD0FED">
      <w:pPr>
        <w:pStyle w:val="1"/>
        <w:spacing w:before="0" w:after="0" w:line="360" w:lineRule="auto"/>
        <w:rPr>
          <w:rFonts w:ascii="Times New Roman" w:hAnsi="Times New Roman" w:cs="Times New Roman"/>
          <w:color w:val="auto"/>
          <w:sz w:val="28"/>
          <w:szCs w:val="28"/>
        </w:rPr>
      </w:pPr>
    </w:p>
    <w:p w:rsidR="00EA4AA1" w:rsidRPr="00695A52" w:rsidRDefault="00EA4AA1" w:rsidP="00CD0FED">
      <w:pPr>
        <w:pStyle w:val="1"/>
        <w:spacing w:before="0" w:after="0" w:line="360" w:lineRule="auto"/>
        <w:rPr>
          <w:rFonts w:ascii="Times New Roman" w:hAnsi="Times New Roman" w:cs="Times New Roman"/>
          <w:b w:val="0"/>
          <w:color w:val="auto"/>
          <w:sz w:val="28"/>
          <w:szCs w:val="28"/>
        </w:rPr>
      </w:pPr>
      <w:r w:rsidRPr="00695A52">
        <w:rPr>
          <w:rFonts w:ascii="Times New Roman" w:hAnsi="Times New Roman" w:cs="Times New Roman"/>
          <w:b w:val="0"/>
          <w:color w:val="auto"/>
          <w:sz w:val="28"/>
          <w:szCs w:val="28"/>
        </w:rPr>
        <w:t>I. Сведения о хозяйственной деятельности</w:t>
      </w:r>
    </w:p>
    <w:p w:rsidR="00EA4AA1" w:rsidRDefault="00EA4AA1" w:rsidP="00CD0FED">
      <w:pPr>
        <w:spacing w:line="360" w:lineRule="auto"/>
        <w:ind w:firstLine="540"/>
        <w:jc w:val="both"/>
        <w:rPr>
          <w:sz w:val="28"/>
          <w:szCs w:val="28"/>
        </w:rPr>
      </w:pPr>
      <w:r w:rsidRPr="00054AD5">
        <w:rPr>
          <w:sz w:val="28"/>
          <w:szCs w:val="28"/>
        </w:rPr>
        <w:t xml:space="preserve"> 1. Основной вид деятельность Общества –  строительство объектов и производство строительных материалов (коды ОКВЭД </w:t>
      </w:r>
      <w:r w:rsidR="004A4877" w:rsidRPr="00054AD5">
        <w:rPr>
          <w:sz w:val="28"/>
          <w:szCs w:val="28"/>
        </w:rPr>
        <w:t>–</w:t>
      </w:r>
      <w:r w:rsidRPr="00054AD5">
        <w:rPr>
          <w:sz w:val="28"/>
          <w:szCs w:val="28"/>
        </w:rPr>
        <w:t xml:space="preserve"> 45.2, 45.3).</w:t>
      </w:r>
    </w:p>
    <w:p w:rsidR="004D6821" w:rsidRPr="00C52836" w:rsidRDefault="004D6821" w:rsidP="004D6821">
      <w:pPr>
        <w:spacing w:line="360" w:lineRule="auto"/>
        <w:ind w:firstLine="540"/>
        <w:jc w:val="both"/>
        <w:rPr>
          <w:sz w:val="27"/>
          <w:szCs w:val="27"/>
        </w:rPr>
      </w:pPr>
      <w:r w:rsidRPr="00C52836">
        <w:rPr>
          <w:sz w:val="27"/>
          <w:szCs w:val="27"/>
        </w:rPr>
        <w:t xml:space="preserve">Открытое акционерное общество </w:t>
      </w:r>
      <w:r>
        <w:rPr>
          <w:sz w:val="27"/>
          <w:szCs w:val="27"/>
        </w:rPr>
        <w:t>«Омега Плюс»</w:t>
      </w:r>
      <w:r w:rsidRPr="00C52836">
        <w:rPr>
          <w:sz w:val="27"/>
          <w:szCs w:val="27"/>
        </w:rPr>
        <w:t xml:space="preserve"> </w:t>
      </w:r>
      <w:r>
        <w:rPr>
          <w:sz w:val="27"/>
          <w:szCs w:val="27"/>
        </w:rPr>
        <w:t xml:space="preserve"> </w:t>
      </w:r>
      <w:r w:rsidRPr="00C52836">
        <w:rPr>
          <w:sz w:val="27"/>
          <w:szCs w:val="27"/>
        </w:rPr>
        <w:t xml:space="preserve">ИНН </w:t>
      </w:r>
      <w:r>
        <w:rPr>
          <w:sz w:val="27"/>
          <w:szCs w:val="27"/>
        </w:rPr>
        <w:t>583</w:t>
      </w:r>
      <w:r w:rsidRPr="00C52836">
        <w:rPr>
          <w:sz w:val="27"/>
          <w:szCs w:val="27"/>
        </w:rPr>
        <w:t>4087401.</w:t>
      </w:r>
    </w:p>
    <w:p w:rsidR="004D6821" w:rsidRPr="00C52836" w:rsidRDefault="004D6821" w:rsidP="004D6821">
      <w:pPr>
        <w:spacing w:line="360" w:lineRule="auto"/>
        <w:ind w:firstLine="540"/>
        <w:jc w:val="both"/>
        <w:rPr>
          <w:sz w:val="27"/>
          <w:szCs w:val="27"/>
        </w:rPr>
      </w:pPr>
      <w:r w:rsidRPr="00C52836">
        <w:rPr>
          <w:sz w:val="27"/>
          <w:szCs w:val="27"/>
        </w:rPr>
        <w:t xml:space="preserve">Юридический адрес: </w:t>
      </w:r>
      <w:r>
        <w:rPr>
          <w:sz w:val="27"/>
          <w:szCs w:val="27"/>
        </w:rPr>
        <w:t xml:space="preserve">440600г.  Пенза, </w:t>
      </w:r>
      <w:r w:rsidRPr="00C52836">
        <w:rPr>
          <w:sz w:val="27"/>
          <w:szCs w:val="27"/>
        </w:rPr>
        <w:t xml:space="preserve">ул. </w:t>
      </w:r>
      <w:r>
        <w:rPr>
          <w:sz w:val="27"/>
          <w:szCs w:val="27"/>
        </w:rPr>
        <w:t xml:space="preserve">Московская, 7. </w:t>
      </w:r>
      <w:r w:rsidRPr="00C52836">
        <w:rPr>
          <w:sz w:val="27"/>
          <w:szCs w:val="27"/>
        </w:rPr>
        <w:t>Фактический адрес  соответствует   юридическому.</w:t>
      </w:r>
    </w:p>
    <w:p w:rsidR="00EA4AA1" w:rsidRPr="00054AD5" w:rsidRDefault="00EA4AA1" w:rsidP="00BE200F">
      <w:pPr>
        <w:spacing w:line="360" w:lineRule="auto"/>
        <w:ind w:firstLine="540"/>
        <w:jc w:val="both"/>
        <w:rPr>
          <w:sz w:val="28"/>
          <w:szCs w:val="28"/>
        </w:rPr>
      </w:pPr>
      <w:r w:rsidRPr="00054AD5">
        <w:rPr>
          <w:sz w:val="28"/>
          <w:szCs w:val="28"/>
        </w:rPr>
        <w:t>Численность работающих на отчетную дату – 219 человек, из них рабочих строительных специальностей – 160 человек. Общество не является субъектом малого предпринимательства.</w:t>
      </w:r>
    </w:p>
    <w:p w:rsidR="00EA4AA1" w:rsidRPr="00054AD5" w:rsidRDefault="00EA4AA1" w:rsidP="00EA4AA1">
      <w:pPr>
        <w:spacing w:line="360" w:lineRule="auto"/>
        <w:ind w:firstLine="540"/>
        <w:jc w:val="both"/>
        <w:rPr>
          <w:sz w:val="28"/>
          <w:szCs w:val="28"/>
        </w:rPr>
      </w:pPr>
      <w:r w:rsidRPr="00054AD5">
        <w:rPr>
          <w:sz w:val="28"/>
          <w:szCs w:val="28"/>
        </w:rPr>
        <w:t>Исполнительный орган Общества – генеральный директор Ольховский Михаил Константинович.</w:t>
      </w:r>
    </w:p>
    <w:p w:rsidR="00EA4AA1" w:rsidRPr="00054AD5" w:rsidRDefault="00EA4AA1" w:rsidP="00EA4AA1">
      <w:pPr>
        <w:spacing w:line="360" w:lineRule="auto"/>
        <w:ind w:firstLine="540"/>
        <w:jc w:val="both"/>
        <w:rPr>
          <w:sz w:val="28"/>
          <w:szCs w:val="28"/>
        </w:rPr>
      </w:pPr>
      <w:r w:rsidRPr="00054AD5">
        <w:rPr>
          <w:sz w:val="28"/>
          <w:szCs w:val="28"/>
        </w:rPr>
        <w:t xml:space="preserve"> Контрольный орган уставом Общества не предусмотрен.</w:t>
      </w:r>
    </w:p>
    <w:p w:rsidR="00EA4AA1" w:rsidRPr="00054AD5" w:rsidRDefault="00EA4AA1" w:rsidP="00EA4AA1">
      <w:pPr>
        <w:spacing w:line="360" w:lineRule="auto"/>
        <w:ind w:firstLine="540"/>
        <w:jc w:val="both"/>
        <w:rPr>
          <w:sz w:val="28"/>
          <w:szCs w:val="28"/>
        </w:rPr>
      </w:pPr>
      <w:r w:rsidRPr="00054AD5">
        <w:rPr>
          <w:sz w:val="28"/>
          <w:szCs w:val="28"/>
        </w:rPr>
        <w:t xml:space="preserve"> 2. Текущая деятел</w:t>
      </w:r>
      <w:r w:rsidR="00F83293">
        <w:rPr>
          <w:sz w:val="28"/>
          <w:szCs w:val="28"/>
        </w:rPr>
        <w:t>ьность</w:t>
      </w:r>
      <w:r w:rsidRPr="00054AD5">
        <w:rPr>
          <w:sz w:val="28"/>
          <w:szCs w:val="28"/>
        </w:rPr>
        <w:t xml:space="preserve"> Общества в строительной сфере – осуществление функций заказчика-застройщика и генерального подрядчика (подрядчика). Примерно 30 процентов сметной стоимости строительно-монтажных работ Общество выполняет своими силами. Общество имеет собственный парк строительных машин и механизмов.</w:t>
      </w:r>
    </w:p>
    <w:p w:rsidR="00EA4AA1" w:rsidRPr="00054AD5" w:rsidRDefault="00EA4AA1" w:rsidP="00EA4AA1">
      <w:pPr>
        <w:spacing w:line="360" w:lineRule="auto"/>
        <w:ind w:firstLine="540"/>
        <w:jc w:val="both"/>
        <w:rPr>
          <w:sz w:val="28"/>
          <w:szCs w:val="28"/>
        </w:rPr>
      </w:pPr>
      <w:r w:rsidRPr="00054AD5">
        <w:rPr>
          <w:sz w:val="28"/>
          <w:szCs w:val="28"/>
        </w:rPr>
        <w:t xml:space="preserve"> Основные объекты строительства в отчетном периоде:</w:t>
      </w:r>
    </w:p>
    <w:p w:rsidR="00EA4AA1" w:rsidRPr="00054AD5" w:rsidRDefault="00EA4AA1" w:rsidP="00EA4AA1">
      <w:pPr>
        <w:spacing w:line="360" w:lineRule="auto"/>
        <w:ind w:firstLine="540"/>
        <w:jc w:val="both"/>
        <w:rPr>
          <w:sz w:val="28"/>
          <w:szCs w:val="28"/>
        </w:rPr>
      </w:pPr>
      <w:r w:rsidRPr="00054AD5">
        <w:rPr>
          <w:sz w:val="28"/>
          <w:szCs w:val="28"/>
        </w:rPr>
        <w:t xml:space="preserve"> автотехцентр в городе Пензе на основании инвестиционного контракта с правительством г. Пензы за счет средств привлеченных инвесторов (завершение – в IV кв. </w:t>
      </w:r>
      <w:smartTag w:uri="urn:schemas-microsoft-com:office:smarttags" w:element="metricconverter">
        <w:smartTagPr>
          <w:attr w:name="ProductID" w:val="2008 г"/>
        </w:smartTagPr>
        <w:r w:rsidRPr="00054AD5">
          <w:rPr>
            <w:sz w:val="28"/>
            <w:szCs w:val="28"/>
          </w:rPr>
          <w:t>200</w:t>
        </w:r>
        <w:r w:rsidR="00695A52">
          <w:rPr>
            <w:sz w:val="28"/>
            <w:szCs w:val="28"/>
          </w:rPr>
          <w:t>8</w:t>
        </w:r>
        <w:r w:rsidRPr="00054AD5">
          <w:rPr>
            <w:sz w:val="28"/>
            <w:szCs w:val="28"/>
          </w:rPr>
          <w:t xml:space="preserve"> г</w:t>
        </w:r>
      </w:smartTag>
      <w:r w:rsidRPr="00054AD5">
        <w:rPr>
          <w:sz w:val="28"/>
          <w:szCs w:val="28"/>
        </w:rPr>
        <w:t>.);</w:t>
      </w:r>
    </w:p>
    <w:p w:rsidR="00EA4AA1" w:rsidRPr="00054AD5" w:rsidRDefault="00EA4AA1" w:rsidP="00EA4AA1">
      <w:pPr>
        <w:spacing w:line="360" w:lineRule="auto"/>
        <w:ind w:firstLine="540"/>
        <w:jc w:val="both"/>
        <w:rPr>
          <w:sz w:val="28"/>
          <w:szCs w:val="28"/>
        </w:rPr>
      </w:pPr>
      <w:r w:rsidRPr="00054AD5">
        <w:rPr>
          <w:sz w:val="28"/>
          <w:szCs w:val="28"/>
        </w:rPr>
        <w:t xml:space="preserve"> коттеджный поселок в Кузнецком  районе Пензенской  области (по индивидуальным проектам на земельных участках, принадлежащих частным лицам) за счет средств заказчиков.</w:t>
      </w:r>
    </w:p>
    <w:p w:rsidR="00EA4AA1" w:rsidRPr="00054AD5" w:rsidRDefault="00EA4AA1" w:rsidP="00EA4AA1">
      <w:pPr>
        <w:spacing w:line="360" w:lineRule="auto"/>
        <w:ind w:firstLine="540"/>
        <w:jc w:val="both"/>
        <w:rPr>
          <w:sz w:val="28"/>
          <w:szCs w:val="28"/>
        </w:rPr>
      </w:pPr>
      <w:r w:rsidRPr="00054AD5">
        <w:rPr>
          <w:sz w:val="28"/>
          <w:szCs w:val="28"/>
        </w:rPr>
        <w:t xml:space="preserve"> Указанные объекты в качестве обособленных подразделений Общества поставлены на учет в налоговых органах.</w:t>
      </w:r>
    </w:p>
    <w:p w:rsidR="00EA4AA1" w:rsidRPr="00054AD5" w:rsidRDefault="00EA4AA1" w:rsidP="00EA4AA1">
      <w:pPr>
        <w:spacing w:line="360" w:lineRule="auto"/>
        <w:ind w:firstLine="540"/>
        <w:jc w:val="both"/>
        <w:rPr>
          <w:sz w:val="28"/>
          <w:szCs w:val="28"/>
        </w:rPr>
      </w:pPr>
      <w:r w:rsidRPr="00054AD5">
        <w:rPr>
          <w:sz w:val="28"/>
          <w:szCs w:val="28"/>
        </w:rPr>
        <w:t xml:space="preserve"> 3. Инвестиционная деятельность Общества обусловлена наличием в собственности земельного участка площадью </w:t>
      </w:r>
      <w:smartTag w:uri="urn:schemas-microsoft-com:office:smarttags" w:element="metricconverter">
        <w:smartTagPr>
          <w:attr w:name="ProductID" w:val="50 га"/>
        </w:smartTagPr>
        <w:r w:rsidRPr="00054AD5">
          <w:rPr>
            <w:sz w:val="28"/>
            <w:szCs w:val="28"/>
          </w:rPr>
          <w:t>50 га</w:t>
        </w:r>
      </w:smartTag>
      <w:r w:rsidRPr="00054AD5">
        <w:rPr>
          <w:sz w:val="28"/>
          <w:szCs w:val="28"/>
        </w:rPr>
        <w:t xml:space="preserve">, предназначенного под коттеджи. В отчетном периоде осуществлено межевание общего участка на участки для индивидуального строительства, прокладывались коммуникации общего пользования. Участки планируются к продаже со II кв. </w:t>
      </w:r>
      <w:smartTag w:uri="urn:schemas-microsoft-com:office:smarttags" w:element="metricconverter">
        <w:smartTagPr>
          <w:attr w:name="ProductID" w:val="2008 г"/>
        </w:smartTagPr>
        <w:r w:rsidRPr="00054AD5">
          <w:rPr>
            <w:sz w:val="28"/>
            <w:szCs w:val="28"/>
          </w:rPr>
          <w:t>2008 г</w:t>
        </w:r>
      </w:smartTag>
      <w:r w:rsidRPr="00054AD5">
        <w:rPr>
          <w:sz w:val="28"/>
          <w:szCs w:val="28"/>
        </w:rPr>
        <w:t>. Инвестиционная деятельность осуществляется без привлечения заемных средств.</w:t>
      </w:r>
    </w:p>
    <w:p w:rsidR="00EA4AA1" w:rsidRPr="00054AD5" w:rsidRDefault="00EA4AA1" w:rsidP="00EA4AA1">
      <w:pPr>
        <w:spacing w:line="360" w:lineRule="auto"/>
        <w:ind w:firstLine="540"/>
        <w:jc w:val="both"/>
        <w:rPr>
          <w:sz w:val="28"/>
          <w:szCs w:val="28"/>
        </w:rPr>
      </w:pPr>
      <w:r w:rsidRPr="00054AD5">
        <w:rPr>
          <w:sz w:val="28"/>
          <w:szCs w:val="28"/>
        </w:rPr>
        <w:t xml:space="preserve"> 4. Финансовую деятельность Общество не осуществляет.</w:t>
      </w:r>
    </w:p>
    <w:p w:rsidR="00EA4AA1" w:rsidRPr="00054AD5" w:rsidRDefault="00EA4AA1" w:rsidP="00EA4AA1">
      <w:pPr>
        <w:spacing w:line="360" w:lineRule="auto"/>
        <w:ind w:firstLine="540"/>
        <w:jc w:val="both"/>
        <w:rPr>
          <w:sz w:val="28"/>
          <w:szCs w:val="28"/>
        </w:rPr>
      </w:pPr>
      <w:r w:rsidRPr="00054AD5">
        <w:rPr>
          <w:sz w:val="28"/>
          <w:szCs w:val="28"/>
        </w:rPr>
        <w:t xml:space="preserve"> 5. Общество применяет общий режим налогообложения. Существенных расхождений между прибылью в целях налогообложения и бухгалтерской прибылью не возникало в силу следующего:</w:t>
      </w:r>
    </w:p>
    <w:p w:rsidR="00EA4AA1" w:rsidRPr="00054AD5" w:rsidRDefault="00EA4AA1" w:rsidP="00EA4AA1">
      <w:pPr>
        <w:spacing w:line="360" w:lineRule="auto"/>
        <w:ind w:firstLine="540"/>
        <w:jc w:val="both"/>
        <w:rPr>
          <w:sz w:val="28"/>
          <w:szCs w:val="28"/>
        </w:rPr>
      </w:pPr>
      <w:r w:rsidRPr="00054AD5">
        <w:rPr>
          <w:sz w:val="28"/>
          <w:szCs w:val="28"/>
        </w:rPr>
        <w:t xml:space="preserve"> прямые расходы в целях налогообложения совпадают с перечнем прямых расходов в бухгалтерском учете (согласно учетной политике);</w:t>
      </w:r>
    </w:p>
    <w:p w:rsidR="00EA4AA1" w:rsidRDefault="00EA4AA1" w:rsidP="00EA4AA1">
      <w:pPr>
        <w:spacing w:line="360" w:lineRule="auto"/>
        <w:ind w:firstLine="540"/>
        <w:jc w:val="both"/>
        <w:rPr>
          <w:sz w:val="28"/>
          <w:szCs w:val="28"/>
        </w:rPr>
      </w:pPr>
      <w:r w:rsidRPr="00054AD5">
        <w:rPr>
          <w:sz w:val="28"/>
          <w:szCs w:val="28"/>
        </w:rPr>
        <w:t xml:space="preserve"> Общество осуществляло сдачу результатов работ по этапам, продолжительность которых не превышала налогового периода (согласно условиям договоров).</w:t>
      </w:r>
    </w:p>
    <w:p w:rsidR="00B31942" w:rsidRDefault="00B31942" w:rsidP="00EA4AA1">
      <w:pPr>
        <w:spacing w:line="360" w:lineRule="auto"/>
        <w:ind w:firstLine="540"/>
        <w:jc w:val="both"/>
        <w:rPr>
          <w:sz w:val="28"/>
          <w:szCs w:val="28"/>
        </w:rPr>
      </w:pPr>
    </w:p>
    <w:p w:rsidR="00EA4AA1" w:rsidRPr="00695A52" w:rsidRDefault="00EA4AA1" w:rsidP="00EA4AA1">
      <w:pPr>
        <w:spacing w:line="360" w:lineRule="auto"/>
        <w:ind w:firstLine="540"/>
        <w:jc w:val="center"/>
        <w:rPr>
          <w:sz w:val="28"/>
          <w:szCs w:val="28"/>
        </w:rPr>
      </w:pPr>
      <w:r w:rsidRPr="00695A52">
        <w:rPr>
          <w:sz w:val="28"/>
          <w:szCs w:val="28"/>
        </w:rPr>
        <w:t>II. Особенности учетной политики</w:t>
      </w:r>
    </w:p>
    <w:p w:rsidR="00EA4AA1" w:rsidRPr="00054AD5" w:rsidRDefault="00EA4AA1" w:rsidP="00EA4AA1">
      <w:pPr>
        <w:spacing w:line="360" w:lineRule="auto"/>
        <w:ind w:firstLine="540"/>
        <w:jc w:val="both"/>
        <w:rPr>
          <w:sz w:val="28"/>
          <w:szCs w:val="28"/>
        </w:rPr>
      </w:pPr>
      <w:r w:rsidRPr="00054AD5">
        <w:rPr>
          <w:sz w:val="28"/>
          <w:szCs w:val="28"/>
        </w:rPr>
        <w:t>1. Бухгалтерская отчетность сформирована организацией исходя из действующих в Российской Федерации правил бухгалтерского учета и отчетности.</w:t>
      </w:r>
    </w:p>
    <w:p w:rsidR="00EA4AA1" w:rsidRPr="00054AD5" w:rsidRDefault="00EA4AA1" w:rsidP="00EA4AA1">
      <w:pPr>
        <w:spacing w:line="360" w:lineRule="auto"/>
        <w:ind w:firstLine="540"/>
        <w:jc w:val="both"/>
        <w:rPr>
          <w:sz w:val="28"/>
          <w:szCs w:val="28"/>
        </w:rPr>
      </w:pPr>
      <w:r w:rsidRPr="00054AD5">
        <w:rPr>
          <w:sz w:val="28"/>
          <w:szCs w:val="28"/>
        </w:rPr>
        <w:t xml:space="preserve">2. В отчетном периоде Общество осуществляло списание стоимости материально-производственных запасов по способу ЛИФО (как в бухгалтерском, так и в налоговом учете). В связи с изменением законодательства с 1 января </w:t>
      </w:r>
      <w:smartTag w:uri="urn:schemas-microsoft-com:office:smarttags" w:element="metricconverter">
        <w:smartTagPr>
          <w:attr w:name="ProductID" w:val="2007 г"/>
        </w:smartTagPr>
        <w:r w:rsidRPr="00054AD5">
          <w:rPr>
            <w:sz w:val="28"/>
            <w:szCs w:val="28"/>
          </w:rPr>
          <w:t>200</w:t>
        </w:r>
        <w:r w:rsidR="00B92EA8" w:rsidRPr="00054AD5">
          <w:rPr>
            <w:sz w:val="28"/>
            <w:szCs w:val="28"/>
          </w:rPr>
          <w:t>7</w:t>
        </w:r>
        <w:r w:rsidRPr="00054AD5">
          <w:rPr>
            <w:sz w:val="28"/>
            <w:szCs w:val="28"/>
          </w:rPr>
          <w:t xml:space="preserve"> г</w:t>
        </w:r>
      </w:smartTag>
      <w:r w:rsidRPr="00054AD5">
        <w:rPr>
          <w:sz w:val="28"/>
          <w:szCs w:val="28"/>
        </w:rPr>
        <w:t>. Общество переходит на применение способа средней себестоимости по скользящей цене.</w:t>
      </w:r>
    </w:p>
    <w:p w:rsidR="00EA4AA1" w:rsidRPr="00054AD5" w:rsidRDefault="00EA4AA1" w:rsidP="00EA4AA1">
      <w:pPr>
        <w:spacing w:line="360" w:lineRule="auto"/>
        <w:ind w:firstLine="540"/>
        <w:jc w:val="both"/>
        <w:rPr>
          <w:sz w:val="28"/>
          <w:szCs w:val="28"/>
        </w:rPr>
      </w:pPr>
      <w:r w:rsidRPr="00054AD5">
        <w:rPr>
          <w:sz w:val="28"/>
          <w:szCs w:val="28"/>
        </w:rPr>
        <w:t xml:space="preserve"> 3. Начисление амортизации объектов основных средств производится линейным способом. Срок полезного использования устанавливается на основании Классификации основных средств, включаемых в амортизационные группы, утв. постановлением Правительства России от 1 января </w:t>
      </w:r>
      <w:smartTag w:uri="urn:schemas-microsoft-com:office:smarttags" w:element="metricconverter">
        <w:smartTagPr>
          <w:attr w:name="ProductID" w:val="2002 г"/>
        </w:smartTagPr>
        <w:r w:rsidRPr="00054AD5">
          <w:rPr>
            <w:sz w:val="28"/>
            <w:szCs w:val="28"/>
          </w:rPr>
          <w:t>2002 г</w:t>
        </w:r>
      </w:smartTag>
      <w:r w:rsidRPr="00054AD5">
        <w:rPr>
          <w:sz w:val="28"/>
          <w:szCs w:val="28"/>
        </w:rPr>
        <w:t>. № 1. При этом для объектов каждой группы выбирается минимально возможный срок.</w:t>
      </w:r>
    </w:p>
    <w:p w:rsidR="00EA4AA1" w:rsidRPr="00054AD5" w:rsidRDefault="00EA4AA1" w:rsidP="00EA4AA1">
      <w:pPr>
        <w:spacing w:line="360" w:lineRule="auto"/>
        <w:ind w:firstLine="540"/>
        <w:jc w:val="both"/>
        <w:rPr>
          <w:sz w:val="28"/>
          <w:szCs w:val="28"/>
        </w:rPr>
      </w:pPr>
      <w:r w:rsidRPr="00054AD5">
        <w:rPr>
          <w:sz w:val="28"/>
          <w:szCs w:val="28"/>
        </w:rPr>
        <w:t xml:space="preserve"> 4. Готовность строительных работ определяется по этапам, имеющим самостоятельное значение в соответствии с условиями договоров, и удостоверяется актами о приемке за подписью заказчиков.</w:t>
      </w:r>
    </w:p>
    <w:p w:rsidR="00EA4AA1" w:rsidRPr="00054AD5" w:rsidRDefault="00EA4AA1" w:rsidP="00EA4AA1">
      <w:pPr>
        <w:spacing w:line="360" w:lineRule="auto"/>
        <w:ind w:firstLine="540"/>
        <w:jc w:val="both"/>
        <w:rPr>
          <w:sz w:val="28"/>
          <w:szCs w:val="28"/>
        </w:rPr>
      </w:pPr>
      <w:r w:rsidRPr="00054AD5">
        <w:rPr>
          <w:sz w:val="28"/>
          <w:szCs w:val="28"/>
        </w:rPr>
        <w:t xml:space="preserve"> 5. Управленческие и коммерческие расходы Общество включает в себестоимость строительных работ.</w:t>
      </w:r>
    </w:p>
    <w:p w:rsidR="00EA4AA1" w:rsidRPr="00054AD5" w:rsidRDefault="00EA4AA1" w:rsidP="00EA4AA1">
      <w:pPr>
        <w:spacing w:line="360" w:lineRule="auto"/>
        <w:ind w:firstLine="540"/>
        <w:jc w:val="both"/>
        <w:rPr>
          <w:sz w:val="28"/>
          <w:szCs w:val="28"/>
        </w:rPr>
      </w:pPr>
      <w:r w:rsidRPr="00054AD5">
        <w:rPr>
          <w:sz w:val="28"/>
          <w:szCs w:val="28"/>
        </w:rPr>
        <w:t xml:space="preserve"> 6. В нарушение правил бухгалтерского учета и отчетности Обществом не отражена стоимость арендованного помещения общей площадью </w:t>
      </w:r>
      <w:smartTag w:uri="urn:schemas-microsoft-com:office:smarttags" w:element="metricconverter">
        <w:smartTagPr>
          <w:attr w:name="ProductID" w:val="180 кв. м"/>
        </w:smartTagPr>
        <w:r w:rsidRPr="00054AD5">
          <w:rPr>
            <w:sz w:val="28"/>
            <w:szCs w:val="28"/>
          </w:rPr>
          <w:t>180 кв. м</w:t>
        </w:r>
      </w:smartTag>
      <w:r w:rsidRPr="00054AD5">
        <w:rPr>
          <w:sz w:val="28"/>
          <w:szCs w:val="28"/>
        </w:rPr>
        <w:t>, используемого для размещения офиса (по юридическому адресу). Это объясняется тем, что договор аренды не содержит оценки данного объекта. Гражданским законодательством необходимость такой стоимостной оценки не установлена.</w:t>
      </w:r>
    </w:p>
    <w:p w:rsidR="00EA4AA1" w:rsidRPr="00054AD5" w:rsidRDefault="00EA4AA1" w:rsidP="00B31942">
      <w:pPr>
        <w:spacing w:line="360" w:lineRule="auto"/>
        <w:ind w:firstLine="540"/>
        <w:jc w:val="both"/>
        <w:rPr>
          <w:sz w:val="28"/>
          <w:szCs w:val="28"/>
        </w:rPr>
      </w:pPr>
      <w:r w:rsidRPr="00054AD5">
        <w:rPr>
          <w:sz w:val="28"/>
          <w:szCs w:val="28"/>
        </w:rPr>
        <w:t xml:space="preserve"> 7. С 1 января </w:t>
      </w:r>
      <w:smartTag w:uri="urn:schemas-microsoft-com:office:smarttags" w:element="metricconverter">
        <w:smartTagPr>
          <w:attr w:name="ProductID" w:val="2007 г"/>
        </w:smartTagPr>
        <w:r w:rsidRPr="00054AD5">
          <w:rPr>
            <w:sz w:val="28"/>
            <w:szCs w:val="28"/>
          </w:rPr>
          <w:t>200</w:t>
        </w:r>
        <w:r w:rsidR="00B92EA8" w:rsidRPr="00054AD5">
          <w:rPr>
            <w:sz w:val="28"/>
            <w:szCs w:val="28"/>
          </w:rPr>
          <w:t>7</w:t>
        </w:r>
        <w:r w:rsidRPr="00054AD5">
          <w:rPr>
            <w:sz w:val="28"/>
            <w:szCs w:val="28"/>
          </w:rPr>
          <w:t xml:space="preserve"> г</w:t>
        </w:r>
      </w:smartTag>
      <w:r w:rsidRPr="00054AD5">
        <w:rPr>
          <w:sz w:val="28"/>
          <w:szCs w:val="28"/>
        </w:rPr>
        <w:t>. Общество применяет лимит стоимости основных средств для их учета в составе материально-производственных запасов в сумме 20 000 руб. (вместо действовавшего значения 10 000 руб.).</w:t>
      </w:r>
    </w:p>
    <w:p w:rsidR="00B31942" w:rsidRDefault="00B31942" w:rsidP="00B31942">
      <w:pPr>
        <w:pStyle w:val="a7"/>
        <w:spacing w:before="0" w:beforeAutospacing="0" w:after="0" w:afterAutospacing="0" w:line="360" w:lineRule="auto"/>
        <w:jc w:val="center"/>
        <w:rPr>
          <w:rStyle w:val="ac"/>
          <w:sz w:val="28"/>
          <w:szCs w:val="28"/>
        </w:rPr>
      </w:pPr>
    </w:p>
    <w:p w:rsidR="00B31942" w:rsidRPr="00695A52" w:rsidRDefault="00B31942" w:rsidP="00B31942">
      <w:pPr>
        <w:pStyle w:val="a7"/>
        <w:spacing w:before="0" w:beforeAutospacing="0" w:after="0" w:afterAutospacing="0" w:line="360" w:lineRule="auto"/>
        <w:jc w:val="center"/>
        <w:rPr>
          <w:b/>
          <w:sz w:val="28"/>
          <w:szCs w:val="28"/>
        </w:rPr>
      </w:pPr>
      <w:r w:rsidRPr="00695A52">
        <w:rPr>
          <w:rStyle w:val="ac"/>
          <w:b w:val="0"/>
          <w:sz w:val="28"/>
          <w:szCs w:val="28"/>
        </w:rPr>
        <w:t>III. Финансовая деятельность</w:t>
      </w:r>
    </w:p>
    <w:p w:rsidR="005E3BEB" w:rsidRPr="00054AD5" w:rsidRDefault="005E3BEB" w:rsidP="005E3BEB">
      <w:pPr>
        <w:spacing w:line="360" w:lineRule="auto"/>
        <w:ind w:firstLine="540"/>
        <w:jc w:val="both"/>
        <w:rPr>
          <w:sz w:val="28"/>
          <w:szCs w:val="28"/>
        </w:rPr>
      </w:pPr>
      <w:r w:rsidRPr="00054AD5">
        <w:rPr>
          <w:sz w:val="28"/>
          <w:szCs w:val="28"/>
        </w:rPr>
        <w:t>На основании проинвентаризованных статей баланса за 200</w:t>
      </w:r>
      <w:r w:rsidR="00F83293">
        <w:rPr>
          <w:sz w:val="28"/>
          <w:szCs w:val="28"/>
        </w:rPr>
        <w:t>8</w:t>
      </w:r>
      <w:r w:rsidRPr="00054AD5">
        <w:rPr>
          <w:sz w:val="28"/>
          <w:szCs w:val="28"/>
        </w:rPr>
        <w:t xml:space="preserve"> год ОАО  «Омега плюс»  в 200</w:t>
      </w:r>
      <w:r w:rsidR="00F83293">
        <w:rPr>
          <w:sz w:val="28"/>
          <w:szCs w:val="28"/>
        </w:rPr>
        <w:t>8</w:t>
      </w:r>
      <w:r w:rsidRPr="00054AD5">
        <w:rPr>
          <w:sz w:val="28"/>
          <w:szCs w:val="28"/>
        </w:rPr>
        <w:t xml:space="preserve"> году произведено товарной продукции на сумму 102 463 тыс. руб., что составило 110,7% к 200</w:t>
      </w:r>
      <w:r w:rsidR="00F83293">
        <w:rPr>
          <w:sz w:val="28"/>
          <w:szCs w:val="28"/>
        </w:rPr>
        <w:t>7</w:t>
      </w:r>
      <w:r w:rsidRPr="00054AD5">
        <w:rPr>
          <w:sz w:val="28"/>
          <w:szCs w:val="28"/>
        </w:rPr>
        <w:t xml:space="preserve"> году; себестоимость составила 89 002 тыс. руб., 101,1% к 200</w:t>
      </w:r>
      <w:r w:rsidR="00F83293">
        <w:rPr>
          <w:sz w:val="28"/>
          <w:szCs w:val="28"/>
        </w:rPr>
        <w:t>7</w:t>
      </w:r>
      <w:r w:rsidRPr="00054AD5">
        <w:rPr>
          <w:sz w:val="28"/>
          <w:szCs w:val="28"/>
        </w:rPr>
        <w:t xml:space="preserve"> году. Прибыль от производства 13 461 тыс. руб., что составляет 294,7% к 200</w:t>
      </w:r>
      <w:r w:rsidR="00F83293">
        <w:rPr>
          <w:sz w:val="28"/>
          <w:szCs w:val="28"/>
        </w:rPr>
        <w:t>7</w:t>
      </w:r>
      <w:r w:rsidRPr="00054AD5">
        <w:rPr>
          <w:sz w:val="28"/>
          <w:szCs w:val="28"/>
        </w:rPr>
        <w:t xml:space="preserve"> году. Рентабельность – 15,1%.</w:t>
      </w:r>
    </w:p>
    <w:p w:rsidR="005E3BEB" w:rsidRPr="00054AD5" w:rsidRDefault="005E3BEB" w:rsidP="005E3BEB">
      <w:pPr>
        <w:shd w:val="clear" w:color="auto" w:fill="FFFFFF"/>
        <w:spacing w:line="360" w:lineRule="auto"/>
        <w:ind w:firstLine="540"/>
        <w:jc w:val="both"/>
        <w:rPr>
          <w:sz w:val="28"/>
          <w:szCs w:val="28"/>
        </w:rPr>
      </w:pPr>
      <w:r w:rsidRPr="00054AD5">
        <w:rPr>
          <w:sz w:val="28"/>
          <w:szCs w:val="28"/>
        </w:rPr>
        <w:t xml:space="preserve">Выручка от продажи  продукции за </w:t>
      </w:r>
      <w:r>
        <w:rPr>
          <w:sz w:val="28"/>
          <w:szCs w:val="28"/>
        </w:rPr>
        <w:t>200</w:t>
      </w:r>
      <w:r w:rsidR="00F83293">
        <w:rPr>
          <w:sz w:val="28"/>
          <w:szCs w:val="28"/>
        </w:rPr>
        <w:t>8</w:t>
      </w:r>
      <w:r w:rsidRPr="00054AD5">
        <w:rPr>
          <w:sz w:val="28"/>
          <w:szCs w:val="28"/>
        </w:rPr>
        <w:t xml:space="preserve"> год в сумме 100 394 тыс. руб., что на 112,5% больше, чем в 200</w:t>
      </w:r>
      <w:r w:rsidR="00F83293">
        <w:rPr>
          <w:sz w:val="28"/>
          <w:szCs w:val="28"/>
        </w:rPr>
        <w:t>7</w:t>
      </w:r>
      <w:r w:rsidRPr="00054AD5">
        <w:rPr>
          <w:sz w:val="28"/>
          <w:szCs w:val="28"/>
        </w:rPr>
        <w:t xml:space="preserve"> году. Прибыль от продажи 13 229 тыс. руб., что в три раза больше, чем в 200</w:t>
      </w:r>
      <w:r w:rsidR="00F83293">
        <w:rPr>
          <w:sz w:val="28"/>
          <w:szCs w:val="28"/>
        </w:rPr>
        <w:t>7</w:t>
      </w:r>
      <w:r w:rsidRPr="00054AD5">
        <w:rPr>
          <w:sz w:val="28"/>
          <w:szCs w:val="28"/>
        </w:rPr>
        <w:t xml:space="preserve"> году.</w:t>
      </w:r>
    </w:p>
    <w:p w:rsidR="005E3BEB" w:rsidRPr="00054AD5" w:rsidRDefault="005E3BEB" w:rsidP="005E3BEB">
      <w:pPr>
        <w:shd w:val="clear" w:color="auto" w:fill="FFFFFF"/>
        <w:spacing w:line="360" w:lineRule="auto"/>
        <w:ind w:firstLine="540"/>
        <w:jc w:val="both"/>
        <w:rPr>
          <w:sz w:val="28"/>
          <w:szCs w:val="28"/>
        </w:rPr>
      </w:pPr>
      <w:r w:rsidRPr="00054AD5">
        <w:rPr>
          <w:sz w:val="28"/>
          <w:szCs w:val="28"/>
        </w:rPr>
        <w:t>Производительность труда в 200</w:t>
      </w:r>
      <w:r w:rsidR="00F83293">
        <w:rPr>
          <w:sz w:val="28"/>
          <w:szCs w:val="28"/>
        </w:rPr>
        <w:t>8</w:t>
      </w:r>
      <w:r w:rsidRPr="00054AD5">
        <w:rPr>
          <w:sz w:val="28"/>
          <w:szCs w:val="28"/>
        </w:rPr>
        <w:t xml:space="preserve"> году составила 62,5 тыс. руб., больше чем в 200</w:t>
      </w:r>
      <w:r w:rsidR="00F83293">
        <w:rPr>
          <w:sz w:val="28"/>
          <w:szCs w:val="28"/>
        </w:rPr>
        <w:t>7</w:t>
      </w:r>
      <w:r w:rsidRPr="00054AD5">
        <w:rPr>
          <w:sz w:val="28"/>
          <w:szCs w:val="28"/>
        </w:rPr>
        <w:t xml:space="preserve"> году на 3,2 тыс. руб., или 6,2%. Численность  работников в </w:t>
      </w:r>
      <w:smartTag w:uri="urn:schemas-microsoft-com:office:smarttags" w:element="metricconverter">
        <w:smartTagPr>
          <w:attr w:name="ProductID" w:val="2008 г"/>
        </w:smartTagPr>
        <w:r w:rsidRPr="00054AD5">
          <w:rPr>
            <w:sz w:val="28"/>
            <w:szCs w:val="28"/>
          </w:rPr>
          <w:t>200</w:t>
        </w:r>
        <w:r w:rsidR="00F83293">
          <w:rPr>
            <w:sz w:val="28"/>
            <w:szCs w:val="28"/>
          </w:rPr>
          <w:t>8</w:t>
        </w:r>
        <w:r w:rsidRPr="00054AD5">
          <w:rPr>
            <w:sz w:val="28"/>
            <w:szCs w:val="28"/>
          </w:rPr>
          <w:t xml:space="preserve"> г</w:t>
        </w:r>
      </w:smartTag>
      <w:r w:rsidRPr="00054AD5">
        <w:rPr>
          <w:sz w:val="28"/>
          <w:szCs w:val="28"/>
        </w:rPr>
        <w:t xml:space="preserve">. составила  </w:t>
      </w:r>
      <w:r w:rsidR="00BB4BEC">
        <w:rPr>
          <w:sz w:val="28"/>
          <w:szCs w:val="28"/>
        </w:rPr>
        <w:t>219</w:t>
      </w:r>
      <w:r w:rsidRPr="00054AD5">
        <w:rPr>
          <w:sz w:val="28"/>
          <w:szCs w:val="28"/>
        </w:rPr>
        <w:t xml:space="preserve"> чел.,  что  на  118 % больше  чем в </w:t>
      </w:r>
      <w:smartTag w:uri="urn:schemas-microsoft-com:office:smarttags" w:element="metricconverter">
        <w:smartTagPr>
          <w:attr w:name="ProductID" w:val="2007 г"/>
        </w:smartTagPr>
        <w:r w:rsidRPr="00054AD5">
          <w:rPr>
            <w:sz w:val="28"/>
            <w:szCs w:val="28"/>
          </w:rPr>
          <w:t>200</w:t>
        </w:r>
        <w:r w:rsidR="00F83293">
          <w:rPr>
            <w:sz w:val="28"/>
            <w:szCs w:val="28"/>
          </w:rPr>
          <w:t>7</w:t>
        </w:r>
        <w:r w:rsidRPr="00054AD5">
          <w:rPr>
            <w:sz w:val="28"/>
            <w:szCs w:val="28"/>
          </w:rPr>
          <w:t xml:space="preserve"> г</w:t>
        </w:r>
      </w:smartTag>
      <w:r w:rsidRPr="00054AD5">
        <w:rPr>
          <w:sz w:val="28"/>
          <w:szCs w:val="28"/>
        </w:rPr>
        <w:t>. За  счет расширения  производства.</w:t>
      </w:r>
    </w:p>
    <w:p w:rsidR="005E3BEB" w:rsidRPr="00054AD5" w:rsidRDefault="005E3BEB" w:rsidP="005E3BEB">
      <w:pPr>
        <w:shd w:val="clear" w:color="auto" w:fill="FFFFFF"/>
        <w:spacing w:line="360" w:lineRule="auto"/>
        <w:ind w:firstLine="540"/>
        <w:jc w:val="both"/>
        <w:rPr>
          <w:sz w:val="28"/>
          <w:szCs w:val="28"/>
        </w:rPr>
      </w:pPr>
      <w:r w:rsidRPr="00054AD5">
        <w:rPr>
          <w:sz w:val="28"/>
          <w:szCs w:val="28"/>
        </w:rPr>
        <w:t>Финансовые вложения составили 28 584 тыс. руб. Эта сумма внесена обще</w:t>
      </w:r>
      <w:r w:rsidRPr="00054AD5">
        <w:rPr>
          <w:sz w:val="28"/>
          <w:szCs w:val="28"/>
        </w:rPr>
        <w:softHyphen/>
        <w:t xml:space="preserve">ством в уставный капитал дочерних обществ, зарегистрированных в октябре </w:t>
      </w:r>
      <w:smartTag w:uri="urn:schemas-microsoft-com:office:smarttags" w:element="metricconverter">
        <w:smartTagPr>
          <w:attr w:name="ProductID" w:val="2007 г"/>
        </w:smartTagPr>
        <w:r w:rsidRPr="00054AD5">
          <w:rPr>
            <w:sz w:val="28"/>
            <w:szCs w:val="28"/>
          </w:rPr>
          <w:t>200</w:t>
        </w:r>
        <w:r w:rsidR="00F83293">
          <w:rPr>
            <w:sz w:val="28"/>
            <w:szCs w:val="28"/>
          </w:rPr>
          <w:t>7</w:t>
        </w:r>
        <w:r w:rsidRPr="00054AD5">
          <w:rPr>
            <w:sz w:val="28"/>
            <w:szCs w:val="28"/>
            <w:lang w:val="en-US"/>
          </w:rPr>
          <w:t> </w:t>
        </w:r>
        <w:r w:rsidRPr="00054AD5">
          <w:rPr>
            <w:sz w:val="28"/>
            <w:szCs w:val="28"/>
          </w:rPr>
          <w:t>г</w:t>
        </w:r>
      </w:smartTag>
      <w:r w:rsidRPr="00054AD5">
        <w:rPr>
          <w:sz w:val="28"/>
          <w:szCs w:val="28"/>
        </w:rPr>
        <w:t>.</w:t>
      </w:r>
    </w:p>
    <w:p w:rsidR="005E3BEB" w:rsidRPr="00054AD5" w:rsidRDefault="005E3BEB" w:rsidP="005E3BEB">
      <w:pPr>
        <w:shd w:val="clear" w:color="auto" w:fill="FFFFFF"/>
        <w:spacing w:line="360" w:lineRule="auto"/>
        <w:ind w:firstLine="540"/>
        <w:jc w:val="both"/>
        <w:rPr>
          <w:sz w:val="28"/>
          <w:szCs w:val="28"/>
        </w:rPr>
      </w:pPr>
      <w:r w:rsidRPr="00054AD5">
        <w:rPr>
          <w:sz w:val="28"/>
          <w:szCs w:val="28"/>
        </w:rPr>
        <w:t>Наконец года увеличились производственные запасы, на 21,7%. Увеличение сырья и материалов составило на 22,3%, остатки готовой продукции на конец го</w:t>
      </w:r>
      <w:r w:rsidRPr="00054AD5">
        <w:rPr>
          <w:sz w:val="28"/>
          <w:szCs w:val="28"/>
        </w:rPr>
        <w:softHyphen/>
        <w:t>да снизились и в запасах в основном остался на складе кирпич.</w:t>
      </w:r>
    </w:p>
    <w:p w:rsidR="005E3BEB" w:rsidRPr="00054AD5" w:rsidRDefault="005E3BEB" w:rsidP="005E3BEB">
      <w:pPr>
        <w:shd w:val="clear" w:color="auto" w:fill="FFFFFF"/>
        <w:spacing w:line="360" w:lineRule="auto"/>
        <w:ind w:firstLine="540"/>
        <w:jc w:val="both"/>
        <w:rPr>
          <w:sz w:val="28"/>
          <w:szCs w:val="28"/>
        </w:rPr>
      </w:pPr>
      <w:r w:rsidRPr="00054AD5">
        <w:rPr>
          <w:sz w:val="28"/>
          <w:szCs w:val="28"/>
        </w:rPr>
        <w:t>Дебиторская задолженность на конец года возросла в 2,5 раза и составила 6 791 тыс. руб.</w:t>
      </w:r>
    </w:p>
    <w:p w:rsidR="005E3BEB" w:rsidRPr="00054AD5" w:rsidRDefault="005E3BEB" w:rsidP="005E3BEB">
      <w:pPr>
        <w:shd w:val="clear" w:color="auto" w:fill="FFFFFF"/>
        <w:spacing w:line="360" w:lineRule="auto"/>
        <w:ind w:firstLine="540"/>
        <w:jc w:val="both"/>
        <w:rPr>
          <w:sz w:val="28"/>
          <w:szCs w:val="28"/>
        </w:rPr>
      </w:pPr>
      <w:r w:rsidRPr="00054AD5">
        <w:rPr>
          <w:sz w:val="28"/>
          <w:szCs w:val="28"/>
        </w:rPr>
        <w:t>Кредиторская задолженность увеличилась на 24%, на конец года составила 28 2</w:t>
      </w:r>
      <w:r w:rsidRPr="00F83293">
        <w:rPr>
          <w:iCs/>
          <w:sz w:val="28"/>
          <w:szCs w:val="28"/>
        </w:rPr>
        <w:t>5</w:t>
      </w:r>
      <w:r w:rsidRPr="00054AD5">
        <w:rPr>
          <w:sz w:val="28"/>
          <w:szCs w:val="28"/>
        </w:rPr>
        <w:t>1 тыс.руб., по авансам, полученным увеличение составило 30,5%. Общая сумма начисленных налогов во все уровни бюджета составила – 38 535 тыс.руб., в т.ч. НДС – 10 950 тыс.руб., налог на прибыль – 3 081 тыс.руб., налог на имущество – 4 300 тыс.руб. Перечислено и зачтено налогов – 38 297 тыс.руб. Отчисления в пенсионный фонд – 6 886 тыс.руб. Отчисления в фонд ОМС – 691 тыс.руб.</w:t>
      </w:r>
    </w:p>
    <w:p w:rsidR="00EA4AA1" w:rsidRPr="00695A52" w:rsidRDefault="003D7DB1" w:rsidP="00EA4AA1">
      <w:pPr>
        <w:spacing w:line="360" w:lineRule="auto"/>
        <w:ind w:firstLine="540"/>
        <w:jc w:val="center"/>
        <w:rPr>
          <w:sz w:val="28"/>
          <w:szCs w:val="28"/>
        </w:rPr>
      </w:pPr>
      <w:r w:rsidRPr="00695A52">
        <w:rPr>
          <w:sz w:val="28"/>
          <w:szCs w:val="28"/>
        </w:rPr>
        <w:t xml:space="preserve">IV. </w:t>
      </w:r>
      <w:r w:rsidR="00EA4AA1" w:rsidRPr="00695A52">
        <w:rPr>
          <w:sz w:val="28"/>
          <w:szCs w:val="28"/>
        </w:rPr>
        <w:t>События после отчетной даты и условные обязательства</w:t>
      </w:r>
    </w:p>
    <w:p w:rsidR="00EA4AA1" w:rsidRPr="00054AD5" w:rsidRDefault="00EA4AA1" w:rsidP="00EA4AA1">
      <w:pPr>
        <w:spacing w:line="360" w:lineRule="auto"/>
        <w:ind w:firstLine="540"/>
        <w:jc w:val="both"/>
        <w:rPr>
          <w:sz w:val="28"/>
          <w:szCs w:val="28"/>
        </w:rPr>
      </w:pPr>
      <w:r w:rsidRPr="00054AD5">
        <w:rPr>
          <w:sz w:val="28"/>
          <w:szCs w:val="28"/>
        </w:rPr>
        <w:t xml:space="preserve">1. Общим собранием учредителей принято решение, что дивиденды по итогам </w:t>
      </w:r>
      <w:smartTag w:uri="urn:schemas-microsoft-com:office:smarttags" w:element="metricconverter">
        <w:smartTagPr>
          <w:attr w:name="ProductID" w:val="2008 г"/>
        </w:smartTagPr>
        <w:r w:rsidRPr="00054AD5">
          <w:rPr>
            <w:sz w:val="28"/>
            <w:szCs w:val="28"/>
          </w:rPr>
          <w:t>200</w:t>
        </w:r>
        <w:r w:rsidR="00695A52">
          <w:rPr>
            <w:sz w:val="28"/>
            <w:szCs w:val="28"/>
          </w:rPr>
          <w:t>8</w:t>
        </w:r>
        <w:r w:rsidRPr="00054AD5">
          <w:rPr>
            <w:sz w:val="28"/>
            <w:szCs w:val="28"/>
          </w:rPr>
          <w:t xml:space="preserve"> г</w:t>
        </w:r>
      </w:smartTag>
      <w:r w:rsidRPr="00054AD5">
        <w:rPr>
          <w:sz w:val="28"/>
          <w:szCs w:val="28"/>
        </w:rPr>
        <w:t>. Общество не объявляет. Полученная прибыль в полной сумме реинвестируется в объекты недвижимости, образующие инфраструктуру коммунального обеспечения строящегося коттеджного поселка.</w:t>
      </w:r>
    </w:p>
    <w:p w:rsidR="00EA4AA1" w:rsidRPr="00054AD5" w:rsidRDefault="00EA4AA1" w:rsidP="00EA4AA1">
      <w:pPr>
        <w:spacing w:line="360" w:lineRule="auto"/>
        <w:ind w:firstLine="540"/>
        <w:jc w:val="both"/>
        <w:rPr>
          <w:sz w:val="28"/>
          <w:szCs w:val="28"/>
        </w:rPr>
      </w:pPr>
      <w:r w:rsidRPr="00054AD5">
        <w:rPr>
          <w:sz w:val="28"/>
          <w:szCs w:val="28"/>
        </w:rPr>
        <w:t xml:space="preserve"> 2. В Арбитражном суде города Пензы находится на рассмотрении иск Общества к ФГУП </w:t>
      </w:r>
      <w:r w:rsidR="00026EA6">
        <w:rPr>
          <w:sz w:val="28"/>
          <w:szCs w:val="28"/>
        </w:rPr>
        <w:t>«</w:t>
      </w:r>
      <w:r w:rsidRPr="00054AD5">
        <w:rPr>
          <w:sz w:val="28"/>
          <w:szCs w:val="28"/>
        </w:rPr>
        <w:t>Термопласт</w:t>
      </w:r>
      <w:r w:rsidR="00026EA6">
        <w:rPr>
          <w:sz w:val="28"/>
          <w:szCs w:val="28"/>
        </w:rPr>
        <w:t>»</w:t>
      </w:r>
      <w:r w:rsidRPr="00054AD5">
        <w:rPr>
          <w:sz w:val="28"/>
          <w:szCs w:val="28"/>
        </w:rPr>
        <w:t xml:space="preserve">, уклоняющемуся от принятия работы по государственному контракту. Сумма договора – 20 млн. руб., в т.ч. НДС. Работы выполнены в </w:t>
      </w:r>
      <w:smartTag w:uri="urn:schemas-microsoft-com:office:smarttags" w:element="metricconverter">
        <w:smartTagPr>
          <w:attr w:name="ProductID" w:val="2008 г"/>
        </w:smartTagPr>
        <w:r w:rsidRPr="00054AD5">
          <w:rPr>
            <w:sz w:val="28"/>
            <w:szCs w:val="28"/>
          </w:rPr>
          <w:t>200</w:t>
        </w:r>
        <w:r w:rsidR="00F83293">
          <w:rPr>
            <w:sz w:val="28"/>
            <w:szCs w:val="28"/>
          </w:rPr>
          <w:t>8</w:t>
        </w:r>
        <w:r w:rsidRPr="00054AD5">
          <w:rPr>
            <w:sz w:val="28"/>
            <w:szCs w:val="28"/>
          </w:rPr>
          <w:t xml:space="preserve"> г</w:t>
        </w:r>
      </w:smartTag>
      <w:r w:rsidRPr="00054AD5">
        <w:rPr>
          <w:sz w:val="28"/>
          <w:szCs w:val="28"/>
        </w:rPr>
        <w:t>. (строительство производственного цеха), затраты по ним числятся в составе незавершенного производства. Вероятность положительного судебного решения Общество оценивает как высокую.</w:t>
      </w:r>
    </w:p>
    <w:p w:rsidR="00EA4AA1" w:rsidRPr="00971440" w:rsidRDefault="00EA4AA1" w:rsidP="00971440">
      <w:pPr>
        <w:spacing w:line="360" w:lineRule="auto"/>
        <w:jc w:val="center"/>
        <w:rPr>
          <w:sz w:val="28"/>
          <w:szCs w:val="28"/>
        </w:rPr>
      </w:pPr>
      <w:r w:rsidRPr="00971440">
        <w:rPr>
          <w:sz w:val="28"/>
          <w:szCs w:val="28"/>
        </w:rPr>
        <w:t>V. Финансовый анализ показателей</w:t>
      </w:r>
    </w:p>
    <w:p w:rsidR="00EA4AA1" w:rsidRPr="00054AD5" w:rsidRDefault="00EA4AA1" w:rsidP="00971440">
      <w:pPr>
        <w:spacing w:line="360" w:lineRule="auto"/>
        <w:ind w:firstLine="540"/>
        <w:jc w:val="both"/>
        <w:rPr>
          <w:sz w:val="28"/>
          <w:szCs w:val="28"/>
        </w:rPr>
      </w:pPr>
      <w:r w:rsidRPr="00054AD5">
        <w:rPr>
          <w:sz w:val="28"/>
          <w:szCs w:val="28"/>
        </w:rPr>
        <w:t>Финансовые показатели Общества превышают среднеотраслевые значения в строительстве, а именно:</w:t>
      </w:r>
    </w:p>
    <w:tbl>
      <w:tblPr>
        <w:tblStyle w:val="aa"/>
        <w:tblW w:w="0" w:type="auto"/>
        <w:tblLook w:val="01E0" w:firstRow="1" w:lastRow="1" w:firstColumn="1" w:lastColumn="1" w:noHBand="0" w:noVBand="0"/>
      </w:tblPr>
      <w:tblGrid>
        <w:gridCol w:w="2808"/>
        <w:gridCol w:w="2700"/>
        <w:gridCol w:w="1980"/>
        <w:gridCol w:w="2083"/>
      </w:tblGrid>
      <w:tr w:rsidR="00EA4AA1" w:rsidRPr="00054AD5">
        <w:tc>
          <w:tcPr>
            <w:tcW w:w="2808" w:type="dxa"/>
          </w:tcPr>
          <w:p w:rsidR="00EA4AA1" w:rsidRPr="00BE200F" w:rsidRDefault="00EA4AA1" w:rsidP="005775B3">
            <w:pPr>
              <w:jc w:val="center"/>
              <w:rPr>
                <w:sz w:val="25"/>
                <w:szCs w:val="25"/>
              </w:rPr>
            </w:pPr>
            <w:r w:rsidRPr="00BE200F">
              <w:rPr>
                <w:sz w:val="25"/>
                <w:szCs w:val="25"/>
              </w:rPr>
              <w:t xml:space="preserve"> </w:t>
            </w:r>
            <w:r w:rsidRPr="00BE200F">
              <w:rPr>
                <w:noProof/>
                <w:sz w:val="25"/>
                <w:szCs w:val="25"/>
              </w:rPr>
              <w:t>Наименование показателя</w:t>
            </w:r>
          </w:p>
        </w:tc>
        <w:tc>
          <w:tcPr>
            <w:tcW w:w="2700" w:type="dxa"/>
          </w:tcPr>
          <w:p w:rsidR="00EA4AA1" w:rsidRPr="00BE200F" w:rsidRDefault="00EA4AA1" w:rsidP="005775B3">
            <w:pPr>
              <w:jc w:val="center"/>
              <w:rPr>
                <w:sz w:val="25"/>
                <w:szCs w:val="25"/>
              </w:rPr>
            </w:pPr>
            <w:r w:rsidRPr="00BE200F">
              <w:rPr>
                <w:noProof/>
                <w:sz w:val="25"/>
                <w:szCs w:val="25"/>
              </w:rPr>
              <w:t>Порядок расчета</w:t>
            </w:r>
          </w:p>
        </w:tc>
        <w:tc>
          <w:tcPr>
            <w:tcW w:w="1980" w:type="dxa"/>
          </w:tcPr>
          <w:p w:rsidR="00EA4AA1" w:rsidRPr="00BE200F" w:rsidRDefault="00EA4AA1" w:rsidP="005775B3">
            <w:pPr>
              <w:jc w:val="center"/>
              <w:rPr>
                <w:sz w:val="25"/>
                <w:szCs w:val="25"/>
              </w:rPr>
            </w:pPr>
            <w:r w:rsidRPr="00BE200F">
              <w:rPr>
                <w:noProof/>
                <w:sz w:val="25"/>
                <w:szCs w:val="25"/>
              </w:rPr>
              <w:t>Расчетное значение</w:t>
            </w:r>
          </w:p>
        </w:tc>
        <w:tc>
          <w:tcPr>
            <w:tcW w:w="2083" w:type="dxa"/>
          </w:tcPr>
          <w:p w:rsidR="00EA4AA1" w:rsidRPr="00BE200F" w:rsidRDefault="00EA4AA1" w:rsidP="005775B3">
            <w:pPr>
              <w:jc w:val="center"/>
              <w:rPr>
                <w:sz w:val="25"/>
                <w:szCs w:val="25"/>
              </w:rPr>
            </w:pPr>
            <w:r w:rsidRPr="00BE200F">
              <w:rPr>
                <w:noProof/>
                <w:sz w:val="25"/>
                <w:szCs w:val="25"/>
              </w:rPr>
              <w:t>Порог налогового риска</w:t>
            </w:r>
          </w:p>
        </w:tc>
      </w:tr>
      <w:tr w:rsidR="00EA4AA1" w:rsidRPr="00054AD5">
        <w:tc>
          <w:tcPr>
            <w:tcW w:w="2808" w:type="dxa"/>
          </w:tcPr>
          <w:p w:rsidR="00EA4AA1" w:rsidRPr="00BE200F" w:rsidRDefault="00EA4AA1" w:rsidP="005775B3">
            <w:pPr>
              <w:rPr>
                <w:sz w:val="25"/>
                <w:szCs w:val="25"/>
              </w:rPr>
            </w:pPr>
            <w:r w:rsidRPr="00BE200F">
              <w:rPr>
                <w:noProof/>
                <w:sz w:val="25"/>
                <w:szCs w:val="25"/>
              </w:rPr>
              <w:t xml:space="preserve">Налоговая    нагрузка  (отношение суммы уплаченных налогов к выруч ке)                              </w:t>
            </w:r>
          </w:p>
        </w:tc>
        <w:tc>
          <w:tcPr>
            <w:tcW w:w="2700" w:type="dxa"/>
          </w:tcPr>
          <w:p w:rsidR="00EA4AA1" w:rsidRPr="00BE200F" w:rsidRDefault="00EA4AA1" w:rsidP="005775B3">
            <w:pPr>
              <w:jc w:val="center"/>
              <w:rPr>
                <w:sz w:val="25"/>
                <w:szCs w:val="25"/>
              </w:rPr>
            </w:pPr>
            <w:r w:rsidRPr="00BE200F">
              <w:rPr>
                <w:noProof/>
                <w:sz w:val="25"/>
                <w:szCs w:val="25"/>
              </w:rPr>
              <w:t xml:space="preserve">Строка 180 формы №  4 / Строка 010  формы  </w:t>
            </w:r>
            <w:r w:rsidR="002F600A" w:rsidRPr="00BE200F">
              <w:rPr>
                <w:noProof/>
                <w:sz w:val="25"/>
                <w:szCs w:val="25"/>
              </w:rPr>
              <w:t>№</w:t>
            </w:r>
            <w:r w:rsidRPr="00BE200F">
              <w:rPr>
                <w:noProof/>
                <w:sz w:val="25"/>
                <w:szCs w:val="25"/>
              </w:rPr>
              <w:t xml:space="preserve"> 2 х 100%                </w:t>
            </w:r>
          </w:p>
        </w:tc>
        <w:tc>
          <w:tcPr>
            <w:tcW w:w="1980" w:type="dxa"/>
          </w:tcPr>
          <w:p w:rsidR="00EA4AA1" w:rsidRPr="00BE200F" w:rsidRDefault="00EA4AA1" w:rsidP="005775B3">
            <w:pPr>
              <w:jc w:val="center"/>
              <w:rPr>
                <w:sz w:val="25"/>
                <w:szCs w:val="25"/>
              </w:rPr>
            </w:pPr>
            <w:r w:rsidRPr="00BE200F">
              <w:rPr>
                <w:noProof/>
                <w:sz w:val="25"/>
                <w:szCs w:val="25"/>
              </w:rPr>
              <w:t xml:space="preserve">12,1%      </w:t>
            </w:r>
          </w:p>
        </w:tc>
        <w:tc>
          <w:tcPr>
            <w:tcW w:w="2083" w:type="dxa"/>
          </w:tcPr>
          <w:p w:rsidR="00EA4AA1" w:rsidRPr="00BE200F" w:rsidRDefault="00EA4AA1" w:rsidP="002F600A">
            <w:pPr>
              <w:jc w:val="center"/>
              <w:rPr>
                <w:sz w:val="25"/>
                <w:szCs w:val="25"/>
              </w:rPr>
            </w:pPr>
            <w:r w:rsidRPr="00BE200F">
              <w:rPr>
                <w:noProof/>
                <w:sz w:val="25"/>
                <w:szCs w:val="25"/>
              </w:rPr>
              <w:t>11,9%</w:t>
            </w:r>
          </w:p>
        </w:tc>
      </w:tr>
      <w:tr w:rsidR="00EA4AA1" w:rsidRPr="00054AD5">
        <w:tc>
          <w:tcPr>
            <w:tcW w:w="2808" w:type="dxa"/>
          </w:tcPr>
          <w:p w:rsidR="00EA4AA1" w:rsidRPr="00BE200F" w:rsidRDefault="00EA4AA1" w:rsidP="005775B3">
            <w:pPr>
              <w:rPr>
                <w:sz w:val="25"/>
                <w:szCs w:val="25"/>
              </w:rPr>
            </w:pPr>
            <w:r w:rsidRPr="00BE200F">
              <w:rPr>
                <w:noProof/>
                <w:sz w:val="25"/>
                <w:szCs w:val="25"/>
              </w:rPr>
              <w:t xml:space="preserve">Среднемесячная зарплата на одного работника   </w:t>
            </w:r>
          </w:p>
        </w:tc>
        <w:tc>
          <w:tcPr>
            <w:tcW w:w="2700" w:type="dxa"/>
          </w:tcPr>
          <w:p w:rsidR="00EA4AA1" w:rsidRPr="00BE200F" w:rsidRDefault="00EA4AA1" w:rsidP="005775B3">
            <w:pPr>
              <w:jc w:val="center"/>
              <w:rPr>
                <w:sz w:val="25"/>
                <w:szCs w:val="25"/>
              </w:rPr>
            </w:pPr>
            <w:r w:rsidRPr="00BE200F">
              <w:rPr>
                <w:noProof/>
                <w:sz w:val="25"/>
                <w:szCs w:val="25"/>
              </w:rPr>
              <w:t xml:space="preserve">Затраты на оплату тру да  из  формы   </w:t>
            </w:r>
            <w:r w:rsidR="002F600A" w:rsidRPr="00BE200F">
              <w:rPr>
                <w:noProof/>
                <w:sz w:val="25"/>
                <w:szCs w:val="25"/>
              </w:rPr>
              <w:t>№</w:t>
            </w:r>
            <w:r w:rsidRPr="00BE200F">
              <w:rPr>
                <w:noProof/>
                <w:sz w:val="25"/>
                <w:szCs w:val="25"/>
              </w:rPr>
              <w:t xml:space="preserve">  5 : Средняя    численность работников : 12 х 100%</w:t>
            </w:r>
          </w:p>
        </w:tc>
        <w:tc>
          <w:tcPr>
            <w:tcW w:w="1980" w:type="dxa"/>
          </w:tcPr>
          <w:p w:rsidR="00EA4AA1" w:rsidRPr="00BE200F" w:rsidRDefault="00EA4AA1" w:rsidP="005775B3">
            <w:pPr>
              <w:jc w:val="center"/>
              <w:rPr>
                <w:sz w:val="25"/>
                <w:szCs w:val="25"/>
              </w:rPr>
            </w:pPr>
            <w:r w:rsidRPr="00BE200F">
              <w:rPr>
                <w:noProof/>
                <w:sz w:val="25"/>
                <w:szCs w:val="25"/>
              </w:rPr>
              <w:t xml:space="preserve">17 589 руб.   </w:t>
            </w:r>
          </w:p>
        </w:tc>
        <w:tc>
          <w:tcPr>
            <w:tcW w:w="2083" w:type="dxa"/>
          </w:tcPr>
          <w:p w:rsidR="00EA4AA1" w:rsidRPr="00BE200F" w:rsidRDefault="00EA4AA1" w:rsidP="002F600A">
            <w:pPr>
              <w:jc w:val="center"/>
              <w:rPr>
                <w:sz w:val="25"/>
                <w:szCs w:val="25"/>
              </w:rPr>
            </w:pPr>
            <w:r w:rsidRPr="00BE200F">
              <w:rPr>
                <w:noProof/>
                <w:sz w:val="25"/>
                <w:szCs w:val="25"/>
              </w:rPr>
              <w:t>13446 руб.</w:t>
            </w:r>
          </w:p>
        </w:tc>
      </w:tr>
      <w:tr w:rsidR="00EA4AA1" w:rsidRPr="00054AD5">
        <w:tc>
          <w:tcPr>
            <w:tcW w:w="2808" w:type="dxa"/>
          </w:tcPr>
          <w:p w:rsidR="00EA4AA1" w:rsidRPr="00BE200F" w:rsidRDefault="00EA4AA1" w:rsidP="005775B3">
            <w:pPr>
              <w:rPr>
                <w:noProof/>
                <w:sz w:val="25"/>
                <w:szCs w:val="25"/>
              </w:rPr>
            </w:pPr>
            <w:r w:rsidRPr="00BE200F">
              <w:rPr>
                <w:noProof/>
                <w:sz w:val="25"/>
                <w:szCs w:val="25"/>
              </w:rPr>
              <w:t xml:space="preserve">Рентабельность проданных товаров, продукции, работ, услуг  (отношение прибыли от продаж к  себесто- имости проданных товаров, продук ции, работ, услуг)               </w:t>
            </w:r>
          </w:p>
        </w:tc>
        <w:tc>
          <w:tcPr>
            <w:tcW w:w="2700" w:type="dxa"/>
          </w:tcPr>
          <w:p w:rsidR="00EA4AA1" w:rsidRPr="00BE200F" w:rsidRDefault="00EA4AA1" w:rsidP="005775B3">
            <w:pPr>
              <w:jc w:val="center"/>
              <w:rPr>
                <w:noProof/>
                <w:sz w:val="25"/>
                <w:szCs w:val="25"/>
              </w:rPr>
            </w:pPr>
            <w:r w:rsidRPr="00BE200F">
              <w:rPr>
                <w:noProof/>
                <w:sz w:val="25"/>
                <w:szCs w:val="25"/>
              </w:rPr>
              <w:t xml:space="preserve">Строка 050 формы </w:t>
            </w:r>
            <w:r w:rsidR="002F600A" w:rsidRPr="00BE200F">
              <w:rPr>
                <w:noProof/>
                <w:sz w:val="25"/>
                <w:szCs w:val="25"/>
              </w:rPr>
              <w:t>№</w:t>
            </w:r>
            <w:r w:rsidRPr="00BE200F">
              <w:rPr>
                <w:noProof/>
                <w:sz w:val="25"/>
                <w:szCs w:val="25"/>
              </w:rPr>
              <w:t xml:space="preserve"> 2 / Строка 020 формы </w:t>
            </w:r>
            <w:r w:rsidR="002F600A" w:rsidRPr="00BE200F">
              <w:rPr>
                <w:noProof/>
                <w:sz w:val="25"/>
                <w:szCs w:val="25"/>
              </w:rPr>
              <w:t>№</w:t>
            </w:r>
            <w:r w:rsidRPr="00BE200F">
              <w:rPr>
                <w:noProof/>
                <w:sz w:val="25"/>
                <w:szCs w:val="25"/>
              </w:rPr>
              <w:t xml:space="preserve"> 2 х100%                  </w:t>
            </w:r>
          </w:p>
        </w:tc>
        <w:tc>
          <w:tcPr>
            <w:tcW w:w="1980" w:type="dxa"/>
          </w:tcPr>
          <w:p w:rsidR="00EA4AA1" w:rsidRPr="00BE200F" w:rsidRDefault="00EA4AA1" w:rsidP="005775B3">
            <w:pPr>
              <w:jc w:val="center"/>
              <w:rPr>
                <w:noProof/>
                <w:sz w:val="25"/>
                <w:szCs w:val="25"/>
              </w:rPr>
            </w:pPr>
            <w:r w:rsidRPr="00BE200F">
              <w:rPr>
                <w:noProof/>
                <w:sz w:val="25"/>
                <w:szCs w:val="25"/>
              </w:rPr>
              <w:t xml:space="preserve">6,2%      </w:t>
            </w:r>
          </w:p>
        </w:tc>
        <w:tc>
          <w:tcPr>
            <w:tcW w:w="2083" w:type="dxa"/>
          </w:tcPr>
          <w:p w:rsidR="00EA4AA1" w:rsidRPr="00BE200F" w:rsidRDefault="00EA4AA1" w:rsidP="002F600A">
            <w:pPr>
              <w:jc w:val="center"/>
              <w:rPr>
                <w:noProof/>
                <w:sz w:val="25"/>
                <w:szCs w:val="25"/>
              </w:rPr>
            </w:pPr>
            <w:r w:rsidRPr="00BE200F">
              <w:rPr>
                <w:noProof/>
                <w:sz w:val="25"/>
                <w:szCs w:val="25"/>
              </w:rPr>
              <w:t>5,6%</w:t>
            </w:r>
          </w:p>
        </w:tc>
      </w:tr>
      <w:tr w:rsidR="00EA4AA1" w:rsidRPr="00054AD5">
        <w:tc>
          <w:tcPr>
            <w:tcW w:w="2808" w:type="dxa"/>
          </w:tcPr>
          <w:p w:rsidR="00EA4AA1" w:rsidRPr="00BE200F" w:rsidRDefault="00EA4AA1" w:rsidP="005775B3">
            <w:pPr>
              <w:rPr>
                <w:noProof/>
                <w:sz w:val="25"/>
                <w:szCs w:val="25"/>
              </w:rPr>
            </w:pPr>
            <w:r w:rsidRPr="00BE200F">
              <w:rPr>
                <w:noProof/>
                <w:sz w:val="25"/>
                <w:szCs w:val="25"/>
              </w:rPr>
              <w:t xml:space="preserve">Рентабельность активов (отношение прибыли  к стоимости активов)    </w:t>
            </w:r>
          </w:p>
        </w:tc>
        <w:tc>
          <w:tcPr>
            <w:tcW w:w="2700" w:type="dxa"/>
          </w:tcPr>
          <w:p w:rsidR="00EA4AA1" w:rsidRPr="00BE200F" w:rsidRDefault="00EA4AA1" w:rsidP="005775B3">
            <w:pPr>
              <w:jc w:val="center"/>
              <w:rPr>
                <w:noProof/>
                <w:sz w:val="25"/>
                <w:szCs w:val="25"/>
              </w:rPr>
            </w:pPr>
            <w:r w:rsidRPr="00BE200F">
              <w:rPr>
                <w:noProof/>
                <w:sz w:val="25"/>
                <w:szCs w:val="25"/>
              </w:rPr>
              <w:t xml:space="preserve">Строка 190 формы </w:t>
            </w:r>
            <w:r w:rsidR="002F600A" w:rsidRPr="00BE200F">
              <w:rPr>
                <w:noProof/>
                <w:sz w:val="25"/>
                <w:szCs w:val="25"/>
              </w:rPr>
              <w:t>№</w:t>
            </w:r>
            <w:r w:rsidRPr="00BE200F">
              <w:rPr>
                <w:noProof/>
                <w:sz w:val="25"/>
                <w:szCs w:val="25"/>
              </w:rPr>
              <w:t xml:space="preserve"> 2 / Строка 300 формы </w:t>
            </w:r>
            <w:r w:rsidR="002F600A" w:rsidRPr="00BE200F">
              <w:rPr>
                <w:noProof/>
                <w:sz w:val="25"/>
                <w:szCs w:val="25"/>
              </w:rPr>
              <w:t>№</w:t>
            </w:r>
            <w:r w:rsidRPr="00BE200F">
              <w:rPr>
                <w:noProof/>
                <w:sz w:val="25"/>
                <w:szCs w:val="25"/>
              </w:rPr>
              <w:t xml:space="preserve">1  </w:t>
            </w:r>
          </w:p>
        </w:tc>
        <w:tc>
          <w:tcPr>
            <w:tcW w:w="1980" w:type="dxa"/>
          </w:tcPr>
          <w:p w:rsidR="00EA4AA1" w:rsidRPr="00BE200F" w:rsidRDefault="00EA4AA1" w:rsidP="005775B3">
            <w:pPr>
              <w:jc w:val="center"/>
              <w:rPr>
                <w:noProof/>
                <w:sz w:val="25"/>
                <w:szCs w:val="25"/>
              </w:rPr>
            </w:pPr>
            <w:r w:rsidRPr="00BE200F">
              <w:rPr>
                <w:noProof/>
                <w:sz w:val="25"/>
                <w:szCs w:val="25"/>
              </w:rPr>
              <w:t xml:space="preserve">4,2%      </w:t>
            </w:r>
          </w:p>
        </w:tc>
        <w:tc>
          <w:tcPr>
            <w:tcW w:w="2083" w:type="dxa"/>
          </w:tcPr>
          <w:p w:rsidR="00EA4AA1" w:rsidRPr="00BE200F" w:rsidRDefault="00EA4AA1" w:rsidP="002F600A">
            <w:pPr>
              <w:jc w:val="center"/>
              <w:rPr>
                <w:noProof/>
                <w:sz w:val="25"/>
                <w:szCs w:val="25"/>
              </w:rPr>
            </w:pPr>
            <w:r w:rsidRPr="00BE200F">
              <w:rPr>
                <w:noProof/>
                <w:sz w:val="25"/>
                <w:szCs w:val="25"/>
              </w:rPr>
              <w:t>4,0%</w:t>
            </w:r>
          </w:p>
        </w:tc>
      </w:tr>
    </w:tbl>
    <w:p w:rsidR="008C3CA2" w:rsidRDefault="008C3CA2" w:rsidP="00EA4AA1">
      <w:pPr>
        <w:pStyle w:val="1"/>
        <w:spacing w:line="360" w:lineRule="auto"/>
        <w:ind w:firstLine="540"/>
        <w:rPr>
          <w:rFonts w:ascii="Times New Roman" w:hAnsi="Times New Roman" w:cs="Times New Roman"/>
          <w:color w:val="auto"/>
          <w:sz w:val="28"/>
          <w:szCs w:val="28"/>
        </w:rPr>
      </w:pPr>
    </w:p>
    <w:p w:rsidR="00EA4AA1" w:rsidRPr="00695A52" w:rsidRDefault="00EA4AA1" w:rsidP="00EA4AA1">
      <w:pPr>
        <w:pStyle w:val="1"/>
        <w:spacing w:line="360" w:lineRule="auto"/>
        <w:ind w:firstLine="540"/>
        <w:rPr>
          <w:rFonts w:ascii="Times New Roman" w:hAnsi="Times New Roman" w:cs="Times New Roman"/>
          <w:b w:val="0"/>
          <w:color w:val="auto"/>
          <w:sz w:val="28"/>
          <w:szCs w:val="28"/>
        </w:rPr>
      </w:pPr>
      <w:r w:rsidRPr="00695A52">
        <w:rPr>
          <w:rFonts w:ascii="Times New Roman" w:hAnsi="Times New Roman" w:cs="Times New Roman"/>
          <w:b w:val="0"/>
          <w:color w:val="auto"/>
          <w:sz w:val="28"/>
          <w:szCs w:val="28"/>
        </w:rPr>
        <w:t>V</w:t>
      </w:r>
      <w:r w:rsidR="003D7DB1" w:rsidRPr="00695A52">
        <w:rPr>
          <w:rFonts w:ascii="Times New Roman" w:hAnsi="Times New Roman" w:cs="Times New Roman"/>
          <w:b w:val="0"/>
          <w:color w:val="auto"/>
          <w:sz w:val="28"/>
          <w:szCs w:val="28"/>
          <w:lang w:val="en-US"/>
        </w:rPr>
        <w:t>I</w:t>
      </w:r>
      <w:r w:rsidRPr="00695A52">
        <w:rPr>
          <w:rFonts w:ascii="Times New Roman" w:hAnsi="Times New Roman" w:cs="Times New Roman"/>
          <w:b w:val="0"/>
          <w:color w:val="auto"/>
          <w:sz w:val="28"/>
          <w:szCs w:val="28"/>
        </w:rPr>
        <w:t>. Итоги и перспективы</w:t>
      </w:r>
    </w:p>
    <w:p w:rsidR="00EA4AA1" w:rsidRPr="00054AD5" w:rsidRDefault="00EA4AA1" w:rsidP="00BE200F">
      <w:pPr>
        <w:spacing w:line="360" w:lineRule="auto"/>
        <w:ind w:firstLine="540"/>
        <w:jc w:val="both"/>
        <w:rPr>
          <w:sz w:val="28"/>
          <w:szCs w:val="28"/>
        </w:rPr>
      </w:pPr>
      <w:r w:rsidRPr="00054AD5">
        <w:rPr>
          <w:sz w:val="28"/>
          <w:szCs w:val="28"/>
        </w:rPr>
        <w:t xml:space="preserve">  1. Результаты предпринимательской деятельности Общества за отчетный период общим собранием учредителей охарактеризованы как удовлетворительные.</w:t>
      </w:r>
    </w:p>
    <w:p w:rsidR="00EA4AA1" w:rsidRPr="00054AD5" w:rsidRDefault="00EA4AA1" w:rsidP="00BE200F">
      <w:pPr>
        <w:spacing w:line="360" w:lineRule="auto"/>
        <w:ind w:firstLine="540"/>
        <w:jc w:val="both"/>
        <w:rPr>
          <w:sz w:val="28"/>
          <w:szCs w:val="28"/>
        </w:rPr>
      </w:pPr>
      <w:r w:rsidRPr="00054AD5">
        <w:rPr>
          <w:sz w:val="28"/>
          <w:szCs w:val="28"/>
        </w:rPr>
        <w:t xml:space="preserve"> 2. В качестве нового вида деятельности Общество планирует осуществлять эксплуатацию инженерных сетей общего пользования в коттеджном поселке, то есть предоставлять коммунальные услуги.</w:t>
      </w:r>
    </w:p>
    <w:p w:rsidR="00EA4AA1" w:rsidRPr="00BE200F" w:rsidRDefault="00EA4AA1" w:rsidP="00BE200F">
      <w:pPr>
        <w:spacing w:line="360" w:lineRule="auto"/>
        <w:ind w:firstLine="540"/>
        <w:rPr>
          <w:sz w:val="26"/>
          <w:szCs w:val="26"/>
        </w:rPr>
      </w:pPr>
      <w:r w:rsidRPr="00BE200F">
        <w:rPr>
          <w:noProof/>
          <w:sz w:val="26"/>
          <w:szCs w:val="26"/>
        </w:rPr>
        <w:t xml:space="preserve">Генеральный директор                 </w:t>
      </w:r>
      <w:r w:rsidRPr="00BE200F">
        <w:rPr>
          <w:noProof/>
          <w:sz w:val="26"/>
          <w:szCs w:val="26"/>
          <w:u w:val="single"/>
        </w:rPr>
        <w:t xml:space="preserve">Ольховский </w:t>
      </w:r>
      <w:r w:rsidRPr="00BE200F">
        <w:rPr>
          <w:noProof/>
          <w:sz w:val="26"/>
          <w:szCs w:val="26"/>
        </w:rPr>
        <w:t xml:space="preserve">                        Ольховский М.К.</w:t>
      </w:r>
    </w:p>
    <w:p w:rsidR="00EA4AA1" w:rsidRPr="00BE200F" w:rsidRDefault="00EA4AA1" w:rsidP="00EA4AA1">
      <w:pPr>
        <w:pStyle w:val="a9"/>
        <w:spacing w:line="360" w:lineRule="auto"/>
        <w:ind w:firstLine="540"/>
        <w:jc w:val="left"/>
        <w:rPr>
          <w:rFonts w:ascii="Times New Roman" w:hAnsi="Times New Roman" w:cs="Times New Roman"/>
          <w:sz w:val="26"/>
          <w:szCs w:val="26"/>
        </w:rPr>
      </w:pPr>
      <w:r w:rsidRPr="00BE200F">
        <w:rPr>
          <w:rFonts w:ascii="Times New Roman" w:hAnsi="Times New Roman" w:cs="Times New Roman"/>
          <w:noProof/>
          <w:sz w:val="26"/>
          <w:szCs w:val="26"/>
        </w:rPr>
        <w:t xml:space="preserve">Главный бухгалтер                       </w:t>
      </w:r>
      <w:r w:rsidRPr="00BE200F">
        <w:rPr>
          <w:rFonts w:ascii="Times New Roman" w:hAnsi="Times New Roman" w:cs="Times New Roman"/>
          <w:noProof/>
          <w:sz w:val="26"/>
          <w:szCs w:val="26"/>
          <w:u w:val="single"/>
        </w:rPr>
        <w:t>Нестерова</w:t>
      </w:r>
      <w:r w:rsidRPr="00BE200F">
        <w:rPr>
          <w:rFonts w:ascii="Times New Roman" w:hAnsi="Times New Roman" w:cs="Times New Roman"/>
          <w:noProof/>
          <w:sz w:val="26"/>
          <w:szCs w:val="26"/>
        </w:rPr>
        <w:t xml:space="preserve">                             Нестерова Т.П.</w:t>
      </w:r>
    </w:p>
    <w:p w:rsidR="00EA4AA1" w:rsidRPr="00054AD5" w:rsidRDefault="00EA4AA1" w:rsidP="00EA4AA1">
      <w:pPr>
        <w:pStyle w:val="a9"/>
        <w:spacing w:line="360" w:lineRule="auto"/>
        <w:ind w:firstLine="540"/>
        <w:jc w:val="left"/>
        <w:rPr>
          <w:rFonts w:ascii="Times New Roman" w:hAnsi="Times New Roman" w:cs="Times New Roman"/>
          <w:sz w:val="28"/>
          <w:szCs w:val="28"/>
        </w:rPr>
      </w:pPr>
      <w:r w:rsidRPr="00054AD5">
        <w:rPr>
          <w:rFonts w:ascii="Times New Roman" w:hAnsi="Times New Roman" w:cs="Times New Roman"/>
          <w:sz w:val="28"/>
          <w:szCs w:val="28"/>
        </w:rPr>
        <w:t xml:space="preserve"> </w:t>
      </w:r>
      <w:r w:rsidRPr="00054AD5">
        <w:rPr>
          <w:rFonts w:ascii="Times New Roman" w:hAnsi="Times New Roman" w:cs="Times New Roman"/>
          <w:noProof/>
          <w:sz w:val="28"/>
          <w:szCs w:val="28"/>
        </w:rPr>
        <w:t xml:space="preserve">                         </w:t>
      </w:r>
    </w:p>
    <w:p w:rsidR="00EA4AA1" w:rsidRDefault="00EA4AA1" w:rsidP="00B91D6C">
      <w:pPr>
        <w:pStyle w:val="a9"/>
        <w:spacing w:line="360" w:lineRule="auto"/>
        <w:ind w:firstLine="540"/>
        <w:jc w:val="right"/>
        <w:rPr>
          <w:rFonts w:ascii="Times New Roman" w:hAnsi="Times New Roman" w:cs="Times New Roman"/>
          <w:noProof/>
          <w:sz w:val="28"/>
          <w:szCs w:val="28"/>
        </w:rPr>
      </w:pPr>
      <w:r w:rsidRPr="00054AD5">
        <w:rPr>
          <w:rFonts w:ascii="Times New Roman" w:hAnsi="Times New Roman" w:cs="Times New Roman"/>
          <w:sz w:val="28"/>
          <w:szCs w:val="28"/>
        </w:rPr>
        <w:t xml:space="preserve"> </w:t>
      </w:r>
      <w:r w:rsidRPr="00054AD5">
        <w:rPr>
          <w:rFonts w:ascii="Times New Roman" w:hAnsi="Times New Roman" w:cs="Times New Roman"/>
          <w:noProof/>
          <w:sz w:val="28"/>
          <w:szCs w:val="28"/>
        </w:rPr>
        <w:t xml:space="preserve">15 марта </w:t>
      </w:r>
      <w:smartTag w:uri="urn:schemas-microsoft-com:office:smarttags" w:element="metricconverter">
        <w:smartTagPr>
          <w:attr w:name="ProductID" w:val="2009 г"/>
        </w:smartTagPr>
        <w:r w:rsidRPr="00054AD5">
          <w:rPr>
            <w:rFonts w:ascii="Times New Roman" w:hAnsi="Times New Roman" w:cs="Times New Roman"/>
            <w:noProof/>
            <w:sz w:val="28"/>
            <w:szCs w:val="28"/>
          </w:rPr>
          <w:t>200</w:t>
        </w:r>
        <w:r w:rsidR="00331455">
          <w:rPr>
            <w:rFonts w:ascii="Times New Roman" w:hAnsi="Times New Roman" w:cs="Times New Roman"/>
            <w:noProof/>
            <w:sz w:val="28"/>
            <w:szCs w:val="28"/>
          </w:rPr>
          <w:t>9</w:t>
        </w:r>
        <w:r w:rsidRPr="00054AD5">
          <w:rPr>
            <w:rFonts w:ascii="Times New Roman" w:hAnsi="Times New Roman" w:cs="Times New Roman"/>
            <w:noProof/>
            <w:sz w:val="28"/>
            <w:szCs w:val="28"/>
          </w:rPr>
          <w:t xml:space="preserve"> г</w:t>
        </w:r>
      </w:smartTag>
      <w:r w:rsidRPr="00054AD5">
        <w:rPr>
          <w:rFonts w:ascii="Times New Roman" w:hAnsi="Times New Roman" w:cs="Times New Roman"/>
          <w:noProof/>
          <w:sz w:val="28"/>
          <w:szCs w:val="28"/>
        </w:rPr>
        <w:t>.</w:t>
      </w:r>
    </w:p>
    <w:p w:rsidR="00151D3A" w:rsidRDefault="00151D3A" w:rsidP="00151D3A">
      <w:bookmarkStart w:id="14" w:name="_GoBack"/>
      <w:bookmarkEnd w:id="14"/>
    </w:p>
    <w:sectPr w:rsidR="00151D3A" w:rsidSect="00987305">
      <w:headerReference w:type="even" r:id="rId8"/>
      <w:head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B26" w:rsidRDefault="00B62B26">
      <w:r>
        <w:separator/>
      </w:r>
    </w:p>
  </w:endnote>
  <w:endnote w:type="continuationSeparator" w:id="0">
    <w:p w:rsidR="00B62B26" w:rsidRDefault="00B6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B26" w:rsidRDefault="00B62B26">
      <w:r>
        <w:separator/>
      </w:r>
    </w:p>
  </w:footnote>
  <w:footnote w:type="continuationSeparator" w:id="0">
    <w:p w:rsidR="00B62B26" w:rsidRDefault="00B62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AAD" w:rsidRDefault="00110AAD" w:rsidP="00FE197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10AAD" w:rsidRDefault="00110AAD" w:rsidP="0098730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AAD" w:rsidRDefault="00110AAD" w:rsidP="00FE197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14A94">
      <w:rPr>
        <w:rStyle w:val="a4"/>
        <w:noProof/>
      </w:rPr>
      <w:t>3</w:t>
    </w:r>
    <w:r>
      <w:rPr>
        <w:rStyle w:val="a4"/>
      </w:rPr>
      <w:fldChar w:fldCharType="end"/>
    </w:r>
  </w:p>
  <w:p w:rsidR="00110AAD" w:rsidRDefault="00110AAD" w:rsidP="0098730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31A2B"/>
    <w:multiLevelType w:val="hybridMultilevel"/>
    <w:tmpl w:val="4050C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CB0EF8"/>
    <w:multiLevelType w:val="hybridMultilevel"/>
    <w:tmpl w:val="C19C104A"/>
    <w:lvl w:ilvl="0" w:tplc="3E5844F2">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3E5844F2">
      <w:start w:val="1"/>
      <w:numFmt w:val="bullet"/>
      <w:lvlText w:val="–"/>
      <w:lvlJc w:val="left"/>
      <w:pPr>
        <w:tabs>
          <w:tab w:val="num" w:pos="3420"/>
        </w:tabs>
        <w:ind w:left="3420" w:hanging="360"/>
      </w:pPr>
      <w:rPr>
        <w:rFonts w:ascii="Times New Roman" w:hAnsi="Times New Roman" w:cs="Times New Roman"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1AA32236"/>
    <w:multiLevelType w:val="hybridMultilevel"/>
    <w:tmpl w:val="3780A51C"/>
    <w:lvl w:ilvl="0" w:tplc="07C0A7DA">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C866A15"/>
    <w:multiLevelType w:val="hybridMultilevel"/>
    <w:tmpl w:val="D2C2F77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D4F179E"/>
    <w:multiLevelType w:val="hybridMultilevel"/>
    <w:tmpl w:val="8B245B2E"/>
    <w:lvl w:ilvl="0" w:tplc="1F08F906">
      <w:start w:val="1"/>
      <w:numFmt w:val="bullet"/>
      <w:lvlText w:val="−"/>
      <w:lvlJc w:val="left"/>
      <w:pPr>
        <w:tabs>
          <w:tab w:val="num" w:pos="1979"/>
        </w:tabs>
        <w:ind w:left="1979" w:hanging="360"/>
      </w:pPr>
      <w:rPr>
        <w:rFonts w:ascii="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24A33EF2"/>
    <w:multiLevelType w:val="hybridMultilevel"/>
    <w:tmpl w:val="034CE552"/>
    <w:lvl w:ilvl="0" w:tplc="07C0A7DA">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93063F2"/>
    <w:multiLevelType w:val="hybridMultilevel"/>
    <w:tmpl w:val="170C724C"/>
    <w:lvl w:ilvl="0" w:tplc="3E5844F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EC16106"/>
    <w:multiLevelType w:val="multilevel"/>
    <w:tmpl w:val="CE0C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C755D"/>
    <w:multiLevelType w:val="hybridMultilevel"/>
    <w:tmpl w:val="61289EA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3905420"/>
    <w:multiLevelType w:val="hybridMultilevel"/>
    <w:tmpl w:val="0B982EE6"/>
    <w:lvl w:ilvl="0" w:tplc="3E5844F2">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0">
    <w:nsid w:val="37740A4B"/>
    <w:multiLevelType w:val="hybridMultilevel"/>
    <w:tmpl w:val="1E2600FA"/>
    <w:lvl w:ilvl="0" w:tplc="3E5844F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0653016"/>
    <w:multiLevelType w:val="hybridMultilevel"/>
    <w:tmpl w:val="DB50292C"/>
    <w:lvl w:ilvl="0" w:tplc="E702F206">
      <w:start w:val="1"/>
      <w:numFmt w:val="bullet"/>
      <w:lvlText w:val="–"/>
      <w:lvlJc w:val="left"/>
      <w:pPr>
        <w:tabs>
          <w:tab w:val="num" w:pos="5040"/>
        </w:tabs>
        <w:ind w:left="5040" w:hanging="360"/>
      </w:pPr>
      <w:rPr>
        <w:rFonts w:ascii="Times New Roman" w:hAnsi="Times New Roman" w:cs="Times New Roman"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3E5844F2">
      <w:start w:val="1"/>
      <w:numFmt w:val="bullet"/>
      <w:lvlText w:val="–"/>
      <w:lvlJc w:val="left"/>
      <w:pPr>
        <w:tabs>
          <w:tab w:val="num" w:pos="3420"/>
        </w:tabs>
        <w:ind w:left="3420" w:hanging="360"/>
      </w:pPr>
      <w:rPr>
        <w:rFonts w:ascii="Times New Roman" w:hAnsi="Times New Roman" w:cs="Times New Roman"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2">
    <w:nsid w:val="413437CA"/>
    <w:multiLevelType w:val="multilevel"/>
    <w:tmpl w:val="DB284E2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350"/>
        </w:tabs>
        <w:ind w:left="1350" w:hanging="720"/>
      </w:pPr>
      <w:rPr>
        <w:rFonts w:hint="default"/>
        <w:b/>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970"/>
        </w:tabs>
        <w:ind w:left="2970" w:hanging="108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4590"/>
        </w:tabs>
        <w:ind w:left="4590" w:hanging="1440"/>
      </w:pPr>
      <w:rPr>
        <w:rFonts w:hint="default"/>
        <w:b/>
      </w:rPr>
    </w:lvl>
    <w:lvl w:ilvl="6">
      <w:start w:val="1"/>
      <w:numFmt w:val="decimal"/>
      <w:lvlText w:val="%1.%2.%3.%4.%5.%6.%7."/>
      <w:lvlJc w:val="left"/>
      <w:pPr>
        <w:tabs>
          <w:tab w:val="num" w:pos="5580"/>
        </w:tabs>
        <w:ind w:left="5580" w:hanging="1800"/>
      </w:pPr>
      <w:rPr>
        <w:rFonts w:hint="default"/>
        <w:b/>
      </w:rPr>
    </w:lvl>
    <w:lvl w:ilvl="7">
      <w:start w:val="1"/>
      <w:numFmt w:val="decimal"/>
      <w:lvlText w:val="%1.%2.%3.%4.%5.%6.%7.%8."/>
      <w:lvlJc w:val="left"/>
      <w:pPr>
        <w:tabs>
          <w:tab w:val="num" w:pos="6210"/>
        </w:tabs>
        <w:ind w:left="6210" w:hanging="1800"/>
      </w:pPr>
      <w:rPr>
        <w:rFonts w:hint="default"/>
        <w:b/>
      </w:rPr>
    </w:lvl>
    <w:lvl w:ilvl="8">
      <w:start w:val="1"/>
      <w:numFmt w:val="decimal"/>
      <w:lvlText w:val="%1.%2.%3.%4.%5.%6.%7.%8.%9."/>
      <w:lvlJc w:val="left"/>
      <w:pPr>
        <w:tabs>
          <w:tab w:val="num" w:pos="7200"/>
        </w:tabs>
        <w:ind w:left="7200" w:hanging="2160"/>
      </w:pPr>
      <w:rPr>
        <w:rFonts w:hint="default"/>
        <w:b/>
      </w:rPr>
    </w:lvl>
  </w:abstractNum>
  <w:abstractNum w:abstractNumId="13">
    <w:nsid w:val="479D226B"/>
    <w:multiLevelType w:val="multilevel"/>
    <w:tmpl w:val="0B982EE6"/>
    <w:lvl w:ilvl="0">
      <w:start w:val="1"/>
      <w:numFmt w:val="bullet"/>
      <w:lvlText w:val="–"/>
      <w:lvlJc w:val="left"/>
      <w:pPr>
        <w:tabs>
          <w:tab w:val="num" w:pos="2160"/>
        </w:tabs>
        <w:ind w:left="2160" w:hanging="360"/>
      </w:pPr>
      <w:rPr>
        <w:rFonts w:ascii="Times New Roman" w:hAnsi="Times New Roman" w:cs="Times New Roman"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14">
    <w:nsid w:val="4A5C64CA"/>
    <w:multiLevelType w:val="multilevel"/>
    <w:tmpl w:val="DBCCD9D4"/>
    <w:lvl w:ilvl="0">
      <w:start w:val="2"/>
      <w:numFmt w:val="decimal"/>
      <w:lvlText w:val="%1."/>
      <w:lvlJc w:val="left"/>
      <w:pPr>
        <w:tabs>
          <w:tab w:val="num" w:pos="825"/>
        </w:tabs>
        <w:ind w:left="825" w:hanging="825"/>
      </w:pPr>
      <w:rPr>
        <w:rFonts w:hint="default"/>
        <w:b/>
      </w:rPr>
    </w:lvl>
    <w:lvl w:ilvl="1">
      <w:start w:val="2"/>
      <w:numFmt w:val="decimal"/>
      <w:lvlText w:val="%1.%2."/>
      <w:lvlJc w:val="left"/>
      <w:pPr>
        <w:tabs>
          <w:tab w:val="num" w:pos="1455"/>
        </w:tabs>
        <w:ind w:left="1455" w:hanging="825"/>
      </w:pPr>
      <w:rPr>
        <w:rFonts w:hint="default"/>
        <w:b/>
      </w:rPr>
    </w:lvl>
    <w:lvl w:ilvl="2">
      <w:start w:val="1"/>
      <w:numFmt w:val="decimal"/>
      <w:lvlText w:val="%1.%2.%3."/>
      <w:lvlJc w:val="left"/>
      <w:pPr>
        <w:tabs>
          <w:tab w:val="num" w:pos="2085"/>
        </w:tabs>
        <w:ind w:left="2085" w:hanging="825"/>
      </w:pPr>
      <w:rPr>
        <w:rFonts w:hint="default"/>
        <w:b/>
      </w:rPr>
    </w:lvl>
    <w:lvl w:ilvl="3">
      <w:start w:val="1"/>
      <w:numFmt w:val="decimal"/>
      <w:lvlText w:val="%1.%2.%3.%4."/>
      <w:lvlJc w:val="left"/>
      <w:pPr>
        <w:tabs>
          <w:tab w:val="num" w:pos="2970"/>
        </w:tabs>
        <w:ind w:left="2970" w:hanging="108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4590"/>
        </w:tabs>
        <w:ind w:left="4590" w:hanging="1440"/>
      </w:pPr>
      <w:rPr>
        <w:rFonts w:hint="default"/>
        <w:b/>
      </w:rPr>
    </w:lvl>
    <w:lvl w:ilvl="6">
      <w:start w:val="1"/>
      <w:numFmt w:val="decimal"/>
      <w:lvlText w:val="%1.%2.%3.%4.%5.%6.%7."/>
      <w:lvlJc w:val="left"/>
      <w:pPr>
        <w:tabs>
          <w:tab w:val="num" w:pos="5580"/>
        </w:tabs>
        <w:ind w:left="5580" w:hanging="1800"/>
      </w:pPr>
      <w:rPr>
        <w:rFonts w:hint="default"/>
        <w:b/>
      </w:rPr>
    </w:lvl>
    <w:lvl w:ilvl="7">
      <w:start w:val="1"/>
      <w:numFmt w:val="decimal"/>
      <w:lvlText w:val="%1.%2.%3.%4.%5.%6.%7.%8."/>
      <w:lvlJc w:val="left"/>
      <w:pPr>
        <w:tabs>
          <w:tab w:val="num" w:pos="6210"/>
        </w:tabs>
        <w:ind w:left="6210" w:hanging="1800"/>
      </w:pPr>
      <w:rPr>
        <w:rFonts w:hint="default"/>
        <w:b/>
      </w:rPr>
    </w:lvl>
    <w:lvl w:ilvl="8">
      <w:start w:val="1"/>
      <w:numFmt w:val="decimal"/>
      <w:lvlText w:val="%1.%2.%3.%4.%5.%6.%7.%8.%9."/>
      <w:lvlJc w:val="left"/>
      <w:pPr>
        <w:tabs>
          <w:tab w:val="num" w:pos="7200"/>
        </w:tabs>
        <w:ind w:left="7200" w:hanging="2160"/>
      </w:pPr>
      <w:rPr>
        <w:rFonts w:hint="default"/>
        <w:b/>
      </w:rPr>
    </w:lvl>
  </w:abstractNum>
  <w:abstractNum w:abstractNumId="15">
    <w:nsid w:val="4D68517F"/>
    <w:multiLevelType w:val="multilevel"/>
    <w:tmpl w:val="735AB508"/>
    <w:lvl w:ilvl="0">
      <w:start w:val="1"/>
      <w:numFmt w:val="bullet"/>
      <w:lvlText w:val="–"/>
      <w:lvlJc w:val="left"/>
      <w:pPr>
        <w:tabs>
          <w:tab w:val="num" w:pos="5040"/>
        </w:tabs>
        <w:ind w:left="5040" w:hanging="360"/>
      </w:pPr>
      <w:rPr>
        <w:rFonts w:ascii="Times New Roman" w:hAnsi="Times New Roman" w:cs="Times New Roman"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16">
    <w:nsid w:val="50F871E2"/>
    <w:multiLevelType w:val="hybridMultilevel"/>
    <w:tmpl w:val="735AB508"/>
    <w:lvl w:ilvl="0" w:tplc="E702F206">
      <w:start w:val="1"/>
      <w:numFmt w:val="bullet"/>
      <w:lvlText w:val="–"/>
      <w:lvlJc w:val="left"/>
      <w:pPr>
        <w:tabs>
          <w:tab w:val="num" w:pos="5040"/>
        </w:tabs>
        <w:ind w:left="5040" w:hanging="360"/>
      </w:pPr>
      <w:rPr>
        <w:rFonts w:ascii="Times New Roman" w:hAnsi="Times New Roman" w:cs="Times New Roman"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7">
    <w:nsid w:val="58FA3A28"/>
    <w:multiLevelType w:val="hybridMultilevel"/>
    <w:tmpl w:val="ADA2A3C8"/>
    <w:lvl w:ilvl="0" w:tplc="1F08F906">
      <w:start w:val="1"/>
      <w:numFmt w:val="bullet"/>
      <w:lvlText w:val="−"/>
      <w:lvlJc w:val="left"/>
      <w:pPr>
        <w:tabs>
          <w:tab w:val="num" w:pos="1979"/>
        </w:tabs>
        <w:ind w:left="1979" w:hanging="360"/>
      </w:pPr>
      <w:rPr>
        <w:rFonts w:ascii="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nsid w:val="64A25ACC"/>
    <w:multiLevelType w:val="hybridMultilevel"/>
    <w:tmpl w:val="2144B90C"/>
    <w:lvl w:ilvl="0" w:tplc="1F08F906">
      <w:start w:val="1"/>
      <w:numFmt w:val="bullet"/>
      <w:lvlText w:val="−"/>
      <w:lvlJc w:val="left"/>
      <w:pPr>
        <w:tabs>
          <w:tab w:val="num" w:pos="1980"/>
        </w:tabs>
        <w:ind w:left="198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67AF72E0"/>
    <w:multiLevelType w:val="hybridMultilevel"/>
    <w:tmpl w:val="BDB6A560"/>
    <w:lvl w:ilvl="0" w:tplc="1F08F906">
      <w:start w:val="1"/>
      <w:numFmt w:val="bullet"/>
      <w:lvlText w:val="−"/>
      <w:lvlJc w:val="left"/>
      <w:pPr>
        <w:tabs>
          <w:tab w:val="num" w:pos="1980"/>
        </w:tabs>
        <w:ind w:left="198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9A703CA"/>
    <w:multiLevelType w:val="hybridMultilevel"/>
    <w:tmpl w:val="FFC486B2"/>
    <w:lvl w:ilvl="0" w:tplc="9B8A6AC4">
      <w:start w:val="1"/>
      <w:numFmt w:val="bullet"/>
      <w:lvlText w:val="–"/>
      <w:lvlJc w:val="left"/>
      <w:pPr>
        <w:tabs>
          <w:tab w:val="num" w:pos="2519"/>
        </w:tabs>
        <w:ind w:left="2519" w:hanging="360"/>
      </w:pPr>
      <w:rPr>
        <w:rFonts w:ascii="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nsid w:val="7D4F0BE4"/>
    <w:multiLevelType w:val="hybridMultilevel"/>
    <w:tmpl w:val="BDFE35B8"/>
    <w:lvl w:ilvl="0" w:tplc="1F08F90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F547EB3"/>
    <w:multiLevelType w:val="hybridMultilevel"/>
    <w:tmpl w:val="E252F26E"/>
    <w:lvl w:ilvl="0" w:tplc="1F08F906">
      <w:start w:val="1"/>
      <w:numFmt w:val="bullet"/>
      <w:lvlText w:val="−"/>
      <w:lvlJc w:val="left"/>
      <w:pPr>
        <w:tabs>
          <w:tab w:val="num" w:pos="1980"/>
        </w:tabs>
        <w:ind w:left="198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19"/>
  </w:num>
  <w:num w:numId="3">
    <w:abstractNumId w:val="18"/>
  </w:num>
  <w:num w:numId="4">
    <w:abstractNumId w:val="17"/>
  </w:num>
  <w:num w:numId="5">
    <w:abstractNumId w:val="22"/>
  </w:num>
  <w:num w:numId="6">
    <w:abstractNumId w:val="21"/>
  </w:num>
  <w:num w:numId="7">
    <w:abstractNumId w:val="3"/>
  </w:num>
  <w:num w:numId="8">
    <w:abstractNumId w:val="8"/>
  </w:num>
  <w:num w:numId="9">
    <w:abstractNumId w:val="5"/>
  </w:num>
  <w:num w:numId="10">
    <w:abstractNumId w:val="2"/>
  </w:num>
  <w:num w:numId="11">
    <w:abstractNumId w:val="20"/>
  </w:num>
  <w:num w:numId="12">
    <w:abstractNumId w:val="0"/>
  </w:num>
  <w:num w:numId="13">
    <w:abstractNumId w:val="16"/>
  </w:num>
  <w:num w:numId="14">
    <w:abstractNumId w:val="12"/>
  </w:num>
  <w:num w:numId="15">
    <w:abstractNumId w:val="15"/>
  </w:num>
  <w:num w:numId="16">
    <w:abstractNumId w:val="11"/>
  </w:num>
  <w:num w:numId="17">
    <w:abstractNumId w:val="9"/>
  </w:num>
  <w:num w:numId="18">
    <w:abstractNumId w:val="14"/>
  </w:num>
  <w:num w:numId="19">
    <w:abstractNumId w:val="13"/>
  </w:num>
  <w:num w:numId="20">
    <w:abstractNumId w:val="1"/>
  </w:num>
  <w:num w:numId="21">
    <w:abstractNumId w:val="6"/>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305"/>
    <w:rsid w:val="000062BE"/>
    <w:rsid w:val="00015F9A"/>
    <w:rsid w:val="00026EA6"/>
    <w:rsid w:val="0004036D"/>
    <w:rsid w:val="00054AD5"/>
    <w:rsid w:val="00073F9F"/>
    <w:rsid w:val="00084AA1"/>
    <w:rsid w:val="00094FFE"/>
    <w:rsid w:val="000B517A"/>
    <w:rsid w:val="000C7A93"/>
    <w:rsid w:val="000E16B4"/>
    <w:rsid w:val="000E521F"/>
    <w:rsid w:val="00106AD5"/>
    <w:rsid w:val="00110AAD"/>
    <w:rsid w:val="00111DFB"/>
    <w:rsid w:val="00130272"/>
    <w:rsid w:val="00130550"/>
    <w:rsid w:val="001456C0"/>
    <w:rsid w:val="00151D3A"/>
    <w:rsid w:val="00152D2B"/>
    <w:rsid w:val="00164832"/>
    <w:rsid w:val="00184715"/>
    <w:rsid w:val="001901F3"/>
    <w:rsid w:val="001E0498"/>
    <w:rsid w:val="001E201F"/>
    <w:rsid w:val="001E6E8E"/>
    <w:rsid w:val="001F4344"/>
    <w:rsid w:val="00200D0C"/>
    <w:rsid w:val="00202BD4"/>
    <w:rsid w:val="00221237"/>
    <w:rsid w:val="00230297"/>
    <w:rsid w:val="00245060"/>
    <w:rsid w:val="00263318"/>
    <w:rsid w:val="002878BB"/>
    <w:rsid w:val="002A2F89"/>
    <w:rsid w:val="002B6065"/>
    <w:rsid w:val="002E1310"/>
    <w:rsid w:val="002F600A"/>
    <w:rsid w:val="00301958"/>
    <w:rsid w:val="00324979"/>
    <w:rsid w:val="0032686C"/>
    <w:rsid w:val="00331455"/>
    <w:rsid w:val="0033349F"/>
    <w:rsid w:val="00345684"/>
    <w:rsid w:val="00351E1F"/>
    <w:rsid w:val="003549DF"/>
    <w:rsid w:val="00371BFF"/>
    <w:rsid w:val="003735EB"/>
    <w:rsid w:val="00390BF0"/>
    <w:rsid w:val="00393B4C"/>
    <w:rsid w:val="003D63AE"/>
    <w:rsid w:val="003D7DB1"/>
    <w:rsid w:val="003E1334"/>
    <w:rsid w:val="003E2289"/>
    <w:rsid w:val="00404AB0"/>
    <w:rsid w:val="00476B6D"/>
    <w:rsid w:val="0048589F"/>
    <w:rsid w:val="00493F8B"/>
    <w:rsid w:val="00495B5E"/>
    <w:rsid w:val="004A4877"/>
    <w:rsid w:val="004B1371"/>
    <w:rsid w:val="004B2295"/>
    <w:rsid w:val="004B7888"/>
    <w:rsid w:val="004D23EE"/>
    <w:rsid w:val="004D6821"/>
    <w:rsid w:val="004E55C4"/>
    <w:rsid w:val="004F3202"/>
    <w:rsid w:val="004F75C9"/>
    <w:rsid w:val="005113BD"/>
    <w:rsid w:val="00522A5D"/>
    <w:rsid w:val="005473BF"/>
    <w:rsid w:val="0055154A"/>
    <w:rsid w:val="00566F0D"/>
    <w:rsid w:val="005704D3"/>
    <w:rsid w:val="00572A54"/>
    <w:rsid w:val="005775B3"/>
    <w:rsid w:val="005815B3"/>
    <w:rsid w:val="005843F8"/>
    <w:rsid w:val="00590105"/>
    <w:rsid w:val="005967B6"/>
    <w:rsid w:val="005A04A0"/>
    <w:rsid w:val="005D41CE"/>
    <w:rsid w:val="005E09FB"/>
    <w:rsid w:val="005E3BEB"/>
    <w:rsid w:val="005F56D7"/>
    <w:rsid w:val="006065D7"/>
    <w:rsid w:val="006071B1"/>
    <w:rsid w:val="006141D8"/>
    <w:rsid w:val="006276F1"/>
    <w:rsid w:val="00651EF4"/>
    <w:rsid w:val="006824F8"/>
    <w:rsid w:val="00695A52"/>
    <w:rsid w:val="006A4E20"/>
    <w:rsid w:val="006B67AF"/>
    <w:rsid w:val="006E6D50"/>
    <w:rsid w:val="006E71F2"/>
    <w:rsid w:val="006E7B10"/>
    <w:rsid w:val="006F6D93"/>
    <w:rsid w:val="007036A3"/>
    <w:rsid w:val="00732DDF"/>
    <w:rsid w:val="00735CCC"/>
    <w:rsid w:val="00761842"/>
    <w:rsid w:val="00776F24"/>
    <w:rsid w:val="007810B8"/>
    <w:rsid w:val="00790D1B"/>
    <w:rsid w:val="00792D39"/>
    <w:rsid w:val="007A641E"/>
    <w:rsid w:val="007B4F73"/>
    <w:rsid w:val="007D319B"/>
    <w:rsid w:val="007D775C"/>
    <w:rsid w:val="007E44E1"/>
    <w:rsid w:val="00852F9E"/>
    <w:rsid w:val="00867C1F"/>
    <w:rsid w:val="00881E42"/>
    <w:rsid w:val="00885BBE"/>
    <w:rsid w:val="00886435"/>
    <w:rsid w:val="00887C56"/>
    <w:rsid w:val="00891BEF"/>
    <w:rsid w:val="008923BA"/>
    <w:rsid w:val="008A12E5"/>
    <w:rsid w:val="008B074B"/>
    <w:rsid w:val="008B2002"/>
    <w:rsid w:val="008B436D"/>
    <w:rsid w:val="008C3CA2"/>
    <w:rsid w:val="008E1A92"/>
    <w:rsid w:val="009106F1"/>
    <w:rsid w:val="00910EC3"/>
    <w:rsid w:val="00912096"/>
    <w:rsid w:val="0091299B"/>
    <w:rsid w:val="00942BCD"/>
    <w:rsid w:val="0096691B"/>
    <w:rsid w:val="00971440"/>
    <w:rsid w:val="00987305"/>
    <w:rsid w:val="00990638"/>
    <w:rsid w:val="00990E27"/>
    <w:rsid w:val="0099440A"/>
    <w:rsid w:val="0099699A"/>
    <w:rsid w:val="009A7F17"/>
    <w:rsid w:val="009B34DD"/>
    <w:rsid w:val="009D35DD"/>
    <w:rsid w:val="009D522A"/>
    <w:rsid w:val="009D675C"/>
    <w:rsid w:val="009E074E"/>
    <w:rsid w:val="009E2400"/>
    <w:rsid w:val="009E6A8D"/>
    <w:rsid w:val="00A0160C"/>
    <w:rsid w:val="00A4020A"/>
    <w:rsid w:val="00A76028"/>
    <w:rsid w:val="00A86431"/>
    <w:rsid w:val="00A97C46"/>
    <w:rsid w:val="00AA712A"/>
    <w:rsid w:val="00AC29F2"/>
    <w:rsid w:val="00AE0193"/>
    <w:rsid w:val="00AF166B"/>
    <w:rsid w:val="00B13013"/>
    <w:rsid w:val="00B22E35"/>
    <w:rsid w:val="00B31942"/>
    <w:rsid w:val="00B31A26"/>
    <w:rsid w:val="00B5730E"/>
    <w:rsid w:val="00B62B26"/>
    <w:rsid w:val="00B82604"/>
    <w:rsid w:val="00B90E17"/>
    <w:rsid w:val="00B913A0"/>
    <w:rsid w:val="00B91D6C"/>
    <w:rsid w:val="00B92EA8"/>
    <w:rsid w:val="00BB2CA6"/>
    <w:rsid w:val="00BB4BEC"/>
    <w:rsid w:val="00BE200F"/>
    <w:rsid w:val="00BE5802"/>
    <w:rsid w:val="00BF198D"/>
    <w:rsid w:val="00C0371C"/>
    <w:rsid w:val="00C131C0"/>
    <w:rsid w:val="00C14A94"/>
    <w:rsid w:val="00C21BF9"/>
    <w:rsid w:val="00C306D4"/>
    <w:rsid w:val="00C41524"/>
    <w:rsid w:val="00C5216E"/>
    <w:rsid w:val="00C52836"/>
    <w:rsid w:val="00C72FF8"/>
    <w:rsid w:val="00C743A7"/>
    <w:rsid w:val="00C858A1"/>
    <w:rsid w:val="00CC4B7D"/>
    <w:rsid w:val="00CD0FED"/>
    <w:rsid w:val="00CF31EE"/>
    <w:rsid w:val="00D00141"/>
    <w:rsid w:val="00D02A82"/>
    <w:rsid w:val="00D07DA6"/>
    <w:rsid w:val="00D10542"/>
    <w:rsid w:val="00D1277C"/>
    <w:rsid w:val="00D1397C"/>
    <w:rsid w:val="00D34BB5"/>
    <w:rsid w:val="00D418E7"/>
    <w:rsid w:val="00D56972"/>
    <w:rsid w:val="00DA0310"/>
    <w:rsid w:val="00DA4CED"/>
    <w:rsid w:val="00DB6AAB"/>
    <w:rsid w:val="00DB7A3A"/>
    <w:rsid w:val="00DC07D6"/>
    <w:rsid w:val="00DD7932"/>
    <w:rsid w:val="00DE4DD0"/>
    <w:rsid w:val="00E124AF"/>
    <w:rsid w:val="00E14337"/>
    <w:rsid w:val="00E24D28"/>
    <w:rsid w:val="00E31CF3"/>
    <w:rsid w:val="00E4372A"/>
    <w:rsid w:val="00E87FFC"/>
    <w:rsid w:val="00EA4AA1"/>
    <w:rsid w:val="00EB22F7"/>
    <w:rsid w:val="00ED4FB5"/>
    <w:rsid w:val="00EE05A3"/>
    <w:rsid w:val="00EE186A"/>
    <w:rsid w:val="00EE2C3A"/>
    <w:rsid w:val="00F00BB8"/>
    <w:rsid w:val="00F326EB"/>
    <w:rsid w:val="00F43992"/>
    <w:rsid w:val="00F45373"/>
    <w:rsid w:val="00F5524E"/>
    <w:rsid w:val="00F74355"/>
    <w:rsid w:val="00F777DB"/>
    <w:rsid w:val="00F83293"/>
    <w:rsid w:val="00F84446"/>
    <w:rsid w:val="00F85AA5"/>
    <w:rsid w:val="00F95DE8"/>
    <w:rsid w:val="00FC4ADF"/>
    <w:rsid w:val="00FE1975"/>
    <w:rsid w:val="00FF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6591B0-7B56-4518-B77A-D77B30AF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305"/>
    <w:rPr>
      <w:sz w:val="24"/>
      <w:szCs w:val="24"/>
    </w:rPr>
  </w:style>
  <w:style w:type="paragraph" w:styleId="1">
    <w:name w:val="heading 1"/>
    <w:basedOn w:val="a"/>
    <w:next w:val="a"/>
    <w:qFormat/>
    <w:rsid w:val="00200D0C"/>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qFormat/>
    <w:rsid w:val="002A2F8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87305"/>
    <w:pPr>
      <w:tabs>
        <w:tab w:val="center" w:pos="4677"/>
        <w:tab w:val="right" w:pos="9355"/>
      </w:tabs>
    </w:pPr>
  </w:style>
  <w:style w:type="character" w:styleId="a4">
    <w:name w:val="page number"/>
    <w:basedOn w:val="a0"/>
    <w:rsid w:val="00987305"/>
  </w:style>
  <w:style w:type="paragraph" w:styleId="a5">
    <w:name w:val="Title"/>
    <w:basedOn w:val="a"/>
    <w:qFormat/>
    <w:rsid w:val="00987305"/>
    <w:pPr>
      <w:spacing w:line="360" w:lineRule="auto"/>
      <w:ind w:firstLine="539"/>
      <w:jc w:val="center"/>
    </w:pPr>
    <w:rPr>
      <w:rFonts w:ascii="Courier New" w:hAnsi="Courier New" w:cs="Courier New"/>
      <w:b/>
      <w:bCs/>
      <w:sz w:val="28"/>
    </w:rPr>
  </w:style>
  <w:style w:type="paragraph" w:styleId="a6">
    <w:name w:val="Body Text"/>
    <w:basedOn w:val="a"/>
    <w:rsid w:val="00987305"/>
    <w:pPr>
      <w:spacing w:line="360" w:lineRule="auto"/>
    </w:pPr>
    <w:rPr>
      <w:color w:val="333333"/>
      <w:sz w:val="28"/>
    </w:rPr>
  </w:style>
  <w:style w:type="paragraph" w:customStyle="1" w:styleId="21">
    <w:name w:val="Основной текст 21"/>
    <w:basedOn w:val="a"/>
    <w:rsid w:val="00987305"/>
    <w:pPr>
      <w:widowControl w:val="0"/>
      <w:overflowPunct w:val="0"/>
      <w:autoSpaceDE w:val="0"/>
      <w:autoSpaceDN w:val="0"/>
      <w:adjustRightInd w:val="0"/>
      <w:jc w:val="both"/>
      <w:textAlignment w:val="baseline"/>
    </w:pPr>
    <w:rPr>
      <w:sz w:val="28"/>
      <w:szCs w:val="20"/>
      <w:lang w:val="en-AU"/>
    </w:rPr>
  </w:style>
  <w:style w:type="paragraph" w:styleId="a7">
    <w:name w:val="Normal (Web)"/>
    <w:basedOn w:val="a"/>
    <w:rsid w:val="00404AB0"/>
    <w:pPr>
      <w:spacing w:before="100" w:beforeAutospacing="1" w:after="100" w:afterAutospacing="1"/>
    </w:pPr>
  </w:style>
  <w:style w:type="paragraph" w:styleId="a8">
    <w:name w:val="Body Text Indent"/>
    <w:basedOn w:val="a"/>
    <w:rsid w:val="005473BF"/>
    <w:pPr>
      <w:spacing w:after="120"/>
      <w:ind w:left="283"/>
    </w:pPr>
  </w:style>
  <w:style w:type="paragraph" w:styleId="20">
    <w:name w:val="Body Text Indent 2"/>
    <w:basedOn w:val="a"/>
    <w:rsid w:val="005473BF"/>
    <w:pPr>
      <w:spacing w:after="120" w:line="480" w:lineRule="auto"/>
      <w:ind w:left="283"/>
    </w:pPr>
  </w:style>
  <w:style w:type="paragraph" w:styleId="3">
    <w:name w:val="Body Text 3"/>
    <w:basedOn w:val="a"/>
    <w:rsid w:val="005473BF"/>
    <w:pPr>
      <w:spacing w:after="120"/>
    </w:pPr>
    <w:rPr>
      <w:sz w:val="16"/>
      <w:szCs w:val="16"/>
    </w:rPr>
  </w:style>
  <w:style w:type="paragraph" w:customStyle="1" w:styleId="a9">
    <w:name w:val="Таблицы (моноширинный)"/>
    <w:basedOn w:val="a"/>
    <w:next w:val="a"/>
    <w:rsid w:val="00AE0193"/>
    <w:pPr>
      <w:widowControl w:val="0"/>
      <w:autoSpaceDE w:val="0"/>
      <w:autoSpaceDN w:val="0"/>
      <w:adjustRightInd w:val="0"/>
      <w:jc w:val="both"/>
    </w:pPr>
    <w:rPr>
      <w:rFonts w:ascii="Courier New" w:hAnsi="Courier New" w:cs="Courier New"/>
      <w:sz w:val="20"/>
      <w:szCs w:val="20"/>
    </w:rPr>
  </w:style>
  <w:style w:type="table" w:styleId="aa">
    <w:name w:val="Table Grid"/>
    <w:basedOn w:val="a1"/>
    <w:rsid w:val="00E12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rsid w:val="002A2F89"/>
    <w:rPr>
      <w:color w:val="0000FF"/>
      <w:u w:val="single"/>
    </w:rPr>
  </w:style>
  <w:style w:type="paragraph" w:customStyle="1" w:styleId="noteint">
    <w:name w:val="note_int"/>
    <w:basedOn w:val="a"/>
    <w:rsid w:val="002A2F89"/>
    <w:pPr>
      <w:spacing w:before="100" w:beforeAutospacing="1" w:after="100" w:afterAutospacing="1"/>
    </w:pPr>
  </w:style>
  <w:style w:type="character" w:styleId="ac">
    <w:name w:val="Strong"/>
    <w:basedOn w:val="a0"/>
    <w:qFormat/>
    <w:rsid w:val="00B31942"/>
    <w:rPr>
      <w:b/>
      <w:bCs/>
    </w:rPr>
  </w:style>
  <w:style w:type="paragraph" w:customStyle="1" w:styleId="cv">
    <w:name w:val="cv"/>
    <w:basedOn w:val="a"/>
    <w:rsid w:val="000403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41075">
      <w:bodyDiv w:val="1"/>
      <w:marLeft w:val="0"/>
      <w:marRight w:val="0"/>
      <w:marTop w:val="0"/>
      <w:marBottom w:val="0"/>
      <w:divBdr>
        <w:top w:val="none" w:sz="0" w:space="0" w:color="auto"/>
        <w:left w:val="none" w:sz="0" w:space="0" w:color="auto"/>
        <w:bottom w:val="none" w:sz="0" w:space="0" w:color="auto"/>
        <w:right w:val="none" w:sz="0" w:space="0" w:color="auto"/>
      </w:divBdr>
    </w:div>
    <w:div w:id="979266718">
      <w:bodyDiv w:val="1"/>
      <w:marLeft w:val="0"/>
      <w:marRight w:val="0"/>
      <w:marTop w:val="0"/>
      <w:marBottom w:val="0"/>
      <w:divBdr>
        <w:top w:val="none" w:sz="0" w:space="0" w:color="auto"/>
        <w:left w:val="none" w:sz="0" w:space="0" w:color="auto"/>
        <w:bottom w:val="none" w:sz="0" w:space="0" w:color="auto"/>
        <w:right w:val="none" w:sz="0" w:space="0" w:color="auto"/>
      </w:divBdr>
    </w:div>
    <w:div w:id="988822892">
      <w:bodyDiv w:val="1"/>
      <w:marLeft w:val="0"/>
      <w:marRight w:val="0"/>
      <w:marTop w:val="0"/>
      <w:marBottom w:val="0"/>
      <w:divBdr>
        <w:top w:val="none" w:sz="0" w:space="0" w:color="auto"/>
        <w:left w:val="none" w:sz="0" w:space="0" w:color="auto"/>
        <w:bottom w:val="none" w:sz="0" w:space="0" w:color="auto"/>
        <w:right w:val="none" w:sz="0" w:space="0" w:color="auto"/>
      </w:divBdr>
    </w:div>
    <w:div w:id="1006398185">
      <w:bodyDiv w:val="1"/>
      <w:marLeft w:val="0"/>
      <w:marRight w:val="0"/>
      <w:marTop w:val="0"/>
      <w:marBottom w:val="0"/>
      <w:divBdr>
        <w:top w:val="none" w:sz="0" w:space="0" w:color="auto"/>
        <w:left w:val="none" w:sz="0" w:space="0" w:color="auto"/>
        <w:bottom w:val="none" w:sz="0" w:space="0" w:color="auto"/>
        <w:right w:val="none" w:sz="0" w:space="0" w:color="auto"/>
      </w:divBdr>
    </w:div>
    <w:div w:id="1088618834">
      <w:bodyDiv w:val="1"/>
      <w:marLeft w:val="0"/>
      <w:marRight w:val="0"/>
      <w:marTop w:val="0"/>
      <w:marBottom w:val="0"/>
      <w:divBdr>
        <w:top w:val="none" w:sz="0" w:space="0" w:color="auto"/>
        <w:left w:val="none" w:sz="0" w:space="0" w:color="auto"/>
        <w:bottom w:val="none" w:sz="0" w:space="0" w:color="auto"/>
        <w:right w:val="none" w:sz="0" w:space="0" w:color="auto"/>
      </w:divBdr>
    </w:div>
    <w:div w:id="1200125415">
      <w:bodyDiv w:val="1"/>
      <w:marLeft w:val="0"/>
      <w:marRight w:val="0"/>
      <w:marTop w:val="0"/>
      <w:marBottom w:val="0"/>
      <w:divBdr>
        <w:top w:val="none" w:sz="0" w:space="0" w:color="auto"/>
        <w:left w:val="none" w:sz="0" w:space="0" w:color="auto"/>
        <w:bottom w:val="none" w:sz="0" w:space="0" w:color="auto"/>
        <w:right w:val="none" w:sz="0" w:space="0" w:color="auto"/>
      </w:divBdr>
      <w:divsChild>
        <w:div w:id="312027991">
          <w:marLeft w:val="0"/>
          <w:marRight w:val="0"/>
          <w:marTop w:val="0"/>
          <w:marBottom w:val="0"/>
          <w:divBdr>
            <w:top w:val="none" w:sz="0" w:space="0" w:color="auto"/>
            <w:left w:val="none" w:sz="0" w:space="0" w:color="auto"/>
            <w:bottom w:val="none" w:sz="0" w:space="0" w:color="auto"/>
            <w:right w:val="none" w:sz="0" w:space="0" w:color="auto"/>
          </w:divBdr>
        </w:div>
        <w:div w:id="580413883">
          <w:marLeft w:val="0"/>
          <w:marRight w:val="0"/>
          <w:marTop w:val="0"/>
          <w:marBottom w:val="0"/>
          <w:divBdr>
            <w:top w:val="none" w:sz="0" w:space="0" w:color="auto"/>
            <w:left w:val="none" w:sz="0" w:space="0" w:color="auto"/>
            <w:bottom w:val="none" w:sz="0" w:space="0" w:color="auto"/>
            <w:right w:val="none" w:sz="0" w:space="0" w:color="auto"/>
          </w:divBdr>
        </w:div>
        <w:div w:id="723531037">
          <w:marLeft w:val="0"/>
          <w:marRight w:val="0"/>
          <w:marTop w:val="0"/>
          <w:marBottom w:val="0"/>
          <w:divBdr>
            <w:top w:val="none" w:sz="0" w:space="0" w:color="auto"/>
            <w:left w:val="none" w:sz="0" w:space="0" w:color="auto"/>
            <w:bottom w:val="none" w:sz="0" w:space="0" w:color="auto"/>
            <w:right w:val="none" w:sz="0" w:space="0" w:color="auto"/>
          </w:divBdr>
        </w:div>
        <w:div w:id="960495781">
          <w:marLeft w:val="0"/>
          <w:marRight w:val="0"/>
          <w:marTop w:val="0"/>
          <w:marBottom w:val="0"/>
          <w:divBdr>
            <w:top w:val="none" w:sz="0" w:space="0" w:color="auto"/>
            <w:left w:val="none" w:sz="0" w:space="0" w:color="auto"/>
            <w:bottom w:val="none" w:sz="0" w:space="0" w:color="auto"/>
            <w:right w:val="none" w:sz="0" w:space="0" w:color="auto"/>
          </w:divBdr>
        </w:div>
        <w:div w:id="1294671902">
          <w:marLeft w:val="0"/>
          <w:marRight w:val="0"/>
          <w:marTop w:val="0"/>
          <w:marBottom w:val="0"/>
          <w:divBdr>
            <w:top w:val="none" w:sz="0" w:space="0" w:color="auto"/>
            <w:left w:val="none" w:sz="0" w:space="0" w:color="auto"/>
            <w:bottom w:val="none" w:sz="0" w:space="0" w:color="auto"/>
            <w:right w:val="none" w:sz="0" w:space="0" w:color="auto"/>
          </w:divBdr>
        </w:div>
        <w:div w:id="1416703462">
          <w:marLeft w:val="0"/>
          <w:marRight w:val="0"/>
          <w:marTop w:val="0"/>
          <w:marBottom w:val="0"/>
          <w:divBdr>
            <w:top w:val="none" w:sz="0" w:space="0" w:color="auto"/>
            <w:left w:val="none" w:sz="0" w:space="0" w:color="auto"/>
            <w:bottom w:val="none" w:sz="0" w:space="0" w:color="auto"/>
            <w:right w:val="none" w:sz="0" w:space="0" w:color="auto"/>
          </w:divBdr>
        </w:div>
        <w:div w:id="1654329753">
          <w:marLeft w:val="0"/>
          <w:marRight w:val="0"/>
          <w:marTop w:val="0"/>
          <w:marBottom w:val="0"/>
          <w:divBdr>
            <w:top w:val="none" w:sz="0" w:space="0" w:color="auto"/>
            <w:left w:val="none" w:sz="0" w:space="0" w:color="auto"/>
            <w:bottom w:val="none" w:sz="0" w:space="0" w:color="auto"/>
            <w:right w:val="none" w:sz="0" w:space="0" w:color="auto"/>
          </w:divBdr>
        </w:div>
        <w:div w:id="1740052080">
          <w:marLeft w:val="0"/>
          <w:marRight w:val="0"/>
          <w:marTop w:val="0"/>
          <w:marBottom w:val="0"/>
          <w:divBdr>
            <w:top w:val="none" w:sz="0" w:space="0" w:color="auto"/>
            <w:left w:val="none" w:sz="0" w:space="0" w:color="auto"/>
            <w:bottom w:val="none" w:sz="0" w:space="0" w:color="auto"/>
            <w:right w:val="none" w:sz="0" w:space="0" w:color="auto"/>
          </w:divBdr>
        </w:div>
      </w:divsChild>
    </w:div>
    <w:div w:id="1721973694">
      <w:bodyDiv w:val="1"/>
      <w:marLeft w:val="0"/>
      <w:marRight w:val="0"/>
      <w:marTop w:val="0"/>
      <w:marBottom w:val="0"/>
      <w:divBdr>
        <w:top w:val="none" w:sz="0" w:space="0" w:color="auto"/>
        <w:left w:val="none" w:sz="0" w:space="0" w:color="auto"/>
        <w:bottom w:val="none" w:sz="0" w:space="0" w:color="auto"/>
        <w:right w:val="none" w:sz="0" w:space="0" w:color="auto"/>
      </w:divBdr>
    </w:div>
    <w:div w:id="1859811057">
      <w:bodyDiv w:val="1"/>
      <w:marLeft w:val="0"/>
      <w:marRight w:val="0"/>
      <w:marTop w:val="0"/>
      <w:marBottom w:val="0"/>
      <w:divBdr>
        <w:top w:val="none" w:sz="0" w:space="0" w:color="auto"/>
        <w:left w:val="none" w:sz="0" w:space="0" w:color="auto"/>
        <w:bottom w:val="none" w:sz="0" w:space="0" w:color="auto"/>
        <w:right w:val="none" w:sz="0" w:space="0" w:color="auto"/>
      </w:divBdr>
      <w:divsChild>
        <w:div w:id="1598175873">
          <w:marLeft w:val="187"/>
          <w:marRight w:val="18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online/base/?req=doc;base=LAW;n=12896;dst=100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9237</Words>
  <Characters>52651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61765</CharactersWithSpaces>
  <SharedDoc>false</SharedDoc>
  <HLinks>
    <vt:vector size="6" baseType="variant">
      <vt:variant>
        <vt:i4>524293</vt:i4>
      </vt:variant>
      <vt:variant>
        <vt:i4>0</vt:i4>
      </vt:variant>
      <vt:variant>
        <vt:i4>0</vt:i4>
      </vt:variant>
      <vt:variant>
        <vt:i4>5</vt:i4>
      </vt:variant>
      <vt:variant>
        <vt:lpwstr>http://www.consultant.ru/online/base/?req=doc;base=LAW;n=12896;dst=100005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2009-04-11T13:31:00Z</cp:lastPrinted>
  <dcterms:created xsi:type="dcterms:W3CDTF">2014-04-07T04:46:00Z</dcterms:created>
  <dcterms:modified xsi:type="dcterms:W3CDTF">2014-04-07T04:46:00Z</dcterms:modified>
</cp:coreProperties>
</file>