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72" w:rsidRPr="00560672" w:rsidRDefault="00560672" w:rsidP="00560672">
      <w:pPr>
        <w:pStyle w:val="afb"/>
      </w:pPr>
      <w:r>
        <w:t>Содержание</w:t>
      </w:r>
    </w:p>
    <w:p w:rsidR="00560672" w:rsidRDefault="00560672" w:rsidP="00560672">
      <w:pPr>
        <w:ind w:firstLine="709"/>
      </w:pPr>
    </w:p>
    <w:p w:rsidR="00560672" w:rsidRDefault="00560672">
      <w:pPr>
        <w:pStyle w:val="23"/>
        <w:rPr>
          <w:smallCaps w:val="0"/>
          <w:noProof/>
          <w:sz w:val="24"/>
          <w:szCs w:val="24"/>
        </w:rPr>
      </w:pPr>
      <w:r w:rsidRPr="004E7E7A">
        <w:rPr>
          <w:rStyle w:val="af0"/>
          <w:noProof/>
        </w:rPr>
        <w:t>Введение</w:t>
      </w:r>
    </w:p>
    <w:p w:rsidR="00560672" w:rsidRDefault="00560672">
      <w:pPr>
        <w:pStyle w:val="23"/>
        <w:rPr>
          <w:smallCaps w:val="0"/>
          <w:noProof/>
          <w:sz w:val="24"/>
          <w:szCs w:val="24"/>
        </w:rPr>
      </w:pPr>
      <w:r w:rsidRPr="004E7E7A">
        <w:rPr>
          <w:rStyle w:val="af0"/>
          <w:noProof/>
        </w:rPr>
        <w:t>1. Понятие и цели правоохранительной деятельности</w:t>
      </w:r>
    </w:p>
    <w:p w:rsidR="00560672" w:rsidRDefault="00560672">
      <w:pPr>
        <w:pStyle w:val="23"/>
        <w:rPr>
          <w:smallCaps w:val="0"/>
          <w:noProof/>
          <w:sz w:val="24"/>
          <w:szCs w:val="24"/>
        </w:rPr>
      </w:pPr>
      <w:r w:rsidRPr="004E7E7A">
        <w:rPr>
          <w:rStyle w:val="af0"/>
          <w:noProof/>
        </w:rPr>
        <w:t>2. Признаки правоохранительной деятельности</w:t>
      </w:r>
    </w:p>
    <w:p w:rsidR="00560672" w:rsidRDefault="00560672">
      <w:pPr>
        <w:pStyle w:val="23"/>
        <w:rPr>
          <w:smallCaps w:val="0"/>
          <w:noProof/>
          <w:sz w:val="24"/>
          <w:szCs w:val="24"/>
        </w:rPr>
      </w:pPr>
      <w:r w:rsidRPr="004E7E7A">
        <w:rPr>
          <w:rStyle w:val="af0"/>
          <w:noProof/>
        </w:rPr>
        <w:t>Заключение</w:t>
      </w:r>
    </w:p>
    <w:p w:rsidR="00560672" w:rsidRDefault="00560672">
      <w:pPr>
        <w:pStyle w:val="23"/>
        <w:rPr>
          <w:smallCaps w:val="0"/>
          <w:noProof/>
          <w:sz w:val="24"/>
          <w:szCs w:val="24"/>
        </w:rPr>
      </w:pPr>
      <w:r w:rsidRPr="004E7E7A">
        <w:rPr>
          <w:rStyle w:val="af0"/>
          <w:noProof/>
        </w:rPr>
        <w:t>Список литературы</w:t>
      </w:r>
    </w:p>
    <w:p w:rsidR="00560672" w:rsidRPr="00560672" w:rsidRDefault="00560672" w:rsidP="00560672">
      <w:pPr>
        <w:pStyle w:val="2"/>
      </w:pPr>
      <w:r>
        <w:br w:type="page"/>
      </w:r>
      <w:bookmarkStart w:id="0" w:name="_Toc268617121"/>
      <w:r>
        <w:t>Введение</w:t>
      </w:r>
      <w:bookmarkEnd w:id="0"/>
    </w:p>
    <w:p w:rsidR="00560672" w:rsidRDefault="00560672" w:rsidP="00560672">
      <w:pPr>
        <w:ind w:firstLine="709"/>
      </w:pPr>
    </w:p>
    <w:p w:rsidR="00560672" w:rsidRDefault="004E475A" w:rsidP="00560672">
      <w:pPr>
        <w:ind w:firstLine="709"/>
      </w:pPr>
      <w:r w:rsidRPr="00560672">
        <w:t>Повышение роли и значения права, его господство, политический и идеологический плюрализм, обеспечение прав человека</w:t>
      </w:r>
      <w:r w:rsidR="00560672" w:rsidRPr="00560672">
        <w:t xml:space="preserve"> - </w:t>
      </w:r>
      <w:r w:rsidRPr="00560672">
        <w:t>нерасторжимые слагаемые демократии</w:t>
      </w:r>
      <w:r w:rsidR="00560672" w:rsidRPr="00560672">
        <w:t xml:space="preserve">. </w:t>
      </w:r>
      <w:r w:rsidRPr="00560672">
        <w:t>Не может быть демократии в отсутствие уважения к правам человека</w:t>
      </w:r>
      <w:r w:rsidR="00560672" w:rsidRPr="00560672">
        <w:t xml:space="preserve">. </w:t>
      </w:r>
      <w:r w:rsidRPr="00560672">
        <w:t>Очевидно и обратное</w:t>
      </w:r>
      <w:r w:rsidR="00560672" w:rsidRPr="00560672">
        <w:t xml:space="preserve">: </w:t>
      </w:r>
      <w:r w:rsidRPr="00560672">
        <w:t>утверждение демократии создает условия для обеспечения прав человека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Одновременно с гармонизацией национального законодательства с международными стандартами прав и свобод человека и гражданина в стране происходит процесс совершенствования институтов их осуществления и защиты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Конечно, современное социально-экономическое положение страны затрудняет полномасштабное формирование демократических институтов</w:t>
      </w:r>
      <w:r w:rsidR="00560672" w:rsidRPr="00560672">
        <w:t xml:space="preserve">. </w:t>
      </w:r>
      <w:r w:rsidRPr="00560672">
        <w:t>Вместе с тем защита и обеспечение прав человека представляет собой один из ключевых факторов эффективного решения сложных задач переходного периода, создания гарантий демократического развития</w:t>
      </w:r>
      <w:r w:rsidR="00560672" w:rsidRPr="00560672">
        <w:t xml:space="preserve">. </w:t>
      </w:r>
      <w:r w:rsidRPr="00560672">
        <w:t>В этой ситуации особое значение приобретает правоохранительная деятельность государства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Правоохранительная деятельность является одним из видов государственной деятельности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Цель</w:t>
      </w:r>
      <w:r w:rsidR="00560672">
        <w:t xml:space="preserve"> (</w:t>
      </w:r>
      <w:r w:rsidRPr="00560672">
        <w:t>задача</w:t>
      </w:r>
      <w:r w:rsidR="00560672" w:rsidRPr="00560672">
        <w:t xml:space="preserve">) </w:t>
      </w:r>
      <w:r w:rsidRPr="00560672">
        <w:t>правоохранительной деятельности</w:t>
      </w:r>
      <w:r w:rsidR="00560672" w:rsidRPr="00560672">
        <w:t xml:space="preserve"> - </w:t>
      </w:r>
      <w:r w:rsidRPr="00560672">
        <w:t>охрана самого права</w:t>
      </w:r>
      <w:r w:rsidR="00560672" w:rsidRPr="00560672">
        <w:t>.</w:t>
      </w:r>
    </w:p>
    <w:p w:rsidR="00560672" w:rsidRPr="00560672" w:rsidRDefault="00560672" w:rsidP="00560672">
      <w:pPr>
        <w:pStyle w:val="2"/>
      </w:pPr>
      <w:r>
        <w:br w:type="page"/>
      </w:r>
      <w:bookmarkStart w:id="1" w:name="_Toc268617122"/>
      <w:r w:rsidR="004E475A" w:rsidRPr="00560672">
        <w:t>1</w:t>
      </w:r>
      <w:r w:rsidRPr="00560672">
        <w:t>. Понятие и цели правоохранительной деятельности</w:t>
      </w:r>
      <w:bookmarkEnd w:id="1"/>
    </w:p>
    <w:p w:rsidR="00560672" w:rsidRDefault="00560672" w:rsidP="00560672">
      <w:pPr>
        <w:ind w:firstLine="709"/>
        <w:rPr>
          <w:i/>
          <w:iCs/>
        </w:rPr>
      </w:pPr>
    </w:p>
    <w:p w:rsidR="00560672" w:rsidRDefault="004E475A" w:rsidP="00560672">
      <w:pPr>
        <w:ind w:firstLine="709"/>
      </w:pPr>
      <w:r w:rsidRPr="00560672">
        <w:rPr>
          <w:i/>
          <w:iCs/>
        </w:rPr>
        <w:t xml:space="preserve">Правоохранительная деятельность </w:t>
      </w:r>
      <w:r w:rsidRPr="00560672">
        <w:t>является одним из видов государственной деятельности</w:t>
      </w:r>
      <w:r w:rsidR="00560672" w:rsidRPr="00560672">
        <w:t xml:space="preserve">. </w:t>
      </w:r>
      <w:r w:rsidRPr="00560672">
        <w:t>Как форма активного и осознанного отношения к окружающему миру, всякая деятельность, в том числе и правоохранительная, включает в себя цель, средство, результат и сам процесс деятельности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rPr>
          <w:i/>
          <w:iCs/>
        </w:rPr>
        <w:t>Цель</w:t>
      </w:r>
      <w:r w:rsidR="00560672">
        <w:rPr>
          <w:i/>
          <w:iCs/>
        </w:rPr>
        <w:t xml:space="preserve"> (</w:t>
      </w:r>
      <w:r w:rsidRPr="00560672">
        <w:rPr>
          <w:i/>
          <w:iCs/>
        </w:rPr>
        <w:t>задача</w:t>
      </w:r>
      <w:r w:rsidR="00560672" w:rsidRPr="00560672">
        <w:rPr>
          <w:i/>
          <w:iCs/>
        </w:rPr>
        <w:t xml:space="preserve">) </w:t>
      </w:r>
      <w:r w:rsidRPr="00560672">
        <w:rPr>
          <w:i/>
          <w:iCs/>
        </w:rPr>
        <w:t>правоохранительной деятельности</w:t>
      </w:r>
      <w:r w:rsidR="00560672" w:rsidRPr="00560672">
        <w:rPr>
          <w:i/>
          <w:iCs/>
        </w:rPr>
        <w:t xml:space="preserve"> - </w:t>
      </w:r>
      <w:r w:rsidRPr="00560672">
        <w:t>охрана самого права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Право рождено потребностями жизни общества на этапе его раннеклассового становления как нормативный способ регулирования производящей экономики</w:t>
      </w:r>
      <w:r w:rsidR="00560672" w:rsidRPr="00560672">
        <w:t xml:space="preserve">. </w:t>
      </w:r>
      <w:r w:rsidRPr="00560672">
        <w:t>Люди поняли, что им лучше отказаться от какой-то части естественных прав и свобод, учредив государство и став его гражданами, тем самым признав, что существует общий для всех интерес, для достижения которого необходимо сознательное самоограничение личности</w:t>
      </w:r>
      <w:r w:rsidR="00560672" w:rsidRPr="00560672">
        <w:t xml:space="preserve">. </w:t>
      </w:r>
      <w:r w:rsidRPr="00560672">
        <w:t>Государству было доверено ограничение прав отдельных лиц, ставящих свои интересы выше общественных, вплоть до применения к ним мер принуждения</w:t>
      </w:r>
      <w:r w:rsidR="00560672">
        <w:t xml:space="preserve"> (</w:t>
      </w:r>
      <w:r w:rsidRPr="00560672">
        <w:t>теория общественного договора</w:t>
      </w:r>
      <w:r w:rsidR="00560672" w:rsidRPr="00560672">
        <w:t xml:space="preserve">). </w:t>
      </w:r>
      <w:r w:rsidRPr="00560672">
        <w:t>Уже с самых ранних стадий его возникновения обнаруживается не только социальное предназначение права в экономической, политической и духовной сферах жизни общества, но и его роль как нормативно-классового инструмента регулирования общественных отношений экономически господствующего класса или всего общества</w:t>
      </w:r>
      <w:r w:rsidR="00560672" w:rsidRPr="00560672">
        <w:t xml:space="preserve">. </w:t>
      </w:r>
      <w:r w:rsidRPr="00560672">
        <w:t>Право определяет и упорядочивает существующие общественные отношения и порядки, соответствующие интересам граждан, общества и государства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Независимо от того, выражается ли право в форме нормативных</w:t>
      </w:r>
      <w:r w:rsidR="00560672">
        <w:t xml:space="preserve"> (</w:t>
      </w:r>
      <w:r w:rsidRPr="00560672">
        <w:t>например, ГК РФ</w:t>
      </w:r>
      <w:r w:rsidR="00560672" w:rsidRPr="00560672">
        <w:t xml:space="preserve">) </w:t>
      </w:r>
      <w:r w:rsidRPr="00560672">
        <w:t>или правоприменительных актов</w:t>
      </w:r>
      <w:r w:rsidR="00560672">
        <w:t xml:space="preserve"> (</w:t>
      </w:r>
      <w:r w:rsidRPr="00560672">
        <w:t>судебное решение</w:t>
      </w:r>
      <w:r w:rsidR="00560672" w:rsidRPr="00560672">
        <w:t xml:space="preserve"> - </w:t>
      </w:r>
      <w:r w:rsidRPr="00560672">
        <w:t>приговор, определение суда</w:t>
      </w:r>
      <w:r w:rsidR="00560672" w:rsidRPr="00560672">
        <w:t>),</w:t>
      </w:r>
      <w:r w:rsidRPr="00560672">
        <w:t xml:space="preserve"> устанавливает ли правовой статус, правосубъектность граждан</w:t>
      </w:r>
      <w:r w:rsidR="00560672">
        <w:t xml:space="preserve"> (</w:t>
      </w:r>
      <w:r w:rsidRPr="00560672">
        <w:t>например, брачный возраст согласно п</w:t>
      </w:r>
      <w:r w:rsidR="00560672">
        <w:t>.1</w:t>
      </w:r>
      <w:r w:rsidRPr="00560672">
        <w:t xml:space="preserve"> ст</w:t>
      </w:r>
      <w:r w:rsidR="00560672">
        <w:t>.1</w:t>
      </w:r>
      <w:r w:rsidRPr="00560672">
        <w:t>3 СК РФ устанавливается по достижении 18 лет</w:t>
      </w:r>
      <w:r w:rsidR="00560672" w:rsidRPr="00560672">
        <w:t>),</w:t>
      </w:r>
      <w:r w:rsidRPr="00560672">
        <w:t xml:space="preserve"> определяет ли компетенцию государственных органов</w:t>
      </w:r>
      <w:r w:rsidR="00560672">
        <w:t xml:space="preserve"> (</w:t>
      </w:r>
      <w:r w:rsidRPr="00560672">
        <w:t>разд</w:t>
      </w:r>
      <w:r w:rsidR="00560672" w:rsidRPr="00560672">
        <w:t xml:space="preserve">. </w:t>
      </w:r>
      <w:r w:rsidRPr="00560672">
        <w:rPr>
          <w:lang w:val="en-US"/>
        </w:rPr>
        <w:t>III</w:t>
      </w:r>
      <w:r w:rsidRPr="00560672">
        <w:t xml:space="preserve"> Закона РФ</w:t>
      </w:r>
      <w:r w:rsidR="00560672">
        <w:t xml:space="preserve"> "</w:t>
      </w:r>
      <w:r w:rsidRPr="00560672">
        <w:t>О милиции</w:t>
      </w:r>
      <w:r w:rsidR="00560672">
        <w:t xml:space="preserve">" </w:t>
      </w:r>
      <w:r w:rsidR="00560672" w:rsidRPr="00560672">
        <w:t>-</w:t>
      </w:r>
      <w:r w:rsidR="00560672">
        <w:t xml:space="preserve"> "</w:t>
      </w:r>
      <w:r w:rsidRPr="00560672">
        <w:t>Обязанности и права милиции</w:t>
      </w:r>
      <w:r w:rsidR="00560672">
        <w:t>"</w:t>
      </w:r>
      <w:r w:rsidR="00560672" w:rsidRPr="00560672">
        <w:t xml:space="preserve">) </w:t>
      </w:r>
      <w:r w:rsidRPr="00560672">
        <w:t>и юридических лиц</w:t>
      </w:r>
      <w:r w:rsidR="00560672">
        <w:t xml:space="preserve"> (</w:t>
      </w:r>
      <w:r w:rsidRPr="00560672">
        <w:t xml:space="preserve">акционерного общества, производственного кооператива и </w:t>
      </w:r>
      <w:r w:rsidR="00560672">
        <w:t>др.)</w:t>
      </w:r>
      <w:r w:rsidR="00560672" w:rsidRPr="00560672">
        <w:t>,</w:t>
      </w:r>
      <w:r w:rsidRPr="00560672">
        <w:t xml:space="preserve"> его основное социальное назначение остается неизменным</w:t>
      </w:r>
      <w:r w:rsidR="00560672" w:rsidRPr="00560672">
        <w:t xml:space="preserve"> - </w:t>
      </w:r>
      <w:r w:rsidRPr="00560672">
        <w:t>регулирование общественных отношений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Вместе с тем с момента своего появления право становится одним из важнейших средств охраны общезначимых, наиболее важных экономических, политических, национальных и иных общественных отношений, их неприкосновенности</w:t>
      </w:r>
      <w:r w:rsidR="00560672" w:rsidRPr="00560672">
        <w:t xml:space="preserve">. </w:t>
      </w:r>
      <w:r w:rsidRPr="00560672">
        <w:t>Сообразно</w:t>
      </w:r>
      <w:r w:rsidR="00711B20" w:rsidRPr="00560672">
        <w:t xml:space="preserve"> </w:t>
      </w:r>
      <w:r w:rsidRPr="00560672">
        <w:t>этому право нацелено на вытеснение, искоренение нежелательных, чуждых обществу отношений</w:t>
      </w:r>
      <w:r w:rsidR="00711B20" w:rsidRPr="00560672">
        <w:rPr>
          <w:rStyle w:val="ab"/>
          <w:color w:val="000000"/>
        </w:rPr>
        <w:footnoteReference w:id="1"/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 xml:space="preserve">Важнейшее </w:t>
      </w:r>
      <w:r w:rsidRPr="00560672">
        <w:rPr>
          <w:i/>
          <w:iCs/>
        </w:rPr>
        <w:t>предназначение правоохранительной деятельности</w:t>
      </w:r>
      <w:r w:rsidR="00560672" w:rsidRPr="00560672">
        <w:rPr>
          <w:i/>
          <w:iCs/>
        </w:rPr>
        <w:t xml:space="preserve"> - </w:t>
      </w:r>
      <w:r w:rsidRPr="00560672">
        <w:t>обеспечение в демократическом обществе режима законности</w:t>
      </w:r>
      <w:r w:rsidR="00560672" w:rsidRPr="00560672">
        <w:t xml:space="preserve"> - </w:t>
      </w:r>
      <w:r w:rsidRPr="00560672">
        <w:t>неукоснительного соблюдения и исполнения всех юридических норм, прежде всего тех, которые содержатся в законах</w:t>
      </w:r>
      <w:r w:rsidR="00560672">
        <w:t xml:space="preserve"> (</w:t>
      </w:r>
      <w:r w:rsidRPr="00560672">
        <w:t>отсюда ее название</w:t>
      </w:r>
      <w:r w:rsidR="00560672" w:rsidRPr="00560672">
        <w:t xml:space="preserve"> -</w:t>
      </w:r>
      <w:r w:rsidR="00560672">
        <w:t xml:space="preserve"> "</w:t>
      </w:r>
      <w:r w:rsidRPr="00560672">
        <w:t>законность</w:t>
      </w:r>
      <w:r w:rsidR="00560672">
        <w:t>"</w:t>
      </w:r>
      <w:r w:rsidR="00560672" w:rsidRPr="00560672">
        <w:t>),</w:t>
      </w:r>
      <w:r w:rsidRPr="00560672">
        <w:t xml:space="preserve"> всех правовых предписаний гражданами, их объединениями, должностными лицами, государственными органами</w:t>
      </w:r>
      <w:r w:rsidR="00560672" w:rsidRPr="00560672">
        <w:t xml:space="preserve">. </w:t>
      </w:r>
      <w:r w:rsidRPr="00560672">
        <w:t>Результат действия режима законности, выражающий степень осуществления ее требований,</w:t>
      </w:r>
      <w:r w:rsidR="00560672" w:rsidRPr="00560672">
        <w:t xml:space="preserve"> - </w:t>
      </w:r>
      <w:r w:rsidRPr="00560672">
        <w:t>незыблемый правопорядок</w:t>
      </w:r>
      <w:r w:rsidR="00560672" w:rsidRPr="00560672">
        <w:t xml:space="preserve">. </w:t>
      </w:r>
      <w:r w:rsidRPr="00560672">
        <w:t>По определению, правопорядок</w:t>
      </w:r>
      <w:r w:rsidR="00560672" w:rsidRPr="00560672">
        <w:t xml:space="preserve"> - </w:t>
      </w:r>
      <w:r w:rsidRPr="00560672">
        <w:t>общественный порядок, существующий в сфере правового регулирования, закрепленный нормами права</w:t>
      </w:r>
      <w:r w:rsidR="00560672" w:rsidRPr="00560672">
        <w:t xml:space="preserve">. </w:t>
      </w:r>
      <w:r w:rsidRPr="00560672">
        <w:t>Он включает</w:t>
      </w:r>
      <w:r w:rsidR="00560672" w:rsidRPr="00560672">
        <w:t xml:space="preserve">: </w:t>
      </w:r>
      <w:r w:rsidRPr="00560672">
        <w:t>законопорядок в сфере публичного права, подчиняющий осуществление государственной власти, деятельность государственных органов и должностных лиц требованию</w:t>
      </w:r>
      <w:r w:rsidR="00560672">
        <w:t xml:space="preserve"> "</w:t>
      </w:r>
      <w:r w:rsidRPr="00560672">
        <w:t>все, что не разрешено правом, запрещено</w:t>
      </w:r>
      <w:r w:rsidR="00560672">
        <w:t xml:space="preserve">" </w:t>
      </w:r>
      <w:r w:rsidRPr="00560672">
        <w:t>и порядок частноправовых отношений, объективно складывающийся в результате самостоятельной активности свободных, автономных субъектов, руководствующихся принципом</w:t>
      </w:r>
      <w:r w:rsidR="00560672">
        <w:t xml:space="preserve"> "</w:t>
      </w:r>
      <w:r w:rsidRPr="00560672">
        <w:t>все, что не запрещено правом, разрешено</w:t>
      </w:r>
      <w:r w:rsidR="00560672">
        <w:t>"</w:t>
      </w:r>
      <w:r w:rsidR="009C3C74" w:rsidRPr="00560672">
        <w:rPr>
          <w:rStyle w:val="ab"/>
          <w:color w:val="000000"/>
        </w:rPr>
        <w:footnoteReference w:id="2"/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Действия специальных учреждений по предупреждению правонарушений, их расследованию, привлечению к ответственности виновных</w:t>
      </w:r>
      <w:r w:rsidR="00560672" w:rsidRPr="00560672">
        <w:t xml:space="preserve"> - </w:t>
      </w:r>
      <w:r w:rsidRPr="00560672">
        <w:t>правоохранительная деятельность по охране права как величайшего достижения человеческой культуры является материальной гарантией соблюдения требований права, поскольку это действие не самого права, а внешнего по отношению к нему фактора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Право выражает государственную волю в системе общеобязательных правил поведения, оно</w:t>
      </w:r>
      <w:r w:rsidR="00560672" w:rsidRPr="00560672">
        <w:t xml:space="preserve"> - </w:t>
      </w:r>
      <w:r w:rsidRPr="00560672">
        <w:t>близкий,</w:t>
      </w:r>
      <w:r w:rsidR="00560672">
        <w:t xml:space="preserve"> "</w:t>
      </w:r>
      <w:r w:rsidRPr="00560672">
        <w:t>родственный</w:t>
      </w:r>
      <w:r w:rsidR="00560672">
        <w:t xml:space="preserve">" </w:t>
      </w:r>
      <w:r w:rsidRPr="00560672">
        <w:t>институт государству, важнейший фактор реализации его власти</w:t>
      </w:r>
      <w:r w:rsidR="00560672" w:rsidRPr="00560672">
        <w:t xml:space="preserve">. </w:t>
      </w:r>
      <w:r w:rsidRPr="00560672">
        <w:t>Государство располагает специальными органами и способно делать свои веления обязательными для всего населения</w:t>
      </w:r>
      <w:r w:rsidR="00560672" w:rsidRPr="00560672">
        <w:t xml:space="preserve">. </w:t>
      </w:r>
      <w:r w:rsidRPr="00560672">
        <w:t>Через правотворчество, свои законодательные органы государство оснащает необходимыми полномочиями и надлежащими</w:t>
      </w:r>
      <w:r w:rsidR="009C3C74" w:rsidRPr="00560672">
        <w:t xml:space="preserve"> </w:t>
      </w:r>
      <w:r w:rsidRPr="00560672">
        <w:t>средствами воздействия правоохранительные учреждения, органы юрисдикции, правосудия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 xml:space="preserve">Правоохранительная деятельность </w:t>
      </w:r>
      <w:r w:rsidRPr="00560672">
        <w:rPr>
          <w:i/>
          <w:iCs/>
        </w:rPr>
        <w:t xml:space="preserve">как средство </w:t>
      </w:r>
      <w:r w:rsidRPr="00560672">
        <w:t>достижения указанной выше цели</w:t>
      </w:r>
      <w:r w:rsidR="00560672" w:rsidRPr="00560672">
        <w:t xml:space="preserve"> - </w:t>
      </w:r>
      <w:r w:rsidRPr="00560672">
        <w:t>это деятельность по надзору и контролю за соблюдением законов, привлечению виновных лиц к юридической ответственности, рассмотрению дел в судах, других юрисдикционных органах, исполнению решений юрисдикционных органов, проведению в жизнь карательных и право-восстановительных мер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 xml:space="preserve">Когда говорят о правоохранительной деятельности </w:t>
      </w:r>
      <w:r w:rsidRPr="00560672">
        <w:rPr>
          <w:i/>
          <w:iCs/>
        </w:rPr>
        <w:t xml:space="preserve">как процессе, </w:t>
      </w:r>
      <w:r w:rsidRPr="00560672">
        <w:t>имеют в виду ее планирование, координацию, осуществление принятых решений и контроль за их выполнением</w:t>
      </w:r>
      <w:r w:rsidR="00560672">
        <w:t xml:space="preserve"> (</w:t>
      </w:r>
      <w:r w:rsidRPr="00560672">
        <w:t>управленческий аспект</w:t>
      </w:r>
      <w:r w:rsidR="00560672" w:rsidRPr="00560672">
        <w:t>).</w:t>
      </w:r>
    </w:p>
    <w:p w:rsidR="00560672" w:rsidRDefault="009C3C74" w:rsidP="00560672">
      <w:pPr>
        <w:ind w:firstLine="709"/>
        <w:rPr>
          <w:i/>
          <w:iCs/>
        </w:rPr>
      </w:pPr>
      <w:r w:rsidRPr="00560672">
        <w:t>Таким образом</w:t>
      </w:r>
      <w:r w:rsidR="004E475A" w:rsidRPr="00560672">
        <w:t xml:space="preserve">, </w:t>
      </w:r>
      <w:r w:rsidR="004E475A" w:rsidRPr="00560672">
        <w:rPr>
          <w:i/>
          <w:iCs/>
        </w:rPr>
        <w:t>правоохранительная деятельность</w:t>
      </w:r>
      <w:r w:rsidR="00560672" w:rsidRPr="00560672">
        <w:rPr>
          <w:i/>
          <w:iCs/>
        </w:rPr>
        <w:t xml:space="preserve"> - </w:t>
      </w:r>
      <w:r w:rsidR="004E475A" w:rsidRPr="00560672">
        <w:rPr>
          <w:i/>
          <w:iCs/>
        </w:rPr>
        <w:t>это властно-организующая деятельность компетентных органов и лиц, направленная на охрану прав и свобод граждан, обеспечение законности и правопорядка в обществе</w:t>
      </w:r>
      <w:r w:rsidRPr="00560672">
        <w:rPr>
          <w:rStyle w:val="ab"/>
          <w:i/>
          <w:iCs/>
          <w:color w:val="000000"/>
        </w:rPr>
        <w:footnoteReference w:id="3"/>
      </w:r>
      <w:r w:rsidR="00560672" w:rsidRPr="00560672">
        <w:rPr>
          <w:i/>
          <w:iCs/>
        </w:rPr>
        <w:t>.</w:t>
      </w:r>
    </w:p>
    <w:p w:rsidR="00560672" w:rsidRDefault="004E475A" w:rsidP="00560672">
      <w:pPr>
        <w:ind w:firstLine="709"/>
      </w:pPr>
      <w:r w:rsidRPr="00560672">
        <w:t>Человек, его права и свободы являются высшей ценностью</w:t>
      </w:r>
      <w:r w:rsidR="00560672" w:rsidRPr="00560672">
        <w:t xml:space="preserve">. </w:t>
      </w:r>
      <w:r w:rsidRPr="00560672">
        <w:t>Признание, соблюдение и защита прав и свобод человека и гражданина</w:t>
      </w:r>
      <w:r w:rsidR="00560672" w:rsidRPr="00560672">
        <w:t xml:space="preserve"> - </w:t>
      </w:r>
      <w:r w:rsidRPr="00560672">
        <w:t>обязанность государства</w:t>
      </w:r>
      <w:r w:rsidR="00560672">
        <w:t xml:space="preserve"> (</w:t>
      </w:r>
      <w:r w:rsidRPr="00560672">
        <w:t>ст</w:t>
      </w:r>
      <w:r w:rsidR="00560672">
        <w:t>.2</w:t>
      </w:r>
      <w:r w:rsidRPr="00560672">
        <w:t xml:space="preserve"> Конституции РФ</w:t>
      </w:r>
      <w:r w:rsidR="00560672" w:rsidRPr="00560672">
        <w:t>).</w:t>
      </w:r>
    </w:p>
    <w:p w:rsidR="00560672" w:rsidRDefault="004E475A" w:rsidP="00560672">
      <w:pPr>
        <w:ind w:firstLine="709"/>
      </w:pPr>
      <w:r w:rsidRPr="00560672">
        <w:t>Перечень прав и свобод, который содержится в ст</w:t>
      </w:r>
      <w:r w:rsidR="00560672">
        <w:t>.6</w:t>
      </w:r>
      <w:r w:rsidRPr="00560672">
        <w:t>, 7, 13, 15 гл</w:t>
      </w:r>
      <w:r w:rsidR="00560672">
        <w:t>.1</w:t>
      </w:r>
      <w:r w:rsidRPr="00560672">
        <w:t xml:space="preserve"> и гл</w:t>
      </w:r>
      <w:r w:rsidR="00560672">
        <w:t>.2</w:t>
      </w:r>
      <w:r w:rsidRPr="00560672">
        <w:t xml:space="preserve"> Конституции РФ,</w:t>
      </w:r>
      <w:r w:rsidR="00560672" w:rsidRPr="00560672">
        <w:t xml:space="preserve"> - </w:t>
      </w:r>
      <w:r w:rsidRPr="00560672">
        <w:t>самый обширный из известных праву не только России, но и большинства других стран мира</w:t>
      </w:r>
      <w:r w:rsidR="00560672" w:rsidRPr="00560672">
        <w:t xml:space="preserve">. </w:t>
      </w:r>
      <w:r w:rsidRPr="00560672">
        <w:t>Ими обладают не только граждане России, но и иные находящиеся на ее территории лица</w:t>
      </w:r>
      <w:r w:rsidR="00560672">
        <w:t xml:space="preserve"> (</w:t>
      </w:r>
      <w:r w:rsidRPr="00560672">
        <w:t>иностранцы, лица без гражданства, беженцы, а также лица, получившие политическое убежище в России</w:t>
      </w:r>
      <w:r w:rsidR="00560672" w:rsidRPr="00560672">
        <w:t xml:space="preserve">). </w:t>
      </w:r>
      <w:r w:rsidRPr="00560672">
        <w:t>Государство обязывает все свои органы, учреждения, должностных лиц уважать и соблюдать законные права и свободы всех граждан, проживающих на его территории</w:t>
      </w:r>
      <w:r w:rsidR="00560672" w:rsidRPr="00560672">
        <w:t xml:space="preserve">. </w:t>
      </w:r>
      <w:r w:rsidRPr="00560672">
        <w:t>Это позволяет говорить о правоохранительной деятельности в широком и узком смысле слова</w:t>
      </w:r>
      <w:r w:rsidR="00696E36" w:rsidRPr="00560672">
        <w:rPr>
          <w:rStyle w:val="ab"/>
          <w:color w:val="000000"/>
        </w:rPr>
        <w:footnoteReference w:id="4"/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rPr>
          <w:i/>
          <w:iCs/>
        </w:rPr>
        <w:t>В широком смысле</w:t>
      </w:r>
      <w:r w:rsidR="00560672" w:rsidRPr="00560672">
        <w:rPr>
          <w:i/>
          <w:iCs/>
        </w:rPr>
        <w:t xml:space="preserve"> - </w:t>
      </w:r>
      <w:r w:rsidRPr="00560672">
        <w:t xml:space="preserve">это деятельность </w:t>
      </w:r>
      <w:r w:rsidRPr="00560672">
        <w:rPr>
          <w:i/>
          <w:iCs/>
        </w:rPr>
        <w:t xml:space="preserve">всех </w:t>
      </w:r>
      <w:r w:rsidRPr="00560672">
        <w:t>государственных органов</w:t>
      </w:r>
      <w:r w:rsidR="00560672">
        <w:t xml:space="preserve"> (</w:t>
      </w:r>
      <w:r w:rsidRPr="00560672">
        <w:t>законодательной, исполнительной и судебной власти</w:t>
      </w:r>
      <w:r w:rsidR="00560672" w:rsidRPr="00560672">
        <w:t>),</w:t>
      </w:r>
      <w:r w:rsidRPr="00560672">
        <w:t xml:space="preserve"> обеспечивающих соблюдение прав и свобод человека и гражданина, их реализацию, законность и правопорядок</w:t>
      </w:r>
      <w:r w:rsidR="00560672" w:rsidRPr="00560672">
        <w:t xml:space="preserve">. </w:t>
      </w:r>
      <w:r w:rsidRPr="00560672">
        <w:t>Действуя в режиме законности, обеспечивая реализацию прав гражданами, отстаивая законные государственные интересы, они тем самым косвенно участвуют в правоохранительной деятельности,</w:t>
      </w:r>
      <w:r w:rsidR="00C212E0" w:rsidRPr="00560672">
        <w:t xml:space="preserve"> </w:t>
      </w:r>
      <w:r w:rsidR="00560672">
        <w:t>т.е.</w:t>
      </w:r>
      <w:r w:rsidR="00560672" w:rsidRPr="00560672">
        <w:t xml:space="preserve"> </w:t>
      </w:r>
      <w:r w:rsidRPr="00560672">
        <w:t>способствуют охране права от нарушений</w:t>
      </w:r>
      <w:r w:rsidR="00560672" w:rsidRPr="00560672">
        <w:t xml:space="preserve">. </w:t>
      </w:r>
      <w:r w:rsidRPr="00560672">
        <w:t>Это важная, но далеко не единственная сторона деятельности большинства государственных органов</w:t>
      </w:r>
      <w:r w:rsidR="00560672" w:rsidRPr="00560672">
        <w:t xml:space="preserve">. </w:t>
      </w:r>
      <w:r w:rsidRPr="00560672">
        <w:t>У них на первом плане другие задачи</w:t>
      </w:r>
      <w:r w:rsidR="00560672" w:rsidRPr="00560672">
        <w:t xml:space="preserve"> - </w:t>
      </w:r>
      <w:r w:rsidRPr="00560672">
        <w:t>хозяйственные, культурные, социальные, для решения которых они и создаются</w:t>
      </w:r>
      <w:r w:rsidR="00560672" w:rsidRPr="00560672">
        <w:t xml:space="preserve">. </w:t>
      </w:r>
      <w:r w:rsidRPr="00560672">
        <w:t>Некоторые правоохранительные функции они выполняют наряду с осуществлением своих основных задач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rPr>
          <w:i/>
          <w:iCs/>
        </w:rPr>
        <w:t xml:space="preserve">В узком смысле </w:t>
      </w:r>
      <w:r w:rsidRPr="00560672">
        <w:t>правоохранительная деятельность</w:t>
      </w:r>
      <w:r w:rsidR="00560672" w:rsidRPr="00560672">
        <w:t xml:space="preserve"> - </w:t>
      </w:r>
      <w:r w:rsidRPr="00560672">
        <w:t xml:space="preserve">это </w:t>
      </w:r>
      <w:r w:rsidRPr="00560672">
        <w:rPr>
          <w:i/>
          <w:iCs/>
        </w:rPr>
        <w:t>деятельность специально управомоченных</w:t>
      </w:r>
      <w:r w:rsidR="00560672">
        <w:rPr>
          <w:i/>
          <w:iCs/>
        </w:rPr>
        <w:t xml:space="preserve"> (</w:t>
      </w:r>
      <w:r w:rsidRPr="00560672">
        <w:rPr>
          <w:i/>
          <w:iCs/>
        </w:rPr>
        <w:t>компетентных</w:t>
      </w:r>
      <w:r w:rsidR="00560672" w:rsidRPr="00560672">
        <w:rPr>
          <w:i/>
          <w:iCs/>
        </w:rPr>
        <w:t xml:space="preserve">) </w:t>
      </w:r>
      <w:r w:rsidRPr="00560672">
        <w:rPr>
          <w:i/>
          <w:iCs/>
        </w:rPr>
        <w:t xml:space="preserve">органов </w:t>
      </w:r>
      <w:r w:rsidRPr="00560672">
        <w:t>обеспечения законности и правопорядка, которые существуют только или главным образом для выполнения таких задач, как выявление, пресечение и предупреждение правонарушений, применение различных санкций к правонарушителям и реализация мер воздействия</w:t>
      </w:r>
      <w:r w:rsidR="00560672">
        <w:t xml:space="preserve"> (</w:t>
      </w:r>
      <w:r w:rsidRPr="00560672">
        <w:t>наказания</w:t>
      </w:r>
      <w:r w:rsidR="00560672" w:rsidRPr="00560672">
        <w:t>).</w:t>
      </w:r>
    </w:p>
    <w:p w:rsidR="00560672" w:rsidRDefault="004E475A" w:rsidP="00560672">
      <w:pPr>
        <w:ind w:firstLine="709"/>
      </w:pPr>
      <w:r w:rsidRPr="00560672">
        <w:t>Важно отметить, что сфера охраны права не ограничивается контролем над наиболее общественно опасными деяниями</w:t>
      </w:r>
      <w:r w:rsidR="00560672" w:rsidRPr="00560672">
        <w:t xml:space="preserve"> - </w:t>
      </w:r>
      <w:r w:rsidRPr="00560672">
        <w:t>преступлениями или административными правонарушениями</w:t>
      </w:r>
      <w:r w:rsidR="00560672" w:rsidRPr="00560672">
        <w:t xml:space="preserve">. </w:t>
      </w:r>
      <w:r w:rsidRPr="00560672">
        <w:t xml:space="preserve">Объявив государство </w:t>
      </w:r>
      <w:r w:rsidRPr="00560672">
        <w:rPr>
          <w:i/>
          <w:iCs/>
        </w:rPr>
        <w:t xml:space="preserve">правовым, </w:t>
      </w:r>
      <w:r w:rsidRPr="00560672">
        <w:t>Конституция РФ</w:t>
      </w:r>
      <w:r w:rsidR="00560672">
        <w:t xml:space="preserve"> (</w:t>
      </w:r>
      <w:r w:rsidRPr="00560672">
        <w:t>ч</w:t>
      </w:r>
      <w:r w:rsidR="00560672">
        <w:t>.1</w:t>
      </w:r>
      <w:r w:rsidRPr="00560672">
        <w:t xml:space="preserve"> ст</w:t>
      </w:r>
      <w:r w:rsidR="00560672">
        <w:t>.1</w:t>
      </w:r>
      <w:r w:rsidR="00560672" w:rsidRPr="00560672">
        <w:t xml:space="preserve">) </w:t>
      </w:r>
      <w:r w:rsidRPr="00560672">
        <w:t>поставила его в зависимость от закона</w:t>
      </w:r>
      <w:r w:rsidR="00560672" w:rsidRPr="00560672">
        <w:t xml:space="preserve">. </w:t>
      </w:r>
      <w:r w:rsidRPr="00560672">
        <w:t>Это проявляется в том, что права и свободы человека и гражданина обязательны для государства, и не только граждане, их объединения, но и органы государственной власти, органы местного самоуправления, должностные лица обязаны соблюдать Конституцию РФ и законы</w:t>
      </w:r>
      <w:r w:rsidR="00560672" w:rsidRPr="00560672">
        <w:t xml:space="preserve">. </w:t>
      </w:r>
      <w:r w:rsidRPr="00560672">
        <w:t>В правовом государстве должен неукоснительно соблюдаться конституционный принцип недопустимости злонамеренного осуществления прав</w:t>
      </w:r>
      <w:r w:rsidR="00560672">
        <w:t xml:space="preserve"> (</w:t>
      </w:r>
      <w:r w:rsidRPr="00560672">
        <w:t>злоупотребления правом</w:t>
      </w:r>
      <w:r w:rsidR="00560672" w:rsidRPr="00560672">
        <w:t xml:space="preserve">) </w:t>
      </w:r>
      <w:r w:rsidRPr="00560672">
        <w:t>в различных правовых отношениях, регулируемых отдельными отраслями права</w:t>
      </w:r>
      <w:r w:rsidR="00560672">
        <w:t xml:space="preserve"> (</w:t>
      </w:r>
      <w:r w:rsidRPr="00560672">
        <w:t xml:space="preserve">конституционного, гражданского, административного, уголовного, налогового и </w:t>
      </w:r>
      <w:r w:rsidR="00560672">
        <w:t>т.п.)</w:t>
      </w:r>
      <w:r w:rsidR="00560672" w:rsidRPr="00560672">
        <w:t xml:space="preserve">. </w:t>
      </w:r>
      <w:r w:rsidRPr="00560672">
        <w:t>Поэтому не менее решительно должны пресекаться не только преступления, но и любые иные проявления противоправности, ущемления или умаления прав и законных интересов, кому бы они ни принадлежали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В правовом государстве признается и право каждого гражданина защищать свои права и свободы всеми способами, не запрещенными законом</w:t>
      </w:r>
      <w:r w:rsidR="00560672">
        <w:t xml:space="preserve"> (</w:t>
      </w:r>
      <w:r w:rsidRPr="00560672">
        <w:t>например, жизнь или здоровье, собственность путем реализации своего права на необходимую оборону от преступного посягательства на эти важнейшие ценности, естественные блага личности</w:t>
      </w:r>
      <w:r w:rsidR="00560672" w:rsidRPr="00560672">
        <w:t>),</w:t>
      </w:r>
      <w:r w:rsidRPr="00560672">
        <w:t xml:space="preserve"> активно добиваться выполнения государственными органами возложенных на них полномочий, содействовать им в этом</w:t>
      </w:r>
      <w:r w:rsidR="00560672" w:rsidRPr="00560672">
        <w:t xml:space="preserve">. </w:t>
      </w:r>
      <w:r w:rsidRPr="00560672">
        <w:t xml:space="preserve">Если же иметь в виду, что Россия провозгласила себя </w:t>
      </w:r>
      <w:r w:rsidRPr="00560672">
        <w:rPr>
          <w:i/>
          <w:iCs/>
        </w:rPr>
        <w:t xml:space="preserve">социальным </w:t>
      </w:r>
      <w:r w:rsidRPr="00560672">
        <w:t>государством, политика которого направлена на создание условий, обеспечивающих достойную жизнь и свободное развитие человека, то становится очевидной значимость правоохранительной деятельности в его создании</w:t>
      </w:r>
      <w:r w:rsidR="00560672" w:rsidRPr="00560672">
        <w:t>.</w:t>
      </w:r>
    </w:p>
    <w:p w:rsidR="00560672" w:rsidRPr="00560672" w:rsidRDefault="00560672" w:rsidP="00560672">
      <w:pPr>
        <w:pStyle w:val="2"/>
      </w:pPr>
      <w:r>
        <w:br w:type="page"/>
      </w:r>
      <w:bookmarkStart w:id="2" w:name="_Toc268617123"/>
      <w:r w:rsidR="004E475A" w:rsidRPr="00560672">
        <w:t>2</w:t>
      </w:r>
      <w:r w:rsidRPr="00560672">
        <w:t>. Признаки правоохранительной деятельности</w:t>
      </w:r>
      <w:bookmarkEnd w:id="2"/>
    </w:p>
    <w:p w:rsidR="00560672" w:rsidRDefault="00560672" w:rsidP="00560672">
      <w:pPr>
        <w:ind w:firstLine="709"/>
      </w:pPr>
    </w:p>
    <w:p w:rsidR="00560672" w:rsidRDefault="004E475A" w:rsidP="00560672">
      <w:pPr>
        <w:ind w:firstLine="709"/>
      </w:pPr>
      <w:r w:rsidRPr="00560672">
        <w:t xml:space="preserve">В юридической литературе указывается на ряд существенных </w:t>
      </w:r>
      <w:r w:rsidR="00D36EFD" w:rsidRPr="00560672">
        <w:t>признаков</w:t>
      </w:r>
      <w:r w:rsidRPr="00560672">
        <w:t xml:space="preserve"> правоохранительной деятельности как вида государственной деятельности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 xml:space="preserve">Во-первых, такая деятельность </w:t>
      </w:r>
      <w:r w:rsidRPr="00560672">
        <w:rPr>
          <w:i/>
          <w:iCs/>
        </w:rPr>
        <w:t xml:space="preserve">реализуется в определенном порядке, </w:t>
      </w:r>
      <w:r w:rsidRPr="00560672">
        <w:t>установленном законом</w:t>
      </w:r>
      <w:r w:rsidR="00560672" w:rsidRPr="00560672">
        <w:t xml:space="preserve">: </w:t>
      </w:r>
      <w:r w:rsidRPr="00560672">
        <w:t>контроль за соблюдением прав и свобод граждан и организаций, предупреждение, пресечение и выявление нарушений этих прав, принятие мер к устранению нарушений и их последствий, применение к виновным мер воздействия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Во-вторых, такая деятельность может осуществляться не любым способом, а лишь с помощью применения юридических мер воздействия</w:t>
      </w:r>
      <w:r w:rsidR="00560672" w:rsidRPr="00560672">
        <w:rPr>
          <w:i/>
          <w:iCs/>
        </w:rPr>
        <w:t xml:space="preserve">. </w:t>
      </w:r>
      <w:r w:rsidRPr="00560672">
        <w:t>К ним принято относить меры государственного принуждения и взыскания, регламентируемые законом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Важное место среди мер юридического воздействия занимают меры превентивного характера, направленные на предупреждение антисоциального и противоправного поведения, допускаемые лишь в установленных законом пределах</w:t>
      </w:r>
      <w:r w:rsidR="00560672" w:rsidRPr="00560672">
        <w:t xml:space="preserve">. </w:t>
      </w:r>
      <w:r w:rsidRPr="00560672">
        <w:t>В уголовном законодательстве к ним относятся, например, нормы о добровольном отказе от преступления и деятельном раскаянии, о применении принудительных мер медицинского характера к лицам, совершившим преступление и страдающим психическими расстройствами, не исключающими вменяемости или признанным нуждающимися в лечении от алкоголизма или наркомании, и др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>В-третьих, атрибутивным признаком правоохранительной</w:t>
      </w:r>
      <w:r w:rsidR="00560672" w:rsidRPr="00560672">
        <w:t xml:space="preserve"> </w:t>
      </w:r>
      <w:r w:rsidRPr="00560672">
        <w:t xml:space="preserve">деятельности является установленный законом исчерпывающий характер применяемых в процессе ее осуществления юридических мер воздействия, </w:t>
      </w:r>
      <w:r w:rsidR="00560672">
        <w:t>т.е.</w:t>
      </w:r>
      <w:r w:rsidR="00560672" w:rsidRPr="00560672">
        <w:t xml:space="preserve"> </w:t>
      </w:r>
      <w:r w:rsidRPr="00560672">
        <w:rPr>
          <w:i/>
          <w:iCs/>
        </w:rPr>
        <w:t>они должны строго соответствовать предписаниям закона</w:t>
      </w:r>
      <w:r w:rsidR="00560672" w:rsidRPr="00560672">
        <w:rPr>
          <w:i/>
          <w:iCs/>
        </w:rPr>
        <w:t xml:space="preserve">. </w:t>
      </w:r>
      <w:r w:rsidRPr="00560672">
        <w:t>Суд в правоприменительной деятельности обязан неукоснительно строго придерживаться только этого перечня и не может выйти за пределы данной системы, произвольно изменив основания, условия или порядок назначения того или иного вида наказания, вида исправительного учреждения</w:t>
      </w:r>
      <w:r w:rsidR="00560672" w:rsidRPr="00560672">
        <w:t xml:space="preserve">. </w:t>
      </w:r>
      <w:r w:rsidRPr="00560672">
        <w:t>Статистические показатели свидетельствуют о тенденции роста преступности в процессе демократических преобразований в стране, однако нельзя допустить, чтобы ответной реакцией было ограничение прав человека, в том числе и совершившего преступление</w:t>
      </w:r>
      <w:r w:rsidR="00560672" w:rsidRPr="00560672">
        <w:t xml:space="preserve">. </w:t>
      </w:r>
      <w:r w:rsidRPr="00560672">
        <w:t>В то же время указанные в законе виды наказаний позволяют суду на основе закона и с учетом опыта судебной практики эффективно использовать различные меры воздействия на подсудимого, сочетая имущественные лишения, ограничения собственных личных неимущественных неотъемлемых</w:t>
      </w:r>
      <w:r w:rsidR="00560672" w:rsidRPr="00560672">
        <w:t xml:space="preserve"> </w:t>
      </w:r>
      <w:r w:rsidRPr="00560672">
        <w:t>прав</w:t>
      </w:r>
      <w:r w:rsidR="00560672" w:rsidRPr="00560672">
        <w:t xml:space="preserve"> </w:t>
      </w:r>
      <w:r w:rsidRPr="00560672">
        <w:t>и</w:t>
      </w:r>
      <w:r w:rsidR="00560672" w:rsidRPr="00560672">
        <w:t xml:space="preserve"> </w:t>
      </w:r>
      <w:r w:rsidRPr="00560672">
        <w:t>интересов,</w:t>
      </w:r>
      <w:r w:rsidR="00560672" w:rsidRPr="00560672">
        <w:t xml:space="preserve"> </w:t>
      </w:r>
      <w:r w:rsidRPr="00560672">
        <w:t>воздействия</w:t>
      </w:r>
      <w:r w:rsidR="00560672" w:rsidRPr="00560672">
        <w:t xml:space="preserve"> </w:t>
      </w:r>
      <w:r w:rsidRPr="00560672">
        <w:t>на</w:t>
      </w:r>
      <w:r w:rsidR="00560672" w:rsidRPr="00560672">
        <w:t xml:space="preserve"> </w:t>
      </w:r>
      <w:r w:rsidRPr="00560672">
        <w:t>психологическую</w:t>
      </w:r>
      <w:r w:rsidR="00D36EFD" w:rsidRPr="00560672">
        <w:t xml:space="preserve"> </w:t>
      </w:r>
      <w:r w:rsidRPr="00560672">
        <w:t>структуру личности,</w:t>
      </w:r>
      <w:r w:rsidR="00560672" w:rsidRPr="00560672">
        <w:t xml:space="preserve"> </w:t>
      </w:r>
      <w:r w:rsidRPr="00560672">
        <w:t>ограничения</w:t>
      </w:r>
      <w:r w:rsidR="00560672" w:rsidRPr="00560672">
        <w:t xml:space="preserve"> </w:t>
      </w:r>
      <w:r w:rsidRPr="00560672">
        <w:t>возможностей</w:t>
      </w:r>
      <w:r w:rsidR="00560672" w:rsidRPr="00560672">
        <w:t xml:space="preserve"> </w:t>
      </w:r>
      <w:r w:rsidRPr="00560672">
        <w:t>профессионального и иного поведения в будущем</w:t>
      </w:r>
      <w:r w:rsidR="00D36EFD" w:rsidRPr="00560672">
        <w:rPr>
          <w:rStyle w:val="ab"/>
          <w:color w:val="000000"/>
        </w:rPr>
        <w:footnoteReference w:id="5"/>
      </w:r>
      <w:r w:rsidR="00560672" w:rsidRPr="00560672">
        <w:t>.</w:t>
      </w:r>
    </w:p>
    <w:p w:rsidR="00560672" w:rsidRDefault="004E475A" w:rsidP="00560672">
      <w:pPr>
        <w:ind w:firstLine="709"/>
        <w:rPr>
          <w:i/>
          <w:iCs/>
        </w:rPr>
      </w:pPr>
      <w:r w:rsidRPr="00560672">
        <w:t xml:space="preserve">В-четвертых, не менее значимо и то, что правоохранительная деятельность </w:t>
      </w:r>
      <w:r w:rsidRPr="00560672">
        <w:rPr>
          <w:i/>
          <w:iCs/>
        </w:rPr>
        <w:t>реализуется в установленном законом порядке, с соблюдением определенных процедур</w:t>
      </w:r>
      <w:r w:rsidR="00560672" w:rsidRPr="00560672">
        <w:rPr>
          <w:i/>
          <w:iCs/>
        </w:rPr>
        <w:t>.</w:t>
      </w:r>
    </w:p>
    <w:p w:rsidR="00560672" w:rsidRDefault="004E475A" w:rsidP="00560672">
      <w:pPr>
        <w:ind w:firstLine="709"/>
      </w:pPr>
      <w:r w:rsidRPr="00560672">
        <w:t>Даже преступник не может быть лишен прав человека</w:t>
      </w:r>
      <w:r w:rsidR="00560672" w:rsidRPr="00560672">
        <w:t xml:space="preserve">. </w:t>
      </w:r>
      <w:r w:rsidRPr="00560672">
        <w:t>Кроме того, обвиняемый</w:t>
      </w:r>
      <w:r w:rsidR="00560672">
        <w:t xml:space="preserve"> (</w:t>
      </w:r>
      <w:r w:rsidRPr="00560672">
        <w:t>подсудимый</w:t>
      </w:r>
      <w:r w:rsidR="00560672" w:rsidRPr="00560672">
        <w:t xml:space="preserve">) </w:t>
      </w:r>
      <w:r w:rsidRPr="00560672">
        <w:t>считается невиновным, пока его виновность не будет доказана в предусмотренном федеральным законом порядке и не установлена вступившим в законную силу приговором суда</w:t>
      </w:r>
      <w:r w:rsidR="00560672">
        <w:t xml:space="preserve"> (</w:t>
      </w:r>
      <w:r w:rsidRPr="00560672">
        <w:t>ст</w:t>
      </w:r>
      <w:r w:rsidR="00560672">
        <w:t>.4</w:t>
      </w:r>
      <w:r w:rsidRPr="00560672">
        <w:t>9 Конституции РФ, ст</w:t>
      </w:r>
      <w:r w:rsidR="00560672">
        <w:t>.1</w:t>
      </w:r>
      <w:r w:rsidRPr="00560672">
        <w:t>4 УПК РФ</w:t>
      </w:r>
      <w:r w:rsidR="00560672" w:rsidRPr="00560672">
        <w:t xml:space="preserve">). </w:t>
      </w:r>
      <w:r w:rsidRPr="00560672">
        <w:t>Иными словами, речь можно вести только об ограничении прав человека, обвиняемого в совершении преступления, и то в минимально необходимых пределах, на основе закона и при строгом соблюдении установленной им процедуры</w:t>
      </w:r>
      <w:r w:rsidR="00560672" w:rsidRPr="00560672">
        <w:t xml:space="preserve">. </w:t>
      </w:r>
      <w:r w:rsidRPr="00560672">
        <w:t>Ее</w:t>
      </w:r>
      <w:r w:rsidR="00560672" w:rsidRPr="00560672">
        <w:t xml:space="preserve"> </w:t>
      </w:r>
      <w:r w:rsidRPr="00560672">
        <w:t>нарушения, кроме прочего, как свидетельствуют социологические опросы, порождают недоверие граждан к правоохранительным органам</w:t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 xml:space="preserve">Важным признаком правоохранительной деятельности является и то, что, как уже отмечалось, ее реализация </w:t>
      </w:r>
      <w:r w:rsidR="00D36EFD" w:rsidRPr="00560672">
        <w:t>возлагается,</w:t>
      </w:r>
      <w:r w:rsidRPr="00560672">
        <w:t xml:space="preserve"> прежде </w:t>
      </w:r>
      <w:r w:rsidR="00D36EFD" w:rsidRPr="00560672">
        <w:t>всего,</w:t>
      </w:r>
      <w:r w:rsidRPr="00560672">
        <w:t xml:space="preserve"> на </w:t>
      </w:r>
      <w:r w:rsidRPr="00560672">
        <w:rPr>
          <w:i/>
          <w:iCs/>
        </w:rPr>
        <w:t>специально уполномоченные государственные органы</w:t>
      </w:r>
      <w:r w:rsidR="00560672" w:rsidRPr="00560672">
        <w:rPr>
          <w:i/>
          <w:iCs/>
        </w:rPr>
        <w:t xml:space="preserve"> - </w:t>
      </w:r>
      <w:r w:rsidRPr="00560672">
        <w:rPr>
          <w:i/>
          <w:iCs/>
        </w:rPr>
        <w:t xml:space="preserve">правоохранительные органы, </w:t>
      </w:r>
      <w:r w:rsidRPr="00560672">
        <w:t>наделенные властными полномочиями, исполнение которых обеспечивается принудительной силой государства</w:t>
      </w:r>
      <w:r w:rsidR="00560672" w:rsidRPr="00560672">
        <w:t xml:space="preserve">. </w:t>
      </w:r>
      <w:r w:rsidRPr="00560672">
        <w:t>Правоохранительную деятельность могут осуществлять только лица, состоящие на службе в правоохранительных органах</w:t>
      </w:r>
      <w:r w:rsidR="00D36EFD" w:rsidRPr="00560672">
        <w:rPr>
          <w:rStyle w:val="ab"/>
          <w:color w:val="000000"/>
        </w:rPr>
        <w:footnoteReference w:id="6"/>
      </w:r>
      <w:r w:rsidR="00560672" w:rsidRPr="00560672">
        <w:t xml:space="preserve">. </w:t>
      </w:r>
      <w:r w:rsidRPr="00560672">
        <w:t>Присвоение другими лицами права осуществлять правоохранительную деятельность является недопустимым и при определенных условиях может квалифицироваться как преступление</w:t>
      </w:r>
      <w:r w:rsidR="00560672">
        <w:t xml:space="preserve"> (</w:t>
      </w:r>
      <w:r w:rsidRPr="00560672">
        <w:t>ст</w:t>
      </w:r>
      <w:r w:rsidR="00560672">
        <w:t>.2</w:t>
      </w:r>
      <w:r w:rsidRPr="00560672">
        <w:t>88, 330 УК РФ</w:t>
      </w:r>
      <w:r w:rsidR="00560672" w:rsidRPr="00560672">
        <w:t>).</w:t>
      </w:r>
    </w:p>
    <w:p w:rsidR="00560672" w:rsidRDefault="004E475A" w:rsidP="00560672">
      <w:pPr>
        <w:ind w:firstLine="709"/>
      </w:pPr>
      <w:r w:rsidRPr="00560672">
        <w:t xml:space="preserve">Являясь структурным элементом государственного аппарата, правоохранительные органы в своей деятельности в большей части реализуют </w:t>
      </w:r>
      <w:r w:rsidRPr="00560672">
        <w:rPr>
          <w:i/>
          <w:iCs/>
        </w:rPr>
        <w:t xml:space="preserve">меры специального характера, </w:t>
      </w:r>
      <w:r w:rsidRPr="00560672">
        <w:t>которые непосредственно воздействуют на правонарушителей</w:t>
      </w:r>
      <w:r w:rsidR="00560672" w:rsidRPr="00560672">
        <w:t xml:space="preserve">. </w:t>
      </w:r>
      <w:r w:rsidRPr="00560672">
        <w:t>Эти меры связаны с деятельностью право</w:t>
      </w:r>
      <w:r w:rsidR="00D36EFD" w:rsidRPr="00560672">
        <w:t>охранительных органов и иных ор</w:t>
      </w:r>
      <w:r w:rsidRPr="00560672">
        <w:t>ганизаций, осуществляющих контроль над правонарушениями</w:t>
      </w:r>
      <w:r w:rsidR="00560672">
        <w:t xml:space="preserve"> (</w:t>
      </w:r>
      <w:r w:rsidRPr="00560672">
        <w:t>преступностью</w:t>
      </w:r>
      <w:r w:rsidR="00560672" w:rsidRPr="00560672">
        <w:t>).</w:t>
      </w:r>
    </w:p>
    <w:p w:rsidR="00560672" w:rsidRDefault="004E475A" w:rsidP="00560672">
      <w:pPr>
        <w:ind w:firstLine="709"/>
      </w:pPr>
      <w:r w:rsidRPr="00560672">
        <w:t>Конечно, значительным потенциалом социального контроля над преступностью, в охране прав и свобод граждан обладают и предупредительные меры общесоциального характера</w:t>
      </w:r>
      <w:r w:rsidR="00560672" w:rsidRPr="00560672">
        <w:t xml:space="preserve"> - </w:t>
      </w:r>
      <w:r w:rsidRPr="00560672">
        <w:t>крупномасштабные меры, реализующие поступательное развитие общества, преследующие гораздо более обширные цели, нежели воздействие на преступность</w:t>
      </w:r>
      <w:r w:rsidR="00560672" w:rsidRPr="00560672">
        <w:t xml:space="preserve">. </w:t>
      </w:r>
      <w:r w:rsidRPr="00560672">
        <w:t>Но попутно эти меры</w:t>
      </w:r>
      <w:r w:rsidR="00560672">
        <w:t xml:space="preserve"> (</w:t>
      </w:r>
      <w:r w:rsidRPr="00560672">
        <w:t xml:space="preserve">экономические, политические, идеологические, социально-психологические, правовые и </w:t>
      </w:r>
      <w:r w:rsidR="00560672">
        <w:t>др.)</w:t>
      </w:r>
      <w:r w:rsidR="00560672" w:rsidRPr="00560672">
        <w:t xml:space="preserve"> </w:t>
      </w:r>
      <w:r w:rsidRPr="00560672">
        <w:t>воздействуют и на детерминанты</w:t>
      </w:r>
      <w:r w:rsidR="00560672">
        <w:t xml:space="preserve"> (</w:t>
      </w:r>
      <w:r w:rsidRPr="00560672">
        <w:t>причины и условия</w:t>
      </w:r>
      <w:r w:rsidR="00560672" w:rsidRPr="00560672">
        <w:t xml:space="preserve">) </w:t>
      </w:r>
      <w:r w:rsidRPr="00560672">
        <w:t>преступности, и на их проявления в ситуациях конкретных преступлений</w:t>
      </w:r>
      <w:r w:rsidR="00D36EFD" w:rsidRPr="00560672">
        <w:rPr>
          <w:rStyle w:val="ab"/>
          <w:color w:val="000000"/>
        </w:rPr>
        <w:footnoteReference w:id="7"/>
      </w:r>
      <w:r w:rsidR="00560672" w:rsidRPr="00560672">
        <w:t>.</w:t>
      </w:r>
    </w:p>
    <w:p w:rsidR="00560672" w:rsidRDefault="004E475A" w:rsidP="00560672">
      <w:pPr>
        <w:ind w:firstLine="709"/>
      </w:pPr>
      <w:r w:rsidRPr="00560672">
        <w:t xml:space="preserve">Наконец, существенны и такие признаки правоохранительной деятельности, как </w:t>
      </w:r>
      <w:r w:rsidRPr="00560672">
        <w:rPr>
          <w:i/>
          <w:iCs/>
        </w:rPr>
        <w:t>обязательность решений и действий</w:t>
      </w:r>
      <w:r w:rsidRPr="00560672">
        <w:t xml:space="preserve"> правоохранительных органов, их должностных лиц, принятых в пределах их компетенции и в соответствии с законом, для граждан, органов и организаций, которым они адресованы</w:t>
      </w:r>
      <w:r w:rsidR="00560672" w:rsidRPr="00560672">
        <w:t xml:space="preserve">; </w:t>
      </w:r>
      <w:r w:rsidRPr="00560672">
        <w:rPr>
          <w:i/>
          <w:iCs/>
        </w:rPr>
        <w:t xml:space="preserve">возможность беспрепятственно обжаловать </w:t>
      </w:r>
      <w:r w:rsidRPr="00560672">
        <w:t xml:space="preserve">эти решения в установленном законом порядке, в том числе и в суде, а также установленная законом </w:t>
      </w:r>
      <w:r w:rsidRPr="00560672">
        <w:rPr>
          <w:i/>
          <w:iCs/>
        </w:rPr>
        <w:t xml:space="preserve">ответственность должностных лиц </w:t>
      </w:r>
      <w:r w:rsidRPr="00560672">
        <w:t xml:space="preserve">правоохранительных органов за вред, причиненный гражданам или организациям своими неправомерными действиями, и </w:t>
      </w:r>
      <w:r w:rsidRPr="00560672">
        <w:rPr>
          <w:i/>
          <w:iCs/>
        </w:rPr>
        <w:t>компенсация причиненного ущерба</w:t>
      </w:r>
      <w:r w:rsidR="00560672">
        <w:rPr>
          <w:i/>
          <w:iCs/>
        </w:rPr>
        <w:t xml:space="preserve"> (</w:t>
      </w:r>
      <w:r w:rsidRPr="00560672">
        <w:t>ст</w:t>
      </w:r>
      <w:r w:rsidR="00560672">
        <w:t>.5</w:t>
      </w:r>
      <w:r w:rsidRPr="00560672">
        <w:t>2 Конституции РФ, ч</w:t>
      </w:r>
      <w:r w:rsidR="00560672">
        <w:t>.4</w:t>
      </w:r>
      <w:r w:rsidRPr="00560672">
        <w:t xml:space="preserve"> ст</w:t>
      </w:r>
      <w:r w:rsidR="00560672">
        <w:t>.1</w:t>
      </w:r>
      <w:r w:rsidRPr="00560672">
        <w:t>1 УПК РФ</w:t>
      </w:r>
      <w:r w:rsidR="00560672" w:rsidRPr="00560672">
        <w:t>).</w:t>
      </w:r>
    </w:p>
    <w:p w:rsidR="00560672" w:rsidRDefault="004E475A" w:rsidP="00560672">
      <w:pPr>
        <w:ind w:firstLine="709"/>
      </w:pPr>
      <w:r w:rsidRPr="00560672">
        <w:t>Близки к понятию</w:t>
      </w:r>
      <w:r w:rsidR="00560672">
        <w:t xml:space="preserve"> "</w:t>
      </w:r>
      <w:r w:rsidRPr="00560672">
        <w:t>правоохранительная деятельность</w:t>
      </w:r>
      <w:r w:rsidR="00560672">
        <w:t xml:space="preserve">" </w:t>
      </w:r>
      <w:r w:rsidRPr="00560672">
        <w:t xml:space="preserve">такие понятия, как </w:t>
      </w:r>
      <w:r w:rsidRPr="00560672">
        <w:rPr>
          <w:i/>
          <w:iCs/>
        </w:rPr>
        <w:t>правоприменительная деятельность, применение права</w:t>
      </w:r>
      <w:r w:rsidR="00560672">
        <w:rPr>
          <w:i/>
          <w:iCs/>
        </w:rPr>
        <w:t xml:space="preserve"> (</w:t>
      </w:r>
      <w:r w:rsidRPr="00560672">
        <w:rPr>
          <w:i/>
          <w:iCs/>
        </w:rPr>
        <w:t>закона</w:t>
      </w:r>
      <w:r w:rsidR="00560672" w:rsidRPr="00560672">
        <w:rPr>
          <w:i/>
          <w:iCs/>
        </w:rPr>
        <w:t xml:space="preserve">). </w:t>
      </w:r>
      <w:r w:rsidRPr="00560672">
        <w:t>Принято считать, что правоприменительная деятельность</w:t>
      </w:r>
      <w:r w:rsidR="00560672" w:rsidRPr="00560672">
        <w:t xml:space="preserve"> - </w:t>
      </w:r>
      <w:r w:rsidRPr="00560672">
        <w:t>это организационное выражение применения права, представляющее собой систему разнородных правоприменительных действий основного и вспомогательного характера, выраженных в правоприменительных актах</w:t>
      </w:r>
      <w:r w:rsidR="00560672" w:rsidRPr="00560672">
        <w:t xml:space="preserve">. </w:t>
      </w:r>
      <w:r w:rsidRPr="00560672">
        <w:t>Применение норм права</w:t>
      </w:r>
      <w:r w:rsidR="00560672" w:rsidRPr="00560672">
        <w:t xml:space="preserve"> - </w:t>
      </w:r>
      <w:r w:rsidRPr="00560672">
        <w:t>это форма их реализации</w:t>
      </w:r>
      <w:r w:rsidR="00560672">
        <w:t xml:space="preserve"> (</w:t>
      </w:r>
      <w:r w:rsidRPr="00560672">
        <w:t>использование, соблюдение и исполнение</w:t>
      </w:r>
      <w:r w:rsidR="00560672" w:rsidRPr="00560672">
        <w:t>),</w:t>
      </w:r>
      <w:r w:rsidRPr="00560672">
        <w:t xml:space="preserve"> осуществляемая государством в лице своих органов применительно к конкретным случаям жизни</w:t>
      </w:r>
      <w:r w:rsidR="00560672" w:rsidRPr="00560672">
        <w:t xml:space="preserve">. </w:t>
      </w:r>
      <w:r w:rsidRPr="00560672">
        <w:t>Применение права</w:t>
      </w:r>
      <w:r w:rsidR="00560672">
        <w:t xml:space="preserve"> (</w:t>
      </w:r>
      <w:r w:rsidRPr="00560672">
        <w:t>закона</w:t>
      </w:r>
      <w:r w:rsidR="00560672" w:rsidRPr="00560672">
        <w:t xml:space="preserve">) - </w:t>
      </w:r>
      <w:r w:rsidRPr="00560672">
        <w:t>это особая деятельность, необходимость в которой возникает в случаях, когда закон или другой нормативный правовой акт должен действовать с учетом тех</w:t>
      </w:r>
      <w:r w:rsidR="00D36EFD" w:rsidRPr="00560672">
        <w:t xml:space="preserve"> </w:t>
      </w:r>
      <w:r w:rsidRPr="00560672">
        <w:t>или иных конкретных обстоятельств, требующих установления факта и контроля</w:t>
      </w:r>
      <w:r w:rsidR="00560672">
        <w:t xml:space="preserve"> (</w:t>
      </w:r>
      <w:r w:rsidRPr="00560672">
        <w:t>например, выдача водительского удостоверения, регистрация актов гражданского состояния, признание гражданина безвестно отсутствующим или объявление его умершим</w:t>
      </w:r>
      <w:r w:rsidR="00560672" w:rsidRPr="00560672">
        <w:t xml:space="preserve">; </w:t>
      </w:r>
      <w:r w:rsidRPr="00560672">
        <w:t>когда есть спор о праве, правах и обязанностях</w:t>
      </w:r>
      <w:r w:rsidR="00560672" w:rsidRPr="00560672">
        <w:t xml:space="preserve">; </w:t>
      </w:r>
      <w:r w:rsidRPr="00560672">
        <w:t>в случаях, когда не исполняются обязанности, имеются препятствия в осуществлении прав и совершаются правонарушения</w:t>
      </w:r>
      <w:r w:rsidR="00560672" w:rsidRPr="00560672">
        <w:t xml:space="preserve">). </w:t>
      </w:r>
      <w:r w:rsidRPr="00560672">
        <w:t>Право применяют все юридические и физические лица</w:t>
      </w:r>
      <w:r w:rsidR="00560672" w:rsidRPr="00560672">
        <w:t>.</w:t>
      </w:r>
    </w:p>
    <w:p w:rsidR="00560672" w:rsidRPr="00560672" w:rsidRDefault="00560672" w:rsidP="00560672">
      <w:pPr>
        <w:pStyle w:val="2"/>
      </w:pPr>
      <w:r>
        <w:br w:type="page"/>
      </w:r>
      <w:bookmarkStart w:id="3" w:name="_Toc268617124"/>
      <w:r>
        <w:t>Заключение</w:t>
      </w:r>
      <w:bookmarkEnd w:id="3"/>
    </w:p>
    <w:p w:rsidR="00560672" w:rsidRDefault="00560672" w:rsidP="00560672">
      <w:pPr>
        <w:ind w:firstLine="709"/>
      </w:pPr>
    </w:p>
    <w:p w:rsidR="00560672" w:rsidRDefault="004E475A" w:rsidP="00560672">
      <w:pPr>
        <w:ind w:firstLine="709"/>
      </w:pPr>
      <w:r w:rsidRPr="00560672">
        <w:t>В заключение можно сделать следующие выводы</w:t>
      </w:r>
      <w:r w:rsidR="00560672" w:rsidRPr="00560672">
        <w:t>:</w:t>
      </w:r>
    </w:p>
    <w:p w:rsidR="00560672" w:rsidRDefault="00696E36" w:rsidP="00560672">
      <w:pPr>
        <w:ind w:firstLine="709"/>
      </w:pPr>
      <w:r w:rsidRPr="00560672">
        <w:t>1</w:t>
      </w:r>
      <w:r w:rsidR="00560672" w:rsidRPr="00560672">
        <w:t xml:space="preserve">. </w:t>
      </w:r>
      <w:r w:rsidR="0041211F" w:rsidRPr="00560672">
        <w:t>П</w:t>
      </w:r>
      <w:r w:rsidR="009C3C74" w:rsidRPr="00560672">
        <w:t>равоохранительная деятельность</w:t>
      </w:r>
      <w:r w:rsidR="00560672" w:rsidRPr="00560672">
        <w:t xml:space="preserve"> - </w:t>
      </w:r>
      <w:r w:rsidR="009C3C74" w:rsidRPr="00560672">
        <w:t>это властно-организующая деятельность компетентных органов и лиц, направленная на охрану прав и свобод граждан, обеспечение законности и правопорядка в обществе</w:t>
      </w:r>
      <w:r w:rsidR="00560672" w:rsidRPr="00560672">
        <w:t>.</w:t>
      </w:r>
    </w:p>
    <w:p w:rsidR="00560672" w:rsidRDefault="00696E36" w:rsidP="00560672">
      <w:pPr>
        <w:ind w:firstLine="709"/>
      </w:pPr>
      <w:r w:rsidRPr="00560672">
        <w:t>2</w:t>
      </w:r>
      <w:r w:rsidR="00560672" w:rsidRPr="00560672">
        <w:t xml:space="preserve">. </w:t>
      </w:r>
      <w:r w:rsidR="004E475A" w:rsidRPr="00560672">
        <w:t>Важнейшее предназначение правоохранительных</w:t>
      </w:r>
      <w:r w:rsidR="00560672" w:rsidRPr="00560672">
        <w:t xml:space="preserve"> </w:t>
      </w:r>
      <w:r w:rsidR="004E475A" w:rsidRPr="00560672">
        <w:t>органов</w:t>
      </w:r>
      <w:r w:rsidR="00560672" w:rsidRPr="00560672">
        <w:t xml:space="preserve"> - </w:t>
      </w:r>
      <w:r w:rsidR="004E475A" w:rsidRPr="00560672">
        <w:t>обеспечение в демократическом обществе режима законности</w:t>
      </w:r>
      <w:r w:rsidR="00560672" w:rsidRPr="00560672">
        <w:t xml:space="preserve"> - </w:t>
      </w:r>
      <w:r w:rsidR="004E475A" w:rsidRPr="00560672">
        <w:t>неукоснительного соблюдения и исполнения всех юридических норм, прежде всего тех, которые содержатся в законах, всех правовых предписаний гражданами, их объединениями, должностными лицами, государственными органами</w:t>
      </w:r>
      <w:r w:rsidR="00560672" w:rsidRPr="00560672">
        <w:t>.</w:t>
      </w:r>
    </w:p>
    <w:p w:rsidR="00560672" w:rsidRDefault="00696E36" w:rsidP="00560672">
      <w:pPr>
        <w:ind w:firstLine="709"/>
      </w:pPr>
      <w:r w:rsidRPr="00560672">
        <w:t>3</w:t>
      </w:r>
      <w:r w:rsidR="00560672" w:rsidRPr="00560672">
        <w:t xml:space="preserve">. </w:t>
      </w:r>
      <w:r w:rsidR="0041211F" w:rsidRPr="00560672">
        <w:t>Существуют следующие признаки правоохранительной деятельности</w:t>
      </w:r>
      <w:r w:rsidR="00560672" w:rsidRPr="00560672">
        <w:t xml:space="preserve">: </w:t>
      </w:r>
      <w:r w:rsidR="0041211F" w:rsidRPr="00560672">
        <w:t>правоохранительная деятельность реализуется в определенном порядке, установленном законом</w:t>
      </w:r>
      <w:r w:rsidR="00560672" w:rsidRPr="00560672">
        <w:t xml:space="preserve">; </w:t>
      </w:r>
      <w:r w:rsidR="0041211F" w:rsidRPr="00560672">
        <w:t>такая деятельность может осуществляться не любым способом, а лишь с помощью применения юридических мер воздействия</w:t>
      </w:r>
      <w:r w:rsidR="00560672" w:rsidRPr="00560672">
        <w:t xml:space="preserve">; </w:t>
      </w:r>
      <w:r w:rsidR="0041211F" w:rsidRPr="00560672">
        <w:t>юридические меры воздействия должны строго соответствовать предписаниям закона</w:t>
      </w:r>
      <w:r w:rsidR="00560672" w:rsidRPr="00560672">
        <w:t xml:space="preserve">; </w:t>
      </w:r>
      <w:r w:rsidR="0041211F" w:rsidRPr="00560672">
        <w:t>правоохранительная деятельность реализуется в установленном законом порядке, с соблюдением определенных процедур</w:t>
      </w:r>
      <w:r w:rsidR="00560672" w:rsidRPr="00560672">
        <w:t xml:space="preserve">; </w:t>
      </w:r>
      <w:r w:rsidR="0041211F" w:rsidRPr="00560672">
        <w:t>правоохранительные органы в своей деятельности в большей части реализуют меры специального характера, которые непосредственно воздействуют на правонарушителей</w:t>
      </w:r>
      <w:r w:rsidR="00560672" w:rsidRPr="00560672">
        <w:t xml:space="preserve">; </w:t>
      </w:r>
      <w:r w:rsidR="0041211F" w:rsidRPr="00560672">
        <w:t>а также такие признаки, как</w:t>
      </w:r>
      <w:r w:rsidR="00560672" w:rsidRPr="00560672">
        <w:t xml:space="preserve">: </w:t>
      </w:r>
      <w:r w:rsidR="0041211F" w:rsidRPr="00560672">
        <w:t>обязательность решений и действий правоохранительных органов, их должностных лиц, принятых в пределах их компетенции и в соответствии с законом</w:t>
      </w:r>
      <w:r w:rsidR="00560672" w:rsidRPr="00560672">
        <w:t xml:space="preserve">; </w:t>
      </w:r>
      <w:r w:rsidR="0041211F" w:rsidRPr="00560672">
        <w:t>возможность беспрепятственно обжаловать эти решения в установленном законом порядке</w:t>
      </w:r>
      <w:r w:rsidR="00560672" w:rsidRPr="00560672">
        <w:t xml:space="preserve">; </w:t>
      </w:r>
      <w:r w:rsidR="0041211F" w:rsidRPr="00560672">
        <w:t xml:space="preserve">установленная законом ответственность должностных лиц правоохранительных органов за </w:t>
      </w:r>
      <w:r w:rsidRPr="00560672">
        <w:t>причиненный вред</w:t>
      </w:r>
      <w:r w:rsidR="0041211F" w:rsidRPr="00560672">
        <w:t xml:space="preserve"> и компенсация причиненного ущерба</w:t>
      </w:r>
    </w:p>
    <w:p w:rsidR="00560672" w:rsidRPr="00560672" w:rsidRDefault="00560672" w:rsidP="00560672">
      <w:pPr>
        <w:pStyle w:val="2"/>
      </w:pPr>
      <w:r>
        <w:br w:type="page"/>
      </w:r>
      <w:bookmarkStart w:id="4" w:name="_Toc268617125"/>
      <w:r>
        <w:t>Список литературы</w:t>
      </w:r>
      <w:bookmarkEnd w:id="4"/>
    </w:p>
    <w:p w:rsidR="00560672" w:rsidRDefault="00560672" w:rsidP="00560672">
      <w:pPr>
        <w:ind w:firstLine="709"/>
      </w:pPr>
    </w:p>
    <w:p w:rsidR="00560672" w:rsidRDefault="00711B20" w:rsidP="00560672">
      <w:pPr>
        <w:pStyle w:val="a0"/>
      </w:pPr>
      <w:r w:rsidRPr="00560672">
        <w:t>Конституция Российской Федерации</w:t>
      </w:r>
      <w:r w:rsidR="00560672" w:rsidRPr="00560672">
        <w:t xml:space="preserve">. </w:t>
      </w:r>
      <w:r w:rsidRPr="00560672">
        <w:t>Принята Всенародным голосованием 1</w:t>
      </w:r>
      <w:r w:rsidR="00560672">
        <w:t>2.12.19</w:t>
      </w:r>
      <w:r w:rsidRPr="00560672">
        <w:t>93</w:t>
      </w:r>
      <w:r w:rsidR="00560672" w:rsidRPr="00560672">
        <w:t>.</w:t>
      </w:r>
      <w:r w:rsidR="00560672">
        <w:t xml:space="preserve"> "</w:t>
      </w:r>
      <w:r w:rsidRPr="00560672">
        <w:t>Российская газета</w:t>
      </w:r>
      <w:r w:rsidR="00560672">
        <w:t xml:space="preserve">", </w:t>
      </w:r>
      <w:r w:rsidRPr="00560672">
        <w:t>№ 237, 25</w:t>
      </w:r>
      <w:r w:rsidR="00560672">
        <w:t>.12.19</w:t>
      </w:r>
      <w:r w:rsidRPr="00560672">
        <w:t>93</w:t>
      </w:r>
      <w:r w:rsidR="00560672" w:rsidRPr="00560672">
        <w:t>.</w:t>
      </w:r>
    </w:p>
    <w:p w:rsidR="00560672" w:rsidRDefault="00C36A9C" w:rsidP="00560672">
      <w:pPr>
        <w:pStyle w:val="a0"/>
      </w:pPr>
      <w:r w:rsidRPr="00560672">
        <w:t>Уголовный кодекс Российской Федерации от 13</w:t>
      </w:r>
      <w:r w:rsidR="00560672">
        <w:t>.06.19</w:t>
      </w:r>
      <w:r w:rsidRPr="00560672">
        <w:t>96 N 63-ФЗ</w:t>
      </w:r>
      <w:r w:rsidR="00560672">
        <w:t xml:space="preserve"> (</w:t>
      </w:r>
      <w:r w:rsidRPr="00560672">
        <w:t>принят ГД ФС РФ 24</w:t>
      </w:r>
      <w:r w:rsidR="00560672">
        <w:t>.05.19</w:t>
      </w:r>
      <w:r w:rsidRPr="00560672">
        <w:t>96</w:t>
      </w:r>
      <w:r w:rsidR="00560672" w:rsidRPr="00560672">
        <w:t>)</w:t>
      </w:r>
      <w:r w:rsidR="00560672">
        <w:t xml:space="preserve"> (</w:t>
      </w:r>
      <w:r w:rsidRPr="00560672">
        <w:t>ред</w:t>
      </w:r>
      <w:r w:rsidR="00560672" w:rsidRPr="00560672">
        <w:t xml:space="preserve">. </w:t>
      </w:r>
      <w:r w:rsidRPr="00560672">
        <w:t>от 24</w:t>
      </w:r>
      <w:r w:rsidR="00560672">
        <w:t>.07.20</w:t>
      </w:r>
      <w:r w:rsidRPr="00560672">
        <w:t>07</w:t>
      </w:r>
      <w:r w:rsidR="00560672" w:rsidRPr="00560672">
        <w:t>)</w:t>
      </w:r>
      <w:r w:rsidR="00560672">
        <w:t xml:space="preserve"> (</w:t>
      </w:r>
      <w:r w:rsidRPr="00560672">
        <w:t>с изм</w:t>
      </w:r>
      <w:r w:rsidR="00560672" w:rsidRPr="00560672">
        <w:t xml:space="preserve">. </w:t>
      </w:r>
      <w:r w:rsidRPr="00560672">
        <w:t>и доп</w:t>
      </w:r>
      <w:r w:rsidR="00560672">
        <w:t>.,</w:t>
      </w:r>
      <w:r w:rsidRPr="00560672">
        <w:t xml:space="preserve"> вступающими в силу с 07</w:t>
      </w:r>
      <w:r w:rsidR="00560672">
        <w:t>.09.20</w:t>
      </w:r>
      <w:r w:rsidRPr="00560672">
        <w:t>07</w:t>
      </w:r>
      <w:r w:rsidR="00560672" w:rsidRPr="00560672">
        <w:t>)</w:t>
      </w:r>
      <w:r w:rsidR="00560672">
        <w:t xml:space="preserve"> // </w:t>
      </w:r>
      <w:r w:rsidRPr="00560672">
        <w:t>Консультант Плюс</w:t>
      </w:r>
      <w:r w:rsidR="00560672" w:rsidRPr="00560672">
        <w:t>.</w:t>
      </w:r>
    </w:p>
    <w:p w:rsidR="00560672" w:rsidRDefault="00D36EFD" w:rsidP="00560672">
      <w:pPr>
        <w:pStyle w:val="a0"/>
      </w:pPr>
      <w:r w:rsidRPr="00560672">
        <w:t>У</w:t>
      </w:r>
      <w:r w:rsidR="00C36A9C" w:rsidRPr="00560672">
        <w:t>головно-процессуальный кодекс РФ от 18</w:t>
      </w:r>
      <w:r w:rsidR="00560672">
        <w:t>.12.20</w:t>
      </w:r>
      <w:r w:rsidR="00C36A9C" w:rsidRPr="00560672">
        <w:t>01 г</w:t>
      </w:r>
      <w:r w:rsidR="00560672" w:rsidRPr="00560672">
        <w:t xml:space="preserve">. </w:t>
      </w:r>
      <w:r w:rsidR="00C36A9C" w:rsidRPr="00560672">
        <w:t>№ 174-ФЗ</w:t>
      </w:r>
      <w:r w:rsidR="00560672">
        <w:t xml:space="preserve"> // </w:t>
      </w:r>
      <w:r w:rsidR="00C36A9C" w:rsidRPr="00560672">
        <w:t>Консультант Плюс</w:t>
      </w:r>
      <w:r w:rsidR="00560672" w:rsidRPr="00560672">
        <w:t>.</w:t>
      </w:r>
    </w:p>
    <w:p w:rsidR="00560672" w:rsidRDefault="00D36EFD" w:rsidP="00560672">
      <w:pPr>
        <w:pStyle w:val="a0"/>
      </w:pPr>
      <w:r w:rsidRPr="00560672">
        <w:t>Федеральный закон от 27 мая 2003 г</w:t>
      </w:r>
      <w:r w:rsidR="00560672" w:rsidRPr="00560672">
        <w:t>.</w:t>
      </w:r>
      <w:r w:rsidR="00560672">
        <w:t xml:space="preserve"> "</w:t>
      </w:r>
      <w:r w:rsidRPr="00560672">
        <w:t>О системе государственной службы Российской Федерации</w:t>
      </w:r>
      <w:r w:rsidR="00560672">
        <w:t>" (</w:t>
      </w:r>
      <w:r w:rsidRPr="00560672">
        <w:t>СЗ РФ</w:t>
      </w:r>
      <w:r w:rsidR="00560672">
        <w:t>. 20</w:t>
      </w:r>
      <w:r w:rsidRPr="00560672">
        <w:t>03</w:t>
      </w:r>
      <w:r w:rsidR="00560672" w:rsidRPr="00560672">
        <w:t xml:space="preserve">. </w:t>
      </w:r>
      <w:r w:rsidRPr="00560672">
        <w:t>№ 22</w:t>
      </w:r>
      <w:r w:rsidR="00560672" w:rsidRPr="00560672">
        <w:t xml:space="preserve">. </w:t>
      </w:r>
      <w:r w:rsidRPr="00560672">
        <w:t>Ст</w:t>
      </w:r>
      <w:r w:rsidR="00560672">
        <w:t>. 20</w:t>
      </w:r>
      <w:r w:rsidRPr="00560672">
        <w:t>63</w:t>
      </w:r>
      <w:r w:rsidR="00560672" w:rsidRPr="00560672">
        <w:t xml:space="preserve">; </w:t>
      </w:r>
      <w:r w:rsidRPr="00560672">
        <w:t>№ 46</w:t>
      </w:r>
      <w:r w:rsidR="00560672">
        <w:t xml:space="preserve"> (</w:t>
      </w:r>
      <w:r w:rsidRPr="00560672">
        <w:t>ч</w:t>
      </w:r>
      <w:r w:rsidR="00560672">
        <w:t>.1</w:t>
      </w:r>
      <w:r w:rsidR="00560672" w:rsidRPr="00560672">
        <w:t xml:space="preserve">). </w:t>
      </w:r>
      <w:r w:rsidRPr="00560672">
        <w:t>Ст</w:t>
      </w:r>
      <w:r w:rsidR="00560672">
        <w:t>.4</w:t>
      </w:r>
      <w:r w:rsidRPr="00560672">
        <w:t>437</w:t>
      </w:r>
      <w:r w:rsidR="00560672" w:rsidRPr="00560672">
        <w:t>).</w:t>
      </w:r>
    </w:p>
    <w:p w:rsidR="00560672" w:rsidRDefault="008B0C11" w:rsidP="00560672">
      <w:pPr>
        <w:pStyle w:val="a0"/>
      </w:pPr>
      <w:r w:rsidRPr="00560672">
        <w:t>Алексеев С</w:t>
      </w:r>
      <w:r w:rsidR="00560672">
        <w:t xml:space="preserve">.С. </w:t>
      </w:r>
      <w:r w:rsidRPr="00560672">
        <w:t>Право</w:t>
      </w:r>
      <w:r w:rsidR="00560672" w:rsidRPr="00560672">
        <w:t xml:space="preserve">: </w:t>
      </w:r>
      <w:r w:rsidRPr="00560672">
        <w:t>азбука</w:t>
      </w:r>
      <w:r w:rsidR="00560672" w:rsidRPr="00560672">
        <w:t xml:space="preserve"> - </w:t>
      </w:r>
      <w:r w:rsidRPr="00560672">
        <w:t>теория</w:t>
      </w:r>
      <w:r w:rsidR="00560672" w:rsidRPr="00560672">
        <w:t xml:space="preserve"> - </w:t>
      </w:r>
      <w:r w:rsidRPr="00560672">
        <w:t>философия</w:t>
      </w:r>
      <w:r w:rsidR="00560672" w:rsidRPr="00560672">
        <w:t xml:space="preserve">. </w:t>
      </w:r>
      <w:r w:rsidRPr="00560672">
        <w:t>Опыт комплексного исследования</w:t>
      </w:r>
      <w:r w:rsidR="00560672">
        <w:t>.</w:t>
      </w:r>
      <w:r w:rsidR="00F41A6C">
        <w:t xml:space="preserve"> </w:t>
      </w:r>
      <w:r w:rsidR="00560672">
        <w:t xml:space="preserve">М., </w:t>
      </w:r>
      <w:r w:rsidR="00560672" w:rsidRPr="00560672">
        <w:t>19</w:t>
      </w:r>
      <w:r w:rsidRPr="00560672">
        <w:t>99</w:t>
      </w:r>
      <w:r w:rsidR="00560672" w:rsidRPr="00560672">
        <w:t>.</w:t>
      </w:r>
    </w:p>
    <w:p w:rsidR="00560672" w:rsidRDefault="008B0C11" w:rsidP="00560672">
      <w:pPr>
        <w:pStyle w:val="a0"/>
      </w:pPr>
      <w:r w:rsidRPr="00560672">
        <w:t>Ветров</w:t>
      </w:r>
      <w:r w:rsidR="00560672" w:rsidRPr="00560672">
        <w:t xml:space="preserve"> </w:t>
      </w:r>
      <w:r w:rsidRPr="00560672">
        <w:t>Н</w:t>
      </w:r>
      <w:r w:rsidR="00560672">
        <w:t xml:space="preserve">.И. </w:t>
      </w:r>
      <w:r w:rsidRPr="00560672">
        <w:t>Уголовное</w:t>
      </w:r>
      <w:r w:rsidR="00560672" w:rsidRPr="00560672">
        <w:t xml:space="preserve"> </w:t>
      </w:r>
      <w:r w:rsidRPr="00560672">
        <w:t>право</w:t>
      </w:r>
      <w:r w:rsidR="00560672" w:rsidRPr="00560672">
        <w:t xml:space="preserve">. </w:t>
      </w:r>
      <w:r w:rsidRPr="00560672">
        <w:t>Общая часть</w:t>
      </w:r>
      <w:r w:rsidR="00560672">
        <w:t>.</w:t>
      </w:r>
      <w:r w:rsidR="00F41A6C">
        <w:t xml:space="preserve"> </w:t>
      </w:r>
      <w:r w:rsidR="00560672">
        <w:t xml:space="preserve">М., </w:t>
      </w:r>
      <w:r w:rsidRPr="00560672">
        <w:t>Норма, 2001</w:t>
      </w:r>
      <w:r w:rsidR="00560672" w:rsidRPr="00560672">
        <w:t>.</w:t>
      </w:r>
    </w:p>
    <w:p w:rsidR="00560672" w:rsidRDefault="008B0C11" w:rsidP="00560672">
      <w:pPr>
        <w:pStyle w:val="a0"/>
      </w:pPr>
      <w:r w:rsidRPr="00560672">
        <w:t>Гуценко К</w:t>
      </w:r>
      <w:r w:rsidR="00560672">
        <w:t xml:space="preserve">.Ф., </w:t>
      </w:r>
      <w:r w:rsidRPr="00560672">
        <w:t>Ковалев М</w:t>
      </w:r>
      <w:r w:rsidR="00560672">
        <w:t xml:space="preserve">.А. </w:t>
      </w:r>
      <w:r w:rsidRPr="00560672">
        <w:t>Правоохранительные органы</w:t>
      </w:r>
      <w:r w:rsidR="00560672">
        <w:t>.</w:t>
      </w:r>
      <w:r w:rsidR="00F41A6C">
        <w:t xml:space="preserve"> </w:t>
      </w:r>
      <w:r w:rsidR="00560672">
        <w:t xml:space="preserve">М., </w:t>
      </w:r>
      <w:r w:rsidR="00560672" w:rsidRPr="00560672">
        <w:t>20</w:t>
      </w:r>
      <w:r w:rsidRPr="00560672">
        <w:t>05</w:t>
      </w:r>
      <w:r w:rsidR="00560672" w:rsidRPr="00560672">
        <w:t>.</w:t>
      </w:r>
    </w:p>
    <w:p w:rsidR="00560672" w:rsidRDefault="008B0C11" w:rsidP="00560672">
      <w:pPr>
        <w:pStyle w:val="a0"/>
      </w:pPr>
      <w:r w:rsidRPr="00560672">
        <w:t>Козлова Е</w:t>
      </w:r>
      <w:r w:rsidR="00560672">
        <w:t xml:space="preserve">.И., </w:t>
      </w:r>
      <w:r w:rsidRPr="00560672">
        <w:t>Кутафин О</w:t>
      </w:r>
      <w:r w:rsidR="00560672">
        <w:t xml:space="preserve">.Е. </w:t>
      </w:r>
      <w:r w:rsidRPr="00560672">
        <w:t>Конституционное право России</w:t>
      </w:r>
      <w:r w:rsidR="00560672" w:rsidRPr="00560672">
        <w:t xml:space="preserve">: </w:t>
      </w:r>
      <w:r w:rsidRPr="00560672">
        <w:t>учеб</w:t>
      </w:r>
      <w:r w:rsidR="00560672" w:rsidRPr="00560672">
        <w:t xml:space="preserve">. </w:t>
      </w:r>
      <w:r w:rsidR="00560672">
        <w:t>-</w:t>
      </w:r>
      <w:r w:rsidRPr="00560672">
        <w:t xml:space="preserve"> 4-е изд</w:t>
      </w:r>
      <w:r w:rsidR="00560672">
        <w:t>.,</w:t>
      </w:r>
      <w:r w:rsidRPr="00560672">
        <w:t xml:space="preserve"> перераб</w:t>
      </w:r>
      <w:r w:rsidR="00560672" w:rsidRPr="00560672">
        <w:t xml:space="preserve">. </w:t>
      </w:r>
      <w:r w:rsidRPr="00560672">
        <w:t>и доп</w:t>
      </w:r>
      <w:r w:rsidR="00560672" w:rsidRPr="00560672">
        <w:t xml:space="preserve">. </w:t>
      </w:r>
      <w:r w:rsidR="00560672">
        <w:t>-</w:t>
      </w:r>
      <w:r w:rsidRPr="00560672">
        <w:t xml:space="preserve"> М</w:t>
      </w:r>
      <w:r w:rsidR="00560672" w:rsidRPr="00560672">
        <w:t xml:space="preserve">: </w:t>
      </w:r>
      <w:r w:rsidRPr="00560672">
        <w:t>ТК Велби, Изд-во Проспект, 2008</w:t>
      </w:r>
      <w:r w:rsidR="00560672" w:rsidRPr="00560672">
        <w:t>.</w:t>
      </w:r>
    </w:p>
    <w:p w:rsidR="00560672" w:rsidRDefault="008B0C11" w:rsidP="00560672">
      <w:pPr>
        <w:pStyle w:val="a0"/>
      </w:pPr>
      <w:r w:rsidRPr="00560672">
        <w:t>Криминология / Под ред</w:t>
      </w:r>
      <w:r w:rsidR="00560672" w:rsidRPr="00560672">
        <w:t xml:space="preserve">. </w:t>
      </w:r>
      <w:r w:rsidRPr="00560672">
        <w:t>Н</w:t>
      </w:r>
      <w:r w:rsidR="00560672">
        <w:t xml:space="preserve">.Ф. </w:t>
      </w:r>
      <w:r w:rsidRPr="00560672">
        <w:t>Кузнецовой и Г</w:t>
      </w:r>
      <w:r w:rsidR="00560672">
        <w:t xml:space="preserve">.М. </w:t>
      </w:r>
      <w:r w:rsidRPr="00560672">
        <w:t>Миньковского</w:t>
      </w:r>
      <w:r w:rsidR="00560672">
        <w:t>.</w:t>
      </w:r>
      <w:r w:rsidR="00F41A6C">
        <w:t xml:space="preserve"> </w:t>
      </w:r>
      <w:r w:rsidR="00560672">
        <w:t xml:space="preserve">М., </w:t>
      </w:r>
      <w:r w:rsidRPr="00560672">
        <w:t>Норма</w:t>
      </w:r>
      <w:r w:rsidR="00560672" w:rsidRPr="00560672">
        <w:t xml:space="preserve">, </w:t>
      </w:r>
      <w:r w:rsidRPr="00560672">
        <w:t>2005</w:t>
      </w:r>
      <w:r w:rsidR="00560672" w:rsidRPr="00560672">
        <w:t>.</w:t>
      </w:r>
    </w:p>
    <w:p w:rsidR="00560672" w:rsidRDefault="008B0C11" w:rsidP="00560672">
      <w:pPr>
        <w:pStyle w:val="a0"/>
      </w:pPr>
      <w:r w:rsidRPr="00560672">
        <w:t>Радько Т</w:t>
      </w:r>
      <w:r w:rsidR="00560672">
        <w:t xml:space="preserve">.Н. </w:t>
      </w:r>
      <w:r w:rsidRPr="00560672">
        <w:t>Функции права</w:t>
      </w:r>
      <w:r w:rsidR="00560672">
        <w:t xml:space="preserve"> // </w:t>
      </w:r>
      <w:r w:rsidRPr="00560672">
        <w:t>Общая теория права</w:t>
      </w:r>
      <w:r w:rsidR="00560672" w:rsidRPr="00560672">
        <w:t xml:space="preserve">. </w:t>
      </w:r>
      <w:r w:rsidRPr="00560672">
        <w:t>Курс лекций</w:t>
      </w:r>
      <w:r w:rsidR="00560672">
        <w:t>.</w:t>
      </w:r>
      <w:r w:rsidR="00F41A6C">
        <w:t xml:space="preserve"> </w:t>
      </w:r>
      <w:r w:rsidR="00560672">
        <w:t xml:space="preserve">Н. </w:t>
      </w:r>
      <w:r w:rsidRPr="00560672">
        <w:t>Новгород, 2003</w:t>
      </w:r>
      <w:r w:rsidR="00560672" w:rsidRPr="00560672">
        <w:t>.</w:t>
      </w:r>
    </w:p>
    <w:p w:rsidR="00560672" w:rsidRPr="00560672" w:rsidRDefault="008B0C11" w:rsidP="00560672">
      <w:pPr>
        <w:pStyle w:val="a0"/>
      </w:pPr>
      <w:r w:rsidRPr="00560672">
        <w:t>Савюк Л</w:t>
      </w:r>
      <w:r w:rsidR="00560672">
        <w:t xml:space="preserve">.К. </w:t>
      </w:r>
      <w:r w:rsidRPr="00560672">
        <w:t>Правоохранительные органы</w:t>
      </w:r>
      <w:r w:rsidR="00560672" w:rsidRPr="00560672">
        <w:t xml:space="preserve">: </w:t>
      </w:r>
      <w:r w:rsidRPr="00560672">
        <w:t>учебник / Л</w:t>
      </w:r>
      <w:r w:rsidR="00560672">
        <w:t xml:space="preserve">.К. </w:t>
      </w:r>
      <w:r w:rsidRPr="00560672">
        <w:t>Савюк</w:t>
      </w:r>
      <w:r w:rsidR="00560672" w:rsidRPr="00560672">
        <w:t xml:space="preserve">. </w:t>
      </w:r>
      <w:r w:rsidR="00560672">
        <w:t>-</w:t>
      </w:r>
      <w:r w:rsidRPr="00560672">
        <w:t xml:space="preserve"> 2-изд</w:t>
      </w:r>
      <w:r w:rsidR="00560672">
        <w:t>.,</w:t>
      </w:r>
      <w:r w:rsidRPr="00560672">
        <w:t xml:space="preserve"> перераб</w:t>
      </w:r>
      <w:r w:rsidR="00560672" w:rsidRPr="00560672">
        <w:t xml:space="preserve">. </w:t>
      </w:r>
      <w:r w:rsidRPr="00560672">
        <w:t>и доп</w:t>
      </w:r>
      <w:r w:rsidR="00560672" w:rsidRPr="00560672">
        <w:t xml:space="preserve">. </w:t>
      </w:r>
      <w:r w:rsidR="00560672">
        <w:t>-</w:t>
      </w:r>
      <w:r w:rsidRPr="00560672">
        <w:t xml:space="preserve"> М</w:t>
      </w:r>
      <w:r w:rsidR="00560672">
        <w:t>.:</w:t>
      </w:r>
      <w:r w:rsidR="00560672" w:rsidRPr="00560672">
        <w:t xml:space="preserve"> </w:t>
      </w:r>
      <w:r w:rsidRPr="00560672">
        <w:t>Норма, 2007</w:t>
      </w:r>
      <w:r w:rsidR="00560672" w:rsidRPr="00560672">
        <w:t>.</w:t>
      </w:r>
      <w:bookmarkStart w:id="5" w:name="_GoBack"/>
      <w:bookmarkEnd w:id="5"/>
    </w:p>
    <w:sectPr w:rsidR="00560672" w:rsidRPr="00560672" w:rsidSect="00560672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2C" w:rsidRDefault="006A482C" w:rsidP="004E475A">
      <w:pPr>
        <w:ind w:firstLine="709"/>
      </w:pPr>
      <w:r>
        <w:separator/>
      </w:r>
    </w:p>
  </w:endnote>
  <w:endnote w:type="continuationSeparator" w:id="0">
    <w:p w:rsidR="006A482C" w:rsidRDefault="006A482C" w:rsidP="004E475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75A" w:rsidRDefault="004E475A" w:rsidP="00560672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2C" w:rsidRDefault="006A482C" w:rsidP="004E475A">
      <w:pPr>
        <w:ind w:firstLine="709"/>
      </w:pPr>
      <w:r>
        <w:separator/>
      </w:r>
    </w:p>
  </w:footnote>
  <w:footnote w:type="continuationSeparator" w:id="0">
    <w:p w:rsidR="006A482C" w:rsidRDefault="006A482C" w:rsidP="004E475A">
      <w:pPr>
        <w:ind w:firstLine="709"/>
      </w:pPr>
      <w:r>
        <w:continuationSeparator/>
      </w:r>
    </w:p>
  </w:footnote>
  <w:footnote w:id="1">
    <w:p w:rsidR="006A482C" w:rsidRDefault="00711B20" w:rsidP="00560672">
      <w:pPr>
        <w:pStyle w:val="aff"/>
      </w:pPr>
      <w:r w:rsidRPr="00711B20">
        <w:rPr>
          <w:rStyle w:val="ab"/>
          <w:sz w:val="20"/>
          <w:szCs w:val="20"/>
        </w:rPr>
        <w:footnoteRef/>
      </w:r>
      <w:r w:rsidRPr="00711B20">
        <w:t xml:space="preserve"> Радько Т. Н. Функции права // Общая теория права. Курс лекций. Н. Новгород, </w:t>
      </w:r>
      <w:r w:rsidR="009C3C74">
        <w:t>200</w:t>
      </w:r>
      <w:r w:rsidRPr="00711B20">
        <w:t>3. С. 277</w:t>
      </w:r>
    </w:p>
  </w:footnote>
  <w:footnote w:id="2">
    <w:p w:rsidR="006A482C" w:rsidRDefault="009C3C74" w:rsidP="00560672">
      <w:pPr>
        <w:pStyle w:val="aff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9C3C74">
        <w:t>Алексеев С. С. Право: азбука — теория — философия. Опыт комплексного исследования. М., 1999. С. 38</w:t>
      </w:r>
      <w:r>
        <w:t>.</w:t>
      </w:r>
    </w:p>
  </w:footnote>
  <w:footnote w:id="3">
    <w:p w:rsidR="006A482C" w:rsidRDefault="009C3C74" w:rsidP="00560672">
      <w:pPr>
        <w:pStyle w:val="aff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9C3C74">
        <w:t>Гуценко К. Ф., Ковалев М. А. Правоох</w:t>
      </w:r>
      <w:r w:rsidRPr="009C3C74">
        <w:softHyphen/>
        <w:t>ранительные органы. М., 2005.</w:t>
      </w:r>
      <w:r w:rsidR="00C212E0">
        <w:t xml:space="preserve"> С. 24.</w:t>
      </w:r>
    </w:p>
  </w:footnote>
  <w:footnote w:id="4">
    <w:p w:rsidR="006A482C" w:rsidRDefault="00696E36" w:rsidP="00560672">
      <w:pPr>
        <w:pStyle w:val="aff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696E36">
        <w:t xml:space="preserve">Савюк Л. К. Правоохранительные органы: учебник / Л.К. Савюк. – 2-изд., перераб. и доп. – М.: Норма, 2007. </w:t>
      </w:r>
      <w:r>
        <w:t>С. 21.</w:t>
      </w:r>
    </w:p>
  </w:footnote>
  <w:footnote w:id="5">
    <w:p w:rsidR="006A482C" w:rsidRDefault="00D36EFD" w:rsidP="00560672">
      <w:pPr>
        <w:pStyle w:val="aff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D36EFD">
        <w:t>Ветров</w:t>
      </w:r>
      <w:r w:rsidR="00560672">
        <w:t xml:space="preserve"> </w:t>
      </w:r>
      <w:r w:rsidRPr="00D36EFD">
        <w:t>Н.</w:t>
      </w:r>
      <w:r w:rsidR="00560672">
        <w:t xml:space="preserve"> </w:t>
      </w:r>
      <w:r w:rsidRPr="00D36EFD">
        <w:t>И.</w:t>
      </w:r>
      <w:r w:rsidR="00560672">
        <w:t xml:space="preserve"> </w:t>
      </w:r>
      <w:r w:rsidRPr="00D36EFD">
        <w:t>Уголовное</w:t>
      </w:r>
      <w:r w:rsidR="00560672">
        <w:t xml:space="preserve"> </w:t>
      </w:r>
      <w:r w:rsidRPr="00D36EFD">
        <w:t>право.</w:t>
      </w:r>
      <w:r w:rsidR="00560672">
        <w:t xml:space="preserve"> </w:t>
      </w:r>
      <w:r w:rsidRPr="00D36EFD">
        <w:t>Общая часть.</w:t>
      </w:r>
      <w:r w:rsidR="00560672">
        <w:t xml:space="preserve"> </w:t>
      </w:r>
      <w:r w:rsidRPr="00D36EFD">
        <w:t>М.,</w:t>
      </w:r>
      <w:r w:rsidR="00560672">
        <w:t xml:space="preserve"> </w:t>
      </w:r>
      <w:r w:rsidR="0041211F">
        <w:t>Норма,</w:t>
      </w:r>
      <w:r w:rsidR="00560672">
        <w:t xml:space="preserve"> </w:t>
      </w:r>
      <w:r>
        <w:t>200</w:t>
      </w:r>
      <w:r w:rsidRPr="00D36EFD">
        <w:t>1. С. 273.</w:t>
      </w:r>
    </w:p>
  </w:footnote>
  <w:footnote w:id="6">
    <w:p w:rsidR="006A482C" w:rsidRDefault="00D36EFD" w:rsidP="00560672">
      <w:pPr>
        <w:pStyle w:val="aff"/>
      </w:pPr>
      <w:r>
        <w:rPr>
          <w:rStyle w:val="ab"/>
          <w:sz w:val="20"/>
          <w:szCs w:val="20"/>
        </w:rPr>
        <w:footnoteRef/>
      </w:r>
      <w:r>
        <w:t xml:space="preserve"> Федеральный</w:t>
      </w:r>
      <w:r w:rsidRPr="00D36EFD">
        <w:t xml:space="preserve"> закон от 27 мая 2003 г. «О системе госу</w:t>
      </w:r>
      <w:r w:rsidRPr="00D36EFD">
        <w:softHyphen/>
        <w:t xml:space="preserve">дарственной службы Российской Федерации» </w:t>
      </w:r>
      <w:r w:rsidR="0041211F">
        <w:t>//</w:t>
      </w:r>
      <w:r w:rsidRPr="00D36EFD">
        <w:t>СЗ РФ. 2003. № 22. Ст. 2063; № 46 (ч. 1). Ст. 4437).</w:t>
      </w:r>
    </w:p>
  </w:footnote>
  <w:footnote w:id="7">
    <w:p w:rsidR="006A482C" w:rsidRDefault="00D36EFD" w:rsidP="00560672">
      <w:pPr>
        <w:pStyle w:val="aff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41211F">
        <w:t xml:space="preserve">Криминология / Под ред. Н. Ф. Кузнецовой и </w:t>
      </w:r>
      <w:r w:rsidR="0041211F" w:rsidRPr="0041211F">
        <w:t>Г. М. Минько</w:t>
      </w:r>
      <w:r w:rsidR="0041211F">
        <w:t>в</w:t>
      </w:r>
      <w:r w:rsidRPr="0041211F">
        <w:t xml:space="preserve">ского. М., </w:t>
      </w:r>
      <w:r w:rsidR="00696E36">
        <w:t>Норма,</w:t>
      </w:r>
      <w:r w:rsidR="00696E36" w:rsidRPr="0041211F">
        <w:t xml:space="preserve"> </w:t>
      </w:r>
      <w:r w:rsidRPr="0041211F">
        <w:t>2005.</w:t>
      </w:r>
      <w:r w:rsidR="0041211F">
        <w:t xml:space="preserve"> </w:t>
      </w:r>
      <w:r w:rsidRPr="0041211F">
        <w:t>С. 184.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672" w:rsidRDefault="004E7E7A" w:rsidP="00560672">
    <w:pPr>
      <w:pStyle w:val="a7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560672" w:rsidRDefault="00560672" w:rsidP="0056067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52E18"/>
    <w:multiLevelType w:val="hybridMultilevel"/>
    <w:tmpl w:val="F4ECB20E"/>
    <w:lvl w:ilvl="0" w:tplc="25604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30EBF"/>
    <w:multiLevelType w:val="hybridMultilevel"/>
    <w:tmpl w:val="096CCEB6"/>
    <w:lvl w:ilvl="0" w:tplc="A3F0DA7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D788B"/>
    <w:multiLevelType w:val="hybridMultilevel"/>
    <w:tmpl w:val="A3242686"/>
    <w:lvl w:ilvl="0" w:tplc="25604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E758A"/>
    <w:multiLevelType w:val="hybridMultilevel"/>
    <w:tmpl w:val="A7CA6B1E"/>
    <w:lvl w:ilvl="0" w:tplc="25604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159EB"/>
    <w:multiLevelType w:val="hybridMultilevel"/>
    <w:tmpl w:val="97A6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17EDE"/>
    <w:multiLevelType w:val="hybridMultilevel"/>
    <w:tmpl w:val="45C86140"/>
    <w:lvl w:ilvl="0" w:tplc="59301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75A"/>
    <w:rsid w:val="003711EE"/>
    <w:rsid w:val="0041211F"/>
    <w:rsid w:val="00437E43"/>
    <w:rsid w:val="004E475A"/>
    <w:rsid w:val="004E7E7A"/>
    <w:rsid w:val="00560672"/>
    <w:rsid w:val="00696E36"/>
    <w:rsid w:val="006A482C"/>
    <w:rsid w:val="006A7AAD"/>
    <w:rsid w:val="00711B20"/>
    <w:rsid w:val="008B0C11"/>
    <w:rsid w:val="008D69D6"/>
    <w:rsid w:val="009C3C74"/>
    <w:rsid w:val="00AE1C86"/>
    <w:rsid w:val="00B52507"/>
    <w:rsid w:val="00BD595A"/>
    <w:rsid w:val="00C212E0"/>
    <w:rsid w:val="00C36A9C"/>
    <w:rsid w:val="00D36EFD"/>
    <w:rsid w:val="00EC4E69"/>
    <w:rsid w:val="00F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157FAF-409C-4DDB-8F1E-40A90B4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6067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56067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56067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6067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6067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6067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6067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6067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6067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11"/>
    <w:autoRedefine/>
    <w:uiPriority w:val="99"/>
    <w:semiHidden/>
    <w:rsid w:val="00560672"/>
    <w:pPr>
      <w:ind w:firstLine="709"/>
    </w:pPr>
    <w:rPr>
      <w:color w:val="000000"/>
      <w:sz w:val="20"/>
      <w:szCs w:val="20"/>
    </w:rPr>
  </w:style>
  <w:style w:type="paragraph" w:styleId="a7">
    <w:name w:val="header"/>
    <w:basedOn w:val="a2"/>
    <w:next w:val="a8"/>
    <w:link w:val="12"/>
    <w:uiPriority w:val="99"/>
    <w:rsid w:val="0056067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Текст сноски Знак1"/>
    <w:link w:val="a6"/>
    <w:uiPriority w:val="99"/>
    <w:locked/>
    <w:rsid w:val="004E475A"/>
    <w:rPr>
      <w:color w:val="000000"/>
      <w:lang w:val="ru-RU" w:eastAsia="ru-RU"/>
    </w:rPr>
  </w:style>
  <w:style w:type="paragraph" w:styleId="a9">
    <w:name w:val="footer"/>
    <w:basedOn w:val="a2"/>
    <w:link w:val="aa"/>
    <w:uiPriority w:val="99"/>
    <w:semiHidden/>
    <w:rsid w:val="00560672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7"/>
    <w:uiPriority w:val="99"/>
    <w:semiHidden/>
    <w:locked/>
    <w:rsid w:val="004E475A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560672"/>
    <w:rPr>
      <w:sz w:val="28"/>
      <w:szCs w:val="28"/>
      <w:vertAlign w:val="superscript"/>
    </w:rPr>
  </w:style>
  <w:style w:type="character" w:customStyle="1" w:styleId="21">
    <w:name w:val="Знак Знак21"/>
    <w:uiPriority w:val="99"/>
    <w:semiHidden/>
    <w:locked/>
    <w:rsid w:val="00560672"/>
    <w:rPr>
      <w:noProof/>
      <w:kern w:val="16"/>
      <w:sz w:val="28"/>
      <w:szCs w:val="28"/>
      <w:lang w:val="ru-RU" w:eastAsia="ru-RU"/>
    </w:rPr>
  </w:style>
  <w:style w:type="paragraph" w:styleId="ac">
    <w:name w:val="Normal (Web)"/>
    <w:basedOn w:val="a2"/>
    <w:uiPriority w:val="99"/>
    <w:rsid w:val="00560672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56067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d"/>
    <w:uiPriority w:val="99"/>
    <w:rsid w:val="00560672"/>
    <w:pPr>
      <w:ind w:firstLine="709"/>
    </w:pPr>
  </w:style>
  <w:style w:type="character" w:customStyle="1" w:styleId="ad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560672"/>
    <w:rPr>
      <w:kern w:val="16"/>
      <w:sz w:val="24"/>
      <w:szCs w:val="24"/>
    </w:rPr>
  </w:style>
  <w:style w:type="paragraph" w:customStyle="1" w:styleId="af">
    <w:name w:val="выделение"/>
    <w:uiPriority w:val="99"/>
    <w:rsid w:val="0056067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60672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1"/>
    <w:uiPriority w:val="99"/>
    <w:rsid w:val="0056067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60672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3">
    <w:name w:val="Текст Знак1"/>
    <w:link w:val="af3"/>
    <w:uiPriority w:val="99"/>
    <w:locked/>
    <w:rsid w:val="0056067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56067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60672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560672"/>
    <w:rPr>
      <w:vertAlign w:val="superscript"/>
    </w:rPr>
  </w:style>
  <w:style w:type="paragraph" w:customStyle="1" w:styleId="a0">
    <w:name w:val="лит"/>
    <w:autoRedefine/>
    <w:uiPriority w:val="99"/>
    <w:rsid w:val="00560672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uiPriority w:val="99"/>
    <w:rsid w:val="0056067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560672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560672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560672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560672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56067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6067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6067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60672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560672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6067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56067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56067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60672"/>
    <w:pPr>
      <w:numPr>
        <w:numId w:val="8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60672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6067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6067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606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60672"/>
    <w:rPr>
      <w:i/>
      <w:iCs/>
    </w:rPr>
  </w:style>
  <w:style w:type="paragraph" w:customStyle="1" w:styleId="afc">
    <w:name w:val="ТАБЛИЦА"/>
    <w:next w:val="a2"/>
    <w:autoRedefine/>
    <w:uiPriority w:val="99"/>
    <w:rsid w:val="00560672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560672"/>
  </w:style>
  <w:style w:type="paragraph" w:customStyle="1" w:styleId="afd">
    <w:name w:val="Стиль ТАБЛИЦА + Междустр.интервал:  полуторный"/>
    <w:basedOn w:val="afc"/>
    <w:uiPriority w:val="99"/>
    <w:rsid w:val="00560672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560672"/>
  </w:style>
  <w:style w:type="table" w:customStyle="1" w:styleId="16">
    <w:name w:val="Стиль таблицы1"/>
    <w:uiPriority w:val="99"/>
    <w:rsid w:val="00560672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560672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56067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56067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6067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2014-03-06T19:08:00Z</dcterms:created>
  <dcterms:modified xsi:type="dcterms:W3CDTF">2014-03-06T19:08:00Z</dcterms:modified>
</cp:coreProperties>
</file>