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13" w:rsidRDefault="00395E13" w:rsidP="008D2DE1">
      <w:pPr>
        <w:pStyle w:val="a8"/>
        <w:ind w:firstLine="0"/>
        <w:jc w:val="center"/>
      </w:pPr>
    </w:p>
    <w:p w:rsidR="008D2DE1" w:rsidRDefault="008D2DE1" w:rsidP="008D2DE1">
      <w:pPr>
        <w:pStyle w:val="a8"/>
        <w:ind w:firstLine="0"/>
        <w:jc w:val="center"/>
      </w:pPr>
      <w:r>
        <w:t>Министерство образования</w:t>
      </w:r>
    </w:p>
    <w:p w:rsidR="008D2DE1" w:rsidRDefault="008D2DE1" w:rsidP="008D2DE1">
      <w:pPr>
        <w:pStyle w:val="a8"/>
        <w:jc w:val="center"/>
      </w:pPr>
      <w:r>
        <w:t>Гомельский государственный университет им. Франциска Скорины</w:t>
      </w:r>
    </w:p>
    <w:p w:rsidR="008D2DE1" w:rsidRDefault="008D2DE1" w:rsidP="008D2DE1">
      <w:pPr>
        <w:pStyle w:val="a8"/>
        <w:jc w:val="center"/>
      </w:pPr>
    </w:p>
    <w:p w:rsidR="008D2DE1" w:rsidRDefault="008D2DE1" w:rsidP="008D2DE1">
      <w:pPr>
        <w:pStyle w:val="a8"/>
        <w:ind w:firstLine="0"/>
      </w:pPr>
    </w:p>
    <w:p w:rsidR="008D2DE1" w:rsidRDefault="008D2DE1" w:rsidP="008D2DE1">
      <w:pPr>
        <w:pStyle w:val="a8"/>
        <w:jc w:val="center"/>
      </w:pPr>
    </w:p>
    <w:p w:rsidR="008D2DE1" w:rsidRDefault="008D2DE1" w:rsidP="008D2DE1">
      <w:pPr>
        <w:pStyle w:val="a8"/>
        <w:jc w:val="center"/>
      </w:pPr>
    </w:p>
    <w:p w:rsidR="008D2DE1" w:rsidRDefault="008D2DE1" w:rsidP="008D2DE1">
      <w:pPr>
        <w:pStyle w:val="a8"/>
        <w:jc w:val="center"/>
      </w:pPr>
    </w:p>
    <w:p w:rsidR="008D2DE1" w:rsidRDefault="008D2DE1" w:rsidP="008D2DE1">
      <w:pPr>
        <w:pStyle w:val="a8"/>
        <w:jc w:val="center"/>
      </w:pPr>
    </w:p>
    <w:p w:rsidR="008D2DE1" w:rsidRDefault="008D2DE1" w:rsidP="008D2DE1">
      <w:pPr>
        <w:pStyle w:val="a8"/>
        <w:jc w:val="center"/>
        <w:rPr>
          <w:sz w:val="48"/>
        </w:rPr>
      </w:pPr>
      <w:r>
        <w:rPr>
          <w:sz w:val="48"/>
        </w:rPr>
        <w:t xml:space="preserve">КОНТРОЛЬНАЯ РАБОТА </w:t>
      </w:r>
    </w:p>
    <w:p w:rsidR="008D2DE1" w:rsidRDefault="008D2DE1" w:rsidP="008D2DE1">
      <w:pPr>
        <w:pStyle w:val="a8"/>
        <w:jc w:val="center"/>
        <w:rPr>
          <w:sz w:val="48"/>
        </w:rPr>
      </w:pPr>
      <w:r>
        <w:rPr>
          <w:sz w:val="48"/>
        </w:rPr>
        <w:t>ПО ФИЛОСОФИИ</w:t>
      </w:r>
    </w:p>
    <w:p w:rsidR="008D2DE1" w:rsidRPr="0091695B" w:rsidRDefault="008D2DE1" w:rsidP="008D2DE1">
      <w:pPr>
        <w:pStyle w:val="a8"/>
        <w:jc w:val="center"/>
        <w:rPr>
          <w:sz w:val="48"/>
        </w:rPr>
      </w:pPr>
      <w:r>
        <w:rPr>
          <w:sz w:val="48"/>
        </w:rPr>
        <w:t>«Понятие, предмет и метод философии»</w:t>
      </w:r>
    </w:p>
    <w:p w:rsidR="008D2DE1" w:rsidRDefault="008D2DE1" w:rsidP="008D2DE1">
      <w:pPr>
        <w:pStyle w:val="a8"/>
        <w:jc w:val="center"/>
        <w:rPr>
          <w:b/>
          <w:bCs/>
          <w:sz w:val="48"/>
        </w:rPr>
      </w:pPr>
    </w:p>
    <w:p w:rsidR="008D2DE1" w:rsidRDefault="008D2DE1" w:rsidP="008D2DE1">
      <w:pPr>
        <w:pStyle w:val="a8"/>
        <w:ind w:firstLine="0"/>
        <w:rPr>
          <w:b/>
          <w:bCs/>
          <w:sz w:val="28"/>
        </w:rPr>
      </w:pPr>
    </w:p>
    <w:p w:rsidR="008D2DE1" w:rsidRDefault="008D2DE1" w:rsidP="008D2DE1">
      <w:pPr>
        <w:pStyle w:val="a8"/>
        <w:ind w:firstLine="0"/>
        <w:rPr>
          <w:b/>
          <w:bCs/>
          <w:sz w:val="28"/>
        </w:rPr>
      </w:pPr>
    </w:p>
    <w:p w:rsidR="008D2DE1" w:rsidRDefault="008D2DE1" w:rsidP="008D2DE1">
      <w:pPr>
        <w:pStyle w:val="a8"/>
        <w:ind w:firstLine="0"/>
        <w:rPr>
          <w:b/>
          <w:bCs/>
          <w:sz w:val="28"/>
        </w:rPr>
      </w:pPr>
    </w:p>
    <w:p w:rsidR="008D2DE1" w:rsidRDefault="008D2DE1" w:rsidP="008D2DE1">
      <w:pPr>
        <w:pStyle w:val="a8"/>
        <w:ind w:firstLine="0"/>
        <w:rPr>
          <w:b/>
          <w:bCs/>
          <w:sz w:val="28"/>
        </w:rPr>
      </w:pPr>
    </w:p>
    <w:p w:rsidR="008D2DE1" w:rsidRDefault="008D2DE1" w:rsidP="008D2DE1">
      <w:pPr>
        <w:pStyle w:val="a8"/>
        <w:ind w:left="6372" w:firstLine="0"/>
        <w:jc w:val="left"/>
        <w:rPr>
          <w:sz w:val="28"/>
        </w:rPr>
      </w:pPr>
      <w:r>
        <w:rPr>
          <w:sz w:val="28"/>
        </w:rPr>
        <w:t>Выполнила студентка</w:t>
      </w:r>
    </w:p>
    <w:p w:rsidR="008D2DE1" w:rsidRDefault="008D2DE1" w:rsidP="008D2DE1">
      <w:pPr>
        <w:pStyle w:val="a8"/>
        <w:ind w:left="5664" w:firstLine="708"/>
        <w:jc w:val="left"/>
        <w:rPr>
          <w:sz w:val="28"/>
        </w:rPr>
      </w:pPr>
      <w:r>
        <w:rPr>
          <w:sz w:val="28"/>
        </w:rPr>
        <w:t>группы П-11</w:t>
      </w:r>
    </w:p>
    <w:p w:rsidR="008D2DE1" w:rsidRDefault="008D2DE1" w:rsidP="008D2DE1">
      <w:pPr>
        <w:pStyle w:val="a8"/>
        <w:ind w:left="5664" w:firstLine="708"/>
        <w:jc w:val="left"/>
        <w:rPr>
          <w:b/>
          <w:bCs/>
          <w:sz w:val="28"/>
        </w:rPr>
      </w:pPr>
      <w:r>
        <w:rPr>
          <w:sz w:val="28"/>
        </w:rPr>
        <w:t>Седько Анна</w:t>
      </w:r>
    </w:p>
    <w:p w:rsidR="008D2DE1" w:rsidRDefault="008D2DE1" w:rsidP="008D2DE1">
      <w:pPr>
        <w:pStyle w:val="a8"/>
        <w:ind w:left="5664" w:firstLine="708"/>
        <w:jc w:val="left"/>
        <w:rPr>
          <w:b/>
          <w:bCs/>
          <w:sz w:val="28"/>
        </w:rPr>
      </w:pPr>
    </w:p>
    <w:p w:rsidR="008D2DE1" w:rsidRDefault="008D2DE1" w:rsidP="008D2DE1">
      <w:pPr>
        <w:pStyle w:val="a8"/>
        <w:ind w:left="5664" w:firstLine="708"/>
        <w:jc w:val="left"/>
        <w:rPr>
          <w:b/>
          <w:bCs/>
          <w:sz w:val="28"/>
        </w:rPr>
      </w:pPr>
    </w:p>
    <w:p w:rsidR="008D2DE1" w:rsidRDefault="008D2DE1" w:rsidP="008D2DE1">
      <w:pPr>
        <w:pStyle w:val="a8"/>
        <w:ind w:left="5664" w:firstLine="708"/>
        <w:jc w:val="left"/>
        <w:rPr>
          <w:b/>
          <w:bCs/>
          <w:sz w:val="28"/>
        </w:rPr>
      </w:pPr>
    </w:p>
    <w:p w:rsidR="008D2DE1" w:rsidRDefault="008D2DE1" w:rsidP="008D2DE1">
      <w:pPr>
        <w:pStyle w:val="a8"/>
        <w:ind w:left="5664" w:firstLine="708"/>
        <w:jc w:val="left"/>
        <w:rPr>
          <w:b/>
          <w:bCs/>
          <w:sz w:val="28"/>
        </w:rPr>
      </w:pPr>
    </w:p>
    <w:p w:rsidR="008D2DE1" w:rsidRDefault="008D2DE1" w:rsidP="008D2DE1">
      <w:pPr>
        <w:pStyle w:val="a8"/>
        <w:ind w:firstLine="0"/>
        <w:rPr>
          <w:b/>
          <w:bCs/>
          <w:sz w:val="28"/>
        </w:rPr>
      </w:pPr>
    </w:p>
    <w:p w:rsidR="008D2DE1" w:rsidRDefault="008D2DE1" w:rsidP="008D2DE1">
      <w:pPr>
        <w:pStyle w:val="a8"/>
        <w:ind w:firstLine="0"/>
        <w:rPr>
          <w:b/>
          <w:bCs/>
          <w:sz w:val="28"/>
        </w:rPr>
      </w:pPr>
    </w:p>
    <w:p w:rsidR="008D2DE1" w:rsidRDefault="008D2DE1" w:rsidP="008D2DE1">
      <w:pPr>
        <w:pStyle w:val="a8"/>
        <w:ind w:firstLine="0"/>
        <w:rPr>
          <w:b/>
          <w:bCs/>
          <w:sz w:val="28"/>
        </w:rPr>
      </w:pPr>
    </w:p>
    <w:p w:rsidR="008D2DE1" w:rsidRDefault="008D2DE1" w:rsidP="008D2DE1">
      <w:pPr>
        <w:pStyle w:val="a8"/>
        <w:ind w:firstLine="0"/>
        <w:jc w:val="center"/>
        <w:rPr>
          <w:sz w:val="28"/>
        </w:rPr>
      </w:pPr>
      <w:r>
        <w:rPr>
          <w:sz w:val="28"/>
        </w:rPr>
        <w:t>г. Гомель</w:t>
      </w:r>
    </w:p>
    <w:p w:rsidR="008D2DE1" w:rsidRDefault="008D2DE1" w:rsidP="008D2DE1">
      <w:pPr>
        <w:pStyle w:val="a7"/>
        <w:spacing w:line="360" w:lineRule="auto"/>
        <w:rPr>
          <w:b w:val="0"/>
          <w:bCs w:val="0"/>
          <w:i w:val="0"/>
          <w:iCs w:val="0"/>
          <w:sz w:val="28"/>
        </w:rPr>
      </w:pPr>
      <w:smartTag w:uri="urn:schemas-microsoft-com:office:smarttags" w:element="metricconverter">
        <w:smartTagPr>
          <w:attr w:name="ProductID" w:val="2011 г"/>
        </w:smartTagPr>
        <w:r>
          <w:rPr>
            <w:b w:val="0"/>
            <w:bCs w:val="0"/>
            <w:i w:val="0"/>
            <w:iCs w:val="0"/>
            <w:sz w:val="28"/>
          </w:rPr>
          <w:t>2011 г</w:t>
        </w:r>
      </w:smartTag>
      <w:r>
        <w:rPr>
          <w:b w:val="0"/>
          <w:bCs w:val="0"/>
          <w:i w:val="0"/>
          <w:iCs w:val="0"/>
          <w:sz w:val="28"/>
        </w:rPr>
        <w:t>.</w:t>
      </w:r>
    </w:p>
    <w:p w:rsidR="0056018C" w:rsidRPr="004724B1" w:rsidRDefault="008D2DE1" w:rsidP="0056018C">
      <w:pPr>
        <w:widowControl w:val="0"/>
        <w:autoSpaceDE w:val="0"/>
        <w:autoSpaceDN w:val="0"/>
        <w:adjustRightInd w:val="0"/>
        <w:snapToGrid/>
        <w:spacing w:line="360" w:lineRule="auto"/>
        <w:ind w:firstLine="709"/>
        <w:jc w:val="center"/>
        <w:rPr>
          <w:b/>
          <w:sz w:val="28"/>
          <w:szCs w:val="28"/>
        </w:rPr>
      </w:pPr>
      <w:r>
        <w:rPr>
          <w:b/>
          <w:sz w:val="28"/>
          <w:szCs w:val="28"/>
        </w:rPr>
        <w:br w:type="page"/>
      </w:r>
      <w:r w:rsidR="0056018C" w:rsidRPr="004724B1">
        <w:rPr>
          <w:b/>
          <w:sz w:val="28"/>
          <w:szCs w:val="28"/>
        </w:rPr>
        <w:t>Содержание</w:t>
      </w:r>
      <w:r w:rsidR="0032435B">
        <w:rPr>
          <w:b/>
          <w:sz w:val="28"/>
          <w:szCs w:val="28"/>
        </w:rPr>
        <w:t>:</w:t>
      </w:r>
    </w:p>
    <w:p w:rsidR="0056018C" w:rsidRPr="004724B1" w:rsidRDefault="0056018C" w:rsidP="0056018C">
      <w:pPr>
        <w:widowControl w:val="0"/>
        <w:autoSpaceDE w:val="0"/>
        <w:autoSpaceDN w:val="0"/>
        <w:adjustRightInd w:val="0"/>
        <w:snapToGrid/>
        <w:spacing w:line="360" w:lineRule="auto"/>
        <w:ind w:firstLine="709"/>
        <w:jc w:val="center"/>
        <w:rPr>
          <w:sz w:val="28"/>
          <w:szCs w:val="28"/>
        </w:rPr>
      </w:pPr>
    </w:p>
    <w:p w:rsidR="0056018C" w:rsidRPr="004724B1" w:rsidRDefault="0056018C" w:rsidP="0056018C">
      <w:pPr>
        <w:widowControl w:val="0"/>
        <w:tabs>
          <w:tab w:val="left" w:pos="0"/>
          <w:tab w:val="left" w:pos="558"/>
        </w:tabs>
        <w:autoSpaceDE w:val="0"/>
        <w:autoSpaceDN w:val="0"/>
        <w:adjustRightInd w:val="0"/>
        <w:snapToGrid/>
        <w:spacing w:line="360" w:lineRule="auto"/>
        <w:jc w:val="both"/>
        <w:rPr>
          <w:sz w:val="28"/>
          <w:szCs w:val="28"/>
        </w:rPr>
      </w:pPr>
      <w:r w:rsidRPr="004724B1">
        <w:rPr>
          <w:sz w:val="28"/>
          <w:szCs w:val="28"/>
        </w:rPr>
        <w:t>Введение</w:t>
      </w:r>
      <w:r w:rsidR="0032435B">
        <w:rPr>
          <w:sz w:val="28"/>
          <w:szCs w:val="28"/>
        </w:rPr>
        <w:t xml:space="preserve">                                                                                                                                      </w:t>
      </w:r>
    </w:p>
    <w:p w:rsidR="0056018C" w:rsidRPr="004724B1" w:rsidRDefault="0056018C" w:rsidP="0056018C">
      <w:pPr>
        <w:widowControl w:val="0"/>
        <w:autoSpaceDE w:val="0"/>
        <w:autoSpaceDN w:val="0"/>
        <w:adjustRightInd w:val="0"/>
        <w:snapToGrid/>
        <w:spacing w:line="360" w:lineRule="auto"/>
        <w:jc w:val="both"/>
        <w:rPr>
          <w:sz w:val="28"/>
          <w:szCs w:val="28"/>
        </w:rPr>
      </w:pPr>
      <w:r w:rsidRPr="004724B1">
        <w:rPr>
          <w:sz w:val="28"/>
          <w:szCs w:val="28"/>
        </w:rPr>
        <w:t>1. Предмет философии</w:t>
      </w:r>
    </w:p>
    <w:p w:rsidR="0056018C" w:rsidRPr="004724B1" w:rsidRDefault="0056018C" w:rsidP="0056018C">
      <w:pPr>
        <w:widowControl w:val="0"/>
        <w:autoSpaceDE w:val="0"/>
        <w:autoSpaceDN w:val="0"/>
        <w:adjustRightInd w:val="0"/>
        <w:snapToGrid/>
        <w:spacing w:line="360" w:lineRule="auto"/>
        <w:jc w:val="both"/>
        <w:rPr>
          <w:sz w:val="28"/>
          <w:szCs w:val="28"/>
        </w:rPr>
      </w:pPr>
      <w:r w:rsidRPr="004724B1">
        <w:rPr>
          <w:sz w:val="28"/>
          <w:szCs w:val="28"/>
        </w:rPr>
        <w:t>2. Метод философии</w:t>
      </w:r>
    </w:p>
    <w:p w:rsidR="0056018C" w:rsidRPr="004724B1" w:rsidRDefault="0056018C" w:rsidP="0056018C">
      <w:pPr>
        <w:widowControl w:val="0"/>
        <w:autoSpaceDE w:val="0"/>
        <w:autoSpaceDN w:val="0"/>
        <w:adjustRightInd w:val="0"/>
        <w:snapToGrid/>
        <w:spacing w:line="360" w:lineRule="auto"/>
        <w:jc w:val="both"/>
        <w:rPr>
          <w:sz w:val="28"/>
          <w:szCs w:val="28"/>
        </w:rPr>
      </w:pPr>
      <w:r w:rsidRPr="004724B1">
        <w:rPr>
          <w:sz w:val="28"/>
          <w:szCs w:val="28"/>
        </w:rPr>
        <w:t>Заключение</w:t>
      </w:r>
    </w:p>
    <w:p w:rsidR="0056018C" w:rsidRPr="004724B1" w:rsidRDefault="0056018C" w:rsidP="0056018C">
      <w:pPr>
        <w:widowControl w:val="0"/>
        <w:autoSpaceDE w:val="0"/>
        <w:autoSpaceDN w:val="0"/>
        <w:adjustRightInd w:val="0"/>
        <w:snapToGrid/>
        <w:spacing w:line="360" w:lineRule="auto"/>
        <w:jc w:val="both"/>
        <w:rPr>
          <w:sz w:val="28"/>
          <w:szCs w:val="28"/>
        </w:rPr>
      </w:pPr>
      <w:r w:rsidRPr="004724B1">
        <w:rPr>
          <w:sz w:val="28"/>
          <w:szCs w:val="28"/>
        </w:rPr>
        <w:t>Список использованной литературы</w:t>
      </w:r>
    </w:p>
    <w:p w:rsidR="0056018C" w:rsidRPr="004724B1" w:rsidRDefault="0056018C" w:rsidP="0056018C">
      <w:pPr>
        <w:widowControl w:val="0"/>
        <w:snapToGrid/>
        <w:spacing w:line="360" w:lineRule="auto"/>
        <w:ind w:firstLine="709"/>
        <w:jc w:val="center"/>
        <w:rPr>
          <w:b/>
          <w:sz w:val="28"/>
          <w:szCs w:val="28"/>
        </w:rPr>
      </w:pPr>
      <w:r w:rsidRPr="004724B1">
        <w:rPr>
          <w:b/>
          <w:sz w:val="28"/>
          <w:szCs w:val="28"/>
        </w:rPr>
        <w:br w:type="page"/>
        <w:t>Введение</w:t>
      </w:r>
    </w:p>
    <w:p w:rsidR="0056018C" w:rsidRDefault="0056018C" w:rsidP="0056018C">
      <w:pPr>
        <w:pStyle w:val="a6"/>
        <w:widowControl w:val="0"/>
        <w:spacing w:before="0" w:beforeAutospacing="0" w:after="0" w:afterAutospacing="0" w:line="360" w:lineRule="auto"/>
        <w:ind w:firstLine="709"/>
        <w:jc w:val="both"/>
        <w:rPr>
          <w:sz w:val="28"/>
          <w:szCs w:val="28"/>
        </w:rPr>
      </w:pP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Каждому современному человеку знакомо такое понятие как философия. Это понятие он использует в своей исследовательской деятельности, в дискуссиях на различные “горячие” темы, а также в обыденной бытовой обстановке.</w:t>
      </w:r>
      <w:r>
        <w:rPr>
          <w:sz w:val="28"/>
          <w:szCs w:val="28"/>
        </w:rPr>
        <w:t xml:space="preserve"> </w:t>
      </w:r>
      <w:r w:rsidRPr="004724B1">
        <w:rPr>
          <w:sz w:val="28"/>
          <w:szCs w:val="28"/>
        </w:rPr>
        <w:t xml:space="preserve">Цель философии – объяснить этот мир, увидеть действительность в целом, наметить перспективы его развития. Философия – это также изучение отношения человека к миру и того, как он (человек) на него смотрит и изучает. Философия обобщает и пополняет общую картину мира, создаваемую в тех или иных областях теми или иными гуманитарными или техническими науками. Философия – основное средство, инструмент создания целостного мировоззрения. </w:t>
      </w:r>
    </w:p>
    <w:p w:rsidR="0056018C" w:rsidRDefault="0056018C" w:rsidP="0056018C">
      <w:pPr>
        <w:widowControl w:val="0"/>
        <w:spacing w:line="360" w:lineRule="auto"/>
        <w:ind w:firstLine="709"/>
        <w:jc w:val="both"/>
        <w:rPr>
          <w:sz w:val="28"/>
          <w:szCs w:val="28"/>
        </w:rPr>
      </w:pPr>
      <w:r w:rsidRPr="004724B1">
        <w:rPr>
          <w:sz w:val="28"/>
          <w:szCs w:val="28"/>
        </w:rPr>
        <w:t>Философия отражает в своих идеях становление человека как человека, более того, она и есть само это становление, она есть сам человек в стремлении трансцендирования своей биологической ограниченности, своей конечности и несовершенства.</w:t>
      </w:r>
      <w:r>
        <w:rPr>
          <w:sz w:val="28"/>
          <w:szCs w:val="28"/>
        </w:rPr>
        <w:t xml:space="preserve"> </w:t>
      </w:r>
      <w:r w:rsidRPr="004724B1">
        <w:rPr>
          <w:sz w:val="28"/>
          <w:szCs w:val="28"/>
        </w:rPr>
        <w:t xml:space="preserve">Философия выполняет важную мировоззренческую функцию. По сути она является рациональным ядром мировоззрения человека. Философия решает смысложизненные задачи человека теоретическим методом, она отвечает на его потребность в смысле жизни, пытается найти его, опираясь, в основном, на мышление и логику. </w:t>
      </w:r>
    </w:p>
    <w:p w:rsidR="0056018C" w:rsidRPr="004724B1" w:rsidRDefault="0056018C" w:rsidP="0056018C">
      <w:pPr>
        <w:widowControl w:val="0"/>
        <w:spacing w:line="360" w:lineRule="auto"/>
        <w:ind w:firstLine="709"/>
        <w:jc w:val="both"/>
        <w:rPr>
          <w:sz w:val="28"/>
          <w:szCs w:val="28"/>
        </w:rPr>
      </w:pPr>
      <w:r w:rsidRPr="004724B1">
        <w:rPr>
          <w:sz w:val="28"/>
          <w:szCs w:val="28"/>
        </w:rPr>
        <w:t>Мировоззрение - это совокупность всех взглядов человека на мироздание, общество и свою личность, определение ее места в нем. В мировоззрение могут входить как какие-либо обыденные представления, так и суеверия. Философия и основанное на ней мировоззрение несовместима с суевериями. Философия освобождает человека от призраков сознания, мифов и фантазий. Благодаря ей</w:t>
      </w:r>
      <w:r w:rsidR="0032435B">
        <w:rPr>
          <w:sz w:val="28"/>
          <w:szCs w:val="28"/>
        </w:rPr>
        <w:t>,</w:t>
      </w:r>
      <w:r w:rsidRPr="004724B1">
        <w:rPr>
          <w:sz w:val="28"/>
          <w:szCs w:val="28"/>
        </w:rPr>
        <w:t xml:space="preserve"> человек</w:t>
      </w:r>
      <w:r w:rsidR="0032435B">
        <w:rPr>
          <w:sz w:val="28"/>
          <w:szCs w:val="28"/>
        </w:rPr>
        <w:t>,</w:t>
      </w:r>
      <w:r w:rsidRPr="004724B1">
        <w:rPr>
          <w:sz w:val="28"/>
          <w:szCs w:val="28"/>
        </w:rPr>
        <w:t xml:space="preserve"> может обрести внутреннюю духовную свободу, занять независимую позицию, обрести мужество и способность самостоятельного мышления. Цель данной работы: охарактеризовать понятие предмета и метода философии.</w:t>
      </w:r>
    </w:p>
    <w:p w:rsidR="0056018C" w:rsidRPr="004724B1" w:rsidRDefault="0056018C" w:rsidP="0056018C">
      <w:pPr>
        <w:pStyle w:val="a6"/>
        <w:widowControl w:val="0"/>
        <w:spacing w:before="0" w:beforeAutospacing="0" w:after="0" w:afterAutospacing="0" w:line="360" w:lineRule="auto"/>
        <w:ind w:firstLine="709"/>
        <w:jc w:val="center"/>
        <w:rPr>
          <w:b/>
          <w:sz w:val="28"/>
          <w:szCs w:val="28"/>
        </w:rPr>
      </w:pPr>
      <w:r w:rsidRPr="004724B1">
        <w:rPr>
          <w:sz w:val="28"/>
          <w:szCs w:val="28"/>
        </w:rPr>
        <w:br w:type="page"/>
      </w:r>
      <w:r w:rsidRPr="004724B1">
        <w:rPr>
          <w:b/>
          <w:sz w:val="28"/>
          <w:szCs w:val="28"/>
        </w:rPr>
        <w:t>1. Предмет философии</w:t>
      </w:r>
    </w:p>
    <w:p w:rsidR="0056018C" w:rsidRDefault="0056018C" w:rsidP="0056018C">
      <w:pPr>
        <w:pStyle w:val="a6"/>
        <w:widowControl w:val="0"/>
        <w:spacing w:before="0" w:beforeAutospacing="0" w:after="0" w:afterAutospacing="0" w:line="360" w:lineRule="auto"/>
        <w:ind w:firstLine="709"/>
        <w:jc w:val="both"/>
        <w:rPr>
          <w:i/>
          <w:sz w:val="28"/>
          <w:szCs w:val="28"/>
        </w:rPr>
      </w:pP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i/>
          <w:sz w:val="28"/>
          <w:szCs w:val="28"/>
        </w:rPr>
        <w:t>Философия</w:t>
      </w:r>
      <w:r w:rsidRPr="004724B1">
        <w:rPr>
          <w:sz w:val="28"/>
          <w:szCs w:val="28"/>
        </w:rPr>
        <w:t xml:space="preserve"> — это такая область духовной деятельности человека, которая основывается на особом, философском типе мышления, лежащем в основе именно философского познания, и на самостоятельности предмета философии.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Да, философия действительно не обладает таким же предметом, как, например, естественные науки, в том смысле, что предмет философского знания не локализован в пределах той или иной конкретной области знания и действительности, как, например, физика, биология и т.д. Однако предмет у философии есть, и принципиальная невозможность его локализации составляет его специфическую особенность. Так что же включено в понятие “предмет философии”?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bCs/>
          <w:i/>
          <w:sz w:val="28"/>
          <w:szCs w:val="28"/>
        </w:rPr>
        <w:t>Предметом философии</w:t>
      </w:r>
      <w:r w:rsidRPr="004724B1">
        <w:rPr>
          <w:sz w:val="28"/>
          <w:szCs w:val="28"/>
        </w:rPr>
        <w:t xml:space="preserve"> являются всеобщие свойства и связи (отношения) действительности - природы, обществ, человека, отношения объектов действительности и субъектов мира, материального и идеального, бытия и мышления. Всеобщее - это свойства, связи, отношения, присущие как объектам действительности, так и субъективному миру человека. Количественная и качественная определённость, структура и причинно-следственные связи и другие свойства, связи относятся ко всем сферам действительности: природе, обществу, сознанию.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Предметом философии является не индивидуальный субъект с его особенными качествами, но субъект как общее, субъект как универсальная категория, противопоставленная столь же универсальной категории объекта. В этом смысле философия рассматривает не только, скажем, проблему “я”, но проблему соотношения этого “я” с другими “я”, проблему понимания, как одну из центральных проблем теории познания. </w:t>
      </w:r>
    </w:p>
    <w:p w:rsidR="0056018C" w:rsidRPr="004724B1" w:rsidRDefault="0056018C" w:rsidP="0056018C">
      <w:pPr>
        <w:pStyle w:val="a6"/>
        <w:widowControl w:val="0"/>
        <w:spacing w:before="0" w:beforeAutospacing="0" w:after="0" w:afterAutospacing="0" w:line="360" w:lineRule="auto"/>
        <w:ind w:firstLine="709"/>
        <w:jc w:val="both"/>
        <w:rPr>
          <w:color w:val="000000"/>
          <w:sz w:val="28"/>
          <w:szCs w:val="28"/>
        </w:rPr>
      </w:pPr>
      <w:r w:rsidRPr="004724B1">
        <w:rPr>
          <w:color w:val="000000"/>
          <w:sz w:val="28"/>
          <w:szCs w:val="28"/>
        </w:rPr>
        <w:t xml:space="preserve">Философия включает в себя учение об общих принципах бытия мироздания (онтология или метафизика), о сущности и развитии человеческого общества (социальная философия и философия истории), учение о человеке и его бытии в мире (философская антропология), теорию познания (гносеологию), проблемы теории познания и творчества, этику, эстетику, теорию культуры и, наконец, свою собственную историю, т.е. историю философии, которая являет собой существенную составляющую предмета философии: история философии есть часть содержания самой философии.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i/>
          <w:iCs/>
          <w:color w:val="000000"/>
          <w:sz w:val="28"/>
          <w:szCs w:val="28"/>
        </w:rPr>
        <w:t xml:space="preserve">Предмет философии </w:t>
      </w:r>
      <w:r w:rsidRPr="004724B1">
        <w:rPr>
          <w:color w:val="000000"/>
          <w:sz w:val="28"/>
          <w:szCs w:val="28"/>
        </w:rPr>
        <w:t xml:space="preserve">— не одна какая-нибудь сторона сущего, а </w:t>
      </w:r>
      <w:r w:rsidRPr="004724B1">
        <w:rPr>
          <w:i/>
          <w:iCs/>
          <w:color w:val="000000"/>
          <w:sz w:val="28"/>
          <w:szCs w:val="28"/>
        </w:rPr>
        <w:t xml:space="preserve">все сущее во всей полноте своего содержания и смысла. </w:t>
      </w:r>
      <w:r w:rsidRPr="004724B1">
        <w:rPr>
          <w:color w:val="000000"/>
          <w:sz w:val="28"/>
          <w:szCs w:val="28"/>
        </w:rPr>
        <w:t>Философия нацелена не на то, чтобы определить точные границы и внешние взаимодействия между частями и частицами мира, а на то, чтобы понять их внутреннюю связь и единство.</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Предмет философии необходимо отличать от проблем философии. Предмет философии существует объективно, независимо от философии. Всеобщие свойства и связи (пространство и время, количество и качество) существовали, когда философии ещё и не было. Это та область духовной деятельности человека, в основании которой лежит рефлексия над самой этой деятельностью и, следовательно, над её смыслом, целью и формами и в конечном счёте над выяснением сущности самого человека как субъекта культуры, то есть сущностных отношений человека к миру. Человек, его уникальная личность, будучи, во-первых, предметом философии, во-вторых, единственным субъектом любого знания вообще и тем более философского, является также и непременным атрибутом философии.</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В отличие от мифологии философия как форма духовной активности человека возникла с появлением нового предмета и нового типа мышления — с перенесением основного внимания с идеи бога на человека в его отношении к миру, то есть на человека, познающего, преобразующего и творящего этот мир, или же на человека, познающего, исполняющего или опротестовывающего божественную идею. С течением истории конкретное наполнение этой общей специфики философского предмета неоднократно обновлялось, наполнялось всё новыми и новыми смысловыми нюансами, но всегда в глубине философского знания лежала именно эта исходная установка на выяснение связи между человеком и миром, то есть на выявление внутренних целей, причин и способов познания и преобразования мира человеком.</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Философия, таким образом, — это не просто особая научная дисциплина, а ещё и специфический тип мышления и даже своего рода “философский” эмоциональный настрой, система мировоззренческих чувств, когда человек, как бы погружаясь в это “философское” состояние духа, размышляет о мироздании, о добре и зле, прекрасном и безобразном, социальной справедливости, истине и лжи, о смысле и цели человеческой истории.</w:t>
      </w:r>
    </w:p>
    <w:p w:rsidR="0056018C" w:rsidRDefault="0056018C" w:rsidP="0056018C">
      <w:pPr>
        <w:widowControl w:val="0"/>
        <w:snapToGrid/>
        <w:spacing w:line="360" w:lineRule="auto"/>
        <w:ind w:firstLine="709"/>
        <w:jc w:val="center"/>
        <w:rPr>
          <w:b/>
          <w:sz w:val="28"/>
          <w:szCs w:val="28"/>
        </w:rPr>
      </w:pPr>
    </w:p>
    <w:p w:rsidR="0056018C" w:rsidRPr="004724B1" w:rsidRDefault="0056018C" w:rsidP="0056018C">
      <w:pPr>
        <w:widowControl w:val="0"/>
        <w:snapToGrid/>
        <w:spacing w:line="360" w:lineRule="auto"/>
        <w:ind w:firstLine="709"/>
        <w:jc w:val="center"/>
        <w:rPr>
          <w:b/>
          <w:sz w:val="28"/>
          <w:szCs w:val="28"/>
        </w:rPr>
      </w:pPr>
      <w:r w:rsidRPr="004724B1">
        <w:rPr>
          <w:b/>
          <w:sz w:val="28"/>
          <w:szCs w:val="28"/>
        </w:rPr>
        <w:t>2. Метод философии</w:t>
      </w:r>
    </w:p>
    <w:p w:rsidR="0056018C" w:rsidRDefault="0056018C" w:rsidP="0056018C">
      <w:pPr>
        <w:pStyle w:val="a6"/>
        <w:widowControl w:val="0"/>
        <w:spacing w:before="0" w:beforeAutospacing="0" w:after="0" w:afterAutospacing="0" w:line="360" w:lineRule="auto"/>
        <w:ind w:firstLine="709"/>
        <w:jc w:val="both"/>
        <w:rPr>
          <w:i/>
          <w:sz w:val="28"/>
          <w:szCs w:val="28"/>
        </w:rPr>
      </w:pP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i/>
          <w:sz w:val="28"/>
          <w:szCs w:val="28"/>
        </w:rPr>
        <w:t>Метод</w:t>
      </w:r>
      <w:r w:rsidRPr="004724B1">
        <w:rPr>
          <w:sz w:val="28"/>
          <w:szCs w:val="28"/>
        </w:rPr>
        <w:t xml:space="preserve"> - путь, способ познания, принцип теоретической и практической деятельности человека, направленный на овладение объектом. Методом может стать любой теоретический приём. Среди всего разнообразия методов можно выделить такие, которые используются только одной наукой, характеризуя ее специфическую область исследования. Эти методы называются частнонаучными (или конкретнонаучными). Соответственно общенаучные методы те, которые используются целым рядом, определенной группой наук. Философия же являет собой всеобщий метод, изучает наиболее общие закономерности мира, решает проблемы необходимые для научного исследования. Любой ученый использует философские методы исследования.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Выбор метода исследования зависит от особенностей объектов исследования и отвечает потребностям, целям научного познания. Философские методы, будучи универсальными, являются необходимым условием решения разнообразных конкретных задач, но не подменяют собой специальных, частнонаучных методов, а конкретизируются ими.</w:t>
      </w:r>
    </w:p>
    <w:p w:rsidR="0056018C" w:rsidRPr="004724B1" w:rsidRDefault="0056018C" w:rsidP="0056018C">
      <w:pPr>
        <w:pStyle w:val="z-"/>
        <w:widowControl w:val="0"/>
        <w:pBdr>
          <w:top w:val="none" w:sz="0" w:space="0" w:color="auto"/>
        </w:pBdr>
        <w:spacing w:line="360" w:lineRule="auto"/>
        <w:ind w:firstLine="709"/>
        <w:jc w:val="both"/>
        <w:rPr>
          <w:rFonts w:ascii="Times New Roman" w:hAnsi="Times New Roman" w:cs="Times New Roman"/>
          <w:vanish w:val="0"/>
          <w:sz w:val="28"/>
          <w:szCs w:val="28"/>
        </w:rPr>
      </w:pPr>
      <w:r w:rsidRPr="004724B1">
        <w:rPr>
          <w:rFonts w:ascii="Times New Roman" w:hAnsi="Times New Roman" w:cs="Times New Roman"/>
          <w:vanish w:val="0"/>
          <w:sz w:val="28"/>
          <w:szCs w:val="28"/>
        </w:rPr>
        <w:t>В истории философии известны два противоположных метода познания: диалектический и метафизический.</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Если все явления рассматриваются как взаимосвязанные, находящиеся в состоянии постоянного изменения, развития, а источником этого процесса признается присущая им внутренняя противоречивость, то такой подход называется диалектическим. Диалектика объективно присуща природе и обществу, а диалектическая теория лишь более или менее точно ее отражает.</w:t>
      </w:r>
    </w:p>
    <w:p w:rsidR="0056018C" w:rsidRPr="004724B1" w:rsidRDefault="0056018C" w:rsidP="0056018C">
      <w:pPr>
        <w:pStyle w:val="a6"/>
        <w:widowControl w:val="0"/>
        <w:spacing w:before="0" w:beforeAutospacing="0" w:after="0" w:afterAutospacing="0" w:line="360" w:lineRule="auto"/>
        <w:ind w:firstLine="709"/>
        <w:jc w:val="both"/>
        <w:rPr>
          <w:color w:val="000000"/>
          <w:sz w:val="28"/>
          <w:szCs w:val="28"/>
        </w:rPr>
      </w:pPr>
      <w:r w:rsidRPr="004724B1">
        <w:rPr>
          <w:sz w:val="28"/>
          <w:szCs w:val="28"/>
        </w:rPr>
        <w:t>В отличие от диалектического подхода к пониманию мира метафизический подход рассматривает вещи и явления как неизменные и независимые друг от друга. Современные метафизики признают движение, развитие, но дают ему извращенное толкование. Отрицая диалектический характер развития и внутреннюю противоречивость вещей, они усматривают источник движения в их внешних столкновениях.</w:t>
      </w:r>
      <w:r w:rsidRPr="004724B1">
        <w:rPr>
          <w:color w:val="000000"/>
          <w:sz w:val="28"/>
          <w:szCs w:val="28"/>
        </w:rPr>
        <w:t xml:space="preserve"> </w:t>
      </w:r>
    </w:p>
    <w:p w:rsidR="0056018C" w:rsidRPr="004724B1" w:rsidRDefault="0056018C" w:rsidP="0056018C">
      <w:pPr>
        <w:pStyle w:val="a6"/>
        <w:widowControl w:val="0"/>
        <w:spacing w:before="0" w:beforeAutospacing="0" w:after="0" w:afterAutospacing="0" w:line="360" w:lineRule="auto"/>
        <w:ind w:firstLine="709"/>
        <w:jc w:val="both"/>
        <w:rPr>
          <w:i/>
          <w:sz w:val="28"/>
          <w:szCs w:val="28"/>
        </w:rPr>
      </w:pPr>
      <w:r w:rsidRPr="004724B1">
        <w:rPr>
          <w:i/>
          <w:sz w:val="28"/>
          <w:szCs w:val="28"/>
        </w:rPr>
        <w:t>Метафизический метод.</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Сущность метафизики как метода мышления - односторонность, абсолютизация какой-то одной стороны живого процесса познания или любого элемента целого. Примерно до сер.19 в. преобладающим методом в философии и науке была главным образом старая метафизика, которая имела дело преимущественно с предметами и их мысленными отражениями как с чем-то законченным и неизменным. Гегель называет метафизикой метод, теорию, в которой процесс развития рассматривается только количественно, и т.о. сам процесс развития представляет мир в устойчивом состоянии.</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Термин "метафизика" ввел Андроник Родосский (1 в. до н.э.). С этим понятием происходила невероятная трансформация. Мета - сверх, над. Таким образом все, что сверх физической реальности, относится к реальности метафизической. Под метафизикой понималась особая сверхчувственная реальность, пребывающая за пределами опыта. Путаница возникла, когда под метафизикой стали понимать метод, противоположный диалектике, хотя предмет последней не только чувственная, но и сверхчувственная реальность.</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Рассматривая истину и бытие как процесс, Гегель создал систему, в которой истина выступает как поступательное развитие разума, а противоречие - как его необходимый момент. Он переосмыслил кантовское различение рассудка и разума и сделал последний носителем истинного познания, а диалектику - методом постижения противоречий и развития понятий. Рассудок, согласно Гегелю, оперируя конечными однозначными определениями, является хотя и необходимым, но недостаточным условием познания. Источник ошибок метафизического метода он видел в ограничении познавательной деятельности лишь сферой рассудка. Таким образом, Гегель впервые противопоставил метафизику и диалектику как два различных метода.</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Кант под метафизикой понимал любые суждения, не основывающиеся на чувственных данных. Наряду с гносеологической интерпретацией он допускал и онтологическую как сверхчувстенной реальности и оценивал ее как первичную. Реальность, выходящая за грани эмпирии и характеризующаяся, по Канту, т.н. априорными формами познания (пространство и время, причинность…), называется трансцендентальной. Выше ее стоит полностью сверхопытная реальность, фактически недоступная и теоретическому познанию. Это трансцендентная, или ноуменальная, реальность. Например, бог.</w:t>
      </w:r>
    </w:p>
    <w:p w:rsidR="0056018C" w:rsidRPr="004724B1" w:rsidRDefault="0056018C" w:rsidP="0056018C">
      <w:pPr>
        <w:pStyle w:val="a6"/>
        <w:widowControl w:val="0"/>
        <w:spacing w:before="0" w:beforeAutospacing="0" w:after="0" w:afterAutospacing="0" w:line="360" w:lineRule="auto"/>
        <w:ind w:firstLine="709"/>
        <w:jc w:val="both"/>
        <w:rPr>
          <w:color w:val="000000"/>
          <w:sz w:val="28"/>
          <w:szCs w:val="28"/>
        </w:rPr>
      </w:pPr>
      <w:r w:rsidRPr="004724B1">
        <w:rPr>
          <w:color w:val="000000"/>
          <w:sz w:val="28"/>
          <w:szCs w:val="28"/>
        </w:rPr>
        <w:t xml:space="preserve">Соловьев С. В. называет </w:t>
      </w:r>
      <w:r w:rsidRPr="004724B1">
        <w:rPr>
          <w:bCs/>
          <w:color w:val="000000"/>
          <w:sz w:val="28"/>
          <w:szCs w:val="28"/>
        </w:rPr>
        <w:t>Метафизику</w:t>
      </w:r>
      <w:r w:rsidRPr="004724B1">
        <w:rPr>
          <w:color w:val="000000"/>
          <w:sz w:val="28"/>
          <w:szCs w:val="28"/>
        </w:rPr>
        <w:t xml:space="preserve"> догматической частью теоретической философии, которой, как было выяснено выше, в логическом порядке предшествует часть критическая - учение о познании, или теория познания.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color w:val="000000"/>
          <w:sz w:val="28"/>
          <w:szCs w:val="28"/>
        </w:rPr>
        <w:t xml:space="preserve">«В историческом порядке, напротив, вопрос о первоосновах всех вещей возникает ранее вопроса о познании. И метафизика предваряет гносеологию. Хотя всем метафизическим системам, кроме материализма, присущ критический элемент, но большое значение он получает лишь по мере развития философии и только в Новейшие времена обособляется в виде самостоятельной философской дисциплины».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bCs/>
          <w:i/>
          <w:sz w:val="28"/>
          <w:szCs w:val="28"/>
        </w:rPr>
        <w:t>Метафизическая</w:t>
      </w:r>
      <w:r w:rsidRPr="004724B1">
        <w:rPr>
          <w:i/>
          <w:sz w:val="28"/>
          <w:szCs w:val="28"/>
        </w:rPr>
        <w:t xml:space="preserve"> философия</w:t>
      </w:r>
      <w:r w:rsidRPr="004724B1">
        <w:rPr>
          <w:sz w:val="28"/>
          <w:szCs w:val="28"/>
        </w:rPr>
        <w:t>, ищет в мире его устойчивые и вечные основы.</w:t>
      </w:r>
      <w:r w:rsidRPr="004724B1">
        <w:rPr>
          <w:color w:val="000000"/>
          <w:sz w:val="28"/>
          <w:szCs w:val="28"/>
        </w:rPr>
        <w:t xml:space="preserve"> «А возможно ли познание вообще без всякой чувственной подкладки - это ... вопрос метафизический».</w:t>
      </w:r>
      <w:r>
        <w:rPr>
          <w:color w:val="000000"/>
          <w:sz w:val="28"/>
          <w:szCs w:val="28"/>
        </w:rPr>
        <w:t xml:space="preserve"> </w:t>
      </w:r>
      <w:r w:rsidRPr="004724B1">
        <w:rPr>
          <w:color w:val="000000"/>
          <w:sz w:val="28"/>
          <w:szCs w:val="28"/>
        </w:rPr>
        <w:t xml:space="preserve">Мы познаем сущность, но “в чем же эта сущность? Таков основной вопрос метафизики. Предмет же метафизики - истинно сущее”. </w:t>
      </w:r>
      <w:r w:rsidRPr="004724B1">
        <w:rPr>
          <w:sz w:val="28"/>
          <w:szCs w:val="28"/>
        </w:rPr>
        <w:t xml:space="preserve">Все изменчивое, непостоянное она считает второстепенным, несущественным и неистинным бытием. Для этой философии характерны поиски и раскрытие содержания конечных основ всего сущего. Она пытается схватить мир в его сталости, в «остановленном виде». Ей присуща косность мысли и попытка «упростить» действительность, свести ее к схемам, редукционировать сложные процессы действительности.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Для метафизического философствования характерна косность мысли, преклонение перед авторитетами прошлого. Доказательство истинности своих суждений здесь часто «подтверждается» цитатами из авторитетных сочинений прошлого. Метафизики настороженно относятся к новым научным открытиям, стараются втиснуть их в старые схемы. Для изложения сущности мировоззрения метафизикам достаточно формальной логики. Гегель считал, что типичным примером воплощения метафизики была философия Христина Вольфа. Марксизм, в его крайнем выражении, считает, что все философии, кроме марксизма, являются философиями метафизическими. Метафизика сейчас находит широкое применение в богословии и так называемой «религиозной философии».</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i/>
          <w:sz w:val="28"/>
          <w:szCs w:val="28"/>
        </w:rPr>
        <w:t>Диалектический метод</w:t>
      </w:r>
      <w:r w:rsidRPr="004724B1">
        <w:rPr>
          <w:sz w:val="28"/>
          <w:szCs w:val="28"/>
        </w:rPr>
        <w:t>.</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Высший уровень философской методологии - диалектика. Она помогает человеку смотреть на мир как на вечное становление и развитие, а корень развития искать во внутренних противоречиях предмета. Диалектическая логика есть логика динамических, текущих понятий, переходящих друг в друга: кол-во переходит в качество, случайность в необходимость…</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Диалектика - творческое учение, немыслимое без постоянного развития и обогащения. Отрыв ее от жизни, уход в область «чистой» теории приводит, как правило, к метафизике как её антиподу. Чтобы быть действенной теорией познания и преобразования мира, материалистическая диалектика должна постоянно перерабатывать новую социальную практику, усваивая живой опыт исторической деятельности, обогащаясь им и тем самым совершенствуясь. Это - условие ее жизненности.</w:t>
      </w:r>
    </w:p>
    <w:p w:rsidR="0056018C"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Диалектика: учение о всеобщей связи; учение о развитии в его наиболее полном и свободном от односторонности виде; учение о единстве противоположностей. Объективная диалектика - развитие реального мира; противоречивое взаимодействие вещей, явлений, процессов подчиняющаяся универсальным законам действующим в природе и обществе. Причину развития она усматривает в противоречиях, которые присущи всем без исключения предметам, явлениями и процессам действительности. Для диалектиков «Мир соткан из противоречий». Видным представителем диалектической философии был древнегреческий философ Гераклит, немецкий философ первой половины 19-го столетия Гегель. Диалектической философией является марксизм. Диалектика находит свое применения в различных философских школах и типах мировоззрения, в том числе и в мировоззрении религиозном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Субъективная - диалектическое мышление (отражение диалектического движения действительного мира) и теория диалектики, т.е. учение о всеобщих законах развития. </w:t>
      </w:r>
    </w:p>
    <w:p w:rsidR="0056018C"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Итак, диалектика - это учение о наиболее общих законах развития природы, общества и познания и основанный на этом учении универсальный метод мышления и действия. В центре ее внимания всегда была проблема развития.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Диалектика в качестве метода диалектика выступает благодаря тому, что помогает четко разделять единое на многое, сводить многое к единому, позволяет представить целое как раздельно-единую множественность. </w:t>
      </w:r>
    </w:p>
    <w:p w:rsidR="0056018C" w:rsidRPr="004724B1" w:rsidRDefault="0056018C" w:rsidP="0056018C">
      <w:pPr>
        <w:pStyle w:val="a6"/>
        <w:widowControl w:val="0"/>
        <w:spacing w:before="0" w:beforeAutospacing="0" w:after="0" w:afterAutospacing="0" w:line="360" w:lineRule="auto"/>
        <w:ind w:firstLine="709"/>
        <w:jc w:val="both"/>
        <w:rPr>
          <w:color w:val="000000"/>
          <w:sz w:val="28"/>
          <w:szCs w:val="28"/>
        </w:rPr>
      </w:pPr>
      <w:r w:rsidRPr="004724B1">
        <w:rPr>
          <w:sz w:val="28"/>
          <w:szCs w:val="28"/>
        </w:rPr>
        <w:t>Вот какой путь исследования предлагает Платон философу-диалектику: «Различать все по родам, не принимать один и тот же вид за иной и иной за тот же самый — неужели мы не скажем, что это (предмет) диалектического знания? — Кто, таким образом, в состоянии выполнить это, тот сумеет в достаточной степени различить одну идею, повсюду пронизывающую многое, где каждое отделено от другого; далее он различает, как многие отличные друг от друга идеи охватываются извне одною и, наоборот, одна идея связана в одном месте совокупностью многих, наконец, как многие идеи совершенно отделены друг от друга. Все это называется уметь различать по родам, насколько каждое может взаимодействовать (с другим) и насколько нет.»</w:t>
      </w:r>
      <w:r w:rsidRPr="004724B1">
        <w:rPr>
          <w:color w:val="000000"/>
          <w:sz w:val="28"/>
          <w:szCs w:val="28"/>
        </w:rPr>
        <w:t xml:space="preserve"> </w:t>
      </w:r>
    </w:p>
    <w:p w:rsidR="0056018C" w:rsidRPr="004724B1" w:rsidRDefault="0056018C" w:rsidP="0056018C">
      <w:pPr>
        <w:widowControl w:val="0"/>
        <w:snapToGrid/>
        <w:spacing w:line="360" w:lineRule="auto"/>
        <w:ind w:firstLine="709"/>
        <w:jc w:val="both"/>
        <w:rPr>
          <w:sz w:val="28"/>
          <w:szCs w:val="28"/>
        </w:rPr>
      </w:pPr>
      <w:r w:rsidRPr="004724B1">
        <w:rPr>
          <w:sz w:val="28"/>
          <w:szCs w:val="28"/>
        </w:rPr>
        <w:t>Принципы диалектического познания:</w:t>
      </w:r>
    </w:p>
    <w:p w:rsidR="0056018C" w:rsidRPr="004724B1" w:rsidRDefault="0056018C" w:rsidP="0056018C">
      <w:pPr>
        <w:widowControl w:val="0"/>
        <w:snapToGrid/>
        <w:spacing w:line="360" w:lineRule="auto"/>
        <w:ind w:firstLine="709"/>
        <w:jc w:val="both"/>
        <w:rPr>
          <w:sz w:val="28"/>
          <w:szCs w:val="28"/>
        </w:rPr>
      </w:pPr>
      <w:r w:rsidRPr="004724B1">
        <w:rPr>
          <w:sz w:val="28"/>
          <w:szCs w:val="28"/>
        </w:rPr>
        <w:t xml:space="preserve">1) Принцип всеобщего развития (мир рассматривается как бесконечно развивающееся, изменяющееся); </w:t>
      </w:r>
    </w:p>
    <w:p w:rsidR="0056018C" w:rsidRPr="004724B1" w:rsidRDefault="0056018C" w:rsidP="0056018C">
      <w:pPr>
        <w:widowControl w:val="0"/>
        <w:snapToGrid/>
        <w:spacing w:line="360" w:lineRule="auto"/>
        <w:ind w:firstLine="709"/>
        <w:jc w:val="both"/>
        <w:rPr>
          <w:sz w:val="28"/>
          <w:szCs w:val="28"/>
        </w:rPr>
      </w:pPr>
      <w:r w:rsidRPr="004724B1">
        <w:rPr>
          <w:sz w:val="28"/>
          <w:szCs w:val="28"/>
        </w:rPr>
        <w:t xml:space="preserve">2) Принцип противоречивости, развитее через противоположности (борьба противоположностей - источник развития мира); </w:t>
      </w:r>
    </w:p>
    <w:p w:rsidR="0056018C" w:rsidRPr="004724B1" w:rsidRDefault="0056018C" w:rsidP="0056018C">
      <w:pPr>
        <w:widowControl w:val="0"/>
        <w:snapToGrid/>
        <w:spacing w:line="360" w:lineRule="auto"/>
        <w:ind w:firstLine="709"/>
        <w:jc w:val="both"/>
        <w:rPr>
          <w:sz w:val="28"/>
          <w:szCs w:val="28"/>
        </w:rPr>
      </w:pPr>
      <w:r w:rsidRPr="004724B1">
        <w:rPr>
          <w:sz w:val="28"/>
          <w:szCs w:val="28"/>
        </w:rPr>
        <w:t xml:space="preserve">3) Принцип всеобщей связи (в мире всё связано); </w:t>
      </w:r>
    </w:p>
    <w:p w:rsidR="0056018C" w:rsidRPr="004724B1" w:rsidRDefault="0056018C" w:rsidP="0056018C">
      <w:pPr>
        <w:widowControl w:val="0"/>
        <w:snapToGrid/>
        <w:spacing w:line="360" w:lineRule="auto"/>
        <w:ind w:firstLine="709"/>
        <w:jc w:val="both"/>
        <w:rPr>
          <w:sz w:val="28"/>
          <w:szCs w:val="28"/>
        </w:rPr>
      </w:pPr>
      <w:r w:rsidRPr="004724B1">
        <w:rPr>
          <w:sz w:val="28"/>
          <w:szCs w:val="28"/>
        </w:rPr>
        <w:t xml:space="preserve">4) Принцип детерминизма (взаимодействия, обусловленность)(мир некоторая система элементов, которые объединяются в силу некоторой закономерной связи); </w:t>
      </w:r>
    </w:p>
    <w:p w:rsidR="0056018C" w:rsidRPr="004724B1" w:rsidRDefault="0056018C" w:rsidP="0056018C">
      <w:pPr>
        <w:widowControl w:val="0"/>
        <w:snapToGrid/>
        <w:spacing w:line="360" w:lineRule="auto"/>
        <w:ind w:firstLine="709"/>
        <w:jc w:val="both"/>
        <w:rPr>
          <w:sz w:val="28"/>
          <w:szCs w:val="28"/>
        </w:rPr>
      </w:pPr>
      <w:r w:rsidRPr="004724B1">
        <w:rPr>
          <w:sz w:val="28"/>
          <w:szCs w:val="28"/>
        </w:rPr>
        <w:t>5) Принцип системности (мир многообразен, но выстроен в закономерную систему).</w:t>
      </w:r>
    </w:p>
    <w:p w:rsidR="0056018C" w:rsidRPr="004724B1" w:rsidRDefault="0056018C" w:rsidP="0056018C">
      <w:pPr>
        <w:widowControl w:val="0"/>
        <w:snapToGrid/>
        <w:spacing w:line="360" w:lineRule="auto"/>
        <w:ind w:firstLine="709"/>
        <w:jc w:val="center"/>
        <w:rPr>
          <w:b/>
          <w:sz w:val="28"/>
          <w:szCs w:val="28"/>
        </w:rPr>
      </w:pPr>
      <w:r w:rsidRPr="004724B1">
        <w:rPr>
          <w:sz w:val="28"/>
          <w:szCs w:val="28"/>
        </w:rPr>
        <w:br w:type="page"/>
      </w:r>
      <w:r w:rsidRPr="004724B1">
        <w:rPr>
          <w:b/>
          <w:sz w:val="28"/>
          <w:szCs w:val="28"/>
        </w:rPr>
        <w:t>Заключение</w:t>
      </w:r>
    </w:p>
    <w:p w:rsidR="0056018C" w:rsidRDefault="0056018C" w:rsidP="0056018C">
      <w:pPr>
        <w:pStyle w:val="a6"/>
        <w:widowControl w:val="0"/>
        <w:spacing w:before="0" w:beforeAutospacing="0" w:after="0" w:afterAutospacing="0" w:line="360" w:lineRule="auto"/>
        <w:ind w:firstLine="709"/>
        <w:jc w:val="both"/>
        <w:rPr>
          <w:sz w:val="28"/>
          <w:szCs w:val="28"/>
        </w:rPr>
      </w:pP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Непосредственное переживание, оценка и мышление — таковы три элемента </w:t>
      </w:r>
      <w:r w:rsidRPr="004724B1">
        <w:rPr>
          <w:iCs/>
          <w:sz w:val="28"/>
          <w:szCs w:val="28"/>
        </w:rPr>
        <w:t>(современного)</w:t>
      </w:r>
      <w:r w:rsidRPr="004724B1">
        <w:rPr>
          <w:sz w:val="28"/>
          <w:szCs w:val="28"/>
        </w:rPr>
        <w:t xml:space="preserve"> целостного философского познания. Объект познания дан нам сквозь призму этих элементов и потому не только от него, но и от субъекта, от его познавательных форм и их зрелости зависит то, какие именно стороны и свойства объекта будут замечены и поняты. Если сознание не рассматривать как чистый лист бумаги, без собственной структуры и задатков, без врожденных человеку способов деятельности, которые не формируются из небытия в акте познания, а лишь своеобразно обнаруживаются в нем, то следует признать, что объект, каким он предстает в теории, представляет собой прежде всего объективацию наших познавательных способностей.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 xml:space="preserve">Философское сознание очень рано уяснило, что его понятия и категории являются не только способами связи всеобщего начала с его метаморфозами, но и формами мышления этой связи. И для правильного познания предмета далеко не безразлично то, как относятся друг к другу формы бытия предмета и формы нашего знания о нем. Их совпадение и однородность делают возможным познание, а осознание их существенного различия способно вызвать сомнения и породить скептицизм. </w:t>
      </w:r>
    </w:p>
    <w:p w:rsidR="0056018C" w:rsidRPr="004724B1" w:rsidRDefault="0056018C" w:rsidP="0056018C">
      <w:pPr>
        <w:pStyle w:val="a6"/>
        <w:widowControl w:val="0"/>
        <w:spacing w:before="0" w:beforeAutospacing="0" w:after="0" w:afterAutospacing="0" w:line="360" w:lineRule="auto"/>
        <w:ind w:firstLine="709"/>
        <w:jc w:val="both"/>
        <w:rPr>
          <w:sz w:val="28"/>
          <w:szCs w:val="28"/>
        </w:rPr>
      </w:pPr>
      <w:r w:rsidRPr="004724B1">
        <w:rPr>
          <w:sz w:val="28"/>
          <w:szCs w:val="28"/>
        </w:rPr>
        <w:t>Поэтому философия стремилась удерживать в сфере своего внимания два момента: и связь внутри мира вещей, и связь этого мира с нашим мышлением. Предмет философии включает в себя, таким образом, также и метод и есть, по существу, отношение бытия и мышления к самим себе и друг к другу.</w:t>
      </w:r>
    </w:p>
    <w:p w:rsidR="0056018C" w:rsidRPr="004724B1" w:rsidRDefault="0056018C" w:rsidP="0056018C">
      <w:pPr>
        <w:widowControl w:val="0"/>
        <w:snapToGrid/>
        <w:spacing w:line="360" w:lineRule="auto"/>
        <w:ind w:firstLine="709"/>
        <w:jc w:val="both"/>
        <w:rPr>
          <w:sz w:val="28"/>
          <w:szCs w:val="28"/>
        </w:rPr>
      </w:pPr>
      <w:r w:rsidRPr="004724B1">
        <w:rPr>
          <w:sz w:val="28"/>
          <w:szCs w:val="28"/>
        </w:rPr>
        <w:t xml:space="preserve">После характеристики предмета и метода философии можно поставить вопрос о ее происхождении. Философия сколь априорна, настолько же является и результатом, порождением определенной деятельности. Она не только сама себя порождает, но и порождается, и не только своей собственной деятельностью. Всякое философствование требует наличия известной ступени духовной культуры человека и народа. </w:t>
      </w:r>
    </w:p>
    <w:p w:rsidR="0056018C" w:rsidRPr="004724B1" w:rsidRDefault="0056018C" w:rsidP="0056018C">
      <w:pPr>
        <w:widowControl w:val="0"/>
        <w:snapToGrid/>
        <w:spacing w:line="360" w:lineRule="auto"/>
        <w:ind w:firstLine="709"/>
        <w:jc w:val="both"/>
        <w:rPr>
          <w:sz w:val="28"/>
          <w:szCs w:val="28"/>
        </w:rPr>
      </w:pPr>
      <w:r w:rsidRPr="004724B1">
        <w:rPr>
          <w:sz w:val="28"/>
          <w:szCs w:val="28"/>
        </w:rPr>
        <w:t>Аристотель пишет об этом так: "Лишь после того, как позаботились об удовлетворении жизненных нужд, начали философствовать".</w:t>
      </w:r>
    </w:p>
    <w:p w:rsidR="0056018C" w:rsidRDefault="0056018C" w:rsidP="0056018C">
      <w:pPr>
        <w:widowControl w:val="0"/>
        <w:snapToGrid/>
        <w:spacing w:line="360" w:lineRule="auto"/>
        <w:ind w:firstLine="709"/>
        <w:jc w:val="center"/>
        <w:rPr>
          <w:b/>
          <w:sz w:val="28"/>
          <w:szCs w:val="28"/>
        </w:rPr>
      </w:pPr>
      <w:r w:rsidRPr="004724B1">
        <w:rPr>
          <w:sz w:val="28"/>
          <w:szCs w:val="28"/>
        </w:rPr>
        <w:br w:type="page"/>
      </w:r>
      <w:r w:rsidRPr="004724B1">
        <w:rPr>
          <w:b/>
          <w:sz w:val="28"/>
          <w:szCs w:val="28"/>
        </w:rPr>
        <w:t>Список использованной литературы</w:t>
      </w:r>
    </w:p>
    <w:p w:rsidR="0056018C" w:rsidRPr="004724B1" w:rsidRDefault="0056018C" w:rsidP="0056018C">
      <w:pPr>
        <w:widowControl w:val="0"/>
        <w:snapToGrid/>
        <w:spacing w:line="360" w:lineRule="auto"/>
        <w:ind w:firstLine="709"/>
        <w:jc w:val="center"/>
        <w:rPr>
          <w:b/>
          <w:sz w:val="28"/>
          <w:szCs w:val="28"/>
        </w:rPr>
      </w:pPr>
    </w:p>
    <w:p w:rsidR="0056018C" w:rsidRPr="004724B1" w:rsidRDefault="0056018C" w:rsidP="0056018C">
      <w:pPr>
        <w:widowControl w:val="0"/>
        <w:numPr>
          <w:ilvl w:val="0"/>
          <w:numId w:val="1"/>
        </w:numPr>
        <w:snapToGrid/>
        <w:spacing w:line="360" w:lineRule="auto"/>
        <w:ind w:firstLine="0"/>
        <w:jc w:val="both"/>
        <w:rPr>
          <w:sz w:val="28"/>
          <w:szCs w:val="28"/>
        </w:rPr>
      </w:pPr>
      <w:r w:rsidRPr="004724B1">
        <w:rPr>
          <w:sz w:val="28"/>
          <w:szCs w:val="28"/>
        </w:rPr>
        <w:t xml:space="preserve">Исаев А.А. Философия: Учебное пособие </w:t>
      </w:r>
    </w:p>
    <w:p w:rsidR="0056018C" w:rsidRPr="004724B1" w:rsidRDefault="0056018C" w:rsidP="0056018C">
      <w:pPr>
        <w:widowControl w:val="0"/>
        <w:numPr>
          <w:ilvl w:val="0"/>
          <w:numId w:val="1"/>
        </w:numPr>
        <w:snapToGrid/>
        <w:spacing w:line="360" w:lineRule="auto"/>
        <w:ind w:firstLine="0"/>
        <w:jc w:val="both"/>
        <w:rPr>
          <w:sz w:val="28"/>
          <w:szCs w:val="28"/>
        </w:rPr>
      </w:pPr>
      <w:r w:rsidRPr="004724B1">
        <w:rPr>
          <w:sz w:val="28"/>
          <w:szCs w:val="28"/>
        </w:rPr>
        <w:t>Маляш Т.П.</w:t>
      </w:r>
      <w:r>
        <w:rPr>
          <w:sz w:val="28"/>
          <w:szCs w:val="28"/>
        </w:rPr>
        <w:t xml:space="preserve"> </w:t>
      </w:r>
      <w:r w:rsidRPr="004724B1">
        <w:rPr>
          <w:sz w:val="28"/>
          <w:szCs w:val="28"/>
        </w:rPr>
        <w:t>Основы философии в вопросах и ответах: Учеб.</w:t>
      </w:r>
      <w:r>
        <w:rPr>
          <w:sz w:val="28"/>
          <w:szCs w:val="28"/>
        </w:rPr>
        <w:t xml:space="preserve"> </w:t>
      </w:r>
      <w:r w:rsidRPr="004724B1">
        <w:rPr>
          <w:sz w:val="28"/>
          <w:szCs w:val="28"/>
        </w:rPr>
        <w:t xml:space="preserve">пособие для вузов </w:t>
      </w:r>
    </w:p>
    <w:p w:rsidR="0056018C" w:rsidRPr="004724B1" w:rsidRDefault="0056018C" w:rsidP="0056018C">
      <w:pPr>
        <w:widowControl w:val="0"/>
        <w:numPr>
          <w:ilvl w:val="0"/>
          <w:numId w:val="1"/>
        </w:numPr>
        <w:snapToGrid/>
        <w:spacing w:line="360" w:lineRule="auto"/>
        <w:ind w:firstLine="0"/>
        <w:jc w:val="both"/>
        <w:rPr>
          <w:sz w:val="28"/>
          <w:szCs w:val="28"/>
        </w:rPr>
      </w:pPr>
      <w:r w:rsidRPr="004724B1">
        <w:rPr>
          <w:sz w:val="28"/>
          <w:szCs w:val="28"/>
        </w:rPr>
        <w:t xml:space="preserve">Немировская Л.З. Философия </w:t>
      </w:r>
    </w:p>
    <w:p w:rsidR="0056018C" w:rsidRPr="004724B1" w:rsidRDefault="0056018C" w:rsidP="0056018C">
      <w:pPr>
        <w:widowControl w:val="0"/>
        <w:numPr>
          <w:ilvl w:val="0"/>
          <w:numId w:val="1"/>
        </w:numPr>
        <w:snapToGrid/>
        <w:spacing w:line="360" w:lineRule="auto"/>
        <w:ind w:firstLine="0"/>
        <w:jc w:val="both"/>
        <w:rPr>
          <w:sz w:val="28"/>
          <w:szCs w:val="28"/>
        </w:rPr>
      </w:pPr>
      <w:r w:rsidRPr="004724B1">
        <w:rPr>
          <w:sz w:val="28"/>
          <w:szCs w:val="28"/>
        </w:rPr>
        <w:t>Спиркин А.Г. Философия: Учебник</w:t>
      </w:r>
    </w:p>
    <w:p w:rsidR="0056018C" w:rsidRPr="004724B1" w:rsidRDefault="0056018C" w:rsidP="0056018C">
      <w:pPr>
        <w:widowControl w:val="0"/>
        <w:numPr>
          <w:ilvl w:val="0"/>
          <w:numId w:val="1"/>
        </w:numPr>
        <w:snapToGrid/>
        <w:spacing w:line="360" w:lineRule="auto"/>
        <w:ind w:firstLine="0"/>
        <w:jc w:val="both"/>
        <w:rPr>
          <w:sz w:val="28"/>
          <w:szCs w:val="28"/>
        </w:rPr>
      </w:pPr>
      <w:r w:rsidRPr="004724B1">
        <w:rPr>
          <w:sz w:val="28"/>
          <w:szCs w:val="28"/>
        </w:rPr>
        <w:t>Суворова А.Н. Введение в современную философию. Учебное пособие</w:t>
      </w:r>
    </w:p>
    <w:p w:rsidR="0056018C" w:rsidRPr="004724B1" w:rsidRDefault="0056018C" w:rsidP="0056018C">
      <w:pPr>
        <w:widowControl w:val="0"/>
        <w:numPr>
          <w:ilvl w:val="0"/>
          <w:numId w:val="1"/>
        </w:numPr>
        <w:overflowPunct w:val="0"/>
        <w:autoSpaceDE w:val="0"/>
        <w:autoSpaceDN w:val="0"/>
        <w:adjustRightInd w:val="0"/>
        <w:snapToGrid/>
        <w:spacing w:line="360" w:lineRule="auto"/>
        <w:ind w:firstLine="0"/>
        <w:jc w:val="both"/>
        <w:textAlignment w:val="baseline"/>
        <w:rPr>
          <w:color w:val="000000"/>
          <w:sz w:val="28"/>
          <w:szCs w:val="28"/>
        </w:rPr>
      </w:pPr>
      <w:r w:rsidRPr="004724B1">
        <w:rPr>
          <w:color w:val="000000"/>
          <w:sz w:val="28"/>
          <w:szCs w:val="28"/>
        </w:rPr>
        <w:t xml:space="preserve">Философский словарь </w:t>
      </w:r>
    </w:p>
    <w:p w:rsidR="0056018C" w:rsidRPr="004724B1" w:rsidRDefault="0056018C" w:rsidP="0056018C">
      <w:pPr>
        <w:widowControl w:val="0"/>
        <w:numPr>
          <w:ilvl w:val="0"/>
          <w:numId w:val="1"/>
        </w:numPr>
        <w:overflowPunct w:val="0"/>
        <w:autoSpaceDE w:val="0"/>
        <w:autoSpaceDN w:val="0"/>
        <w:adjustRightInd w:val="0"/>
        <w:snapToGrid/>
        <w:spacing w:line="360" w:lineRule="auto"/>
        <w:ind w:firstLine="0"/>
        <w:jc w:val="both"/>
        <w:textAlignment w:val="baseline"/>
        <w:rPr>
          <w:color w:val="000000"/>
          <w:sz w:val="28"/>
          <w:szCs w:val="28"/>
        </w:rPr>
      </w:pPr>
      <w:r w:rsidRPr="004724B1">
        <w:rPr>
          <w:color w:val="000000"/>
          <w:sz w:val="28"/>
          <w:szCs w:val="28"/>
        </w:rPr>
        <w:t xml:space="preserve">Философский энциклопедический словарь </w:t>
      </w:r>
    </w:p>
    <w:p w:rsidR="0056018C" w:rsidRDefault="0056018C">
      <w:bookmarkStart w:id="0" w:name="_GoBack"/>
      <w:bookmarkEnd w:id="0"/>
    </w:p>
    <w:sectPr w:rsidR="0056018C" w:rsidSect="002B033B">
      <w:headerReference w:type="even" r:id="rId7"/>
      <w:footerReference w:type="even" r:id="rId8"/>
      <w:footerReference w:type="default" r:id="rId9"/>
      <w:pgSz w:w="11906" w:h="16838" w:code="9"/>
      <w:pgMar w:top="1134" w:right="851" w:bottom="1134" w:left="1701" w:header="454" w:footer="45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B8" w:rsidRDefault="00512EB8">
      <w:r>
        <w:separator/>
      </w:r>
    </w:p>
  </w:endnote>
  <w:endnote w:type="continuationSeparator" w:id="0">
    <w:p w:rsidR="00512EB8" w:rsidRDefault="005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5B" w:rsidRDefault="0032435B" w:rsidP="001B064C">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435B" w:rsidRDefault="0032435B" w:rsidP="0032435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5B" w:rsidRDefault="0032435B" w:rsidP="001B064C">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5E13">
      <w:rPr>
        <w:rStyle w:val="a5"/>
        <w:noProof/>
      </w:rPr>
      <w:t>3</w:t>
    </w:r>
    <w:r>
      <w:rPr>
        <w:rStyle w:val="a5"/>
      </w:rPr>
      <w:fldChar w:fldCharType="end"/>
    </w:r>
  </w:p>
  <w:p w:rsidR="0032435B" w:rsidRDefault="0032435B" w:rsidP="0032435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B8" w:rsidRDefault="00512EB8">
      <w:r>
        <w:separator/>
      </w:r>
    </w:p>
  </w:footnote>
  <w:footnote w:type="continuationSeparator" w:id="0">
    <w:p w:rsidR="00512EB8" w:rsidRDefault="005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5B" w:rsidRDefault="0032435B" w:rsidP="005601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435B" w:rsidRDefault="0032435B" w:rsidP="0056018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1766E"/>
    <w:multiLevelType w:val="hybridMultilevel"/>
    <w:tmpl w:val="ECE8174A"/>
    <w:lvl w:ilvl="0" w:tplc="F0EC1B22">
      <w:start w:val="1"/>
      <w:numFmt w:val="decimal"/>
      <w:lvlText w:val="%1. "/>
      <w:lvlJc w:val="left"/>
      <w:pPr>
        <w:tabs>
          <w:tab w:val="num" w:pos="567"/>
        </w:tabs>
        <w:ind w:firstLine="567"/>
      </w:pPr>
      <w:rPr>
        <w:rFonts w:ascii="Times New Roman" w:hAnsi="Times New Roman" w:cs="Times New Roman" w:hint="default"/>
        <w:b w:val="0"/>
        <w:bCs w:val="0"/>
        <w:i w:val="0"/>
        <w:iCs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18C"/>
    <w:rsid w:val="00181156"/>
    <w:rsid w:val="001B064C"/>
    <w:rsid w:val="002B033B"/>
    <w:rsid w:val="0032435B"/>
    <w:rsid w:val="003755AF"/>
    <w:rsid w:val="00395E13"/>
    <w:rsid w:val="00512EB8"/>
    <w:rsid w:val="0056018C"/>
    <w:rsid w:val="008D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7B693E-9C15-41D1-98CB-D2DC0BEC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18C"/>
    <w:pPr>
      <w:snapToGri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018C"/>
    <w:pPr>
      <w:tabs>
        <w:tab w:val="center" w:pos="4677"/>
        <w:tab w:val="right" w:pos="9355"/>
      </w:tabs>
      <w:snapToGrid/>
    </w:pPr>
    <w:rPr>
      <w:sz w:val="20"/>
    </w:rPr>
  </w:style>
  <w:style w:type="character" w:customStyle="1" w:styleId="a4">
    <w:name w:val="Верхний колонтитул Знак"/>
    <w:basedOn w:val="a0"/>
    <w:link w:val="a3"/>
    <w:semiHidden/>
    <w:locked/>
    <w:rsid w:val="0056018C"/>
    <w:rPr>
      <w:lang w:val="ru-RU" w:eastAsia="ru-RU" w:bidi="ar-SA"/>
    </w:rPr>
  </w:style>
  <w:style w:type="character" w:styleId="a5">
    <w:name w:val="page number"/>
    <w:basedOn w:val="a0"/>
    <w:rsid w:val="0056018C"/>
    <w:rPr>
      <w:rFonts w:cs="Times New Roman"/>
    </w:rPr>
  </w:style>
  <w:style w:type="paragraph" w:styleId="a6">
    <w:name w:val="Normal (Web)"/>
    <w:basedOn w:val="a"/>
    <w:rsid w:val="0056018C"/>
    <w:pPr>
      <w:snapToGrid/>
      <w:spacing w:before="100" w:beforeAutospacing="1" w:after="100" w:afterAutospacing="1"/>
    </w:pPr>
    <w:rPr>
      <w:szCs w:val="24"/>
    </w:rPr>
  </w:style>
  <w:style w:type="paragraph" w:styleId="z-">
    <w:name w:val="HTML Bottom of Form"/>
    <w:basedOn w:val="a"/>
    <w:next w:val="a"/>
    <w:link w:val="z-0"/>
    <w:hidden/>
    <w:rsid w:val="0056018C"/>
    <w:pPr>
      <w:pBdr>
        <w:top w:val="single" w:sz="6" w:space="1" w:color="auto"/>
      </w:pBdr>
      <w:snapToGrid/>
      <w:jc w:val="center"/>
    </w:pPr>
    <w:rPr>
      <w:rFonts w:ascii="Arial" w:hAnsi="Arial" w:cs="Arial"/>
      <w:vanish/>
      <w:sz w:val="16"/>
      <w:szCs w:val="16"/>
    </w:rPr>
  </w:style>
  <w:style w:type="character" w:customStyle="1" w:styleId="z-0">
    <w:name w:val="z-Конец формы Знак"/>
    <w:basedOn w:val="a0"/>
    <w:link w:val="z-"/>
    <w:semiHidden/>
    <w:locked/>
    <w:rsid w:val="0056018C"/>
    <w:rPr>
      <w:rFonts w:ascii="Arial" w:hAnsi="Arial" w:cs="Arial"/>
      <w:vanish/>
      <w:sz w:val="16"/>
      <w:szCs w:val="16"/>
      <w:lang w:val="ru-RU" w:eastAsia="ru-RU" w:bidi="ar-SA"/>
    </w:rPr>
  </w:style>
  <w:style w:type="paragraph" w:styleId="a7">
    <w:name w:val="Body Text"/>
    <w:basedOn w:val="a"/>
    <w:rsid w:val="008D2DE1"/>
    <w:pPr>
      <w:snapToGrid/>
      <w:jc w:val="center"/>
    </w:pPr>
    <w:rPr>
      <w:b/>
      <w:bCs/>
      <w:i/>
      <w:iCs/>
      <w:sz w:val="32"/>
      <w:szCs w:val="24"/>
    </w:rPr>
  </w:style>
  <w:style w:type="paragraph" w:styleId="a8">
    <w:name w:val="Body Text Indent"/>
    <w:basedOn w:val="a"/>
    <w:rsid w:val="008D2DE1"/>
    <w:pPr>
      <w:snapToGrid/>
      <w:spacing w:line="360" w:lineRule="auto"/>
      <w:ind w:firstLine="360"/>
      <w:jc w:val="both"/>
    </w:pPr>
    <w:rPr>
      <w:szCs w:val="24"/>
    </w:rPr>
  </w:style>
  <w:style w:type="paragraph" w:styleId="a9">
    <w:name w:val="footer"/>
    <w:basedOn w:val="a"/>
    <w:rsid w:val="0032435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2014-04-12T13:58:00Z</dcterms:created>
  <dcterms:modified xsi:type="dcterms:W3CDTF">2014-04-12T13:58:00Z</dcterms:modified>
</cp:coreProperties>
</file>