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03" w:rsidRDefault="000C2303" w:rsidP="00097FEA">
      <w:pPr>
        <w:tabs>
          <w:tab w:val="left" w:pos="900"/>
          <w:tab w:val="left" w:pos="1080"/>
        </w:tabs>
        <w:jc w:val="center"/>
      </w:pPr>
    </w:p>
    <w:p w:rsidR="003427D0" w:rsidRDefault="003427D0" w:rsidP="00097FEA">
      <w:pPr>
        <w:tabs>
          <w:tab w:val="left" w:pos="900"/>
          <w:tab w:val="left" w:pos="1080"/>
        </w:tabs>
        <w:jc w:val="center"/>
      </w:pPr>
      <w:r>
        <w:t>Содержание</w:t>
      </w:r>
      <w:r w:rsidR="00097FEA">
        <w:t>.</w:t>
      </w:r>
    </w:p>
    <w:p w:rsidR="003427D0" w:rsidRDefault="003427D0" w:rsidP="00097FEA">
      <w:pPr>
        <w:tabs>
          <w:tab w:val="left" w:pos="900"/>
          <w:tab w:val="left" w:pos="1080"/>
        </w:tabs>
      </w:pPr>
    </w:p>
    <w:p w:rsidR="003427D0" w:rsidRDefault="003427D0" w:rsidP="00097FEA">
      <w:pPr>
        <w:tabs>
          <w:tab w:val="left" w:pos="900"/>
          <w:tab w:val="left" w:pos="1080"/>
        </w:tabs>
      </w:pPr>
      <w:r>
        <w:t>Введение</w:t>
      </w:r>
    </w:p>
    <w:p w:rsidR="003427D0" w:rsidRDefault="003427D0" w:rsidP="00097FEA">
      <w:pPr>
        <w:tabs>
          <w:tab w:val="left" w:pos="900"/>
          <w:tab w:val="left" w:pos="1080"/>
        </w:tabs>
      </w:pPr>
    </w:p>
    <w:p w:rsidR="003427D0" w:rsidRDefault="003427D0" w:rsidP="00097FEA">
      <w:pPr>
        <w:tabs>
          <w:tab w:val="left" w:pos="900"/>
          <w:tab w:val="left" w:pos="1080"/>
        </w:tabs>
      </w:pPr>
      <w:r>
        <w:t>1.Понятие «предпринимательская среда»</w:t>
      </w:r>
    </w:p>
    <w:p w:rsidR="003427D0" w:rsidRDefault="003427D0" w:rsidP="00097FEA">
      <w:pPr>
        <w:tabs>
          <w:tab w:val="left" w:pos="900"/>
          <w:tab w:val="left" w:pos="1080"/>
        </w:tabs>
      </w:pPr>
    </w:p>
    <w:p w:rsidR="003427D0" w:rsidRDefault="003427D0" w:rsidP="00097FEA">
      <w:pPr>
        <w:tabs>
          <w:tab w:val="left" w:pos="900"/>
          <w:tab w:val="left" w:pos="1080"/>
        </w:tabs>
      </w:pPr>
      <w:r>
        <w:t>2.Анализ внутренней среды</w:t>
      </w:r>
    </w:p>
    <w:p w:rsidR="003427D0" w:rsidRDefault="003427D0" w:rsidP="00097FEA">
      <w:pPr>
        <w:tabs>
          <w:tab w:val="left" w:pos="900"/>
          <w:tab w:val="left" w:pos="1080"/>
        </w:tabs>
      </w:pPr>
    </w:p>
    <w:p w:rsidR="003427D0" w:rsidRDefault="003427D0" w:rsidP="00097FEA">
      <w:pPr>
        <w:tabs>
          <w:tab w:val="left" w:pos="900"/>
          <w:tab w:val="left" w:pos="1080"/>
        </w:tabs>
      </w:pPr>
      <w:r>
        <w:t>3.Анализ внешней среды</w:t>
      </w:r>
    </w:p>
    <w:p w:rsidR="003427D0" w:rsidRDefault="003427D0" w:rsidP="00097FEA">
      <w:pPr>
        <w:tabs>
          <w:tab w:val="left" w:pos="900"/>
          <w:tab w:val="left" w:pos="1080"/>
        </w:tabs>
      </w:pPr>
    </w:p>
    <w:p w:rsidR="003427D0" w:rsidRDefault="003427D0" w:rsidP="00097FEA">
      <w:pPr>
        <w:tabs>
          <w:tab w:val="left" w:pos="900"/>
          <w:tab w:val="left" w:pos="1080"/>
        </w:tabs>
      </w:pPr>
      <w:r>
        <w:t>3.1 Внешняя микросреда (среда прямого воздействия)</w:t>
      </w:r>
    </w:p>
    <w:p w:rsidR="003427D0" w:rsidRDefault="003427D0" w:rsidP="00097FEA">
      <w:pPr>
        <w:tabs>
          <w:tab w:val="left" w:pos="900"/>
          <w:tab w:val="left" w:pos="1080"/>
        </w:tabs>
      </w:pPr>
    </w:p>
    <w:p w:rsidR="003427D0" w:rsidRDefault="003427D0" w:rsidP="00097FEA">
      <w:pPr>
        <w:tabs>
          <w:tab w:val="left" w:pos="900"/>
          <w:tab w:val="left" w:pos="1080"/>
        </w:tabs>
      </w:pPr>
      <w:r>
        <w:t>3.2 Внешняя макросреда (среда косвенного воздействия)</w:t>
      </w:r>
    </w:p>
    <w:p w:rsidR="003427D0" w:rsidRDefault="003427D0" w:rsidP="00097FEA">
      <w:pPr>
        <w:tabs>
          <w:tab w:val="left" w:pos="900"/>
          <w:tab w:val="left" w:pos="1080"/>
        </w:tabs>
      </w:pPr>
    </w:p>
    <w:p w:rsidR="003427D0" w:rsidRDefault="003427D0" w:rsidP="00097FEA">
      <w:pPr>
        <w:tabs>
          <w:tab w:val="left" w:pos="900"/>
          <w:tab w:val="left" w:pos="1080"/>
        </w:tabs>
      </w:pPr>
      <w:r>
        <w:t xml:space="preserve">4. Методы анализа внутренней и внешней среды организации </w:t>
      </w:r>
    </w:p>
    <w:p w:rsidR="003427D0" w:rsidRDefault="003427D0" w:rsidP="00097FEA">
      <w:pPr>
        <w:tabs>
          <w:tab w:val="left" w:pos="900"/>
          <w:tab w:val="left" w:pos="1080"/>
        </w:tabs>
      </w:pPr>
    </w:p>
    <w:p w:rsidR="003427D0" w:rsidRDefault="003427D0" w:rsidP="00097FEA">
      <w:pPr>
        <w:tabs>
          <w:tab w:val="left" w:pos="900"/>
          <w:tab w:val="left" w:pos="1080"/>
        </w:tabs>
      </w:pPr>
      <w:r>
        <w:t>Заключение</w:t>
      </w:r>
    </w:p>
    <w:p w:rsidR="003427D0" w:rsidRDefault="003427D0" w:rsidP="00097FEA">
      <w:pPr>
        <w:tabs>
          <w:tab w:val="left" w:pos="900"/>
          <w:tab w:val="left" w:pos="1080"/>
        </w:tabs>
      </w:pPr>
    </w:p>
    <w:p w:rsidR="003427D0" w:rsidRDefault="003427D0" w:rsidP="00097FEA">
      <w:pPr>
        <w:tabs>
          <w:tab w:val="left" w:pos="900"/>
          <w:tab w:val="left" w:pos="1080"/>
        </w:tabs>
      </w:pPr>
      <w:r>
        <w:t>Список литературы</w:t>
      </w: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Default="003427D0" w:rsidP="00097FEA">
      <w:pPr>
        <w:tabs>
          <w:tab w:val="left" w:pos="900"/>
          <w:tab w:val="left" w:pos="1080"/>
        </w:tabs>
      </w:pPr>
    </w:p>
    <w:p w:rsidR="00097FEA" w:rsidRDefault="00097FEA" w:rsidP="00097FEA">
      <w:pPr>
        <w:tabs>
          <w:tab w:val="left" w:pos="900"/>
          <w:tab w:val="left" w:pos="1080"/>
        </w:tabs>
      </w:pPr>
    </w:p>
    <w:p w:rsidR="00097FEA" w:rsidRDefault="00097FEA" w:rsidP="00097FEA">
      <w:pPr>
        <w:tabs>
          <w:tab w:val="left" w:pos="900"/>
          <w:tab w:val="left" w:pos="1080"/>
        </w:tabs>
      </w:pPr>
    </w:p>
    <w:p w:rsidR="00097FEA" w:rsidRDefault="00097FEA" w:rsidP="00097FEA">
      <w:pPr>
        <w:tabs>
          <w:tab w:val="left" w:pos="900"/>
          <w:tab w:val="left" w:pos="1080"/>
        </w:tabs>
      </w:pPr>
    </w:p>
    <w:p w:rsidR="00097FEA" w:rsidRDefault="00097FEA" w:rsidP="00097FEA">
      <w:pPr>
        <w:tabs>
          <w:tab w:val="left" w:pos="900"/>
          <w:tab w:val="left" w:pos="1080"/>
        </w:tabs>
      </w:pPr>
    </w:p>
    <w:p w:rsidR="00097FEA" w:rsidRDefault="00097FEA" w:rsidP="00097FEA">
      <w:pPr>
        <w:tabs>
          <w:tab w:val="left" w:pos="900"/>
          <w:tab w:val="left" w:pos="1080"/>
        </w:tabs>
      </w:pPr>
    </w:p>
    <w:p w:rsidR="00097FEA" w:rsidRDefault="00097FEA" w:rsidP="00097FEA">
      <w:pPr>
        <w:tabs>
          <w:tab w:val="left" w:pos="900"/>
          <w:tab w:val="left" w:pos="1080"/>
        </w:tabs>
      </w:pPr>
    </w:p>
    <w:p w:rsidR="00097FEA" w:rsidRDefault="00097FEA" w:rsidP="00097FEA">
      <w:pPr>
        <w:tabs>
          <w:tab w:val="left" w:pos="900"/>
          <w:tab w:val="left" w:pos="1080"/>
        </w:tabs>
      </w:pPr>
    </w:p>
    <w:p w:rsidR="00097FEA" w:rsidRDefault="00097FEA" w:rsidP="00097FEA">
      <w:pPr>
        <w:tabs>
          <w:tab w:val="left" w:pos="900"/>
          <w:tab w:val="left" w:pos="1080"/>
        </w:tabs>
      </w:pPr>
    </w:p>
    <w:p w:rsidR="00097FEA" w:rsidRDefault="00097FEA" w:rsidP="00097FEA">
      <w:pPr>
        <w:tabs>
          <w:tab w:val="left" w:pos="900"/>
          <w:tab w:val="left" w:pos="1080"/>
        </w:tabs>
      </w:pPr>
    </w:p>
    <w:p w:rsidR="00097FEA" w:rsidRPr="003427D0" w:rsidRDefault="00097FEA" w:rsidP="00097FEA">
      <w:pPr>
        <w:tabs>
          <w:tab w:val="left" w:pos="900"/>
          <w:tab w:val="left" w:pos="1080"/>
        </w:tabs>
      </w:pPr>
    </w:p>
    <w:p w:rsid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Default="003427D0" w:rsidP="00097FEA">
      <w:pPr>
        <w:tabs>
          <w:tab w:val="left" w:pos="900"/>
          <w:tab w:val="left" w:pos="1080"/>
        </w:tabs>
      </w:pPr>
    </w:p>
    <w:p w:rsidR="003427D0" w:rsidRDefault="003427D0" w:rsidP="00097FEA">
      <w:pPr>
        <w:tabs>
          <w:tab w:val="left" w:pos="900"/>
          <w:tab w:val="left" w:pos="1080"/>
        </w:tabs>
        <w:rPr>
          <w:lang w:val="en-US"/>
        </w:rPr>
      </w:pPr>
    </w:p>
    <w:p w:rsidR="003427D0" w:rsidRDefault="003427D0" w:rsidP="00097FEA">
      <w:pPr>
        <w:tabs>
          <w:tab w:val="left" w:pos="900"/>
          <w:tab w:val="left" w:pos="1080"/>
        </w:tabs>
        <w:rPr>
          <w:lang w:val="en-US"/>
        </w:rPr>
      </w:pPr>
    </w:p>
    <w:p w:rsidR="003427D0" w:rsidRDefault="003427D0" w:rsidP="00097FEA">
      <w:pPr>
        <w:tabs>
          <w:tab w:val="left" w:pos="900"/>
          <w:tab w:val="left" w:pos="1080"/>
        </w:tabs>
        <w:rPr>
          <w:lang w:val="en-US"/>
        </w:rPr>
      </w:pPr>
    </w:p>
    <w:p w:rsidR="003427D0" w:rsidRPr="00097FEA" w:rsidRDefault="003427D0" w:rsidP="00097FEA">
      <w:pPr>
        <w:tabs>
          <w:tab w:val="left" w:pos="900"/>
          <w:tab w:val="left" w:pos="1080"/>
        </w:tabs>
        <w:jc w:val="center"/>
        <w:rPr>
          <w:b/>
        </w:rPr>
      </w:pPr>
      <w:r w:rsidRPr="00097FEA">
        <w:rPr>
          <w:b/>
        </w:rPr>
        <w:t>Введение</w:t>
      </w: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pPr>
    </w:p>
    <w:p w:rsidR="003427D0" w:rsidRPr="003427D0" w:rsidRDefault="003427D0" w:rsidP="00097FEA">
      <w:pPr>
        <w:tabs>
          <w:tab w:val="left" w:pos="900"/>
          <w:tab w:val="left" w:pos="1080"/>
        </w:tabs>
        <w:jc w:val="both"/>
      </w:pPr>
      <w:r w:rsidRPr="003427D0">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w:t>
      </w:r>
    </w:p>
    <w:p w:rsidR="003427D0" w:rsidRPr="003427D0" w:rsidRDefault="003427D0" w:rsidP="00097FEA">
      <w:pPr>
        <w:tabs>
          <w:tab w:val="left" w:pos="900"/>
          <w:tab w:val="left" w:pos="1080"/>
        </w:tabs>
        <w:jc w:val="both"/>
      </w:pPr>
    </w:p>
    <w:p w:rsidR="003427D0" w:rsidRPr="003427D0" w:rsidRDefault="003427D0" w:rsidP="00097FEA">
      <w:pPr>
        <w:tabs>
          <w:tab w:val="left" w:pos="900"/>
          <w:tab w:val="left" w:pos="1080"/>
        </w:tabs>
        <w:jc w:val="both"/>
      </w:pPr>
      <w:r w:rsidRPr="003427D0">
        <w:t xml:space="preserve">Проблема взаимоотношения организации и среды в науке стала рассматриваться впервые в работах А. Богданова и Л. фон Берталанфи в первой половине ХХ века. Однако в менеджменте значение внешней среды для организаций было осознано только в 60-е годы в условиях усиления динамизма ее факторов и нарастания кризисных явлений в экономике. Это послужило отправной точкой для интенсивного использования системного подхода в теории и практике управления, с позиций которого любая организация стала рассматриваться как открытая система, взаимодействующая с внешней средой. Дальнейшее развитие данной концепции привело к возникновению ситуационного подхода, согласно ему выбор метода управления зависит от конкретной ситуации, характеризуемой в значительной мере определенными внешними переменными. </w:t>
      </w:r>
    </w:p>
    <w:p w:rsidR="003427D0" w:rsidRPr="003427D0" w:rsidRDefault="003427D0" w:rsidP="00097FEA">
      <w:pPr>
        <w:tabs>
          <w:tab w:val="left" w:pos="900"/>
          <w:tab w:val="left" w:pos="1080"/>
        </w:tabs>
        <w:jc w:val="both"/>
      </w:pPr>
    </w:p>
    <w:p w:rsidR="003427D0" w:rsidRPr="003427D0" w:rsidRDefault="003427D0" w:rsidP="00097FEA">
      <w:pPr>
        <w:tabs>
          <w:tab w:val="left" w:pos="900"/>
          <w:tab w:val="left" w:pos="1080"/>
        </w:tabs>
        <w:jc w:val="both"/>
      </w:pPr>
      <w:r w:rsidRPr="003427D0">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3427D0" w:rsidRPr="003427D0" w:rsidRDefault="003427D0" w:rsidP="00097FEA">
      <w:pPr>
        <w:tabs>
          <w:tab w:val="left" w:pos="900"/>
          <w:tab w:val="left" w:pos="1080"/>
        </w:tabs>
        <w:jc w:val="both"/>
      </w:pPr>
    </w:p>
    <w:p w:rsidR="003427D0" w:rsidRPr="003427D0" w:rsidRDefault="003427D0" w:rsidP="00097FEA">
      <w:pPr>
        <w:tabs>
          <w:tab w:val="left" w:pos="900"/>
          <w:tab w:val="left" w:pos="1080"/>
        </w:tabs>
        <w:jc w:val="both"/>
      </w:pPr>
      <w:r w:rsidRPr="003427D0">
        <w:t>Для того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тенденциях развития, но и о внешней среде, тенденциях ее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3427D0" w:rsidRPr="003427D0" w:rsidRDefault="003427D0" w:rsidP="00097FEA">
      <w:pPr>
        <w:tabs>
          <w:tab w:val="left" w:pos="900"/>
          <w:tab w:val="left" w:pos="1080"/>
        </w:tabs>
        <w:jc w:val="both"/>
      </w:pPr>
    </w:p>
    <w:p w:rsidR="003427D0" w:rsidRPr="003427D0" w:rsidRDefault="003427D0" w:rsidP="00097FEA">
      <w:pPr>
        <w:tabs>
          <w:tab w:val="left" w:pos="900"/>
          <w:tab w:val="left" w:pos="1080"/>
        </w:tabs>
        <w:jc w:val="both"/>
      </w:pPr>
      <w:r w:rsidRPr="003427D0">
        <w:t>Первоначальная внешняя среда организации рассматривалась как заданные условия деятельности, неподконтрольные руководству. В настоящее время приоритетной является точка зрения о том, что для того, чтобы выжить и развиваться в современных условиях любая организация должна не только приспосабливаться к внешней среде путем адаптации своей внутренней структуры и поведения на рынке, но и активно формировать внешние условия своей деятельности, постоянно выявляя во внешней среде угрозы и потенциальные возможности. Это положение легло в основу стратегического управления, используемого передовыми фирмами в условиях высокой неопределенности внешней среды.</w:t>
      </w:r>
    </w:p>
    <w:p w:rsidR="003427D0" w:rsidRPr="003427D0" w:rsidRDefault="003427D0" w:rsidP="00097FEA">
      <w:pPr>
        <w:tabs>
          <w:tab w:val="left" w:pos="900"/>
          <w:tab w:val="left" w:pos="1080"/>
        </w:tabs>
        <w:jc w:val="both"/>
      </w:pPr>
    </w:p>
    <w:p w:rsidR="003427D0" w:rsidRPr="003427D0" w:rsidRDefault="003427D0" w:rsidP="00097FEA">
      <w:pPr>
        <w:tabs>
          <w:tab w:val="left" w:pos="900"/>
          <w:tab w:val="left" w:pos="1080"/>
        </w:tabs>
        <w:jc w:val="both"/>
      </w:pPr>
    </w:p>
    <w:p w:rsidR="003427D0" w:rsidRPr="003427D0" w:rsidRDefault="003427D0" w:rsidP="00097FEA">
      <w:pPr>
        <w:tabs>
          <w:tab w:val="left" w:pos="900"/>
          <w:tab w:val="left" w:pos="1080"/>
          <w:tab w:val="left" w:pos="1470"/>
        </w:tabs>
        <w:jc w:val="both"/>
      </w:pPr>
      <w:r w:rsidRPr="003427D0">
        <w:tab/>
      </w:r>
    </w:p>
    <w:p w:rsidR="003427D0" w:rsidRDefault="003427D0" w:rsidP="00097FEA">
      <w:pPr>
        <w:tabs>
          <w:tab w:val="left" w:pos="900"/>
          <w:tab w:val="left" w:pos="1080"/>
          <w:tab w:val="left" w:pos="1470"/>
        </w:tabs>
        <w:jc w:val="both"/>
        <w:rPr>
          <w:lang w:val="en-US"/>
        </w:rPr>
      </w:pPr>
    </w:p>
    <w:p w:rsidR="003427D0" w:rsidRDefault="003427D0" w:rsidP="00097FEA">
      <w:pPr>
        <w:tabs>
          <w:tab w:val="left" w:pos="900"/>
          <w:tab w:val="left" w:pos="1080"/>
          <w:tab w:val="left" w:pos="1470"/>
        </w:tabs>
        <w:jc w:val="both"/>
        <w:rPr>
          <w:lang w:val="en-US"/>
        </w:rPr>
      </w:pPr>
    </w:p>
    <w:p w:rsidR="003427D0" w:rsidRPr="00097FEA" w:rsidRDefault="003427D0" w:rsidP="00097FEA">
      <w:pPr>
        <w:tabs>
          <w:tab w:val="left" w:pos="900"/>
          <w:tab w:val="left" w:pos="1080"/>
          <w:tab w:val="left" w:pos="1470"/>
        </w:tabs>
        <w:jc w:val="both"/>
        <w:rPr>
          <w:b/>
        </w:rPr>
      </w:pPr>
      <w:r w:rsidRPr="00097FEA">
        <w:rPr>
          <w:b/>
        </w:rPr>
        <w:t>1.Понятие «предпринимательская среда»</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В менеждменте под предпринимательской средой понимается наличие условий и факторов, которые воздействуют на функционирование фирмы и требуют принятия управленческих решений, направленных на их устранение, либо на приспособление к ним. Среду любой организации принято рассматривать, как состоящую из двух сфер: внутреннюю и внешнюю. Внешняя среда, в свою очередь, подразделяется на микросреду (или рабочую, или непосредственное окружение, или среду косвенного воздействия) и макросреду (или  общую, или непосредственное деловое окружение, или среду прямого воздействия).</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Под внутренней средой понимается хозяйственный организм фирмы, включающий управленческий механизм, направленный на оптимизацию научно-технической и производственно-сбытовой деятельности фирмы. Когда речь идет о внутренней среде фирмы, имеется в виду глобальная структура фирмы, охватывающая все производственные предприятия фирмы, финансовые, страховые, транспортные и другие подразделения, входящие в фирму, независимо от их местоположения и сферы деятельности.</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Под внешней средой понимают все условия и факторы, возникающие в окружающей среде, независимо от деятельности конкретной фирмы, но оказывающие или могущие оказать воздействие на ее функционирование и поэтому требующие принятия управленческих решений.</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 </w:t>
      </w:r>
      <w:r w:rsidR="00097FEA">
        <w:tab/>
      </w:r>
      <w:r w:rsidRPr="003427D0">
        <w:t xml:space="preserve">Однако набор этих факторов и оценка их воздействия на хозяйственную деятельность различны у каждой фирмы. Обычно предприятие в процессе управления само определяет, какие факторы и в какой степени могут воздействовать на результаты его деятельности в настоящий период и в будущей перспективе. Выводы проводимых исследований или текущих событий сопровождаются разработкой конкретных средств и методов для принятия соответствующих управленческих решений. Причем, прежде всего, выявляются и учитываются факторы внешней среды, оказывающие воздействие на состояние внутренней среды фирмы. Макроокружение создает общие условия существования организации во внешней среде. В этой части анализа рассматриваются политико-правовые, технико-экономические, социокультурные, экологические и подобные факторы. </w:t>
      </w:r>
    </w:p>
    <w:p w:rsidR="003427D0" w:rsidRPr="003427D0" w:rsidRDefault="003427D0" w:rsidP="00097FEA">
      <w:pPr>
        <w:tabs>
          <w:tab w:val="left" w:pos="900"/>
          <w:tab w:val="left" w:pos="1080"/>
          <w:tab w:val="left" w:pos="1470"/>
        </w:tabs>
        <w:jc w:val="both"/>
      </w:pPr>
    </w:p>
    <w:p w:rsidR="003427D0" w:rsidRDefault="00097FEA" w:rsidP="00097FEA">
      <w:pPr>
        <w:tabs>
          <w:tab w:val="left" w:pos="900"/>
          <w:tab w:val="left" w:pos="1080"/>
          <w:tab w:val="left" w:pos="1470"/>
        </w:tabs>
        <w:jc w:val="both"/>
        <w:rPr>
          <w:lang w:val="en-US"/>
        </w:rPr>
      </w:pPr>
      <w:r>
        <w:tab/>
      </w:r>
      <w:r w:rsidR="003427D0" w:rsidRPr="003427D0">
        <w:t>Изучение рабочей среды предполагает анализ тех составляющих внешнего окружения, с которыми организация находится в непосредственном взаимодействии, это: покупатели, поставщики, конкуренты, кредиторы, акционеры. Анализ внутренней среды направлен на определение потенциала организации и, как правило, проводится по следующим основным направлениям: маркетинг, производство, НИОКР, финансы, персонал, структура управления.</w:t>
      </w:r>
    </w:p>
    <w:p w:rsidR="003427D0" w:rsidRPr="003427D0" w:rsidRDefault="00097FEA" w:rsidP="00097FEA">
      <w:pPr>
        <w:tabs>
          <w:tab w:val="left" w:pos="900"/>
          <w:tab w:val="left" w:pos="1080"/>
          <w:tab w:val="left" w:pos="1470"/>
        </w:tabs>
        <w:jc w:val="both"/>
      </w:pPr>
      <w:r>
        <w:tab/>
      </w:r>
      <w:r w:rsidR="003427D0" w:rsidRPr="003427D0">
        <w:t xml:space="preserve">Внутрифирменное управление и управление фирмой как субъектом рынка — две ступени в иерархии управления жестко связаны между собой диалектическим единством внешней и внутренней среды фирмы. Внешняя среда фирмы выступает как нечто заданное, внутренняя среда фирмы является по существу реакцией на внешнюю среду. Основные цели, которые ставит перед собой фирма, сводятся к одной обобщенной характеристике — прибыли. При этом, естественно, должны учитываться и внутренняя среда фирмы, и внешняя.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p>
    <w:p w:rsidR="003427D0" w:rsidRPr="003427D0" w:rsidRDefault="00D7492D" w:rsidP="00097FEA">
      <w:pPr>
        <w:tabs>
          <w:tab w:val="left" w:pos="900"/>
          <w:tab w:val="left" w:pos="1080"/>
          <w:tab w:val="left" w:pos="147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70.75pt">
            <v:imagedata r:id="rId5" o:title=""/>
          </v:shape>
        </w:pic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p>
    <w:p w:rsidR="003427D0" w:rsidRDefault="003427D0" w:rsidP="00097FEA">
      <w:pPr>
        <w:tabs>
          <w:tab w:val="left" w:pos="900"/>
          <w:tab w:val="left" w:pos="1080"/>
          <w:tab w:val="left" w:pos="1470"/>
        </w:tabs>
        <w:jc w:val="both"/>
        <w:rPr>
          <w:lang w:val="en-US"/>
        </w:rPr>
      </w:pPr>
    </w:p>
    <w:p w:rsidR="003427D0" w:rsidRDefault="003427D0" w:rsidP="00097FEA">
      <w:pPr>
        <w:tabs>
          <w:tab w:val="left" w:pos="900"/>
          <w:tab w:val="left" w:pos="1080"/>
          <w:tab w:val="left" w:pos="1470"/>
        </w:tabs>
        <w:jc w:val="center"/>
      </w:pPr>
      <w:r w:rsidRPr="003427D0">
        <w:rPr>
          <w:lang w:val="en-US"/>
        </w:rPr>
        <w:t>Рис. 1 Среда фирмы</w:t>
      </w:r>
    </w:p>
    <w:p w:rsidR="00097FEA" w:rsidRPr="00097FEA" w:rsidRDefault="00097FEA" w:rsidP="00097FEA">
      <w:pPr>
        <w:tabs>
          <w:tab w:val="left" w:pos="900"/>
          <w:tab w:val="left" w:pos="1080"/>
          <w:tab w:val="left" w:pos="1470"/>
        </w:tabs>
        <w:jc w:val="both"/>
      </w:pPr>
    </w:p>
    <w:p w:rsidR="003427D0" w:rsidRPr="00097FEA" w:rsidRDefault="003427D0" w:rsidP="00097FEA">
      <w:pPr>
        <w:tabs>
          <w:tab w:val="left" w:pos="900"/>
          <w:tab w:val="left" w:pos="1080"/>
          <w:tab w:val="left" w:pos="1470"/>
        </w:tabs>
        <w:jc w:val="both"/>
        <w:rPr>
          <w:b/>
        </w:rPr>
      </w:pPr>
      <w:r w:rsidRPr="00097FEA">
        <w:rPr>
          <w:b/>
        </w:rPr>
        <w:t>2.Анализ внутренней среды</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Внутренняя среда организации – это ситуационные факторы внутри организации. Менеджер формирует и изменяет, когда это необходимо, внутреннюю среду организации, представляющую собой органичное сочетание ее внутренних переменных. Но для этого он должен уметь выделять и знать их.</w:t>
      </w:r>
    </w:p>
    <w:p w:rsidR="003427D0" w:rsidRPr="003427D0" w:rsidRDefault="003427D0" w:rsidP="00097FEA">
      <w:pPr>
        <w:tabs>
          <w:tab w:val="left" w:pos="900"/>
          <w:tab w:val="left" w:pos="1080"/>
          <w:tab w:val="left" w:pos="1470"/>
        </w:tabs>
        <w:jc w:val="both"/>
      </w:pPr>
      <w:r w:rsidRPr="003427D0">
        <w:t xml:space="preserve">Внутренние переменные – 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Управленческий механизм ориентирован на достижение оптимального взаимодействия всех уровней управления и функциональных областей управления для наиболее эффективного достижения намеченных целей. Основные переменные в самой организации, которые требуют внимания руководства, это цели, структура, задачи, технология и люди. </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 xml:space="preserve"> Цели - конкретные, конечные состояния или желаемый результат, которого стремится добиться группа, работая вместе. Основной целью работы большинства организаций является получение прибыли. Прибыль это ключевой показатель организации. Гражданский кодекс РФ зафиксировал, что основной целью коммерческих организаций является извлечение прибыли. Цели разрабатываются руководством фирмы и доводятся до сведения управляющих всех уровней, которые в процессе координации совместной деятельности используют разнообразные средства и методы для их достижения. </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Структура организации представляет собой логическое взаимоотношение уровней управления и функциональных областей, направленное на установление четких взаимосвязей между отдельными подразделениями фирмы, распределение между ними прав и ответственности, построенных в такой форме, которая позволяет наиболее эффективно достигать цели организации. В ней реализуются различные требования к совершенствованию системы управления, находящие выражение в тех или иных принципах управления.</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Задачи - определенная работа, серия работ, которая должна быть выполнена заранее установленным способом в заранее определенные сроки. Задачи непрерывно усложняются по мере роста масштабов производства, требующего обеспечения все возрастающими объемами ресурсов – материальных, финансовых, трудовых и др.</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Все многообразие внутренней среды предприятия можно свести к следующим укрупненным сферам:</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производство;</w:t>
      </w:r>
    </w:p>
    <w:p w:rsidR="003427D0" w:rsidRPr="003427D0" w:rsidRDefault="003427D0" w:rsidP="00097FEA">
      <w:pPr>
        <w:tabs>
          <w:tab w:val="left" w:pos="900"/>
          <w:tab w:val="left" w:pos="1080"/>
          <w:tab w:val="left" w:pos="1470"/>
        </w:tabs>
        <w:jc w:val="both"/>
      </w:pPr>
      <w:r w:rsidRPr="003427D0">
        <w:t>- маркетинг и материально-техническое снабжение (МТС);</w:t>
      </w:r>
    </w:p>
    <w:p w:rsidR="003427D0" w:rsidRPr="003427D0" w:rsidRDefault="003427D0" w:rsidP="00097FEA">
      <w:pPr>
        <w:tabs>
          <w:tab w:val="left" w:pos="900"/>
          <w:tab w:val="left" w:pos="1080"/>
          <w:tab w:val="left" w:pos="1470"/>
        </w:tabs>
        <w:jc w:val="both"/>
      </w:pPr>
      <w:r w:rsidRPr="003427D0">
        <w:t>- НИОКР;</w:t>
      </w:r>
    </w:p>
    <w:p w:rsidR="003427D0" w:rsidRPr="003427D0" w:rsidRDefault="003427D0" w:rsidP="00097FEA">
      <w:pPr>
        <w:tabs>
          <w:tab w:val="left" w:pos="900"/>
          <w:tab w:val="left" w:pos="1080"/>
          <w:tab w:val="left" w:pos="1470"/>
        </w:tabs>
        <w:jc w:val="both"/>
      </w:pPr>
      <w:r w:rsidRPr="003427D0">
        <w:t>- финансовое управление, бухучет и отчетность;</w:t>
      </w:r>
    </w:p>
    <w:p w:rsidR="003427D0" w:rsidRPr="003427D0" w:rsidRDefault="003427D0" w:rsidP="00097FEA">
      <w:pPr>
        <w:tabs>
          <w:tab w:val="left" w:pos="900"/>
          <w:tab w:val="left" w:pos="1080"/>
          <w:tab w:val="left" w:pos="1470"/>
        </w:tabs>
        <w:jc w:val="both"/>
      </w:pPr>
      <w:r w:rsidRPr="003427D0">
        <w:t>- общее управление.</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Такое деление на сферы деятельности носит условный характер и конкретизируется в общей и производственной организационной структурах. На нашем уровне рассмотрения эти сферы деятельности связаны основными информационными потоками в управлении предприятием.</w:t>
      </w:r>
      <w:r w:rsidR="003427D0" w:rsidRPr="003427D0">
        <w:cr/>
      </w:r>
    </w:p>
    <w:p w:rsidR="003427D0" w:rsidRPr="003427D0" w:rsidRDefault="003427D0" w:rsidP="00097FEA">
      <w:pPr>
        <w:tabs>
          <w:tab w:val="left" w:pos="900"/>
          <w:tab w:val="left" w:pos="1080"/>
          <w:tab w:val="left" w:pos="1470"/>
        </w:tabs>
        <w:jc w:val="both"/>
      </w:pPr>
    </w:p>
    <w:p w:rsidR="003427D0" w:rsidRDefault="003427D0" w:rsidP="00097FEA">
      <w:pPr>
        <w:tabs>
          <w:tab w:val="left" w:pos="900"/>
          <w:tab w:val="left" w:pos="1080"/>
          <w:tab w:val="left" w:pos="1470"/>
        </w:tabs>
        <w:jc w:val="both"/>
        <w:rPr>
          <w:lang w:val="en-US"/>
        </w:rPr>
      </w:pPr>
      <w:r w:rsidRPr="003427D0">
        <w:t>Взаимосвязь основных внутренних сфер деятельности фирмы иллюстрируется на рис.2</w:t>
      </w:r>
    </w:p>
    <w:p w:rsidR="003427D0" w:rsidRDefault="003427D0" w:rsidP="00097FEA">
      <w:pPr>
        <w:tabs>
          <w:tab w:val="left" w:pos="900"/>
          <w:tab w:val="left" w:pos="1080"/>
          <w:tab w:val="left" w:pos="1470"/>
        </w:tabs>
        <w:jc w:val="both"/>
        <w:rPr>
          <w:lang w:val="en-US"/>
        </w:rPr>
      </w:pPr>
    </w:p>
    <w:p w:rsidR="003427D0" w:rsidRDefault="00D7492D" w:rsidP="00097FEA">
      <w:pPr>
        <w:tabs>
          <w:tab w:val="left" w:pos="900"/>
          <w:tab w:val="left" w:pos="1080"/>
          <w:tab w:val="left" w:pos="1470"/>
        </w:tabs>
        <w:jc w:val="center"/>
        <w:rPr>
          <w:lang w:val="en-US"/>
        </w:rPr>
      </w:pPr>
      <w:r>
        <w:rPr>
          <w:lang w:val="en-US"/>
        </w:rPr>
        <w:pict>
          <v:shape id="_x0000_i1026" type="#_x0000_t75" style="width:368.25pt;height:187.5pt">
            <v:imagedata r:id="rId6" o:title=""/>
          </v:shape>
        </w:pict>
      </w:r>
    </w:p>
    <w:p w:rsidR="003427D0" w:rsidRDefault="003427D0" w:rsidP="00097FEA">
      <w:pPr>
        <w:tabs>
          <w:tab w:val="left" w:pos="900"/>
          <w:tab w:val="left" w:pos="1080"/>
          <w:tab w:val="left" w:pos="1470"/>
        </w:tabs>
        <w:jc w:val="both"/>
        <w:rPr>
          <w:lang w:val="en-US"/>
        </w:rPr>
      </w:pPr>
    </w:p>
    <w:p w:rsidR="003427D0" w:rsidRDefault="00097FEA" w:rsidP="00097FEA">
      <w:pPr>
        <w:tabs>
          <w:tab w:val="left" w:pos="900"/>
          <w:tab w:val="left" w:pos="1080"/>
          <w:tab w:val="left" w:pos="1470"/>
        </w:tabs>
        <w:jc w:val="both"/>
        <w:rPr>
          <w:lang w:val="en-US"/>
        </w:rPr>
      </w:pPr>
      <w:r>
        <w:tab/>
      </w:r>
      <w:r w:rsidR="003427D0" w:rsidRPr="003427D0">
        <w:t>Глубокий и тщательный анализ внутренней среды является необходимой предпосылкой принятия управленческих решений. Экономическая информация – это конкретное выражение происходящих внутри фирмы процессов. Без такой информации и ее анализа невозможно эффективное функционирование и развитие производственно-сбытовой деятельности фирмы.</w:t>
      </w:r>
    </w:p>
    <w:p w:rsidR="003427D0" w:rsidRDefault="003427D0" w:rsidP="00097FEA">
      <w:pPr>
        <w:tabs>
          <w:tab w:val="left" w:pos="900"/>
          <w:tab w:val="left" w:pos="1080"/>
          <w:tab w:val="left" w:pos="1470"/>
        </w:tabs>
        <w:jc w:val="both"/>
        <w:rPr>
          <w:lang w:val="en-US"/>
        </w:rPr>
      </w:pPr>
    </w:p>
    <w:p w:rsidR="003427D0" w:rsidRDefault="003427D0" w:rsidP="00097FEA">
      <w:pPr>
        <w:tabs>
          <w:tab w:val="left" w:pos="900"/>
          <w:tab w:val="left" w:pos="1080"/>
          <w:tab w:val="left" w:pos="1470"/>
        </w:tabs>
        <w:jc w:val="both"/>
        <w:rPr>
          <w:lang w:val="en-US"/>
        </w:rPr>
      </w:pPr>
    </w:p>
    <w:p w:rsidR="003427D0" w:rsidRDefault="003427D0" w:rsidP="00097FEA">
      <w:pPr>
        <w:tabs>
          <w:tab w:val="left" w:pos="900"/>
          <w:tab w:val="left" w:pos="1080"/>
          <w:tab w:val="left" w:pos="1470"/>
        </w:tabs>
        <w:jc w:val="both"/>
        <w:rPr>
          <w:lang w:val="en-US"/>
        </w:rPr>
      </w:pPr>
    </w:p>
    <w:p w:rsidR="003427D0" w:rsidRDefault="003427D0" w:rsidP="00097FEA">
      <w:pPr>
        <w:tabs>
          <w:tab w:val="left" w:pos="900"/>
          <w:tab w:val="left" w:pos="1080"/>
          <w:tab w:val="left" w:pos="1470"/>
        </w:tabs>
        <w:jc w:val="both"/>
        <w:rPr>
          <w:lang w:val="en-US"/>
        </w:rPr>
      </w:pPr>
    </w:p>
    <w:p w:rsidR="003427D0" w:rsidRDefault="003427D0" w:rsidP="00097FEA">
      <w:pPr>
        <w:tabs>
          <w:tab w:val="left" w:pos="900"/>
          <w:tab w:val="left" w:pos="1080"/>
          <w:tab w:val="left" w:pos="1470"/>
        </w:tabs>
        <w:jc w:val="both"/>
        <w:rPr>
          <w:lang w:val="en-US"/>
        </w:rPr>
      </w:pPr>
    </w:p>
    <w:p w:rsidR="003427D0" w:rsidRDefault="003427D0" w:rsidP="00097FEA">
      <w:pPr>
        <w:tabs>
          <w:tab w:val="left" w:pos="900"/>
          <w:tab w:val="left" w:pos="1080"/>
          <w:tab w:val="left" w:pos="1470"/>
        </w:tabs>
        <w:jc w:val="both"/>
        <w:rPr>
          <w:lang w:val="en-US"/>
        </w:rPr>
      </w:pPr>
    </w:p>
    <w:p w:rsidR="003427D0" w:rsidRPr="00097FEA" w:rsidRDefault="003427D0" w:rsidP="00097FEA">
      <w:pPr>
        <w:tabs>
          <w:tab w:val="left" w:pos="900"/>
          <w:tab w:val="left" w:pos="1080"/>
          <w:tab w:val="left" w:pos="1470"/>
        </w:tabs>
        <w:jc w:val="both"/>
        <w:rPr>
          <w:b/>
        </w:rPr>
      </w:pPr>
      <w:r w:rsidRPr="00097FEA">
        <w:rPr>
          <w:b/>
        </w:rPr>
        <w:t>3.Анализ внешней среды</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 xml:space="preserve">Один из основных “инструментов” менеджмента - системный подход - предписывает истоки проблем, возникающих в работе организации, искать в первую очередь за ее пределами, во внешней среде. И действительно, многие “внутренние” проблемы наших предприятий вызываются “внешними” причинами - несовершенством законодательства, противоречивостью макроэкономических процессов, ненадежностью партнеров, недоверчивостью клиентов, агрессивностью конкурентов. Значимость внешней среды для предприятия невозможно переоценить. Именно она “заставляет” искать свою “нишу” в рыночном пространстве, определяет стратегию и тактику, внутреннюю структуру предприятия, направления его развития. </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 xml:space="preserve">Внешняя среда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 Внешняя среда зависит от внешних и внутренних факторов влияния. </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 xml:space="preserve">Внешние факторы влияния - условия, которые организация не может изменить, но должна постоянно учитывать в своей работе: профсоюзы, правительство, экономические условия. 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перезаключение договоров с профсоюзами,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положим, организация, озабоченная действиями всего нескольких поставщиков, нескольких конкурентов, при отсутствии профсоюзов и замедленном изменении технологии. Подобным образом, когда речь идет о разнообразии факторов, организация, использующая всего несколько исходных материалов, нескольких специалистов и ведущая дела всего с несколькими фирмами своей страны, должна считать условия обеспечения менее сложными, чем организация, у которой эти параметры иные. </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Сложность внешней среды - число факторов, на которые организация обязана реагировать.</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Управленческий аппарат фирмы обычно стремится ограничить учет действия внешнего окружения в первую очередь теми факторами, от которых решающим образом зависит эффективность деятельности фирмы на конкретном этапе. Принятие решений зависит от широты охвата информации о состоянии внешней среды и действии ее различных факторов. Классификация факторов внешней среды вследствие их многообразия довольно различна и в ее основу могут быть положены различные принципы. Придерживаясь в целом принятой в менеджменте классификации можно предложить следующую классификацию прямого и косвенного воздействия:</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Характер и состояние рыночных отношений</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Хозяйственные факторы фирмы</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Регулирование предпринимательской деятельности</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Общеэкономические</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Общеполитические</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Первые две категории факторов относятся к факторам прямого воздействия, последние три – к факторам косвенного воздействия.</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tab/>
      </w:r>
      <w:r w:rsidR="003427D0" w:rsidRPr="003427D0">
        <w:t>Внешнюю среду можно охарактеризовать следующими качествами</w:t>
      </w:r>
      <w:r>
        <w:t xml:space="preserve">: </w:t>
      </w:r>
      <w:r w:rsidR="003427D0" w:rsidRPr="003427D0">
        <w:t xml:space="preserve">взаимосвязанность факторов; сложность; подвижность; неопределенность. </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rsidRPr="00097FEA">
        <w:tab/>
      </w:r>
      <w:r w:rsidR="003427D0" w:rsidRPr="003427D0">
        <w:t xml:space="preserve">Как и факторы внутренней среды, факторы внешнего окружения взаимосвязаны. Под взаимосвязанностью факторов внешней среды понимается уровень силы, с которой изменение одного фактора воздействует на другие факторы. Так же, как изменение любой внутренней переменной может сказываться на других, изменение одного фактора внешнего окружения может обусловливать изменение других. </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rPr>
          <w:lang w:val="en-US"/>
        </w:rPr>
        <w:tab/>
      </w:r>
      <w:r w:rsidR="003427D0" w:rsidRPr="003427D0">
        <w:t>Взаимосвязанность факторов внешней среды – уровень силы, с которой изменение одного фактора воздействует на другие факторы.</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rsidRPr="00097FEA">
        <w:tab/>
      </w:r>
      <w:r w:rsidR="003427D0" w:rsidRPr="003427D0">
        <w:t xml:space="preserve">Под сложностью внешней среды понимается число факторов, на которые организация обязана реагировать, а также уровень вариантности каждого из них. </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rsidRPr="00097FEA">
        <w:tab/>
      </w:r>
      <w:r w:rsidR="003427D0" w:rsidRPr="003427D0">
        <w:t>Подвижность среды – скорость, с которой происходит изменение в окружении организации. Внешняя среда не постоянна, в ней все время происходят изменения. Многие исследователи указывали, что окружение современных организаций изменяется с нарастающей скоростью. Однако, при том, что эта тенденция является общей, есть организации, вокруг которых внешняя среда особенно подвижна. Кроме того, подвижность внешнего окружения может быть выше для одних подразделений организации и ниже для других.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rPr>
          <w:lang w:val="en-US"/>
        </w:rPr>
        <w:tab/>
      </w:r>
      <w:r w:rsidR="003427D0" w:rsidRPr="003427D0">
        <w:t>Неопределенность внешней среды является функцией количества информации, которой располагает организация по поводу конкретного фактора, а также функцией уверенности этой информации.</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 w:val="left" w:pos="1470"/>
        </w:tabs>
        <w:jc w:val="both"/>
      </w:pPr>
      <w:r>
        <w:rPr>
          <w:lang w:val="en-US"/>
        </w:rPr>
        <w:tab/>
      </w:r>
      <w:r w:rsidR="003427D0" w:rsidRPr="003427D0">
        <w:t>Изменения, которые происходят на мировых товарных рынках и в мировом хозяйстве в целом, непосредственным образом сказываются на хозяйственной деятельности отдельных фирм, использующих различные средства, формы и методы приспособления к внешней среде. В каждой стране они многовариантны, что зависит от конкретных экономических условий, традиций, степени ориентации на внешний рынок и многих других факторов. Именно анализ внешней среды, основанный на многовариантных расчетах рентабельности и эффективности производства отдельных видов продуктов и деятельности фирмы в целом, дает возможность учитывать конкретные условия внешней среды путем применения гибких форм связей между всеми функциями управления и влиять непосредственно на весь хозяйственный цикл НИОКР – производство – сбыт.</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s>
        <w:jc w:val="both"/>
      </w:pPr>
      <w:r>
        <w:rPr>
          <w:lang w:val="en-US"/>
        </w:rPr>
        <w:tab/>
      </w:r>
      <w:r w:rsidR="003427D0" w:rsidRPr="003427D0">
        <w:t xml:space="preserve">Анализ внешней среды требует постоянного внимания со стороны менеджеров, поэтому он осуществляется на основе изучения большого объема информации и требует конкретизации для принятия правильных и своевременных решений. </w:t>
      </w:r>
    </w:p>
    <w:p w:rsidR="003427D0" w:rsidRPr="003427D0" w:rsidRDefault="003427D0" w:rsidP="00097FEA">
      <w:pPr>
        <w:tabs>
          <w:tab w:val="left" w:pos="900"/>
          <w:tab w:val="left" w:pos="1080"/>
        </w:tabs>
        <w:jc w:val="both"/>
      </w:pPr>
    </w:p>
    <w:p w:rsidR="003427D0" w:rsidRPr="003427D0" w:rsidRDefault="00097FEA" w:rsidP="00097FEA">
      <w:pPr>
        <w:tabs>
          <w:tab w:val="left" w:pos="900"/>
          <w:tab w:val="left" w:pos="1080"/>
        </w:tabs>
        <w:jc w:val="both"/>
      </w:pPr>
      <w:r w:rsidRPr="00097FEA">
        <w:tab/>
      </w:r>
      <w:r w:rsidR="003427D0" w:rsidRPr="003427D0">
        <w:t>Анализ внешней среды - процесс, предназначенный для контроля внешних факторов среды с целью определения перспективных возможностей организации и грозящих ее опасностей.</w:t>
      </w:r>
    </w:p>
    <w:p w:rsidR="003427D0" w:rsidRPr="003427D0" w:rsidRDefault="003427D0" w:rsidP="00097FEA">
      <w:pPr>
        <w:tabs>
          <w:tab w:val="left" w:pos="900"/>
          <w:tab w:val="left" w:pos="1080"/>
        </w:tabs>
        <w:jc w:val="both"/>
      </w:pPr>
    </w:p>
    <w:p w:rsidR="003427D0" w:rsidRPr="003427D0" w:rsidRDefault="003427D0" w:rsidP="00097FEA">
      <w:pPr>
        <w:tabs>
          <w:tab w:val="left" w:pos="900"/>
          <w:tab w:val="left" w:pos="1080"/>
          <w:tab w:val="left" w:pos="1470"/>
        </w:tabs>
        <w:jc w:val="both"/>
      </w:pPr>
      <w:r w:rsidRPr="003427D0">
        <w:t>Внешнюю среду подразделяют на:</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          микросреду - среду прямого влияния на предприятие, которую создают поставщики материально-технических ресурсов, потребители продукции (услуг) предприятия, торговые и маркетинговые посредники, конкуренты, государственные органы, финансово-кредитные учреждения, страховые компании;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          макросреду, влияющую на предприятие и его микросреду. Она включает природную, демографическую, научно-техническую, экономическую экологическую, политическую и международную среду. </w:t>
      </w:r>
    </w:p>
    <w:p w:rsidR="003427D0" w:rsidRPr="003427D0" w:rsidRDefault="003427D0" w:rsidP="00097FEA">
      <w:pPr>
        <w:tabs>
          <w:tab w:val="left" w:pos="900"/>
          <w:tab w:val="left" w:pos="1080"/>
          <w:tab w:val="left" w:pos="1470"/>
        </w:tabs>
        <w:jc w:val="both"/>
      </w:pPr>
    </w:p>
    <w:p w:rsidR="003427D0" w:rsidRPr="00097FEA" w:rsidRDefault="003427D0" w:rsidP="00097FEA">
      <w:pPr>
        <w:tabs>
          <w:tab w:val="left" w:pos="900"/>
          <w:tab w:val="left" w:pos="1080"/>
          <w:tab w:val="left" w:pos="1470"/>
        </w:tabs>
        <w:jc w:val="both"/>
        <w:rPr>
          <w:b/>
        </w:rPr>
      </w:pPr>
      <w:r w:rsidRPr="00097FEA">
        <w:rPr>
          <w:b/>
        </w:rPr>
        <w:t>3.1 Внешняя микросреда (среда прямого воздействия)</w:t>
      </w:r>
    </w:p>
    <w:p w:rsidR="003427D0" w:rsidRPr="003427D0" w:rsidRDefault="003427D0" w:rsidP="00097FEA">
      <w:pPr>
        <w:tabs>
          <w:tab w:val="left" w:pos="900"/>
          <w:tab w:val="left" w:pos="1080"/>
          <w:tab w:val="left" w:pos="1470"/>
        </w:tabs>
        <w:jc w:val="both"/>
      </w:pPr>
    </w:p>
    <w:p w:rsidR="003427D0" w:rsidRPr="003427D0" w:rsidRDefault="00097FEA" w:rsidP="00097FEA">
      <w:pPr>
        <w:tabs>
          <w:tab w:val="left" w:pos="900"/>
          <w:tab w:val="left" w:pos="1080"/>
        </w:tabs>
        <w:jc w:val="both"/>
      </w:pPr>
      <w:r>
        <w:rPr>
          <w:lang w:val="en-US"/>
        </w:rPr>
        <w:tab/>
      </w:r>
      <w:r w:rsidR="003427D0" w:rsidRPr="003427D0">
        <w:t xml:space="preserve">Внешняя среда организации прямого воздействия – это поставщики, трудовые ресурсы, законы и учреждения государственного регулирования, потребители, конкуренты и другие факторы, которые непосредственно влияют на операции организации и испытывают на себе прямое влияние операций организации.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p>
    <w:p w:rsidR="003427D0" w:rsidRPr="00097FEA" w:rsidRDefault="00097FEA" w:rsidP="00097FEA">
      <w:pPr>
        <w:tabs>
          <w:tab w:val="left" w:pos="900"/>
          <w:tab w:val="left" w:pos="1080"/>
        </w:tabs>
        <w:jc w:val="both"/>
      </w:pPr>
      <w:r>
        <w:rPr>
          <w:lang w:val="en-US"/>
        </w:rPr>
        <w:tab/>
      </w:r>
      <w:r w:rsidR="003427D0" w:rsidRPr="003427D0">
        <w:t>Упрощенно внешняя микросреда фирмы показана на рис.3 как система ее (фирмы) материальных, финансовых и информационных связей.</w:t>
      </w:r>
    </w:p>
    <w:p w:rsidR="003427D0" w:rsidRDefault="00D7492D" w:rsidP="00097FEA">
      <w:pPr>
        <w:tabs>
          <w:tab w:val="left" w:pos="900"/>
          <w:tab w:val="left" w:pos="1080"/>
          <w:tab w:val="left" w:pos="1470"/>
        </w:tabs>
        <w:jc w:val="center"/>
        <w:rPr>
          <w:lang w:val="en-US"/>
        </w:rPr>
      </w:pPr>
      <w:r>
        <w:rPr>
          <w:lang w:val="en-US"/>
        </w:rPr>
        <w:pict>
          <v:shape id="_x0000_i1027" type="#_x0000_t75" style="width:320.25pt;height:300.75pt">
            <v:imagedata r:id="rId7" o:title=""/>
          </v:shape>
        </w:pict>
      </w:r>
    </w:p>
    <w:p w:rsidR="003427D0" w:rsidRDefault="003427D0" w:rsidP="00097FEA">
      <w:pPr>
        <w:tabs>
          <w:tab w:val="left" w:pos="900"/>
          <w:tab w:val="left" w:pos="1080"/>
          <w:tab w:val="left" w:pos="1470"/>
        </w:tabs>
        <w:jc w:val="both"/>
        <w:rPr>
          <w:lang w:val="en-US"/>
        </w:rPr>
      </w:pPr>
    </w:p>
    <w:p w:rsidR="003427D0" w:rsidRPr="003427D0" w:rsidRDefault="003427D0" w:rsidP="00097FEA">
      <w:pPr>
        <w:tabs>
          <w:tab w:val="left" w:pos="900"/>
          <w:tab w:val="left" w:pos="1080"/>
          <w:tab w:val="left" w:pos="1470"/>
        </w:tabs>
        <w:jc w:val="both"/>
      </w:pPr>
      <w:r w:rsidRPr="003427D0">
        <w:t>Среду прямого воздействия еще называют непосредственным деловым окружением организации. Это окружение формирует такие субъекты среды, которые непосредственно влияют на деятельность конкретной организации:</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  поставщики (сырье, материалы, финансы) ресурсов, оборудования, энергии, капитала и рабочей силы;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  государственные органы (организация обязана соблюдать требования органов государственного регулирования, то есть принудительного выполнения законов в сферах компетенции этих органов);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  потребители (согласно точки зрения Питера Друкера цель организации - создать потребителя, поскольку ее существование и выживание зависит от способности находить потребителя, результатов своей деятельности и удовлетворять его запросу);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  конкуренты - лица, группы лиц, фирм, предприятий, соперничающих в достижении идентичных целей, стремление обладать теми же ресурсами, благами, занимать положение на рынке; </w:t>
      </w:r>
    </w:p>
    <w:p w:rsidR="003427D0" w:rsidRPr="003427D0" w:rsidRDefault="003427D0" w:rsidP="00097FEA">
      <w:pPr>
        <w:tabs>
          <w:tab w:val="left" w:pos="900"/>
          <w:tab w:val="left" w:pos="1080"/>
          <w:tab w:val="left" w:pos="1470"/>
        </w:tabs>
        <w:jc w:val="both"/>
      </w:pPr>
    </w:p>
    <w:p w:rsidR="003427D0" w:rsidRDefault="003427D0" w:rsidP="00097FEA">
      <w:pPr>
        <w:tabs>
          <w:tab w:val="left" w:pos="900"/>
          <w:tab w:val="left" w:pos="1080"/>
          <w:tab w:val="left" w:pos="1470"/>
        </w:tabs>
        <w:jc w:val="both"/>
        <w:rPr>
          <w:lang w:val="en-US"/>
        </w:rPr>
      </w:pPr>
      <w:r w:rsidRPr="003427D0">
        <w:t xml:space="preserve">§  трудовые ресурсы - часть населения страны, располагающая совокупностью физических и духовных способностей, необходимых для участия в процессе труда.    </w:t>
      </w:r>
    </w:p>
    <w:p w:rsidR="003427D0" w:rsidRDefault="003427D0" w:rsidP="00097FEA">
      <w:pPr>
        <w:tabs>
          <w:tab w:val="left" w:pos="900"/>
          <w:tab w:val="left" w:pos="1080"/>
          <w:tab w:val="left" w:pos="1470"/>
        </w:tabs>
        <w:jc w:val="both"/>
        <w:rPr>
          <w:lang w:val="en-US"/>
        </w:rPr>
      </w:pPr>
    </w:p>
    <w:p w:rsidR="003427D0" w:rsidRPr="00097FEA" w:rsidRDefault="003427D0" w:rsidP="00097FEA">
      <w:pPr>
        <w:tabs>
          <w:tab w:val="left" w:pos="900"/>
          <w:tab w:val="left" w:pos="1080"/>
          <w:tab w:val="left" w:pos="1470"/>
        </w:tabs>
        <w:jc w:val="both"/>
        <w:rPr>
          <w:b/>
        </w:rPr>
      </w:pPr>
      <w:r w:rsidRPr="00097FEA">
        <w:rPr>
          <w:b/>
        </w:rPr>
        <w:t>3.2 Внешняя макросреда (среда косвенного воздействия)</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Внешняя среда организации косвенного воздействия – это политические факторы, факторы демографического,  природного, научно-технического характера, социокультурные факторы, состояние экономики, международные события и другие факторы, которые могут не оказывать прямого немедленного воздействия на операции, но, тем не менее, сказываются на них.</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Факторы среды косвенного воздействия или общее внешнее окружение обычно не влияют на организацию также заметно, как факторы среды прямого воздействия. Однако, руководству необходимо учитывать их. Среда косвенного воздействия обычно сложнее, чем среда прямого воздействия. Поэтому при ее исследовании обычно опираются, прежде всего, на прогнозы.</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Рассмотрим некоторые из них:</w:t>
      </w:r>
    </w:p>
    <w:p w:rsidR="003427D0" w:rsidRPr="003427D0" w:rsidRDefault="003427D0" w:rsidP="00097FEA">
      <w:pPr>
        <w:tabs>
          <w:tab w:val="left" w:pos="900"/>
          <w:tab w:val="left" w:pos="1080"/>
          <w:tab w:val="left" w:pos="1470"/>
        </w:tabs>
        <w:jc w:val="both"/>
      </w:pPr>
    </w:p>
    <w:p w:rsidR="003427D0" w:rsidRPr="00097FEA" w:rsidRDefault="003427D0" w:rsidP="00097FEA">
      <w:pPr>
        <w:tabs>
          <w:tab w:val="left" w:pos="900"/>
          <w:tab w:val="left" w:pos="1080"/>
          <w:tab w:val="left" w:pos="1470"/>
        </w:tabs>
        <w:jc w:val="both"/>
        <w:rPr>
          <w:i/>
          <w:u w:val="single"/>
        </w:rPr>
      </w:pPr>
      <w:r w:rsidRPr="00097FEA">
        <w:rPr>
          <w:i/>
          <w:u w:val="single"/>
        </w:rPr>
        <w:t>Технология</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Технология - это совокупность средств, процессов, операций, с помощью которых входящие в производство элементы преобразуются в выходящие.</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Технология является одновременно внутренней переменной и внешним фактором большого значения. В качестве внешнего фактора она отражает уровень научно-технического развития, который воздействует на организацию, например, в областях автоматизации, информатизации и др.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 Чтобы сохранить конкурентоспособность, каждая организация вынуждена использовать достижения научно-технического прогресса, по крайней мере те, от которых зависит эффективность ее деятельности.</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Технология выражается ускорением НТП; ростом ассигнований на НИР и ОКР; технологическим развитием отрасли и др</w:t>
      </w:r>
    </w:p>
    <w:p w:rsidR="003427D0" w:rsidRPr="003427D0" w:rsidRDefault="003427D0" w:rsidP="00097FEA">
      <w:pPr>
        <w:tabs>
          <w:tab w:val="left" w:pos="900"/>
          <w:tab w:val="left" w:pos="1080"/>
          <w:tab w:val="left" w:pos="1470"/>
        </w:tabs>
        <w:jc w:val="both"/>
      </w:pPr>
    </w:p>
    <w:p w:rsidR="003427D0" w:rsidRPr="00097FEA" w:rsidRDefault="003427D0" w:rsidP="00097FEA">
      <w:pPr>
        <w:tabs>
          <w:tab w:val="left" w:pos="900"/>
          <w:tab w:val="left" w:pos="1080"/>
          <w:tab w:val="left" w:pos="1470"/>
        </w:tabs>
        <w:jc w:val="both"/>
        <w:rPr>
          <w:i/>
          <w:u w:val="single"/>
        </w:rPr>
      </w:pPr>
      <w:r w:rsidRPr="00097FEA">
        <w:rPr>
          <w:i/>
          <w:u w:val="single"/>
        </w:rPr>
        <w:t>Состояние экономики</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Состояние экономики влияет на стоимость всех ввозимых ресурсов и способность всех потребителей покупать определенные товары и услуги;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Руководство должно уметь оценивать, как скажутся на операциях организации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Важно понимать, что то или иное конкретное изменение состояния экономики может оказать положительное воздействие на одни и отрицательное на другие организации. К примеру, если при экономическом спаде магазины розничной торговли могут серьезно пострадать в целом, то магазины, расположенные, например, в богатых пригородах, вообще ничего не почувствуют.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Экономическая обстановка характеризуется состоянием общей деловой активности (снижением, стагнацией, подъемом, стабильностью); инфляцией, дефляцией; политикой цен; кредитно-денежной политикой и др.</w:t>
      </w:r>
    </w:p>
    <w:p w:rsidR="003427D0" w:rsidRPr="003427D0" w:rsidRDefault="003427D0" w:rsidP="00097FEA">
      <w:pPr>
        <w:tabs>
          <w:tab w:val="left" w:pos="900"/>
          <w:tab w:val="left" w:pos="1080"/>
          <w:tab w:val="left" w:pos="1470"/>
        </w:tabs>
        <w:jc w:val="both"/>
      </w:pPr>
    </w:p>
    <w:p w:rsidR="003427D0" w:rsidRPr="00097FEA" w:rsidRDefault="003427D0" w:rsidP="00097FEA">
      <w:pPr>
        <w:tabs>
          <w:tab w:val="left" w:pos="900"/>
          <w:tab w:val="left" w:pos="1080"/>
          <w:tab w:val="left" w:pos="1470"/>
        </w:tabs>
        <w:jc w:val="both"/>
        <w:rPr>
          <w:i/>
          <w:u w:val="single"/>
        </w:rPr>
      </w:pPr>
      <w:r w:rsidRPr="00097FEA">
        <w:rPr>
          <w:i/>
          <w:u w:val="single"/>
        </w:rPr>
        <w:t>Социокультурные факторы</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Социокультурные факторы - установки, жизненные ценности и традиции, влияющие на организацию.</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Социально-культурные факторы влияют на формирование спроса населения, на трудовые отношения, уровень заработной платы и на условия труда. К этим факторам относится и демографическое состояние общества. Важное значение имеют и отношения организации с местным населением, где она функционирует. В связи с этим выделяют также в качестве фактора социально-культурного окружения — независимые средства массовой информации, которые могут формировать имидж фирмы и ее товаров и услуг.</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Социокультурные факторы влияют также на продукцию или услуги, являющуюся результатом деятельности компании. От социокультурных факторов зависят и способы ведения своих дел организациями.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Можно привести следующие социальные факторы: глубина расслоения общества; уровень доходов; уровень безработицы; социальная защита; покупательная способность и др., а так же демографические факторы: изменение народонаселения (старение общества, снижение рождаемости); возрастной состав населения; миграция населения; род занятий; образование.</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среды косвенного воздействия. Почти в каждой общине существуют конкретные законы и установки по отношению к бизнесу, определяющие, где можно развернуть деятельность того или иного предприятия. Некоторые города, к примеру, не жалеют усилий для создания стимулов, привлекающих промышленные предприятия в черту города. Другие, напротив, годами бьются за то, чтобы не допустить в город промышленное предприятие. В некоторых </w:t>
      </w:r>
      <w:r w:rsidRPr="003427D0">
        <w:rPr>
          <w:lang w:val="en-US"/>
        </w:rPr>
        <w:t>o</w:t>
      </w:r>
      <w:r w:rsidRPr="003427D0">
        <w:t>6щинах политический климат благоприятствует бизнесу, составляющему основу притока средств местного бюджета от налогообложения. В других местах владельцы собственности предпочитают взять на себя большую долю расходов муниципальных органов либо с целью привлечения новых предприятий в данную общину, либо для оказания помощи предприятиям в предотвращении загрязнения среды и в решении других проблем, которые может порождать бизнес вместе с создаваемыми им новыми рабочими местами.</w:t>
      </w:r>
    </w:p>
    <w:p w:rsidR="003427D0" w:rsidRPr="00097FEA" w:rsidRDefault="003427D0" w:rsidP="00097FEA">
      <w:pPr>
        <w:tabs>
          <w:tab w:val="left" w:pos="900"/>
          <w:tab w:val="left" w:pos="1080"/>
          <w:tab w:val="left" w:pos="1470"/>
        </w:tabs>
        <w:jc w:val="both"/>
        <w:rPr>
          <w:i/>
          <w:u w:val="single"/>
        </w:rPr>
      </w:pPr>
    </w:p>
    <w:p w:rsidR="003427D0" w:rsidRPr="00097FEA" w:rsidRDefault="003427D0" w:rsidP="00097FEA">
      <w:pPr>
        <w:tabs>
          <w:tab w:val="left" w:pos="900"/>
          <w:tab w:val="left" w:pos="1080"/>
          <w:tab w:val="left" w:pos="1470"/>
        </w:tabs>
        <w:jc w:val="both"/>
        <w:rPr>
          <w:i/>
          <w:u w:val="single"/>
        </w:rPr>
      </w:pPr>
      <w:r w:rsidRPr="00097FEA">
        <w:rPr>
          <w:i/>
          <w:u w:val="single"/>
        </w:rPr>
        <w:t>Политические факторы</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Некоторые аспекты политической обстановки представляют для руководителей организации особое значение. Один из них — настроения администрации, законодательных органов и судов в отношении бизнеса. Тесно увязанные с социокультурными тенденциями, в демократическом обществе эти настроения влияют на такие действия правительства, как налогообложение доходов корпорации, установление налоговых льгот или льготных торговых пошлин, требования в отношении практики найма и продвижения представителей национальных меньшинств, законодательство по защите потребителей, контроль цен и заработной платы, соотношение силы трудящихся и управляющих фирмой.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Большое значение для компаний, ведущих операции или имеющих рынки с в других странах, имеет фактор политической стабильности.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Политическая обстановка оценивается с точки зрения стабильности или нестабильности.</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Сюда же можно отнести законодательные факторы той страны, в которой действует предприятие: налоги; правовая защита предпринимательской деятельности (законодательство: антимонопольное, о недобросовестной рекламе, антидемпинговое и другие); защита прав потребителей; законодательство по безопасности и качеству товаров; законодательство по охране труда и технике безопасности; законодательство по охране окружающей среды и т.д.</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Фирма не имеет возможности влиять на внешнюю среду и для эффективной деятельности должна приспосабливаться к ней, неустанно следить за ее изменениями, прогнозировать и своевременно реагировать.</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Из сказанного выше видно, что деятельности основных сфер фирмы переплетены и зависят друг от друга и от внешней среды. Таким образом, можно говорить о том, что управление фирмой определяется двумя факторами:</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особенностью производственного процесса;</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характером внешней среды.</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Современная тенденция состоит во все увеличивающемся значении второго фактора, который становится определяющим.</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p>
    <w:p w:rsidR="003427D0" w:rsidRPr="00097FEA" w:rsidRDefault="003427D0" w:rsidP="00097FEA">
      <w:pPr>
        <w:tabs>
          <w:tab w:val="left" w:pos="900"/>
          <w:tab w:val="left" w:pos="1080"/>
          <w:tab w:val="left" w:pos="1470"/>
        </w:tabs>
        <w:jc w:val="both"/>
        <w:rPr>
          <w:b/>
        </w:rPr>
      </w:pPr>
      <w:r w:rsidRPr="00097FEA">
        <w:rPr>
          <w:b/>
        </w:rPr>
        <w:t xml:space="preserve">4. Методы анализа внутренней и внешней среды организации </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Анализ внешней среды представляет собой оценку состояния и перспектив развития важнейших, с точки зрения организации, субъектов и факторов окружающей среды: отрасли, рынков, поставщиков и совокупности глобальных факторов внешней среды, на которые организация не может оказывать непосредственное влияние.</w:t>
      </w:r>
    </w:p>
    <w:p w:rsidR="003427D0" w:rsidRPr="003427D0" w:rsidRDefault="003427D0" w:rsidP="00097FEA">
      <w:pPr>
        <w:tabs>
          <w:tab w:val="left" w:pos="900"/>
          <w:tab w:val="left" w:pos="1080"/>
          <w:tab w:val="left" w:pos="1470"/>
        </w:tabs>
        <w:jc w:val="both"/>
      </w:pPr>
    </w:p>
    <w:p w:rsidR="003427D0" w:rsidRPr="003427D0" w:rsidRDefault="003427D0" w:rsidP="00097FEA">
      <w:pPr>
        <w:tabs>
          <w:tab w:val="left" w:pos="900"/>
          <w:tab w:val="left" w:pos="1080"/>
          <w:tab w:val="left" w:pos="1470"/>
        </w:tabs>
        <w:jc w:val="both"/>
      </w:pPr>
      <w:r w:rsidRPr="003427D0">
        <w:t xml:space="preserve">Проведя анализ внешней среды и получив данные о факторах, которые представляют опасность или открывают новые возможности, руководство должно оценить: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  </w:t>
      </w:r>
    </w:p>
    <w:p w:rsidR="003427D0" w:rsidRPr="003427D0" w:rsidRDefault="003427D0" w:rsidP="00097FEA">
      <w:pPr>
        <w:tabs>
          <w:tab w:val="left" w:pos="900"/>
          <w:tab w:val="left" w:pos="1080"/>
          <w:tab w:val="left" w:pos="1470"/>
        </w:tabs>
        <w:jc w:val="both"/>
      </w:pPr>
    </w:p>
    <w:p w:rsidR="003427D0" w:rsidRDefault="003427D0" w:rsidP="00097FEA">
      <w:pPr>
        <w:tabs>
          <w:tab w:val="left" w:pos="900"/>
          <w:tab w:val="left" w:pos="1080"/>
          <w:tab w:val="left" w:pos="1470"/>
        </w:tabs>
        <w:jc w:val="both"/>
        <w:rPr>
          <w:lang w:val="en-US"/>
        </w:rPr>
      </w:pPr>
      <w:r w:rsidRPr="003427D0">
        <w:t>Метод, который используют для диагностики внутренних проблем, называется управленческим обследованием. Управленческое обследование представляет собой методичную оценку функциональных зон организации, предназначенную для выявления ее стратегически сильных и слабых сторон. В управленческое обследование включаются пять функций - маркетинг, финансы, (операции) производство, человеческие ресурсы, а также культура и образ корпораций.</w:t>
      </w:r>
    </w:p>
    <w:p w:rsidR="003427D0" w:rsidRDefault="003427D0" w:rsidP="00097FEA">
      <w:pPr>
        <w:tabs>
          <w:tab w:val="left" w:pos="900"/>
          <w:tab w:val="left" w:pos="1080"/>
          <w:tab w:val="left" w:pos="1470"/>
        </w:tabs>
        <w:jc w:val="both"/>
        <w:rPr>
          <w:lang w:val="en-US"/>
        </w:rPr>
      </w:pPr>
    </w:p>
    <w:p w:rsidR="003427D0" w:rsidRPr="003427D0" w:rsidRDefault="00097FEA" w:rsidP="00097FEA">
      <w:pPr>
        <w:tabs>
          <w:tab w:val="left" w:pos="720"/>
          <w:tab w:val="left" w:pos="900"/>
          <w:tab w:val="left" w:pos="1080"/>
        </w:tabs>
        <w:jc w:val="both"/>
      </w:pPr>
      <w:r>
        <w:rPr>
          <w:lang w:val="en-US"/>
        </w:rPr>
        <w:tab/>
      </w:r>
      <w:r w:rsidR="003427D0" w:rsidRPr="003427D0">
        <w:t>Существует большое количество методов анализа внутренней и внешней среды организации, рассмотрим некоторые из них:</w:t>
      </w:r>
    </w:p>
    <w:p w:rsidR="003427D0" w:rsidRPr="003427D0" w:rsidRDefault="003427D0" w:rsidP="00097FEA">
      <w:pPr>
        <w:tabs>
          <w:tab w:val="left" w:pos="900"/>
          <w:tab w:val="left" w:pos="1080"/>
          <w:tab w:val="left" w:pos="1470"/>
        </w:tabs>
        <w:jc w:val="both"/>
      </w:pPr>
    </w:p>
    <w:p w:rsidR="003427D0" w:rsidRPr="003427D0" w:rsidRDefault="003427D0" w:rsidP="00097FEA">
      <w:pPr>
        <w:numPr>
          <w:ilvl w:val="0"/>
          <w:numId w:val="1"/>
        </w:numPr>
        <w:tabs>
          <w:tab w:val="left" w:pos="900"/>
          <w:tab w:val="left" w:pos="1080"/>
          <w:tab w:val="left" w:pos="1470"/>
        </w:tabs>
        <w:ind w:firstLine="0"/>
        <w:jc w:val="both"/>
      </w:pPr>
      <w:r w:rsidRPr="003427D0">
        <w:rPr>
          <w:lang w:val="en-US"/>
        </w:rPr>
        <w:t>SWOT</w:t>
      </w:r>
      <w:r w:rsidRPr="003427D0">
        <w:t>-анализ — это определение сильных и слабых сторон предприятия, а также возможностей и угроз, исходящих из его ближайшего окружения (внешней среды).</w:t>
      </w:r>
    </w:p>
    <w:p w:rsidR="003427D0" w:rsidRPr="003427D0" w:rsidRDefault="003427D0" w:rsidP="00097FEA">
      <w:pPr>
        <w:numPr>
          <w:ilvl w:val="0"/>
          <w:numId w:val="1"/>
        </w:numPr>
        <w:tabs>
          <w:tab w:val="left" w:pos="900"/>
          <w:tab w:val="left" w:pos="1080"/>
          <w:tab w:val="left" w:pos="1470"/>
        </w:tabs>
        <w:ind w:firstLine="0"/>
        <w:jc w:val="both"/>
      </w:pPr>
      <w:r>
        <w:t>SNW – анализ – это усовершенствованный SWOT-анализ.</w:t>
      </w:r>
      <w:r w:rsidRPr="003427D0">
        <w:t xml:space="preserve"> В отличие от анализа слабых и сильных сторон SNW – анализ так же предлагает среднерыночное состояние</w:t>
      </w:r>
    </w:p>
    <w:p w:rsidR="003427D0" w:rsidRPr="003427D0" w:rsidRDefault="003427D0" w:rsidP="00097FEA">
      <w:pPr>
        <w:numPr>
          <w:ilvl w:val="0"/>
          <w:numId w:val="1"/>
        </w:numPr>
        <w:tabs>
          <w:tab w:val="left" w:pos="900"/>
          <w:tab w:val="left" w:pos="1080"/>
          <w:tab w:val="left" w:pos="1470"/>
        </w:tabs>
        <w:ind w:firstLine="0"/>
        <w:jc w:val="both"/>
      </w:pPr>
      <w:r>
        <w:t>PEST – анализ – это инструмент, предназначенный для выявления:  политических (Policy), экономических (Economy), социальных (Society),технологических (Technology) аспектов внешней среды, которые могут повлиять на стратегию компании</w:t>
      </w:r>
    </w:p>
    <w:p w:rsidR="003427D0" w:rsidRPr="003427D0" w:rsidRDefault="003427D0" w:rsidP="00097FEA">
      <w:pPr>
        <w:numPr>
          <w:ilvl w:val="0"/>
          <w:numId w:val="1"/>
        </w:numPr>
        <w:tabs>
          <w:tab w:val="left" w:pos="900"/>
          <w:tab w:val="left" w:pos="1080"/>
          <w:tab w:val="left" w:pos="1470"/>
        </w:tabs>
        <w:ind w:firstLine="0"/>
        <w:jc w:val="both"/>
      </w:pPr>
      <w:r>
        <w:t>Для анализа среды может быть применен метод составления ее профиля. Данный метод удобно применять для составления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w:t>
      </w:r>
    </w:p>
    <w:p w:rsidR="003427D0" w:rsidRPr="003427D0" w:rsidRDefault="003427D0" w:rsidP="00097FEA">
      <w:pPr>
        <w:numPr>
          <w:ilvl w:val="0"/>
          <w:numId w:val="1"/>
        </w:numPr>
        <w:tabs>
          <w:tab w:val="left" w:pos="900"/>
          <w:tab w:val="left" w:pos="1080"/>
          <w:tab w:val="left" w:pos="1470"/>
        </w:tabs>
        <w:ind w:firstLine="0"/>
        <w:jc w:val="both"/>
      </w:pPr>
      <w:r>
        <w:t>Другим вариантом анализа внешней среды через составление перечня внешних опасностей и возможностей организации является метод взвешивания каждого фактора (для измерения значимости каждого фактора для конкретной организации).</w:t>
      </w:r>
      <w:r w:rsidRPr="003427D0">
        <w:t xml:space="preserve"> </w:t>
      </w:r>
      <w:r>
        <w:t>Взвешивание фактора осуществляется  от +5 (очень положительное) через 0 (нейтральное) к –5 (очень отрицательное). Воздействие фактора – от +50 (сильное воздействие, возможность) через 0 (отсутствие воздействия, нейтральное) к –50 (сильное воздействие, серьезная опасность).</w:t>
      </w:r>
    </w:p>
    <w:p w:rsidR="003427D0" w:rsidRDefault="003427D0" w:rsidP="00097FEA">
      <w:pPr>
        <w:tabs>
          <w:tab w:val="left" w:pos="900"/>
          <w:tab w:val="left" w:pos="1080"/>
          <w:tab w:val="left" w:pos="1470"/>
        </w:tabs>
        <w:jc w:val="both"/>
      </w:pPr>
    </w:p>
    <w:p w:rsidR="00097FEA" w:rsidRDefault="00097FEA" w:rsidP="00097FEA">
      <w:pPr>
        <w:tabs>
          <w:tab w:val="left" w:pos="900"/>
          <w:tab w:val="left" w:pos="1080"/>
          <w:tab w:val="left" w:pos="1470"/>
        </w:tabs>
        <w:jc w:val="both"/>
      </w:pPr>
    </w:p>
    <w:p w:rsidR="003427D0" w:rsidRPr="00097FEA" w:rsidRDefault="003427D0" w:rsidP="00097FEA">
      <w:pPr>
        <w:tabs>
          <w:tab w:val="left" w:pos="900"/>
          <w:tab w:val="left" w:pos="1080"/>
        </w:tabs>
        <w:jc w:val="center"/>
        <w:rPr>
          <w:b/>
        </w:rPr>
      </w:pPr>
      <w:r w:rsidRPr="00097FEA">
        <w:rPr>
          <w:b/>
        </w:rPr>
        <w:t>Заключение</w:t>
      </w:r>
    </w:p>
    <w:p w:rsidR="003427D0" w:rsidRDefault="003427D0" w:rsidP="00097FEA">
      <w:pPr>
        <w:tabs>
          <w:tab w:val="left" w:pos="900"/>
          <w:tab w:val="left" w:pos="1080"/>
        </w:tabs>
      </w:pPr>
    </w:p>
    <w:p w:rsidR="003427D0" w:rsidRDefault="003427D0" w:rsidP="00097FEA">
      <w:pPr>
        <w:tabs>
          <w:tab w:val="left" w:pos="900"/>
          <w:tab w:val="left" w:pos="1080"/>
        </w:tabs>
        <w:jc w:val="both"/>
      </w:pPr>
      <w:r>
        <w:t>Анализ среды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Однако она не плывет в окружении как лодка, не имеющая руля, весел или паруса. Организация изучает среду, чтобы обеспечить себе успешное продвижение к своим целям, вырабатывает стратегию взаимодействия с элементами внешней среды, обеспечивающую ей наиболее комфортное сосуществование. В данном случае уместно привести слова знаменитого Демокрита «Глубокая вода полезна во многих отношениях, но, с другой стороны, она вредна, так как есть опасность утонуть в ней. Вместе с тем найдено средство — обучение плаванию».</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Default="00097FEA" w:rsidP="00097FEA">
      <w:pPr>
        <w:tabs>
          <w:tab w:val="left" w:pos="900"/>
          <w:tab w:val="left" w:pos="1080"/>
        </w:tabs>
        <w:jc w:val="both"/>
      </w:pPr>
    </w:p>
    <w:p w:rsidR="00097FEA" w:rsidRPr="00097FEA" w:rsidRDefault="00097FEA" w:rsidP="00097FEA">
      <w:pPr>
        <w:tabs>
          <w:tab w:val="left" w:pos="900"/>
          <w:tab w:val="left" w:pos="1080"/>
        </w:tabs>
        <w:jc w:val="center"/>
        <w:rPr>
          <w:b/>
        </w:rPr>
      </w:pPr>
      <w:r w:rsidRPr="00097FEA">
        <w:rPr>
          <w:b/>
        </w:rPr>
        <w:t>Список литературы</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1.Гольдштейн Г.Я. Основы менеджмента: Учебное пособие, Таганрог, 2003</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2. Герчикова И.Н. Менеджмент, М: ЮНИТИ, 1994</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3. Камионский С.А. Менеджмент в российском банке: опыт системного анализа и управления, М.: Деловая библиотека "Омскпромстройбанка", 1998.</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4. Непомнящий Е.Г. Экономика и управление предприятием: Конспект лекций. Таганрог, 1997</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 xml:space="preserve">5. Глухов В.В. Основы менеджмента. Учебно-справочное пособие, С-Пб: Специальная литература, 1995 </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6. Стратегии бизнеса: Аналитический справочник. Айвазян С.А., Балкинд О.Я., Баснина Т.Д. и др. / Под ред. Г.Б. Клейнера. – М.: КОНСЭКО, 1998.</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 xml:space="preserve">7. Завгородняя А.В., Ямпольская Д. О. Маркетинговое планирование. — СПб: Питер. 2002. </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 xml:space="preserve">8. Котлер Ф. Маркетинг менеджмент. — СПб, Питер Ком, 1998. </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9. Журнал "Консультант Предпринимателя — Директору", N 4, 2003 год</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 xml:space="preserve">10. Журнал «Менеджмент в России и за рубежом» №3 / 2002  Стратегическое поведение: от разработки до реализации Коробейников О.П., Колесов В.Ю., Трифилова А.А. </w:t>
      </w:r>
    </w:p>
    <w:p w:rsidR="00097FEA" w:rsidRDefault="00097FEA" w:rsidP="00097FEA">
      <w:pPr>
        <w:tabs>
          <w:tab w:val="left" w:pos="900"/>
          <w:tab w:val="left" w:pos="1080"/>
        </w:tabs>
        <w:jc w:val="both"/>
      </w:pPr>
    </w:p>
    <w:p w:rsidR="00097FEA" w:rsidRDefault="00097FEA" w:rsidP="00097FEA">
      <w:pPr>
        <w:tabs>
          <w:tab w:val="left" w:pos="900"/>
          <w:tab w:val="left" w:pos="1080"/>
        </w:tabs>
        <w:jc w:val="both"/>
      </w:pPr>
      <w:r>
        <w:t>11.  www.glossary.ru</w:t>
      </w:r>
    </w:p>
    <w:p w:rsidR="00097FEA" w:rsidRDefault="00097FEA" w:rsidP="00097FEA">
      <w:pPr>
        <w:tabs>
          <w:tab w:val="left" w:pos="900"/>
          <w:tab w:val="left" w:pos="1080"/>
        </w:tabs>
        <w:jc w:val="both"/>
      </w:pPr>
    </w:p>
    <w:p w:rsidR="00097FEA" w:rsidRPr="003427D0" w:rsidRDefault="00097FEA" w:rsidP="00097FEA">
      <w:pPr>
        <w:tabs>
          <w:tab w:val="left" w:pos="900"/>
          <w:tab w:val="left" w:pos="1080"/>
        </w:tabs>
        <w:jc w:val="both"/>
      </w:pPr>
      <w:r>
        <w:t>12. www.sbmanagement.narod.ru</w:t>
      </w:r>
      <w:bookmarkStart w:id="0" w:name="_GoBack"/>
      <w:bookmarkEnd w:id="0"/>
    </w:p>
    <w:sectPr w:rsidR="00097FEA" w:rsidRPr="00342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C02DD"/>
    <w:multiLevelType w:val="hybridMultilevel"/>
    <w:tmpl w:val="2904EF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7D0"/>
    <w:rsid w:val="00097FEA"/>
    <w:rsid w:val="000C2303"/>
    <w:rsid w:val="003427D0"/>
    <w:rsid w:val="00D56448"/>
    <w:rsid w:val="00D7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D03E849-652F-46A9-B996-DF4D224D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4489</Words>
  <Characters>25592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2014-04-13T09:16:00Z</dcterms:created>
  <dcterms:modified xsi:type="dcterms:W3CDTF">2014-04-13T09:16:00Z</dcterms:modified>
</cp:coreProperties>
</file>