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211" w:rsidRDefault="00447211">
      <w:pPr>
        <w:pStyle w:val="10"/>
        <w:jc w:val="center"/>
        <w:rPr>
          <w:b/>
        </w:rPr>
      </w:pPr>
      <w:r>
        <w:rPr>
          <w:b/>
        </w:rPr>
        <w:t>Оглавление.</w:t>
      </w:r>
    </w:p>
    <w:p w:rsidR="00447211" w:rsidRDefault="00447211">
      <w:pPr>
        <w:pStyle w:val="10"/>
      </w:pPr>
    </w:p>
    <w:p w:rsidR="00447211" w:rsidRDefault="00447211">
      <w:pPr>
        <w:pStyle w:val="10"/>
      </w:pPr>
      <w:r>
        <w:t>Введение…………………………………………………………………………….2</w:t>
      </w:r>
    </w:p>
    <w:p w:rsidR="00447211" w:rsidRDefault="00447211">
      <w:pPr>
        <w:pStyle w:val="22"/>
        <w:rPr>
          <w:b/>
        </w:rPr>
      </w:pPr>
      <w:r>
        <w:t>Понятие, сущность и основные черты Конституции как Основного Закона государства……………………………………………………………………...…..4</w:t>
      </w:r>
    </w:p>
    <w:p w:rsidR="00447211" w:rsidRDefault="00447211">
      <w:pPr>
        <w:pStyle w:val="10"/>
      </w:pPr>
      <w:r>
        <w:t>Сущность Конституции РФ………………………………………………………..12</w:t>
      </w:r>
    </w:p>
    <w:p w:rsidR="00447211" w:rsidRDefault="00447211">
      <w:pPr>
        <w:rPr>
          <w:sz w:val="28"/>
        </w:rPr>
      </w:pPr>
      <w:r>
        <w:rPr>
          <w:sz w:val="28"/>
        </w:rPr>
        <w:t>Этапы развития Конституции Российской Федерации…………………………..16</w:t>
      </w:r>
    </w:p>
    <w:p w:rsidR="00447211" w:rsidRDefault="00447211">
      <w:pPr>
        <w:pStyle w:val="10"/>
      </w:pPr>
      <w:r>
        <w:t>Юридические свойства Конституции……………………………………………..29</w:t>
      </w:r>
    </w:p>
    <w:p w:rsidR="00447211" w:rsidRDefault="00447211">
      <w:pPr>
        <w:pStyle w:val="10"/>
      </w:pPr>
      <w:r>
        <w:t>Функции Конституции……………………………………………………………..32</w:t>
      </w:r>
    </w:p>
    <w:p w:rsidR="00447211" w:rsidRDefault="00447211">
      <w:pPr>
        <w:pStyle w:val="10"/>
      </w:pPr>
      <w:r>
        <w:t>Система Конституции……………………………………………………………...34</w:t>
      </w:r>
    </w:p>
    <w:p w:rsidR="00447211" w:rsidRDefault="00447211">
      <w:pPr>
        <w:pStyle w:val="10"/>
      </w:pPr>
      <w:r>
        <w:t>Правовая охрана Конституции…………………………………………………….37</w:t>
      </w:r>
    </w:p>
    <w:p w:rsidR="00447211" w:rsidRDefault="00447211">
      <w:pPr>
        <w:pStyle w:val="10"/>
        <w:rPr>
          <w:noProof/>
        </w:rPr>
      </w:pPr>
      <w:r>
        <w:rPr>
          <w:noProof/>
        </w:rPr>
        <w:t>Соотношение Конституции РФ с другими нормативными актами.</w:t>
      </w:r>
      <w:r>
        <w:rPr>
          <w:noProof/>
        </w:rPr>
        <w:tab/>
        <w:t>39</w:t>
      </w:r>
    </w:p>
    <w:p w:rsidR="00447211" w:rsidRDefault="00447211">
      <w:pPr>
        <w:pStyle w:val="10"/>
        <w:rPr>
          <w:noProof/>
        </w:rPr>
      </w:pPr>
      <w:r>
        <w:rPr>
          <w:noProof/>
        </w:rPr>
        <w:t>Значение Конституции РФ.</w:t>
      </w:r>
      <w:r>
        <w:rPr>
          <w:noProof/>
        </w:rPr>
        <w:tab/>
        <w:t>43</w:t>
      </w:r>
    </w:p>
    <w:p w:rsidR="00447211" w:rsidRDefault="00447211">
      <w:pPr>
        <w:pStyle w:val="10"/>
        <w:rPr>
          <w:noProof/>
        </w:rPr>
      </w:pPr>
      <w:r>
        <w:rPr>
          <w:noProof/>
        </w:rPr>
        <w:t>Заключение.</w:t>
      </w:r>
      <w:r>
        <w:rPr>
          <w:noProof/>
        </w:rPr>
        <w:tab/>
        <w:t>46</w:t>
      </w:r>
    </w:p>
    <w:p w:rsidR="00447211" w:rsidRDefault="00447211">
      <w:pPr>
        <w:spacing w:line="360" w:lineRule="auto"/>
        <w:rPr>
          <w:b/>
          <w:sz w:val="28"/>
        </w:rPr>
      </w:pPr>
    </w:p>
    <w:p w:rsidR="00447211" w:rsidRDefault="00447211">
      <w:pPr>
        <w:spacing w:line="360" w:lineRule="auto"/>
        <w:jc w:val="center"/>
        <w:rPr>
          <w:b/>
          <w:sz w:val="28"/>
        </w:rPr>
      </w:pPr>
    </w:p>
    <w:p w:rsidR="00447211" w:rsidRDefault="00447211">
      <w:pPr>
        <w:spacing w:line="360" w:lineRule="auto"/>
        <w:jc w:val="center"/>
        <w:rPr>
          <w:b/>
          <w:sz w:val="28"/>
        </w:rPr>
      </w:pPr>
    </w:p>
    <w:p w:rsidR="00447211" w:rsidRDefault="00447211">
      <w:pPr>
        <w:spacing w:line="360" w:lineRule="auto"/>
        <w:jc w:val="center"/>
        <w:rPr>
          <w:b/>
          <w:sz w:val="28"/>
        </w:rPr>
      </w:pPr>
    </w:p>
    <w:p w:rsidR="00447211" w:rsidRDefault="00447211">
      <w:pPr>
        <w:spacing w:line="360" w:lineRule="auto"/>
        <w:jc w:val="center"/>
        <w:rPr>
          <w:b/>
          <w:sz w:val="28"/>
        </w:rPr>
      </w:pPr>
    </w:p>
    <w:p w:rsidR="00447211" w:rsidRDefault="00447211">
      <w:pPr>
        <w:spacing w:line="360" w:lineRule="auto"/>
        <w:jc w:val="center"/>
        <w:rPr>
          <w:b/>
          <w:sz w:val="28"/>
        </w:rPr>
      </w:pPr>
    </w:p>
    <w:p w:rsidR="00447211" w:rsidRDefault="00447211">
      <w:pPr>
        <w:spacing w:line="360" w:lineRule="auto"/>
        <w:jc w:val="center"/>
        <w:rPr>
          <w:b/>
          <w:sz w:val="28"/>
        </w:rPr>
      </w:pPr>
    </w:p>
    <w:p w:rsidR="00447211" w:rsidRDefault="00447211">
      <w:pPr>
        <w:spacing w:line="360" w:lineRule="auto"/>
        <w:jc w:val="center"/>
        <w:rPr>
          <w:b/>
          <w:sz w:val="28"/>
        </w:rPr>
      </w:pPr>
    </w:p>
    <w:p w:rsidR="00447211" w:rsidRDefault="00447211">
      <w:pPr>
        <w:spacing w:line="360" w:lineRule="auto"/>
        <w:jc w:val="center"/>
        <w:rPr>
          <w:b/>
          <w:sz w:val="28"/>
        </w:rPr>
      </w:pPr>
    </w:p>
    <w:p w:rsidR="00447211" w:rsidRDefault="00447211">
      <w:pPr>
        <w:spacing w:line="360" w:lineRule="auto"/>
        <w:jc w:val="center"/>
        <w:rPr>
          <w:b/>
          <w:sz w:val="28"/>
        </w:rPr>
      </w:pPr>
    </w:p>
    <w:p w:rsidR="00447211" w:rsidRDefault="00447211">
      <w:pPr>
        <w:spacing w:line="360" w:lineRule="auto"/>
        <w:jc w:val="center"/>
        <w:rPr>
          <w:b/>
          <w:sz w:val="28"/>
        </w:rPr>
      </w:pPr>
    </w:p>
    <w:p w:rsidR="00447211" w:rsidRDefault="00447211">
      <w:pPr>
        <w:spacing w:line="360" w:lineRule="auto"/>
        <w:jc w:val="center"/>
        <w:rPr>
          <w:b/>
          <w:sz w:val="28"/>
        </w:rPr>
      </w:pPr>
    </w:p>
    <w:p w:rsidR="00447211" w:rsidRDefault="00447211">
      <w:pPr>
        <w:spacing w:line="360" w:lineRule="auto"/>
        <w:jc w:val="center"/>
        <w:rPr>
          <w:b/>
          <w:sz w:val="28"/>
        </w:rPr>
      </w:pPr>
    </w:p>
    <w:p w:rsidR="00447211" w:rsidRDefault="00447211">
      <w:pPr>
        <w:spacing w:line="360" w:lineRule="auto"/>
        <w:jc w:val="center"/>
        <w:rPr>
          <w:b/>
          <w:sz w:val="28"/>
        </w:rPr>
      </w:pPr>
    </w:p>
    <w:p w:rsidR="00447211" w:rsidRDefault="00447211">
      <w:pPr>
        <w:spacing w:line="360" w:lineRule="auto"/>
        <w:jc w:val="center"/>
        <w:rPr>
          <w:b/>
          <w:sz w:val="28"/>
        </w:rPr>
      </w:pPr>
    </w:p>
    <w:p w:rsidR="00447211" w:rsidRDefault="00447211">
      <w:pPr>
        <w:spacing w:line="360" w:lineRule="auto"/>
        <w:jc w:val="center"/>
        <w:rPr>
          <w:b/>
          <w:sz w:val="28"/>
        </w:rPr>
      </w:pPr>
    </w:p>
    <w:p w:rsidR="00447211" w:rsidRDefault="00447211">
      <w:pPr>
        <w:spacing w:line="360" w:lineRule="auto"/>
        <w:jc w:val="center"/>
        <w:rPr>
          <w:b/>
          <w:sz w:val="28"/>
        </w:rPr>
      </w:pPr>
    </w:p>
    <w:p w:rsidR="00447211" w:rsidRDefault="00447211">
      <w:pPr>
        <w:spacing w:line="360" w:lineRule="auto"/>
        <w:jc w:val="center"/>
        <w:rPr>
          <w:b/>
          <w:sz w:val="28"/>
        </w:rPr>
      </w:pPr>
    </w:p>
    <w:p w:rsidR="00447211" w:rsidRDefault="00447211">
      <w:pPr>
        <w:spacing w:line="360" w:lineRule="auto"/>
        <w:jc w:val="center"/>
        <w:rPr>
          <w:b/>
          <w:sz w:val="28"/>
        </w:rPr>
      </w:pPr>
    </w:p>
    <w:p w:rsidR="00447211" w:rsidRDefault="00447211">
      <w:pPr>
        <w:spacing w:line="360" w:lineRule="auto"/>
        <w:rPr>
          <w:b/>
          <w:sz w:val="28"/>
        </w:rPr>
      </w:pPr>
    </w:p>
    <w:p w:rsidR="00447211" w:rsidRDefault="00447211">
      <w:pPr>
        <w:spacing w:line="360" w:lineRule="auto"/>
        <w:jc w:val="center"/>
        <w:rPr>
          <w:sz w:val="28"/>
        </w:rPr>
      </w:pPr>
      <w:r>
        <w:rPr>
          <w:b/>
          <w:sz w:val="28"/>
        </w:rPr>
        <w:t>Введение.</w:t>
      </w:r>
    </w:p>
    <w:p w:rsidR="00447211" w:rsidRDefault="00447211">
      <w:pPr>
        <w:pStyle w:val="a3"/>
        <w:spacing w:line="360" w:lineRule="auto"/>
        <w:ind w:firstLine="567"/>
      </w:pPr>
    </w:p>
    <w:p w:rsidR="00447211" w:rsidRDefault="00447211">
      <w:pPr>
        <w:pStyle w:val="a3"/>
        <w:spacing w:line="360" w:lineRule="auto"/>
        <w:ind w:firstLine="567"/>
      </w:pPr>
      <w:r>
        <w:t xml:space="preserve">Среди нормативно-правовых актов, закрепляющих основные нормы конституционного права,  основным является Конституция. </w:t>
      </w:r>
    </w:p>
    <w:p w:rsidR="00447211" w:rsidRDefault="00447211">
      <w:pPr>
        <w:pStyle w:val="a4"/>
      </w:pPr>
      <w:r>
        <w:t>Именно в конституции устанавливаются конституционно-правовые нормы общего характера, являющиеся основополагающими для конституционно-правового регулирования.</w:t>
      </w:r>
    </w:p>
    <w:p w:rsidR="00447211" w:rsidRDefault="00447211">
      <w:pPr>
        <w:pStyle w:val="a4"/>
      </w:pPr>
      <w:r>
        <w:t>Огромное значение конституции  в жизни всякого общества, ее принципиально особое место во всей правовой системе государства вызывают необходимость всестороннего изучения конституции в рамках данной курсовой работы.</w:t>
      </w:r>
    </w:p>
    <w:p w:rsidR="00447211" w:rsidRDefault="00447211">
      <w:pPr>
        <w:pStyle w:val="a3"/>
        <w:spacing w:line="360" w:lineRule="auto"/>
        <w:ind w:firstLine="567"/>
      </w:pPr>
      <w:r>
        <w:t xml:space="preserve">Основной целью данной работы является характеристика Конституции Российской Федерации. </w:t>
      </w:r>
    </w:p>
    <w:p w:rsidR="00447211" w:rsidRDefault="00447211">
      <w:pPr>
        <w:pStyle w:val="a4"/>
      </w:pPr>
      <w:r>
        <w:t>Соответственно в рамках первой главы будут рассмотрены понятие, сущность и основные черты Конституции как Основного Закона государства, раскрыто понятие Конституции РФ, прослежено изменение термина "Конституции" в течение истории, затронут вопрос об объеме толкования Конституции РФ Конституционным судом.</w:t>
      </w:r>
    </w:p>
    <w:p w:rsidR="00447211" w:rsidRDefault="00447211">
      <w:pPr>
        <w:pStyle w:val="a4"/>
      </w:pPr>
      <w:r>
        <w:t>Во второй главе будет дана характеристика сущности Конституции РФ, ее характерные черты и условия ее принятия.</w:t>
      </w:r>
    </w:p>
    <w:p w:rsidR="00447211" w:rsidRDefault="00447211">
      <w:pPr>
        <w:pStyle w:val="20"/>
        <w:ind w:firstLine="567"/>
      </w:pPr>
      <w:r>
        <w:t xml:space="preserve">В третьей главе речь пойдет об этапах развития Конституции РФ, факторах, влияющих на ее изменение, государственной преемственности. </w:t>
      </w:r>
    </w:p>
    <w:p w:rsidR="00447211" w:rsidRDefault="00447211">
      <w:pPr>
        <w:spacing w:line="360" w:lineRule="auto"/>
        <w:jc w:val="both"/>
        <w:rPr>
          <w:sz w:val="28"/>
        </w:rPr>
      </w:pPr>
      <w:r>
        <w:rPr>
          <w:sz w:val="28"/>
        </w:rPr>
        <w:t>В четвертой главе будут указаны юридические свойства Конституции РФ, в шестой - ее основные функции, их характеристика.</w:t>
      </w:r>
    </w:p>
    <w:p w:rsidR="00447211" w:rsidRDefault="00447211">
      <w:pPr>
        <w:pStyle w:val="a4"/>
      </w:pPr>
      <w:r>
        <w:t>Седьмая глава раскроет понятие системы Конституции РФ, укажет на отличие "системы" Конституции от ее "содержания", даст перечень глав и разделов Конституции РФ.</w:t>
      </w:r>
    </w:p>
    <w:p w:rsidR="00447211" w:rsidRDefault="00447211">
      <w:pPr>
        <w:pStyle w:val="a4"/>
      </w:pPr>
      <w:r>
        <w:t>В восьмой главе затронут вопрос о правовой охране Конституции РФ, ее закреплении в тексте Конституции РФ и способах обеспечения.</w:t>
      </w:r>
    </w:p>
    <w:p w:rsidR="00447211" w:rsidRDefault="00447211">
      <w:pPr>
        <w:pStyle w:val="a4"/>
      </w:pPr>
      <w:r>
        <w:t xml:space="preserve">Девятая глава посвящена соотношению Конституции РФ и другими НПА, будет дана характеристика верховенствующего положения Конституции РФ в правовой системе страны, дана взаимосвязь Конституции с отраслевым и международным законодательством. </w:t>
      </w:r>
    </w:p>
    <w:p w:rsidR="00447211" w:rsidRDefault="00447211">
      <w:pPr>
        <w:pStyle w:val="a4"/>
      </w:pPr>
      <w:r>
        <w:t>В десятой главе указано значение Конституции РФ, ее роль в жизни страны.</w:t>
      </w:r>
    </w:p>
    <w:p w:rsidR="00447211" w:rsidRDefault="00447211">
      <w:pPr>
        <w:pStyle w:val="a4"/>
      </w:pPr>
      <w:r>
        <w:t>Одиннадцатая - заключительная глава, в которой будут подведены основные итоги.</w:t>
      </w:r>
    </w:p>
    <w:p w:rsidR="00447211" w:rsidRDefault="00447211">
      <w:pPr>
        <w:pStyle w:val="a4"/>
      </w:pPr>
      <w:r>
        <w:t>В качестве основополагающих источников в курсовой работе будет использованы Конституция Российской Федерации 1993 года, учебники "Конституционное право Российской Федерации" под редакцией М.В. Баглая, "Государственное право РФ" под редакцией О.Е. Кутафина, "Конституционное право России" под редакцией Е.И. Козловой, а также ряд других источников по конституционному праву и истории конституционализма в России.</w:t>
      </w: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center"/>
        <w:rPr>
          <w:b/>
          <w:sz w:val="28"/>
        </w:rPr>
      </w:pPr>
      <w:r>
        <w:rPr>
          <w:b/>
          <w:sz w:val="28"/>
        </w:rPr>
        <w:t xml:space="preserve"> </w:t>
      </w:r>
    </w:p>
    <w:p w:rsidR="00447211" w:rsidRDefault="00447211">
      <w:pPr>
        <w:spacing w:line="360" w:lineRule="auto"/>
        <w:jc w:val="center"/>
        <w:rPr>
          <w:b/>
          <w:sz w:val="28"/>
        </w:rPr>
      </w:pPr>
    </w:p>
    <w:p w:rsidR="00447211" w:rsidRDefault="00447211">
      <w:pPr>
        <w:spacing w:line="360" w:lineRule="auto"/>
        <w:jc w:val="center"/>
        <w:rPr>
          <w:b/>
          <w:sz w:val="28"/>
        </w:rPr>
      </w:pPr>
      <w:r>
        <w:rPr>
          <w:b/>
          <w:sz w:val="28"/>
        </w:rPr>
        <w:t>Понятие, сущность и основные черты Конституции</w:t>
      </w:r>
    </w:p>
    <w:p w:rsidR="00447211" w:rsidRDefault="00447211">
      <w:pPr>
        <w:spacing w:line="360" w:lineRule="auto"/>
        <w:jc w:val="center"/>
        <w:rPr>
          <w:sz w:val="28"/>
        </w:rPr>
      </w:pPr>
      <w:r>
        <w:rPr>
          <w:b/>
          <w:sz w:val="28"/>
        </w:rPr>
        <w:t>как Основного Закона государства.</w:t>
      </w:r>
    </w:p>
    <w:p w:rsidR="00447211" w:rsidRDefault="00447211">
      <w:pPr>
        <w:spacing w:line="360" w:lineRule="auto"/>
        <w:jc w:val="center"/>
        <w:rPr>
          <w:sz w:val="28"/>
        </w:rPr>
      </w:pPr>
    </w:p>
    <w:p w:rsidR="00447211" w:rsidRDefault="00447211">
      <w:pPr>
        <w:pStyle w:val="a3"/>
        <w:spacing w:line="360" w:lineRule="auto"/>
      </w:pPr>
      <w:r>
        <w:t xml:space="preserve">     Конституция - это Основной закон государства, выражающий волю господствующего класса или всего общества и закрепляющий основы общественного и государственного строя,  права и свободы человека и гражданина.  Конституция очеркивает круг функций государства, устанавливает основы его отношений с человеком и обществом.</w:t>
      </w:r>
    </w:p>
    <w:p w:rsidR="00447211" w:rsidRDefault="00447211">
      <w:pPr>
        <w:spacing w:line="360" w:lineRule="auto"/>
        <w:jc w:val="both"/>
        <w:rPr>
          <w:sz w:val="28"/>
        </w:rPr>
      </w:pPr>
      <w:r>
        <w:rPr>
          <w:sz w:val="28"/>
        </w:rPr>
        <w:t>Термин "конституция" ( с лат. - установление) употреблялся в древнем Риме для обозначения одного из видов правовых актов императора (наряду с декретами, эдиктами и др.) В эпоху феодализма наряду с этим термином применялась и формулировка "основной закон", которая теперь часто используется как синоним слова "конституция".</w:t>
      </w:r>
    </w:p>
    <w:p w:rsidR="00447211" w:rsidRDefault="00447211">
      <w:pPr>
        <w:pStyle w:val="a4"/>
      </w:pPr>
      <w:r>
        <w:t xml:space="preserve">Термин "конституция" употребляется много столетий, но ни в античном мире, ни в средние века его значение не совпадало с современным. Тогда не существовало основных законов, которые являлись бы юридической базой текущего законодательства (хотя и были  некоторые достаточно значимые акты, например, Золотая булла 1222 г. в Венгрии или Великий мартовский ордонанс 1357 г. во Франции, включавшие, как правило, нормы различных отраслей права) Теоретическое обоснование необходимости конституции, разработка ее понятия, принятие первых конституций   (США в 1787 г., Франция и Польша в 1791 г.) были связаны с борьбой молодой, революционной буржуазии против феодального строя и феодального права.  </w:t>
      </w:r>
    </w:p>
    <w:p w:rsidR="00447211" w:rsidRDefault="00447211">
      <w:pPr>
        <w:pStyle w:val="a4"/>
      </w:pPr>
      <w:r>
        <w:t>Конституция в любом государстве  - это правовой акт высшей юридической силы, своеобразный признак государственности, юридический фундамент государственной и общественной жизни, главный источник национальной системы права.</w:t>
      </w:r>
    </w:p>
    <w:p w:rsidR="00447211" w:rsidRDefault="00447211">
      <w:pPr>
        <w:pStyle w:val="a4"/>
      </w:pPr>
      <w:r>
        <w:t>Конституция  как Основной закон государства учреждает политическую форму существования общества,  систему государственных  органов,  устанавливает  порядок их формирования и способ функционирования,  закрепляет права и свободы  человека  и гражданина.</w:t>
      </w:r>
    </w:p>
    <w:p w:rsidR="00447211" w:rsidRDefault="00447211">
      <w:pPr>
        <w:pStyle w:val="a4"/>
      </w:pPr>
      <w:r>
        <w:t>Закрепляя наиболее важные общественные отношения,  принципиальные положения и основополагающие устои общества,  политическую форму его существования,  конституция служит правовой  базой  для текущего законодательства.  В этом законодательстве преломляются, раскрываются и конкретизируются  положения  конституции.  Причем, важно  подчеркнуть,  что оно не может и не должно "развивать" или дополнять конституцию. Соответствуя Основному закону государства, текущее  законодательство  наполняет его положения конкретным содержанием.  При этом конституционные нормы сохраняют свою определенность и высшую юридическую силу по отношению к нормам текущего законодательства.</w:t>
      </w:r>
    </w:p>
    <w:p w:rsidR="00447211" w:rsidRDefault="00447211">
      <w:pPr>
        <w:spacing w:line="360" w:lineRule="auto"/>
        <w:jc w:val="both"/>
        <w:rPr>
          <w:sz w:val="28"/>
        </w:rPr>
      </w:pPr>
      <w:r>
        <w:rPr>
          <w:sz w:val="28"/>
        </w:rPr>
        <w:t>Конституция - прежде всего юридический документ, основа государственности, законности и правопорядка. Именно в этом качестве она составляет предмет науки конституционного права.</w:t>
      </w:r>
    </w:p>
    <w:p w:rsidR="00447211" w:rsidRDefault="00447211">
      <w:pPr>
        <w:pStyle w:val="a4"/>
      </w:pPr>
      <w:r>
        <w:t>В отличие от обычных законов, Основной закон государства характеризуется стабильностью и долговечностью. Эти качества конституции обусловлены двумя обстоятельствами.  Во-первых, в силу абстрактного содержания ее положений она  не  подвержена  постоянным изменениям.  во-вторых, жесткая процедура по внесению в нее изменений и дополнений служит гарантом ее жизнеспособности  и  долговечности.</w:t>
      </w:r>
    </w:p>
    <w:p w:rsidR="00447211" w:rsidRDefault="00447211">
      <w:pPr>
        <w:pStyle w:val="a4"/>
      </w:pPr>
      <w:r>
        <w:t>Таким образом,  все  другие  законы  и  правовые  предписания властных  структур государства должны соответствовать конституции - их правовой основе. Те из них, которые противоречат конституционным принципам и нормам, подлежат отмене.</w:t>
      </w:r>
    </w:p>
    <w:p w:rsidR="00447211" w:rsidRDefault="00447211">
      <w:pPr>
        <w:pStyle w:val="a4"/>
      </w:pPr>
      <w:r>
        <w:t>В мировой конституционно-правовой теории нет единого взгляда на содержание Конституции. Конституции разных стран являют собой весьма пеструю картину, что отражает различие исторических условий  их принятия и уровня конституционного правосознания. В то же время для мировой конституционной теории и практики характерна определенная унификация представлений о содержании современной конституции на базе утвердившихся общих взглядов на демократию. Ни у кого не вызывает сомнений, что первейшей целью и задачей конституции в любой стране  должны стать гарантии прав и свобод человека и гражданина, что устройство государственной власти может быть демократическим и эффективным только при соблюдении принципа разделения властей, что народный суверенитет воплощается через представительную систему, формируемую на основе  всеобщего избирательного права, и т.п.  то есть сложилась определенная модель демократического государства, соответствующего принципам современной цивилизации. Эта модель указывает, что непременно должно быть включено в  конституционный текст, а что является предметом внеконституционного законодательного регулирования или вообще лишним.</w:t>
      </w:r>
    </w:p>
    <w:p w:rsidR="00447211" w:rsidRDefault="00447211">
      <w:pPr>
        <w:pStyle w:val="a4"/>
      </w:pPr>
      <w:r>
        <w:t>Термин "конституция" в действующей Конституции Российской Федерации в различных словосочетаниях встречается не менее 70 раз. Анализ интерпретаций данного термина позволяет выявить ряд аспектов его смысловой нагрузки, которые вкладывались в него создателями Конституции или сложились независимо от их воли и должны учитываться в процессе ее практического применения. В частности, Конституция есть закон, обладающий особыми гарантиями стабильности, и потому может быть подвергнута новации или пересмотру в особом, установленном ею самой порядке: она является законом, учреждающим государство, систему его органов, порядок их формирования, компетенцию, характер их взаимоотношений с местным самоуправлением; Конституция также есть закон, формирующий и обеспечивающий политическое единство народа; она представляет собой юридический способ формализации государственного строя России путем установления его фундаментальных законодательных основ; Конституция есть закон, определяющий пределы государственной власти посредством закрепления прав человека и гражданина и возложения коррелирующих этим правам обязанностей на государство; она является также способом закрепления и выражения высших правовых норм, и в этом смысле сама является так называемой абсолютной нормой, которой не могут противоречить какие бы то ни было правовые акты, действующие в государстве, и т.д.</w:t>
      </w:r>
    </w:p>
    <w:p w:rsidR="00447211" w:rsidRDefault="00447211">
      <w:pPr>
        <w:spacing w:line="360" w:lineRule="auto"/>
        <w:jc w:val="both"/>
        <w:rPr>
          <w:sz w:val="28"/>
        </w:rPr>
      </w:pPr>
      <w:r>
        <w:rPr>
          <w:sz w:val="28"/>
        </w:rPr>
        <w:t>Таким образом, понятие Конституции чрезвычайно сложно выразить в краткой дефиниции, имеющей универсальное значение, необходим учет ее различных аспектов, причем в зависимости от конкретных обстоятельств тот или иной срез может оказаться превалирующим и играть доминирующую роль в интерпретации соответствующего конституционного положения.</w:t>
      </w:r>
    </w:p>
    <w:p w:rsidR="00447211" w:rsidRDefault="00447211">
      <w:pPr>
        <w:spacing w:line="360" w:lineRule="auto"/>
        <w:jc w:val="both"/>
        <w:rPr>
          <w:sz w:val="28"/>
        </w:rPr>
      </w:pPr>
      <w:r>
        <w:rPr>
          <w:sz w:val="28"/>
        </w:rPr>
        <w:t>Конституция есть основной закон государства. Она регламентирует также основы социально-экономической и духовной жизни общества и его политической системы. При этом, однако, несмотря на широту ее нормативного содержания. Конституция не представляет собой всеобъемлющего акта, который отличался бы завершенностью или системной законченностью, ибо регулирует, причем нередко в достаточно общих чертах, лишь наиболее важные сферы общественных отношений. В ней возможны явные или скрытые пробелы, в принципе неизбежные в любой Конституции, а также действительные или мнимые противоречия. Их преодоление, конкретизация конституционных положений, в том числе и в процессе правоприменения, или детальное урегулирование многих сфер общественных отношений осуществляется иными правовыми средствами и способами, которые должны быть адекватны духу и букве основного закона.</w:t>
      </w:r>
    </w:p>
    <w:p w:rsidR="00447211" w:rsidRDefault="00447211">
      <w:pPr>
        <w:pStyle w:val="a4"/>
      </w:pPr>
      <w:r>
        <w:t>Этим обусловлена значимость толкования Конституции Российской Федерации, которое ею отнесено к компетенции Конституционного Суда Российской Федерации. Именно Конституционному Суду предоставлено право интерпретировать объективный смысл Конституции, присущую ей функцию рационализации и стабилизации социума и ограничения государственной власти в смысле ее возможностей вторжения в сферу индивидуальной автономии личности и гражданского общества и их конкретных проявлений.</w:t>
      </w:r>
    </w:p>
    <w:p w:rsidR="00447211" w:rsidRDefault="00447211">
      <w:pPr>
        <w:spacing w:line="360" w:lineRule="auto"/>
        <w:jc w:val="both"/>
        <w:rPr>
          <w:sz w:val="28"/>
        </w:rPr>
      </w:pPr>
      <w:r>
        <w:rPr>
          <w:sz w:val="28"/>
        </w:rPr>
        <w:t>Отсюда не следует, что интерпретация Конституции не осуществляется другими субъектами права. Конституционное закрепление данного права у Конституционного суда означает лишь, что никакой иной орган государственной власти в Российской Федерации - федеральный или субъекта Российской Федерации - не может давать официального и обязательного для органов государственной власти и местного самоуправления, предприятий, учреждений, организаций, должностных лиц, граждан и их объединений толкования Конституции Российской Федерации. Это исключительная прерогатива именно Конституционного Суда, если, конечно, не принимать во внимание гипотетическую возможность ее толкования самим конституционным законодателем - народом - на референдуме. И для конституционного права в силу недостаточной конкретности его основного источника и широты конституционных положений, допускающих различные интерпретации, толкование имеет более важное значение, чем в иных отраслях права, в которых нормирование значительно более детализировано.</w:t>
      </w:r>
    </w:p>
    <w:p w:rsidR="00447211" w:rsidRDefault="00447211">
      <w:pPr>
        <w:pStyle w:val="a4"/>
      </w:pPr>
      <w:r>
        <w:t>Не выработано нормативного определения понятия "толкование Конституции Российской Федерации". Лишь в Федеральном конституционном законе "О Конституционном Суде Российской Федерации" говорится о "неопределенности в понимании положений Конституции", которое преодолевается толкованием Конституционного Суда. Все решения Конституционного Суда являются источниками права, и им присуща материально-правовая сила закона. Прецеденты, создаваемые Судом, как и акты собственно толкования, имеют нормативно-регулирующее значение, и в этом смысле они также являются высшими по своей юридической силе правовыми нормами, распространяющимися на неопределенный круг случаев и субъектов конституционно-правовых отношений. Это можно вывести из ст. 6 Закона, согласно которой решения Суда обязательны не только для участников конституционного спора, но и иных субъектов права.</w:t>
      </w:r>
    </w:p>
    <w:p w:rsidR="00447211" w:rsidRDefault="00447211">
      <w:pPr>
        <w:pStyle w:val="a4"/>
      </w:pPr>
      <w:r>
        <w:t>Таким образом, толкование Конституции Российской Федерации состоит в преодолении Конституционным Судом неопределенности в понимании ее положений, в выяснении ее объективного смысла и выявлении содержащихся в ней позитивных правовых принципов. По существу толкование Конституции есть один из способов ее конкретизации, предшествующей применению ее норм.</w:t>
      </w:r>
    </w:p>
    <w:p w:rsidR="00447211" w:rsidRDefault="00447211">
      <w:pPr>
        <w:pStyle w:val="a4"/>
      </w:pPr>
      <w:r>
        <w:t>Вопрос об объеме толкования (адекватном, расширительном, ограничительном), способах толкования (систематическом, филологическом, историко-политическом, логическом), значении цели в истолковании конституционной нормы (телеологическое толкование) не получил разрешения в Конституции и Законе о Конституционном Суде. Однако некоторые требования к осуществляемому Судом толкованию Конституции в этих актах, а также решениях самого Конституционного Суда сформулированы либо могут быть из них выведены. В частности, согласно ч. 2 ст. 16 Конституции никакие другие положения Конституции не могут противоречить основам конституционного строя Российской Федерации. Иными словами, полученные в процессе конкретизации отдельной конституционной нормы результаты не должны противоречить содержанию других конституционных норм или в целом Конституции, ее фундаментальным основам.</w:t>
      </w:r>
    </w:p>
    <w:p w:rsidR="00447211" w:rsidRDefault="00447211">
      <w:pPr>
        <w:pStyle w:val="a4"/>
      </w:pPr>
      <w:r>
        <w:t>Поэтому толкование Конституции и ее норм требует в каждом конкретном случае тщательного учета дословного текста толкуемого положения, историю его возникновения, место в системе Конституции, его смысл и цель. Однако объективный смысл Конституции не должен рассматриваться как нечто неизменное и неподвижное. В течение периода своего действия (а Конституция, как правило, рассчитана на долговременное действие) она может меняться под влиянием объективных обстоятельств. Речь идет не о новации текста Конституции, но о "молчаливом превращении" Конституции, т.е. ее изменении без изменения конституционного текста. В этой связи видение интерпретатором конституционной нормы может не совпадать с представлениями создателей проекта Конституции, и эти представления могут служить лишь одной из отправных точек исследования конституционных положений, но отнюдь не исчерпывают всего богатства их содержания. Речь в этом смысле идет не о выяснении позиций создателей проекта, которые очерчивают пределы интерпретации Конституции, а о выявлении объективного смысла самой Конституции, быть может, не совпадающего с субъективными представлениями его создателей. По замечанию Т. Маунца, "толкователь, смотря по обстоятельствам, может понимать Конституцию лучше, чем понимали ее авторы самого текста" .</w:t>
      </w:r>
      <w:r>
        <w:rPr>
          <w:rStyle w:val="a8"/>
        </w:rPr>
        <w:footnoteReference w:id="1"/>
      </w:r>
    </w:p>
    <w:p w:rsidR="00447211" w:rsidRDefault="00447211">
      <w:pPr>
        <w:spacing w:line="360" w:lineRule="auto"/>
        <w:ind w:firstLine="567"/>
        <w:jc w:val="both"/>
        <w:rPr>
          <w:sz w:val="28"/>
        </w:rPr>
      </w:pPr>
      <w:r>
        <w:rPr>
          <w:sz w:val="28"/>
        </w:rPr>
        <w:t xml:space="preserve">Закон о Конституционном Суде устанавливает также, что его решения о толковании Конституции должны быть совместимы с другими его решениями. По делу о толковании Конституции решение не должно противоречить ранее принятым решениям о толковании или решениям по конкретным делам, в которых дано казуальное толкование конституционных норм. Если требование о совместимости между собой решений об официальном толковании Конституции является императивным, то требование о совместимости решений о толковании и решений по конкретным делам является весьма желательным, но не абсолютным. </w:t>
      </w:r>
    </w:p>
    <w:p w:rsidR="00447211" w:rsidRDefault="00447211">
      <w:pPr>
        <w:pStyle w:val="a4"/>
      </w:pPr>
      <w:r>
        <w:t>Толкование Конституции Российской Федерации, отдельных ее норм дается исключительно на пленарных заседаниях Конституционного Суда. Причем решение о толковании Конституции в отличие от решений по иным делам принимается большинством не менее 2/3 от общего числа судей, что обусловлено правовой, а также общесоциальной значимостью таких решений и возможными юридическими, политическими и иными последствиями. По мнению законодателя, такой порядок принятия решения о толковании Конституции и точно установленное большинство судей являются гарантией от интеграции Суда в текущий политический процесс.</w:t>
      </w:r>
    </w:p>
    <w:p w:rsidR="00447211" w:rsidRDefault="00447211">
      <w:pPr>
        <w:pStyle w:val="a4"/>
      </w:pPr>
      <w:r>
        <w:t>Толкование Конституции Российской Федерации, данное конституционным Судом, "связывает" все представительные, исполнительные и судебные органы государственной власти, органы местного самоуправления, предприятия, учреждения, организации, должностных лиц, граждан и их объединения. С момента провозглашения постановления Суда по делу о толковании ранее обнаружившаяся неопределенность в понимании положений Конституции, которая явилась основанием для обращения в Конституционный Суд, считается преодоленной. В отличие от официального толкования неофициальное толкование Конституции и ее норм, осуществляемое различными органами и должностными лицами, а также учеными, практическими работниками, гражданами, нередко обладая высоким авторитетом и воздействуя на общественное и индивидуальное правосознание и поведение субъектов конституционного права, формальных юридических последствий не порождает.</w:t>
      </w:r>
    </w:p>
    <w:p w:rsidR="00447211" w:rsidRDefault="00447211">
      <w:pPr>
        <w:pStyle w:val="a4"/>
      </w:pPr>
      <w:r>
        <w:t>Официальное толкование, даваемое решением Конституционного Суда, обязательно на всей территории Российской Федерации, для зарубежных органов внешних сношений РФ, а также отечественных юридических и физических лиц, пребывающих за рубежом. Любой правоприменитель обязан руководствоваться тем пониманием положений Конституции Российской Федерации, которое содержится в постановлении Конституционного Суда. Даваемое Судом толкование Конституции и ее норм неотделимо от интерпретируемых положений Конституции. Оно не ограничено временем, в будущем может дополняться или уточняться и разделяет судьбу истолкованной нормы или положения Конституции.</w:t>
      </w: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center"/>
        <w:rPr>
          <w:b/>
          <w:sz w:val="28"/>
        </w:rPr>
      </w:pPr>
      <w:r>
        <w:rPr>
          <w:b/>
          <w:sz w:val="28"/>
        </w:rPr>
        <w:t>Сущность Конституции РФ.</w:t>
      </w:r>
    </w:p>
    <w:p w:rsidR="00447211" w:rsidRDefault="00447211">
      <w:pPr>
        <w:spacing w:line="360" w:lineRule="auto"/>
        <w:jc w:val="both"/>
        <w:rPr>
          <w:sz w:val="28"/>
        </w:rPr>
      </w:pPr>
    </w:p>
    <w:p w:rsidR="00447211" w:rsidRDefault="00447211">
      <w:pPr>
        <w:pStyle w:val="a4"/>
      </w:pPr>
      <w:r>
        <w:t>Если понятие конституции определяет те общие  черты, которые выделяют ее  как особое правовое явление, то раскрытие сущности  конституции связано  с познанием ее глубинной природы, с решением вопроса о том, чью волю конституция выражает.</w:t>
      </w:r>
    </w:p>
    <w:p w:rsidR="00447211" w:rsidRDefault="00447211">
      <w:pPr>
        <w:pStyle w:val="a4"/>
      </w:pPr>
      <w:r>
        <w:t>По вопросу о том, в чем состоит сущность конституции, различные теории придерживаются неодинаковых взглядов.</w:t>
      </w:r>
    </w:p>
    <w:p w:rsidR="00447211" w:rsidRDefault="00447211">
      <w:pPr>
        <w:pStyle w:val="a4"/>
      </w:pPr>
      <w:r>
        <w:t>Одним из распространенных представлений является трактовка сущности конституции  как общественного договора. Предполагается, что все члены общества заключили договор, воплощенный в конституции, о том, на каких основах учреждается данное общество, по каким правилам оно живет. Согласно таким концепциям конституция есть выражение суверенитета народа, проявление его единой воли.</w:t>
      </w:r>
    </w:p>
    <w:p w:rsidR="00447211" w:rsidRDefault="00447211">
      <w:pPr>
        <w:pStyle w:val="a4"/>
      </w:pPr>
      <w:r>
        <w:t xml:space="preserve">Теологическая теория видит сущность конституции в воплощении в ней божественных предписаний  человеческому обществу о правилах жизни и считают, что в конституции выражаются идеи высшей справедливости, разума. </w:t>
      </w:r>
    </w:p>
    <w:p w:rsidR="00447211" w:rsidRDefault="00447211">
      <w:pPr>
        <w:spacing w:line="360" w:lineRule="auto"/>
        <w:jc w:val="both"/>
        <w:rPr>
          <w:sz w:val="28"/>
        </w:rPr>
      </w:pPr>
      <w:r>
        <w:rPr>
          <w:sz w:val="28"/>
        </w:rPr>
        <w:t>Некоторые представители школы естественного права полагают, что сущность конституции заключается в воплощении в ней многовекового опыта, постепенно складывающихся традиций данного народа. Только такие конституции обладают, по этой концепции, в отличие от "революционных" конституций, которые составляются в кабинетах, исходя из чисто умственных представлений и заимствовании чужого опыта.</w:t>
      </w:r>
    </w:p>
    <w:p w:rsidR="00447211" w:rsidRDefault="00447211">
      <w:pPr>
        <w:pStyle w:val="a4"/>
      </w:pPr>
      <w:r>
        <w:t>Имеются и теории, отрицающие народный характер конституции и связывающие ее сущность с государственной волей. Конституция при этом рассматривается как самоограничение государственной власти: поскольку  возможности государственной власти безбрежны, то, чтобы не допустить произвола, деспотизма, она сама себя ограничивает и закрепляет пределы этого ограничения в конституции.</w:t>
      </w:r>
    </w:p>
    <w:p w:rsidR="00447211" w:rsidRDefault="00447211">
      <w:pPr>
        <w:pStyle w:val="a4"/>
      </w:pPr>
      <w:r>
        <w:t>Марксистско-ленинская теория, которая являлась теоретической основой  советской государственно-правовой науки, усматривала сущность конституции в том, что она выражает волю не всего общества, не всего народа, а только волю господствующего класса, то есть является классовой по своей сущности.</w:t>
      </w:r>
    </w:p>
    <w:p w:rsidR="00447211" w:rsidRDefault="00447211">
      <w:pPr>
        <w:pStyle w:val="a4"/>
      </w:pPr>
      <w:r>
        <w:t>Конституции можно классифицировать по различным  основаниям.</w:t>
      </w:r>
    </w:p>
    <w:p w:rsidR="00447211" w:rsidRDefault="00447211">
      <w:pPr>
        <w:spacing w:line="360" w:lineRule="auto"/>
        <w:jc w:val="both"/>
        <w:rPr>
          <w:sz w:val="28"/>
        </w:rPr>
      </w:pPr>
      <w:r>
        <w:rPr>
          <w:sz w:val="28"/>
        </w:rPr>
        <w:t>В  зависимости  от  способа объективирования государственной воли господствующего класса или всего общества конституции подразделяются  на писанные,  т.е.  составленные в виде единого документа и не писанные - состоящие из законов  парламента,  содержащих  нормы конституционного характера,  судебных прецедентов и правовых обычаев.</w:t>
      </w:r>
    </w:p>
    <w:p w:rsidR="00447211" w:rsidRDefault="00447211">
      <w:pPr>
        <w:pStyle w:val="a4"/>
      </w:pPr>
      <w:r>
        <w:t>По способу изменения, внесения поправок и дополнений конституции можно классифицировать на жесткие и гибкие. Жесткими являются  конституции,  для  принятия и изменения которых установлена более сложная процедура,  чем для обычных законов государства.  К гибким конституциям относятся те,  которые принимаются и изменяются в упрощенном порядке,  т.е.  в  порядке,  установленном  для обычных парламентских законов.</w:t>
      </w:r>
    </w:p>
    <w:p w:rsidR="00447211" w:rsidRDefault="00447211">
      <w:pPr>
        <w:pStyle w:val="a4"/>
      </w:pPr>
      <w:r>
        <w:t>По форме закрепления политической власти различаются монархические и республиканские конституции.</w:t>
      </w:r>
    </w:p>
    <w:p w:rsidR="00447211" w:rsidRDefault="00447211">
      <w:pPr>
        <w:pStyle w:val="a4"/>
      </w:pPr>
      <w:r>
        <w:t>По формам закрепления государственного устройства конституции подразделяются на федеральные и унитарные. Федеральная конституция закрепляет принципиальные устои образования федеративного государства: цели объединения субъектов в единый государственный союз, государственно-правовой статус целого и частей (федерации и субъектов), разграничение полномочий между ними. Федеральными являются конституции США, Германии, России, Индии, - унитарными - конституции Италии, Испании, Китая, Франции, республик в составе России.</w:t>
      </w:r>
    </w:p>
    <w:p w:rsidR="00447211" w:rsidRDefault="00447211">
      <w:pPr>
        <w:pStyle w:val="a4"/>
      </w:pPr>
      <w:r>
        <w:t xml:space="preserve">В зависимости от соответствия или несоответствия тем  фактическим общественным отношениям,  которые сложились и господствуют в обществе,  конституции подразделяются на фиктивные  и  действительные.  Фиктивные  конституции не выражают общественные отношения, которые функционируют в стране. Они оторваны от действительности и сугубо формальны.  Действительные же конституции являются адекватным выражением и воплощением фактических общественных  отношений, которые сложились в обществе. Именно они служат правовым критерием социальной природы политической власти  и  государства, способа их организации и деятельности на соответствующей территории, фактического статуса человека и гражданина. </w:t>
      </w:r>
    </w:p>
    <w:p w:rsidR="00447211" w:rsidRDefault="00447211">
      <w:pPr>
        <w:pStyle w:val="a4"/>
      </w:pPr>
      <w:r>
        <w:t>Конституцию как нормативный правовой акт, занимающий самостоятельное и особое место в системе современного демократического государства,  от всех других правовых актов отличают следующие черты.</w:t>
      </w:r>
    </w:p>
    <w:p w:rsidR="00447211" w:rsidRDefault="00447211">
      <w:pPr>
        <w:pStyle w:val="a4"/>
      </w:pPr>
      <w:r>
        <w:t>Прежде всего, необходимо  отметить, что  Конституция в современном значении этого понятия является актом, который принимается народом или от имени народа. Характерно, что возникновение в XVII веке самой идеи о необходимости такого акта, как конституция было связано именно с этой ее чертой.</w:t>
      </w:r>
    </w:p>
    <w:p w:rsidR="00447211" w:rsidRDefault="00447211">
      <w:pPr>
        <w:pStyle w:val="a4"/>
      </w:pPr>
      <w:r>
        <w:t>Эта сущностная черта конституции и поныне признается  доминирующей в конституционной теории и практике. Не случайно конституции большинства демократических государств мира начинаются словами: "Мы, народ  … принимаем (провозглашаем, учреждаем и т.п.) настоящую конституцию".</w:t>
      </w:r>
    </w:p>
    <w:p w:rsidR="00447211" w:rsidRDefault="00447211">
      <w:pPr>
        <w:spacing w:line="360" w:lineRule="auto"/>
        <w:jc w:val="both"/>
        <w:rPr>
          <w:sz w:val="28"/>
        </w:rPr>
      </w:pPr>
      <w:r>
        <w:rPr>
          <w:sz w:val="28"/>
        </w:rPr>
        <w:t xml:space="preserve">Особенность субъекта, принимающего конституцию, обусловливает и вторую сущностную черту конституции  - ее учредительный характер. Поскольку народ в демократическом государстве есть носитель суверенитета и единственный источник власти, только он обладает и ее высшим проявлением --учредительной властью. В содержании последней вкладывается именно право принимать конституцию и посредством ее учреждать те основы государственного устройства, которые выбирает для себя данный народ. Только учредительная власть   может изменить, в том числе и самым радикальным образом, основы устройства общества и государства. </w:t>
      </w:r>
    </w:p>
    <w:p w:rsidR="00447211" w:rsidRDefault="00447211">
      <w:pPr>
        <w:pStyle w:val="a4"/>
      </w:pPr>
      <w:r>
        <w:t xml:space="preserve">Учредительная природа конституции проявляется и в том, что ее предписания  выступают в качестве первоосновы, являются первичными. Это означает, что для установления положений конституции не существует никаких правовых ограничений. Не может быть такой правовой нормы, которая не могла бы быть включена в конституцию по признаку того, что она не соответствует какому-либо правовому данного государства. </w:t>
      </w:r>
    </w:p>
    <w:p w:rsidR="00447211" w:rsidRDefault="00447211">
      <w:pPr>
        <w:pStyle w:val="a4"/>
      </w:pPr>
      <w:r>
        <w:t xml:space="preserve">Важной чертой, характеризующей конституцию  является особый предмет  конституционного регулирования, то есть специфика того слоя общественных отношений, которые она регулирует и закрепляет. </w:t>
      </w:r>
    </w:p>
    <w:p w:rsidR="00447211" w:rsidRDefault="00447211">
      <w:pPr>
        <w:pStyle w:val="a4"/>
      </w:pPr>
      <w:r>
        <w:t>Конституционное воздействие отличается всеохватывающим характером, чего не имеет никакой другой нормативный правовой акт. Конституция затрагивает все сферы жизни общества - политическую, экономическую, социальную, духовную и другие, регулируя в этих сферах базовые, фундаментальные основы общественных отношений.</w:t>
      </w:r>
    </w:p>
    <w:p w:rsidR="00447211" w:rsidRDefault="00447211">
      <w:pPr>
        <w:pStyle w:val="a4"/>
      </w:pPr>
      <w:r>
        <w:t>Конституцию отличают и особые юридические свойства. Они производны от перечисленных выше сущностных черт и выражаются:</w:t>
      </w:r>
    </w:p>
    <w:p w:rsidR="00447211" w:rsidRDefault="00447211">
      <w:pPr>
        <w:spacing w:line="360" w:lineRule="auto"/>
        <w:jc w:val="both"/>
        <w:rPr>
          <w:sz w:val="28"/>
        </w:rPr>
      </w:pPr>
      <w:r>
        <w:rPr>
          <w:sz w:val="28"/>
        </w:rPr>
        <w:t>1. в верховенстве конституции</w:t>
      </w:r>
    </w:p>
    <w:p w:rsidR="00447211" w:rsidRDefault="00447211">
      <w:pPr>
        <w:spacing w:line="360" w:lineRule="auto"/>
        <w:jc w:val="both"/>
        <w:rPr>
          <w:sz w:val="28"/>
        </w:rPr>
      </w:pPr>
      <w:r>
        <w:rPr>
          <w:sz w:val="28"/>
        </w:rPr>
        <w:t>2. в ее высшей юридической силе</w:t>
      </w:r>
    </w:p>
    <w:p w:rsidR="00447211" w:rsidRDefault="00447211">
      <w:pPr>
        <w:spacing w:line="360" w:lineRule="auto"/>
        <w:jc w:val="both"/>
        <w:rPr>
          <w:sz w:val="28"/>
        </w:rPr>
      </w:pPr>
      <w:r>
        <w:rPr>
          <w:sz w:val="28"/>
        </w:rPr>
        <w:t xml:space="preserve">3. в ее роли как ядра правовой системы государства и системы права </w:t>
      </w:r>
    </w:p>
    <w:p w:rsidR="00447211" w:rsidRDefault="00447211">
      <w:pPr>
        <w:spacing w:line="360" w:lineRule="auto"/>
        <w:jc w:val="both"/>
        <w:rPr>
          <w:sz w:val="28"/>
        </w:rPr>
      </w:pPr>
      <w:r>
        <w:rPr>
          <w:sz w:val="28"/>
        </w:rPr>
        <w:t>4. в особой охране конституции</w:t>
      </w:r>
    </w:p>
    <w:p w:rsidR="00447211" w:rsidRDefault="00447211">
      <w:pPr>
        <w:spacing w:line="360" w:lineRule="auto"/>
        <w:jc w:val="both"/>
        <w:rPr>
          <w:sz w:val="28"/>
        </w:rPr>
      </w:pPr>
      <w:r>
        <w:rPr>
          <w:sz w:val="28"/>
        </w:rPr>
        <w:t>5. в особом порядке принятия и пересмотра конституции, внесения в нее поправок</w:t>
      </w:r>
    </w:p>
    <w:p w:rsidR="00447211" w:rsidRDefault="00447211">
      <w:pPr>
        <w:pStyle w:val="a4"/>
      </w:pPr>
      <w:r>
        <w:t>Эти юридические свойства Конституции РФ будут рассмотрены более подробно в рамках главы V.</w:t>
      </w: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center"/>
        <w:rPr>
          <w:b/>
          <w:sz w:val="28"/>
        </w:rPr>
      </w:pPr>
      <w:r>
        <w:rPr>
          <w:b/>
          <w:sz w:val="28"/>
        </w:rPr>
        <w:t>Этапы развития Конституции Российской Федерации.</w:t>
      </w:r>
    </w:p>
    <w:p w:rsidR="00447211" w:rsidRDefault="00447211">
      <w:pPr>
        <w:spacing w:line="360" w:lineRule="auto"/>
        <w:jc w:val="both"/>
        <w:rPr>
          <w:sz w:val="28"/>
        </w:rPr>
      </w:pPr>
    </w:p>
    <w:p w:rsidR="00447211" w:rsidRDefault="00447211">
      <w:pPr>
        <w:pStyle w:val="a4"/>
      </w:pPr>
      <w:r>
        <w:t xml:space="preserve">На изменение конституции влияют многие факторы - интересы различных социальных групп, преобразование формы правления или государственного устройства, господствующие в обществе официальные взгляды и воззрения на государство, право, их общественную роль. </w:t>
      </w:r>
    </w:p>
    <w:p w:rsidR="00447211" w:rsidRDefault="00447211">
      <w:pPr>
        <w:spacing w:line="360" w:lineRule="auto"/>
        <w:ind w:firstLine="567"/>
        <w:jc w:val="both"/>
        <w:rPr>
          <w:sz w:val="28"/>
        </w:rPr>
      </w:pPr>
      <w:r>
        <w:rPr>
          <w:sz w:val="28"/>
        </w:rPr>
        <w:t>Потребность в новой конституции в любой стране возникает после каких-либо масштабных событий общественно-политического характера: революции, завоевание независимости, распада государства, образование нового государственного единства, изменение формы правления и политического  режима.</w:t>
      </w:r>
    </w:p>
    <w:p w:rsidR="00447211" w:rsidRDefault="00447211">
      <w:pPr>
        <w:pStyle w:val="a4"/>
      </w:pPr>
      <w:r>
        <w:t>Каждая новая конституция обобщает конкретный опыт истории и обогащает его новым содержанием.</w:t>
      </w:r>
    </w:p>
    <w:p w:rsidR="00447211" w:rsidRDefault="00447211">
      <w:pPr>
        <w:pStyle w:val="a4"/>
      </w:pPr>
      <w:r>
        <w:t>Предыстория конституции в России берёт свое начало в начале Х1Х века. Либеральные конституционные идеи пробивали себе дорогу в борьбе с доктриной самодержавия. Русская либерально-правовая мысль исходила из того, что конституция - это учредительный закон, устанавливающий основные начала государственного устройства страны. В лекциях и публикациях либеральных профессоров государственного права Московского и Санкт-Петербургского государственных университетов в конце 50-х - начале 60-х годов Х1Х  (А.С Алексеева, М.М. Ковалевского, Ф.Ф. Кокошкина, С.А. Котляревского, Н.И. Лазаревского и др.) стала проводиться идея конституционной монархии.</w:t>
      </w:r>
    </w:p>
    <w:p w:rsidR="00447211" w:rsidRDefault="00447211">
      <w:pPr>
        <w:pStyle w:val="a4"/>
      </w:pPr>
      <w:r>
        <w:t>Сторонниками конституционного правления были представители наиболее прогрессивной дворянской аристократии. Они предлагали посредством конституционных реформ осуществить переход к конституционной монархии, обосновывали целесообразность  ограничения власти монарха народным представительством, ратовали за установление демократической формы правления и режим законности, избавление России от произвола чиновников и полиции. К числу первых конституционных проектов в России можно отнести "План государственного преобразования" графа М.М. Сперанского (1809) и "Государственную уставную грамоту Российской империи" Н.Н. Новосильцева (1818). Сперанский в своем проекте выдвигал идею конституционной монархии, ограниченной парламентом, и постепенной отмены крепостного права. Под конституцией он понимал государственный закон "определяющий первоначальные права и отношения всех классов государственных между собой".</w:t>
      </w:r>
    </w:p>
    <w:p w:rsidR="00447211" w:rsidRDefault="00447211">
      <w:pPr>
        <w:pStyle w:val="a4"/>
      </w:pPr>
      <w:r>
        <w:t>Интерес представляют конституционные воззрения декабристов, выраженные в "Русской правде" П.И. Пестеля и конституционном проекте Н.М. Муравьёва, а также "Манифесте к русскому народу" Северного общества (Х1Х). Согласно конституционному проекту Н.М. Муравьева, формой государства признавалась конституционная монархия. Законодательная власть передавалась Народному вече, исполнительная - наследственному монарху; судебная - Верховному судилищу. Россия становилась федерацией, Закреплялось равенство всех перед законом, свобода слова, печати, собраний, союзов, вероисповедания, отмена сословных различий.</w:t>
      </w:r>
    </w:p>
    <w:p w:rsidR="00447211" w:rsidRDefault="00447211">
      <w:pPr>
        <w:pStyle w:val="a4"/>
      </w:pPr>
      <w:r>
        <w:t>Однако прогрессивные идеи конституционных преобразований в России того времени остались нереализованными, так как не имели ни социально-экономических, ни политических предпосылок. Законы Российской империи выражали идею самодержавия, а конституция повлекла бы ограничение царской власти.</w:t>
      </w:r>
    </w:p>
    <w:p w:rsidR="00447211" w:rsidRDefault="00447211">
      <w:pPr>
        <w:pStyle w:val="a4"/>
      </w:pPr>
      <w:r>
        <w:t>Конституции, которую подготовил царь-реформатор Александр II, даровавший в 1861 году крестьянам волю, не суждено было появиться на свет из-за его убийства.</w:t>
      </w:r>
    </w:p>
    <w:p w:rsidR="00447211" w:rsidRDefault="00447211">
      <w:pPr>
        <w:pStyle w:val="a4"/>
      </w:pPr>
      <w:r>
        <w:t>Первым шагом на пути перехода от монархии к республике в России стало оформление конституционной монархии путем принятия Манифеста от 6 августа 1905 года, который учредил Государственную Думу - первый русский парламент с совещательными функциями, и провозгласил избирательные права российских подданных. Манифест от 17 октября 1905 года "Об усовершенствовании государственного порядка" шел ещё дальше. Государственная Дума наделялась законодательными функциями. Провозглашались неотъемлемые гражданские права: неприкосновенность личности, свобода совести, слова, собраний, союзов, избирательные права. Манифест от 19 октября 1905 года учреждал в России правительственный орган - Совет Министров.</w:t>
      </w:r>
    </w:p>
    <w:p w:rsidR="00447211" w:rsidRDefault="00447211">
      <w:pPr>
        <w:pStyle w:val="a4"/>
      </w:pPr>
      <w:r>
        <w:t>Конституционное значение имели "Учреждение Государственной Думы" от 20 февраля 1906 года; Указ  "О переустройстве учреждения Государственного совета" от 20 февраля 1906 г, Основные государственные законы от 23 апреля 1906 года.</w:t>
      </w:r>
    </w:p>
    <w:p w:rsidR="00447211" w:rsidRDefault="00447211">
      <w:pPr>
        <w:pStyle w:val="a4"/>
      </w:pPr>
      <w:r>
        <w:t>Известный русский государствовед  Н.И. Лазаревский отмечал, что в силу актов 1905-1906 г.г. в России учреждался конституционный строй, который ограничивал основы самодержавия парламентом. Однако конституционный процесс, начавшийся в дооктябрьской России, был прерван Октябрьской революцией 1917 года.</w:t>
      </w:r>
    </w:p>
    <w:p w:rsidR="00447211" w:rsidRDefault="00447211">
      <w:pPr>
        <w:pStyle w:val="a4"/>
      </w:pPr>
      <w:r>
        <w:t>Послеоктябрьское конституционное развитие характеризовалось ломкой имперской государственной системы и формированием основ новой государственности. В этот период принимаются декреты 11 и 111 Всероссийских Съездов Советов: "Рабочим, солдатам и крестьянам!"(Обращение 11 Всероссийского Съезда Советов от 7 ноября (25 октября) 1917 года; "О мире", "О земле", "О полноте власти Советов", "Об учреждении Совета Народных Комиссаров", датированное 8 ноября 1917 г., Декларация прав народов России от 15 ноября (2)1917 г,. Декларация прав трудящегося и эксплуатируемого народа от 25(12) января 1918 г., Резолюция 3-его Всероссийского Съезда Советов "О федеральных учреждениях Российской Республики от 28(15) января 1918 г. и др. Этими актами провозглашалась диктатура пролетариата и закреплялось полновластие Советов.</w:t>
      </w:r>
    </w:p>
    <w:p w:rsidR="00447211" w:rsidRDefault="00447211">
      <w:pPr>
        <w:pStyle w:val="a4"/>
      </w:pPr>
      <w:r>
        <w:t>Декреты первых лет послереволюционного периода отражали ликвидацию капиталистической системы хозяйства, национализацию крупной собственности, помещичьих земель, отмену частной собственности; слом старого государственного аппарата - администрации, суда, армии, полиции, земства.</w:t>
      </w:r>
    </w:p>
    <w:p w:rsidR="00447211" w:rsidRDefault="00447211">
      <w:pPr>
        <w:pStyle w:val="a4"/>
      </w:pPr>
      <w:r>
        <w:t>Конституционные акты послеоктябрьского периода в России базировались на утопических представлениях о тенденциях мирового революционного процесса, ожидании близкой победы социализма во всех странах и установление коммунизма. В этих актах воплощена идеологизированная, классовая направленность диктатуры пролетариата. Так, Декларация прав трудящегося и эксплуатируемого народа, ставшая органической частью первой Конституции РСФСР 1918 г., выражала решимость "вырвать человечество из когтей финансового капитала и империализма". Исторической задачей Советской власти провозглашалось "беспощадное подавление эксплуататоров".</w:t>
      </w:r>
    </w:p>
    <w:p w:rsidR="00447211" w:rsidRDefault="00447211">
      <w:pPr>
        <w:spacing w:line="360" w:lineRule="auto"/>
        <w:jc w:val="both"/>
        <w:rPr>
          <w:sz w:val="28"/>
        </w:rPr>
      </w:pPr>
      <w:r>
        <w:rPr>
          <w:sz w:val="28"/>
        </w:rPr>
        <w:t>Начиная от первых декретов Октября конституционное законодательство России прошло довольно длительную эволюцию: от конституций 1918, 1925, 1937,1978 годов до Конституции Российской Федерации 1993 года.</w:t>
      </w:r>
    </w:p>
    <w:p w:rsidR="00447211" w:rsidRDefault="00447211">
      <w:pPr>
        <w:pStyle w:val="a4"/>
      </w:pPr>
      <w:r>
        <w:t>Первая Конституция РСФСР была принята V Всероссийским съездом Советов 10 июля 1918 г. Это был Основной закон государства переходного периода от капитализма к социализму. Её сущность состояла в юридическом закреплении диктатуры пролетариата. Верховным носителем власти провозглашалось всё рабочее население страны, объединенное в городских и сельских Советах (ст.10), Конституция 1918 г. оформила систему представительной демократии в лице Советов.</w:t>
      </w:r>
    </w:p>
    <w:p w:rsidR="00447211" w:rsidRDefault="00447211">
      <w:pPr>
        <w:pStyle w:val="a4"/>
      </w:pPr>
      <w:r>
        <w:t>Признавались равные права граждан независимо от их расовой и национальной принадлежности. Объявлялись незаконными какие-либо привилегии или преимущества и на этом основании какое бы то ни было угнетение национальных меньшинств или ограничение их равноправия(ст.20). В то же время, идеологизированная направленность Конституции проявлялась в лишении избирательных прав непролетарских слоёв населения - представителей так называемого "эксплуататорского класса", духовенства, бывших служащих полиции, особого корпуса жандармерии и охранного отделения, членов царствующего дома. При формировании Советов всех уровней рабочим представлялись определенные преимущества по сравнению с крестьянами. Одной из главных целей государства диктатуры пролетариата провозглашалось беспощадное подавление эксплуататоров.</w:t>
      </w:r>
    </w:p>
    <w:p w:rsidR="00447211" w:rsidRDefault="00447211">
      <w:pPr>
        <w:pStyle w:val="a4"/>
      </w:pPr>
      <w:r>
        <w:t>Конституция РСФСР от 1918 года закрепила федеративное устройство России. Предусматривалось, что Советы областей, отличающихся особым бытом и национальным составом, могли объединяться в автономные областные союзы, входившие на началах федерации в РСФСР (ст.11). Устанавливалась единая взаимосвязанная система центральных и местных органов государственной власти.</w:t>
      </w:r>
    </w:p>
    <w:p w:rsidR="00447211" w:rsidRDefault="00447211">
      <w:pPr>
        <w:pStyle w:val="a4"/>
      </w:pPr>
      <w:r>
        <w:t>С образованием Союза ССР в 1922 году конституционное развитие России, как и других союзных республик, утрачивает свою самостоятельность, оригинальность. Республиканская Конституция в значительной степени копирует Союзную.</w:t>
      </w:r>
    </w:p>
    <w:p w:rsidR="00447211" w:rsidRDefault="00447211">
      <w:pPr>
        <w:pStyle w:val="a4"/>
      </w:pPr>
      <w:r>
        <w:t xml:space="preserve">Вторая Конституция РСФСР, принятая 11 мая 1925 года, вслед за Конституцией СССР 1924 г, отразила смягчение политической и экономической обстановки в стране, происшедшее в связи с окончанием гражданской войны и образованием СССР. Эта Конституция юридически оформила новый государственно-правовой статус России как союзной республики в составе СССР. Конституционно закреплялось федеративное устройство России. Статья 2 Конституции РСФСР 1925 года гласила "Российская Республика есть социалистическое государство рабочих и крестьян, строящееся на основе федерации национальных советских республик". Эта Конституция подробно регламентировала устройство советской власти: полномочия Всероссийского Съезда Советов, ВЦИК и СНК, закрепляла систему органов власти автономных социалистических республик, местных органов государственной власти, избирательную процедуру, бюджетные права РСФСР, государственную символику. </w:t>
      </w:r>
    </w:p>
    <w:p w:rsidR="00447211" w:rsidRDefault="00447211">
      <w:pPr>
        <w:pStyle w:val="a4"/>
      </w:pPr>
      <w:r>
        <w:t>Третья Конституция РСФСР была принята 21 января 1937 года , вслед за Конституцией СССР 1936 года. Она провозгласила завершение строительства основ социализма. В этой Конституции закреплялись основы общественного и государственного строя; права и обязанности граждан; избирательная система; система и компетенция высших и местных органов государственной власти, управления, суда и прокуратуры. Конституция подтвердила добровольное объединение с другими равноправными республиками в составе СССР; суверенный характер прав РСФСР вне пределов союзной компетенции. И хотя социалистическая идеология пронизывала Конституцию РСФСР 1937 года (ст.ст.1, 12,129, 130 и др.), в её тексте уже не было откровенных призывов к победе социализма во всем мире. Однако Конституция  1937 года была декларативной и не смогла стать заслоном от массового беззакония и внесудебных расправ 1937 года.</w:t>
      </w:r>
    </w:p>
    <w:p w:rsidR="00447211" w:rsidRDefault="00447211">
      <w:pPr>
        <w:pStyle w:val="a4"/>
      </w:pPr>
      <w:r>
        <w:t>Четвертая Конституция  - Конституция (Основной Закон) РСФСР от 12 апреля 1978 года, разрабатывалась в соответствии с Конституцией СССР 1977 года. Она воплощала теоретически несостоятельную концепцию построения развитого социализма и общенародного социалистического государства. Провозглашалась социальная однородность и укрепление морально-политического единства социальных групп и слоев общества, формирование новой исторической общности людей - советского народа; закреплялась общественная собственность на средства производства; руководящая роль КПСС в политической системе. Господствующей идеологией признавался научный коммунизм; конечной целью общественного развития - построение бесклассового коммунистического общества. Частная собственность не допускалась. Закреплялось плановое ведение хозяйства на основе жесткой централизации. В основу организации государственной власти был традиционно положен принцип верховенства Советов.</w:t>
      </w:r>
    </w:p>
    <w:p w:rsidR="00447211" w:rsidRDefault="00447211">
      <w:pPr>
        <w:pStyle w:val="a4"/>
      </w:pPr>
      <w:r>
        <w:t>Внешнеполитические цели и задачи РСФСР связывались с противостоянием двух мировых систем - капитализма и социализма, соотношением классовых сил на мировой арене, созданием новых международных отношений, где превалирует марксистская идеология и социалистические идеи.</w:t>
      </w:r>
    </w:p>
    <w:p w:rsidR="00447211" w:rsidRDefault="00447211">
      <w:pPr>
        <w:pStyle w:val="a4"/>
      </w:pPr>
      <w:r>
        <w:t>Конституция РСФСР 1978 года была идеологизированным документом. Марксистско-ленинское учение, идеи коммунизма признавались государственной идеологией.</w:t>
      </w:r>
      <w:r>
        <w:rPr>
          <w:rStyle w:val="a8"/>
        </w:rPr>
        <w:footnoteReference w:id="2"/>
      </w:r>
      <w:r>
        <w:t xml:space="preserve">Государство провозглашалось основным орудием построения социализма и коммунизма. Закреплялась руководящая роль КПСС, которая, согласно Конституции, придавала научно обоснованный характер борьбе народа за победу коммунизма (ст.6). В соответствии со ст.8 Конституции трудовые коллективы обязывались воспитывать своих членов в духе коммунистической нравственности. Статья 20 Конституции РСФСР упоминала о коммунистическом идеале; ст. ст. 45, 49 - о целях коммунистического строительства.  </w:t>
      </w:r>
    </w:p>
    <w:p w:rsidR="00447211" w:rsidRDefault="00447211">
      <w:pPr>
        <w:pStyle w:val="a4"/>
      </w:pPr>
      <w:r>
        <w:t>Глубокие перемены общественного строя после 1985 года в СССР и РФ, особенно после провала августовского путча 1991 года, распад СССР  не могли не отразиться на содержании Конституции России 1978 года. Она неоднократно и существенно менялась.</w:t>
      </w:r>
    </w:p>
    <w:p w:rsidR="00447211" w:rsidRDefault="00447211">
      <w:pPr>
        <w:pStyle w:val="a4"/>
      </w:pPr>
      <w:r>
        <w:t xml:space="preserve"> С учетом поправок 1989-1992 годов Конституция РФ приобрела принципиально новые черты: отказ от социалистической модели общественного развития, монопольного положения КПСС в политической системе, признание идеологии плюрализма, концепции разделения властей.</w:t>
      </w:r>
    </w:p>
    <w:p w:rsidR="00447211" w:rsidRDefault="00447211">
      <w:pPr>
        <w:spacing w:line="360" w:lineRule="auto"/>
        <w:jc w:val="both"/>
        <w:rPr>
          <w:sz w:val="28"/>
        </w:rPr>
      </w:pPr>
      <w:r>
        <w:rPr>
          <w:sz w:val="28"/>
        </w:rPr>
        <w:t>Из официального названия страны и республик в составе РФ были исключены определения "советская", "социалистическая", что означало признание несостоятельности социалистической модели развития. Страна стала называться Россией - Российской Федерацией. Были узаконены политический плюрализм, множественность и равноправие форм собственности, в том числе частной. В соответствии с теорией разделения властей проводилась реорганизация институтов государственной власти (были учреждены институт Президента, Конституционный Суд РФ) расширились права местного самоуправления; обновлялась избирательная система. В Конституцию была инкорпорирована Декларация прав и свобод человека и гражданина, принятая 22 ноября 1991 года.</w:t>
      </w:r>
    </w:p>
    <w:p w:rsidR="00447211" w:rsidRDefault="00447211">
      <w:pPr>
        <w:pStyle w:val="a4"/>
      </w:pPr>
      <w:r>
        <w:t>Существенно преобразовывалось государственное устройство. Бывшие автономные республики и ряд автономных округов и областей добились статуса республик в составе РФ. Повысился статус краев, областей, городов федерального значения Москвы и Санкт-Петербурга. На основе федеративного договора от 31 марта 1992 года разграничивалась компетенция органов государственной власти Федерации и её субъектов; устанавливались гарантии территориальной целостности России. Прекращением существования СССР было обусловлено исключение из Конституции статей, ограничивающих суверенитет России. Изменилась государственная символика России. Подтверждалась полная международная правосубъектность России, самостоятельность её внешней и оборонной политики.</w:t>
      </w:r>
    </w:p>
    <w:p w:rsidR="00447211" w:rsidRDefault="00447211">
      <w:pPr>
        <w:pStyle w:val="a4"/>
      </w:pPr>
      <w:r>
        <w:t>Необходимость конституционных перемен назревала объективно.</w:t>
      </w:r>
    </w:p>
    <w:p w:rsidR="00447211" w:rsidRDefault="00447211">
      <w:pPr>
        <w:pStyle w:val="a4"/>
      </w:pPr>
      <w:r>
        <w:t>Конституция с таким содержанием сразу стала резко входить в острое противоречие с процессами перестройки, начавшимися в 1985 году.</w:t>
      </w:r>
    </w:p>
    <w:p w:rsidR="00447211" w:rsidRDefault="00447211">
      <w:pPr>
        <w:pStyle w:val="a4"/>
      </w:pPr>
      <w:r>
        <w:t xml:space="preserve">Во - первых,  с момента начала проведения в СССР процесса реформ, так называемой "перестройки" однопартийная система постепенно трансформировалась в полисубъектную многопартийную политическую систему. </w:t>
      </w:r>
    </w:p>
    <w:p w:rsidR="00447211" w:rsidRDefault="00447211">
      <w:pPr>
        <w:pStyle w:val="a4"/>
      </w:pPr>
      <w:r>
        <w:t xml:space="preserve">Это создало совершенно новые условия для реализации гражданами своей политической воли, привело к образованию широкой сети политических партий и общественных  движений. </w:t>
      </w:r>
    </w:p>
    <w:p w:rsidR="00447211" w:rsidRDefault="00447211">
      <w:pPr>
        <w:pStyle w:val="a4"/>
      </w:pPr>
      <w:r>
        <w:t>Во-вторых, плановая экономика, основанная на монопольном положении государственной собственности и сверхцентрализованном государственном управлении, стала активно замещаться рыночными экономическими отношениями. Это способствовало формированию многосекторной экономики, обеспечивало свободу всем участникам хозяйственной деятельности, раскрепостило частную собственности граждан. Важнейшими признаками утверждающейся рыночной экономической системы являются равноправие всех форм собственности и их равная юридическая защита, свобода предпринимательства и торговля, свободный труд в соответствии с физическими и духовными способностями личности, поощрение разумной частной активности и деловой конкуренции.</w:t>
      </w:r>
    </w:p>
    <w:p w:rsidR="00447211" w:rsidRDefault="00447211">
      <w:pPr>
        <w:pStyle w:val="a4"/>
      </w:pPr>
      <w:r>
        <w:t>В-третьих, характерное для советского периода общественного развития господство одной официальной идеологии (коммунистического мировоззрения) уступило место идеологическому и религиозному плюрализму, на основе которого стала утверждаться свобода мысли и слова, получила развитие гласность.</w:t>
      </w:r>
    </w:p>
    <w:p w:rsidR="00447211" w:rsidRDefault="00447211">
      <w:pPr>
        <w:pStyle w:val="a4"/>
      </w:pPr>
      <w:r>
        <w:t xml:space="preserve">В-четвертых, кардинально изменился государственно-правовой статус Российской Федерации. РСФСР, входившая в состав Союза СССР с 1922 г., 12 июня 1990 года  приняла Декларацию о государственном суверенитете, провозгласив себя суверенным и независимым государством, полноправным субъектом международного права. Это привело к тому, что Россия как суверенное государство получила членство в таких организациях как Организация Объединенных Наций, Международный Валютный Фонд и др. </w:t>
      </w:r>
    </w:p>
    <w:p w:rsidR="00447211" w:rsidRDefault="00447211">
      <w:pPr>
        <w:pStyle w:val="a4"/>
      </w:pPr>
      <w:r>
        <w:t xml:space="preserve">В-пятых, принципиально модифицировалась государственно-правовая природа России как федеративного государства, Она перестала существовать как федерация, основанная на автономии, и стала развиваться как конституционная  федерация  с равноправными субъектами. </w:t>
      </w:r>
    </w:p>
    <w:p w:rsidR="00447211" w:rsidRDefault="00447211">
      <w:pPr>
        <w:pStyle w:val="a4"/>
      </w:pPr>
      <w:r>
        <w:t xml:space="preserve">В конечном итоге, новый этап конституционного развития российского общества был обусловлен  принципиально важными крупномасштабными реформами, которые начались в СССР и РСФСР в середине восьмидесятых годов и закончились тем, что сформированный на основе свободных выборов  I Съезд народных депутатов РСФСР принял Декларацию о провозглашении России самостоятельным суверенным государством. </w:t>
      </w:r>
    </w:p>
    <w:p w:rsidR="00447211" w:rsidRDefault="00447211">
      <w:pPr>
        <w:pStyle w:val="a4"/>
      </w:pPr>
      <w:r>
        <w:t>В отличие от идеологизированных конституций бывшего СССР и союзных республик, включая предшествующую Конституцию Российской Федерации, провозглашавших высшей целью построение коммунистического общества, положения действующей Конституции России (ст. 2) четко определяют, что высшей ценностью являются человек, его права и свободы. При этом новая Конституция не ограничилась, как это нередко бывало ранее, декларацией, а установила, что признание, соблюдение и защита прав и свобод человека и гражданина - обязанность государства.</w:t>
      </w:r>
    </w:p>
    <w:p w:rsidR="00447211" w:rsidRDefault="00447211">
      <w:pPr>
        <w:pStyle w:val="a4"/>
      </w:pPr>
      <w:r>
        <w:t>Далее, в Конституции имеется отдельная глава (гл. 2), которая содержит конкретные нормы и предписания, раскрывающие совокупность основных прав и свобод, гарантированных высшим Законом. По объему это самая обширная глава Конституции. Она состоит из 47 статей. В целом же вопросы, непосредственно связанные со статусом личности, регламентируются более чем в 60 статьях Конституции.</w:t>
      </w:r>
    </w:p>
    <w:p w:rsidR="00447211" w:rsidRDefault="00447211">
      <w:pPr>
        <w:pStyle w:val="a4"/>
      </w:pPr>
      <w:r>
        <w:t>Конституция 1993 г. отразила качественные изменения в социальной политике государства. Из нее исключен классовый подход к различным слоям населения, в частности нет упоминания о ведущей роли рабочего класса и других категорий трудящихся в построении общенародного государства, о трудовых коллективах как активной части политической системы. В то же время закреплены институты частной собственности и свободного предпринимательства, которые типичны для рыночной экономики, основанной на свободном рыночном хозяйстве.</w:t>
      </w:r>
    </w:p>
    <w:p w:rsidR="00447211" w:rsidRDefault="00447211">
      <w:pPr>
        <w:pStyle w:val="a4"/>
      </w:pPr>
      <w:r>
        <w:t>Существенно, что права и свободы человека и гражданина признаются и гарантируются не только в соответствии с настоящей Конституцией, но и согласно общепризнанным принципам и нормам международного права. Это обстоятельство, с одной стороны, должно подтверждать вхождение нашей страны в цивилизованное общество, а с другой - стимулировать законодательство в сфере прав и свобод человека и гражданина, направленное, в частности, на предупреждение всех форм дискриминации, защиту семьи, детей и молодежи и на улучшение благосостояния народа.</w:t>
      </w:r>
    </w:p>
    <w:p w:rsidR="00447211" w:rsidRDefault="00447211">
      <w:pPr>
        <w:pStyle w:val="a4"/>
      </w:pPr>
      <w:r>
        <w:t>По своей структуре и содержанию новая Конституция близка к традиционным конституциям развитых демократических стран, большинство которых отражает стремление обеспечить координацию деятельности всех властей в государстве и в то же время установить реальные приоритеты каждой из них с учетом специфики сложившихся политических традиций и отношений на определенном историческом этапе развития государства.</w:t>
      </w:r>
    </w:p>
    <w:p w:rsidR="00447211" w:rsidRDefault="00447211">
      <w:pPr>
        <w:spacing w:line="360" w:lineRule="auto"/>
        <w:jc w:val="both"/>
        <w:rPr>
          <w:sz w:val="28"/>
        </w:rPr>
      </w:pPr>
      <w:r>
        <w:rPr>
          <w:sz w:val="28"/>
        </w:rPr>
        <w:t xml:space="preserve">     Из девяти глав Конституции организации власти посвящено полностью пять (гл. 4 - 8) и в значительной мере - две (гл. 1 "Основы конституционного строя" и гл. 3 "Федеративное устройство").</w:t>
      </w:r>
    </w:p>
    <w:p w:rsidR="00447211" w:rsidRDefault="00447211">
      <w:pPr>
        <w:pStyle w:val="a4"/>
      </w:pPr>
      <w:r>
        <w:t>Действующая Конституция встала на путь юридического равноправия всех субъектов Федерации как в отношениях друг с другом, так и в отношениях с Федерацией, взяв за основу приоритет прав человека независимо, в частности, от национальной принадлежности. К сожалению, фактическое равенство субъектов Федерации в сфере экономики еще не достигнуто. В результате встречается "перетягивание каната" субъектами Федерации и их недовольство отношением к ним федеральных органов.</w:t>
      </w:r>
    </w:p>
    <w:p w:rsidR="00447211" w:rsidRDefault="00447211">
      <w:pPr>
        <w:pStyle w:val="a4"/>
      </w:pPr>
      <w:r>
        <w:t xml:space="preserve">Характерной чертой Конституции РФ 1993 г.  является ее адекватный характер складывающимся в обществе общественным  отношениям. Она отражает переходный характер российского общества, противоречивый способ его существования.  В ней нашли  воплощение  то, что  достигнуто  и отстаивается многонациональным народом России: многообразие форм собственности, конкуренция, свобода экономической деятельности,  политический и идеологический плюрализм, признание прав и свобод человека и гражданина,  федеративное устройство,  основанное на самоопределении и равноправии народов, самостоятельный статус местною самоуправления и т.д.     К характерной черте Конституции РФ 1993 г. относится наличие в ней основополагающих положений.  Она содержит нормы, регулирующие  наиболее  важные  общественные отношения и служащие правовой основой для текущего законодательства. Поэтому по своему содержанию  они предельно абстрактны,  ибо имеют своей целью закрепление самого главного в общественных отношениях.     Характерной чертой Конституции России является также ее прямое действие.  Это закреплено в статье 15 Основного закона РФ. В соответствии с этим конституционные нормы не нуждаются в каком либо ином правовом подтверждении.  Это  придает  им  действительную высшую юридическую силу и служит гарантом от их искажения.     Наконец, для Конституции Российской Федерации характерны незыблемость и обеспечение прав и свобод человека и гражданина. Это выражается в том,  что Конституция провозглашает, что "признание, соблюдение и защита прав и свобод человека и гражданина - обязанность государства" (ст.  2).  При этом особо подчеркивается,  что "человек, его права и свободы являются высшей ценностью". В Конституции закрепляются и гарантируются права и свободы  человека  и гражданина  в соответствии с общепризнанными принципами и нормами международного права (статья 17).     Характерной особенностью  Конституции  Российской  Федерации 1993 г. является специфика формы правления, которую она закрепляет.  Ограничиваясь лишь указанием на то, что Российская Федерация - есть "демократическое федеративное правовое государство с  республиканской  формой  правления" (статья 1) она обходит молчанием вопрос о разнородности Российской республики.  То, что Российская Федерация  не является парламентарной республикой - это настолько очевидно, что не нуждается в каком-либо доказательстве. Но и назвать ее президентской в собственном смысле нельзя,  ибо президент наделен такими полномочиями,  которые не вписываются в классическую модель президентской формы правления. Согласно статьи 110 Российской Конституции,  "исполнительную власть Российской Федерации осуществляет Правительство Российской Федерации". Стало быть, Президент РФ выведен Конституцией за пределы  исполнительной власти.  Но вместе с тем он оказывает мощное воздействие на нее,  ибо "председатель  Правительства  Российской Федерации  назначается Президентом Российской  Федерации с согласия Государственной Думы" (статья 111).  Кроме того, Председатель Правительства определяет основные направления его деятельности не только руководствуясь Конституцией,  федеральными законами,  но и указами Президента (статья 113).  Особое положение Президента Российской Федерации  в  системе властных структур государства, которое делает его более могущественной фигурой, чем президента при президентской форме правления, находит свое концентрированное выражение в п.  3 статьи 80,  согласно которой, президент Российской Федерации определяет основные направления внутренней и внешней политики государства".     И, наконец,  особенностью Конституции РФ 1993 г.  является ее отношение  к федеративному устройству России.  Она придает статус субъектов Российской Федерации  не  только  национально-государственным образованиями,  но и обычным административно-территориальным единицам (включая Москву и Санкт-Петербург). </w:t>
      </w: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center"/>
        <w:rPr>
          <w:b/>
          <w:sz w:val="28"/>
        </w:rPr>
      </w:pPr>
      <w:r>
        <w:rPr>
          <w:b/>
          <w:sz w:val="28"/>
        </w:rPr>
        <w:t>Юридические свойства Конституции.</w:t>
      </w:r>
    </w:p>
    <w:p w:rsidR="00447211" w:rsidRDefault="00447211">
      <w:pPr>
        <w:spacing w:line="360" w:lineRule="auto"/>
        <w:jc w:val="both"/>
        <w:rPr>
          <w:sz w:val="28"/>
        </w:rPr>
      </w:pPr>
    </w:p>
    <w:p w:rsidR="00447211" w:rsidRDefault="00447211">
      <w:pPr>
        <w:pStyle w:val="a4"/>
      </w:pPr>
      <w:r>
        <w:t>Юридические свойства - это правовые признаки конституции как основном  закона государства.  Рассмотрим,  какими свойствами она обладает.</w:t>
      </w:r>
    </w:p>
    <w:p w:rsidR="00447211" w:rsidRDefault="00447211">
      <w:pPr>
        <w:pStyle w:val="a4"/>
      </w:pPr>
      <w:r>
        <w:t>В Конституции Российской Федерации 1993 года впервые в истории страны получил закрепление принцип верховенства. Ни в одной из предыдущих конституций России такого положения не содержалось. Установление в ч. 2 ст. 4 Конституции 1993 года принципа верховенства на всей территории России означает прежде всего утверждение в нашей стране конституционного строя, стремление к созданию правового государства. В признании верховенства Конституции заложена не свойственная прежним, советским конституциям идея подчинения государства конституции, праву.</w:t>
      </w:r>
    </w:p>
    <w:p w:rsidR="00447211" w:rsidRDefault="00447211">
      <w:pPr>
        <w:pStyle w:val="a4"/>
      </w:pPr>
      <w:r>
        <w:t>В ст. 15 Конституции Российской Федерации закрепляется, что Конституция имеет высшую юридическую силу, прямое действие и применяется на всей территории    России.</w:t>
      </w:r>
    </w:p>
    <w:p w:rsidR="00447211" w:rsidRDefault="00447211">
      <w:pPr>
        <w:pStyle w:val="a4"/>
      </w:pPr>
      <w:r>
        <w:t>Высшая юридическая сила Конституции означает не только то, что законы и иные нормативные акты, принимаемые в Российской Федерации, не должны противоречить Конституции России, но и то, что органы государственной власти, органы местного самоуправления, должностные лица, граждане и  их объединения должны соблюдать Конституцию Российской Федерации.</w:t>
      </w:r>
    </w:p>
    <w:p w:rsidR="00447211" w:rsidRDefault="00447211">
      <w:pPr>
        <w:pStyle w:val="a4"/>
      </w:pPr>
      <w:r>
        <w:t>Таким образом, высшая юридическая сила Конституции характеризует ее место в иерархии нормативных правовых актов, действующих в российской Федерации.</w:t>
      </w:r>
    </w:p>
    <w:p w:rsidR="00447211" w:rsidRDefault="00447211">
      <w:pPr>
        <w:pStyle w:val="a4"/>
      </w:pPr>
      <w:r>
        <w:t>Конституция России является ядром правовой системы государства и системы права. Именно Конституция определяет сам процесс правотворчества  - устанавливает, какие основные акты принимают различные органы, их наименования, юридическую силу, порядок и процедуру принятия законов.</w:t>
      </w:r>
    </w:p>
    <w:p w:rsidR="00447211" w:rsidRDefault="00447211">
      <w:pPr>
        <w:spacing w:line="360" w:lineRule="auto"/>
        <w:jc w:val="both"/>
        <w:rPr>
          <w:sz w:val="28"/>
        </w:rPr>
      </w:pPr>
      <w:r>
        <w:rPr>
          <w:sz w:val="28"/>
        </w:rPr>
        <w:t xml:space="preserve">Именно Конституция определяет сам процесс правотворчества - устанавливает, какие нормативные  акты принимают различные органы, их наименования, юридическую силу, порядок и процедуру принятия законов. В самой Конституции названы многие федеральные конституционные законы и федеральные законы, которые должны быть приняты в  соответствии с ней. </w:t>
      </w:r>
    </w:p>
    <w:p w:rsidR="00447211" w:rsidRDefault="00447211">
      <w:pPr>
        <w:pStyle w:val="a4"/>
      </w:pPr>
      <w:r>
        <w:t xml:space="preserve">К юридическим свойствам Конституции Российской Федерации относится ее особая охрана, в которой задействована вся система органов государственной власти, осуществляющих эту охрану в различных формах. </w:t>
      </w:r>
    </w:p>
    <w:p w:rsidR="00447211" w:rsidRDefault="00447211">
      <w:pPr>
        <w:spacing w:line="360" w:lineRule="auto"/>
        <w:jc w:val="both"/>
        <w:rPr>
          <w:sz w:val="28"/>
        </w:rPr>
      </w:pPr>
      <w:r>
        <w:rPr>
          <w:sz w:val="28"/>
        </w:rPr>
        <w:t xml:space="preserve">Статья 80 Конституции закрепляет, что Президент Российской Федерации является ее гарантом. В своей присяге он обязуется соблюдать и защищать Конституцию Российской Федерации (ст. 82). </w:t>
      </w:r>
    </w:p>
    <w:p w:rsidR="00447211" w:rsidRDefault="00447211">
      <w:pPr>
        <w:pStyle w:val="a4"/>
      </w:pPr>
      <w:r>
        <w:t>Президент вправе приостанавливать действие актов органов исполнительной власти субъектов Российской Федерации в случае противоречия их федеральной Конституции. Президент, Совет Федерации и Государственная Дума Федерального Собрания могут инициировать  процедуру разрешения дел в Конституционном Суде России о соответствии Конституции нормативных актов, указанных в ст. 125 Конституции.</w:t>
      </w:r>
    </w:p>
    <w:p w:rsidR="00447211" w:rsidRDefault="00447211">
      <w:pPr>
        <w:pStyle w:val="a4"/>
      </w:pPr>
      <w:r>
        <w:t>Конституционный суд играет важную роль в охране Конституции. Он рассматривает дела о соответствии Конституции Российской Федерации  законов и иных нормативных актов как федеральных органов власти, так и субъектов Федерации. Акты или их отдельные положения, признанные неконституционными, утрачивают силу, а не соответствующий Конституции российской Федерации международный договор не подлежит введению в действие и применению.</w:t>
      </w:r>
    </w:p>
    <w:p w:rsidR="00447211" w:rsidRDefault="00447211">
      <w:pPr>
        <w:pStyle w:val="a4"/>
      </w:pPr>
      <w:r>
        <w:t>Конституцию Российской Федерации отличает и особый, установленный  порядок ее пересмотра  и внесения в нее поправок.</w:t>
      </w:r>
    </w:p>
    <w:p w:rsidR="00447211" w:rsidRDefault="00447211">
      <w:pPr>
        <w:pStyle w:val="a4"/>
      </w:pPr>
      <w:r>
        <w:t>В действующей Конституции, в отличие от предшествующих, отсутствует положение о том, что право принятия  Конституции относится к компетенции какого-либо органа государственной власти. Устанавливается, что принятие и изменение Конституции Российской Федерации составляет предмет исключительной компетенции Федерации (ст. 71). Тем самым была принята концепция установления конституции особой, учредительной властью, а не обычной, законодательной властью.</w:t>
      </w:r>
    </w:p>
    <w:p w:rsidR="00447211" w:rsidRDefault="00447211">
      <w:pPr>
        <w:pStyle w:val="a4"/>
      </w:pPr>
      <w:r>
        <w:t xml:space="preserve"> Принятие новой Конституции отнесено к полномочиям Конституционного Собрания, которое  только и может принять ее  2/3 голосов от общего количества его членов или вынести на всенародное голосование. При проведении референдума Конституция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447211" w:rsidRDefault="00447211">
      <w:pPr>
        <w:pStyle w:val="a4"/>
      </w:pPr>
      <w:r>
        <w:t>В заключении, необходимо отметить, что Конституция является фундаментом системы права, главным системообразующим фактором базой для кодификации и систематизации законодательства.  На основе Конституции Российской Федерации и конституций республик в ее составе осуществляется  упорядочение всей системы законодательства, его расистка и освобождение от устаревших норм. Комплексное развитие всех отраслей законодательства на базе новой Конституции обеспечивает наилучшие условия для формирования демократического правового государства, упрочения режима законности и правопорядка.</w:t>
      </w:r>
    </w:p>
    <w:p w:rsidR="00447211" w:rsidRDefault="00447211">
      <w:pPr>
        <w:pStyle w:val="a4"/>
      </w:pPr>
      <w:r>
        <w:t>Таким образом, можно сделать вывод: юридическая природа Конституции  РФ проявляется в ее чертах и юридических свойствах, которые отражают специфику ее нормативно-правового содержания. Каждая черта Конституции РФ характеризует определенный аспект ее содержания как сложного, многопланового правового феномена. Только взятые вместе эти черты и свойства дают исчерпывающее представление о Конституции РФ в целом.</w:t>
      </w:r>
    </w:p>
    <w:p w:rsidR="00447211" w:rsidRDefault="00447211">
      <w:pPr>
        <w:pStyle w:val="a4"/>
      </w:pPr>
      <w:r>
        <w:t>Основные черты и юридические свойства Конституции взаимосвязаны и взаимозависимы, существуют не изолированно друг от друга и проявляются в системе, оказывая друг на друга влияние. Они представляют собой не простую совокупность, а органическое единство, целостную систему  и выражают качественную определенность содержания Конституции.</w:t>
      </w:r>
    </w:p>
    <w:p w:rsidR="00447211" w:rsidRDefault="00447211">
      <w:pPr>
        <w:spacing w:line="360" w:lineRule="auto"/>
        <w:jc w:val="center"/>
        <w:rPr>
          <w:b/>
          <w:sz w:val="28"/>
        </w:rPr>
      </w:pPr>
      <w:r>
        <w:rPr>
          <w:b/>
          <w:sz w:val="28"/>
        </w:rPr>
        <w:t>Функции Конституции.</w:t>
      </w:r>
    </w:p>
    <w:p w:rsidR="00447211" w:rsidRDefault="00447211">
      <w:pPr>
        <w:spacing w:line="360" w:lineRule="auto"/>
        <w:jc w:val="both"/>
        <w:rPr>
          <w:sz w:val="28"/>
        </w:rPr>
      </w:pPr>
    </w:p>
    <w:p w:rsidR="00447211" w:rsidRDefault="00447211">
      <w:pPr>
        <w:pStyle w:val="a4"/>
      </w:pPr>
      <w:r>
        <w:t>Роль конституции в обществе реализуется в ее функциях. Можно выделить три ее функции: политическую, правовую и гуманистическую.</w:t>
      </w:r>
    </w:p>
    <w:p w:rsidR="00447211" w:rsidRDefault="00447211">
      <w:pPr>
        <w:pStyle w:val="a4"/>
      </w:pPr>
      <w:r>
        <w:t>Политическая функция Конституции РФ заключается, прежде всего, в признании и закреплении политического многообразия, многопартийности, идеологического плюрализма. Предоставляя политическим силам, равные возможности в борьбе за государственную власть, конституция только запрещает действия, направленные на насильственное изменение основ конституционного строя, подрыв безопасности государства, создание вооруженных формирований, разжигание социальной, расовой, национальной и религиозной розни.</w:t>
      </w:r>
    </w:p>
    <w:p w:rsidR="00447211" w:rsidRDefault="00447211">
      <w:pPr>
        <w:pStyle w:val="a4"/>
      </w:pPr>
      <w:r>
        <w:t>Конституция не допускает вмешательства общественных объединений в деятельность органов государства и тем более создание политических организаций в их структурных подразделениях. В свою очередь и государственные органы не должны вмешиваться в деятельность общественных формирований.</w:t>
      </w:r>
    </w:p>
    <w:p w:rsidR="00447211" w:rsidRDefault="00447211">
      <w:pPr>
        <w:pStyle w:val="a4"/>
      </w:pPr>
      <w:r>
        <w:t>Следующая функция Конституции РФ - правовая. Она заключается в том, что Конституция выступает ядром правовой системы общества, учреждает основополагающие правовые положения, являющиеся исходными и определяющими для различных отраслей права. Конституция как бы стягивает действующее законодательство в единую целостную систему, придавая ему согласованный характер. Обладая высшей юридической силой, она обеспечивает упорядочение и надлежащее правовое регулирование общественных отношений с помощью системы взаимосвязанных и внутренне соподчиненных нормативных актов государства. А в основе их реализации лежат такие краеугольные положения конституции как государственный суверенитет, права и свободы человека и гражданина, верховенство законов, принцип разделения властей на законодательную, исполнительную и судебную и т.д.</w:t>
      </w:r>
    </w:p>
    <w:p w:rsidR="00447211" w:rsidRDefault="00447211">
      <w:pPr>
        <w:pStyle w:val="a4"/>
      </w:pPr>
      <w:r>
        <w:t xml:space="preserve">Целевое назначение Конституции Российской Федерации выражается и в ее гуманистической функции. Она состоит в том, что в Конституции воплощаются общечеловеческие ценности, закреплены права и свободы, характерные для цивилизованного общества, объявляются составной частью правовой системы государства общепризнанные принципы и нормы международного права и международные договоры Российской Федерации, провозглашается, что человек, его судьба являются высшей ценностью. При этом конституция возлагает на государство обязанность обеспечения его достойного и цивилизованного существования. </w:t>
      </w: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center"/>
        <w:rPr>
          <w:b/>
          <w:sz w:val="28"/>
        </w:rPr>
      </w:pPr>
      <w:r>
        <w:rPr>
          <w:b/>
          <w:sz w:val="28"/>
        </w:rPr>
        <w:t>Система Конституции.</w:t>
      </w:r>
    </w:p>
    <w:p w:rsidR="00447211" w:rsidRDefault="00447211">
      <w:pPr>
        <w:spacing w:line="360" w:lineRule="auto"/>
        <w:jc w:val="both"/>
        <w:rPr>
          <w:sz w:val="28"/>
        </w:rPr>
      </w:pPr>
    </w:p>
    <w:p w:rsidR="00447211" w:rsidRDefault="00447211">
      <w:pPr>
        <w:pStyle w:val="a4"/>
      </w:pPr>
      <w:r>
        <w:t>Каждая часть конституции - это элемент её композиции как юридического акта. Если категория "содержание" отвечает на вопрос , что в конституции заключено, то "система" дает представление о том, какова внутренняя организация этого нормативно-правового акта.</w:t>
      </w:r>
    </w:p>
    <w:p w:rsidR="00447211" w:rsidRDefault="00447211">
      <w:pPr>
        <w:pStyle w:val="a4"/>
      </w:pPr>
      <w:r>
        <w:t>Содержание конституции оказывает непосредственное воздействие на её систему. Изменение содержания конституции влечет за собой изменение её системы.</w:t>
      </w:r>
    </w:p>
    <w:p w:rsidR="00447211" w:rsidRDefault="00447211">
      <w:pPr>
        <w:pStyle w:val="a4"/>
      </w:pPr>
      <w:r>
        <w:t>Система конституции - это обусловленная предметом конституционного регулирования субъективная организация норм, создаваемая законодателем с учетом требования законодательной техники и национальных традиций в праве. Иначе говоря, система конституции - это способ организации заключенного в её тексте нормативного материала. Помимо других причин систем конституции обусловлена удобством пользования актом, максимальной компактностью, доступностью их для понимания гражданами.</w:t>
      </w:r>
    </w:p>
    <w:p w:rsidR="00447211" w:rsidRDefault="00447211">
      <w:pPr>
        <w:pStyle w:val="a4"/>
      </w:pPr>
      <w:r>
        <w:t>Элементами системы конституции выступают преамбула, разделы, главы, статьи. Система конституции представляет собой определенную взаимосвязь её элементов - преамбулы, разделов, глав, статей. Она обеспечивает внутреннюю согласованность этих элементов, отсутствие логических противоречий внутри акта, последовательность расположенных структурных элементов конституции.</w:t>
      </w:r>
    </w:p>
    <w:p w:rsidR="00447211" w:rsidRDefault="00447211">
      <w:pPr>
        <w:spacing w:line="360" w:lineRule="auto"/>
        <w:jc w:val="both"/>
        <w:rPr>
          <w:sz w:val="28"/>
        </w:rPr>
      </w:pPr>
      <w:r>
        <w:rPr>
          <w:sz w:val="28"/>
        </w:rPr>
        <w:t>Как правило, каждый раздел, равно как и глава, имеет конкретное наименование.</w:t>
      </w:r>
    </w:p>
    <w:p w:rsidR="00447211" w:rsidRDefault="00447211">
      <w:pPr>
        <w:pStyle w:val="a4"/>
      </w:pPr>
      <w:r>
        <w:t>Действующая Конституция РФ состоит из двух разделов - первый содержит главы (1-9) второй - заключительные и переходные положения.</w:t>
      </w:r>
    </w:p>
    <w:p w:rsidR="00447211" w:rsidRDefault="00447211">
      <w:pPr>
        <w:spacing w:line="360" w:lineRule="auto"/>
        <w:jc w:val="both"/>
        <w:rPr>
          <w:sz w:val="28"/>
        </w:rPr>
      </w:pPr>
      <w:r>
        <w:rPr>
          <w:sz w:val="28"/>
        </w:rPr>
        <w:t>Преамбула, т.е. вводная часть, дана для уяснения содержания Конституции , её особенностей. Она имеет вспомогательное значение. Воздействие конституционной преамбулы усиливается в сочетании с конкретными нормативными предписаниями этого основного закона государства.</w:t>
      </w:r>
    </w:p>
    <w:p w:rsidR="00447211" w:rsidRDefault="00447211">
      <w:pPr>
        <w:pStyle w:val="a4"/>
      </w:pPr>
      <w:r>
        <w:t>В преамбуле Конституции России 1993 года провозглашаются основные устремления народа и его нравственные идеалы. Подчеркивается преемственность российской государственности, необходимость сохранения исторически сложившегося государственного единства, преемственность демократического строя. В преамбуле отражены нравственные ценности - гуманизм, стремление к счастью, добру, благополучию и процветанию России, гражданский мир, согласие, свободы, права человека. Преамбула провозглашается от имени народа России, осознающего себя как единое целое. Подчеркивается ценность патриотизма, любви к Отечеству, памяти предков. Преамбула - своеобразная увертюра к тексту Конституции.</w:t>
      </w:r>
    </w:p>
    <w:p w:rsidR="00447211" w:rsidRDefault="00447211">
      <w:pPr>
        <w:pStyle w:val="a4"/>
      </w:pPr>
      <w:r>
        <w:t>На первое место в Конституции выдвигаются разделы и главы, закрепляющие основы конституционного строя, механизм народовластия.</w:t>
      </w:r>
    </w:p>
    <w:p w:rsidR="00447211" w:rsidRDefault="00447211">
      <w:pPr>
        <w:pStyle w:val="a4"/>
      </w:pPr>
      <w:r>
        <w:t>Раздел первый можно условно назвать по наименованию первой главы - "Основы конституционного строя " и состоит из девяти глав.</w:t>
      </w:r>
    </w:p>
    <w:p w:rsidR="00447211" w:rsidRDefault="00447211">
      <w:pPr>
        <w:spacing w:line="360" w:lineRule="auto"/>
        <w:jc w:val="both"/>
        <w:rPr>
          <w:sz w:val="28"/>
        </w:rPr>
      </w:pPr>
      <w:r>
        <w:rPr>
          <w:sz w:val="28"/>
        </w:rPr>
        <w:t>1. Основы конституционного строя.</w:t>
      </w:r>
    </w:p>
    <w:p w:rsidR="00447211" w:rsidRDefault="00447211">
      <w:pPr>
        <w:spacing w:line="360" w:lineRule="auto"/>
        <w:jc w:val="both"/>
        <w:rPr>
          <w:sz w:val="28"/>
        </w:rPr>
      </w:pPr>
      <w:r>
        <w:rPr>
          <w:sz w:val="28"/>
        </w:rPr>
        <w:t>2. Права и свободы человека и гражданина.</w:t>
      </w:r>
    </w:p>
    <w:p w:rsidR="00447211" w:rsidRDefault="00447211">
      <w:pPr>
        <w:spacing w:line="360" w:lineRule="auto"/>
        <w:jc w:val="both"/>
        <w:rPr>
          <w:sz w:val="28"/>
        </w:rPr>
      </w:pPr>
      <w:r>
        <w:rPr>
          <w:sz w:val="28"/>
        </w:rPr>
        <w:t>3. Федеративное устройство.</w:t>
      </w:r>
    </w:p>
    <w:p w:rsidR="00447211" w:rsidRDefault="00447211">
      <w:pPr>
        <w:spacing w:line="360" w:lineRule="auto"/>
        <w:jc w:val="both"/>
        <w:rPr>
          <w:sz w:val="28"/>
        </w:rPr>
      </w:pPr>
      <w:r>
        <w:rPr>
          <w:sz w:val="28"/>
        </w:rPr>
        <w:t>4. Президент Российской Федерации.</w:t>
      </w:r>
    </w:p>
    <w:p w:rsidR="00447211" w:rsidRDefault="00447211">
      <w:pPr>
        <w:spacing w:line="360" w:lineRule="auto"/>
        <w:jc w:val="both"/>
        <w:rPr>
          <w:sz w:val="28"/>
        </w:rPr>
      </w:pPr>
      <w:r>
        <w:rPr>
          <w:sz w:val="28"/>
        </w:rPr>
        <w:t>5. Федеральное Собрание.</w:t>
      </w:r>
    </w:p>
    <w:p w:rsidR="00447211" w:rsidRDefault="00447211">
      <w:pPr>
        <w:spacing w:line="360" w:lineRule="auto"/>
        <w:jc w:val="both"/>
        <w:rPr>
          <w:sz w:val="28"/>
        </w:rPr>
      </w:pPr>
      <w:r>
        <w:rPr>
          <w:sz w:val="28"/>
        </w:rPr>
        <w:t>6. Правительство Российской Федерации.</w:t>
      </w:r>
    </w:p>
    <w:p w:rsidR="00447211" w:rsidRDefault="00447211">
      <w:pPr>
        <w:spacing w:line="360" w:lineRule="auto"/>
        <w:jc w:val="both"/>
        <w:rPr>
          <w:sz w:val="28"/>
        </w:rPr>
      </w:pPr>
      <w:r>
        <w:rPr>
          <w:sz w:val="28"/>
        </w:rPr>
        <w:t>7. Судебная власть.</w:t>
      </w:r>
    </w:p>
    <w:p w:rsidR="00447211" w:rsidRDefault="00447211">
      <w:pPr>
        <w:spacing w:line="360" w:lineRule="auto"/>
        <w:jc w:val="both"/>
        <w:rPr>
          <w:sz w:val="28"/>
        </w:rPr>
      </w:pPr>
      <w:r>
        <w:rPr>
          <w:sz w:val="28"/>
        </w:rPr>
        <w:t>8. Местное самоуправление.</w:t>
      </w:r>
    </w:p>
    <w:p w:rsidR="00447211" w:rsidRDefault="00447211">
      <w:pPr>
        <w:spacing w:line="360" w:lineRule="auto"/>
        <w:jc w:val="both"/>
        <w:rPr>
          <w:sz w:val="28"/>
        </w:rPr>
      </w:pPr>
      <w:r>
        <w:rPr>
          <w:sz w:val="28"/>
        </w:rPr>
        <w:t>9. Конституционные поправки и пересмотр Конституции.</w:t>
      </w:r>
    </w:p>
    <w:p w:rsidR="00447211" w:rsidRDefault="00447211">
      <w:pPr>
        <w:pStyle w:val="a4"/>
      </w:pPr>
      <w:r>
        <w:t>Характер отношений личности - общества - -государства производен от общественно-политической и социально-экономической систем. Поэтому и глава, регулирующая эту группу отношений следует за главой об основах конституционного строя.</w:t>
      </w:r>
    </w:p>
    <w:p w:rsidR="00447211" w:rsidRDefault="00447211">
      <w:pPr>
        <w:pStyle w:val="a4"/>
      </w:pPr>
      <w:r>
        <w:t>Второй раздел Конституции Российской Федерации 1993 года составляют заключительные и переходные положения, обеспечивающие процедуру реализации отдельных конституционных установлений.</w:t>
      </w:r>
    </w:p>
    <w:p w:rsidR="00447211" w:rsidRDefault="00447211">
      <w:pPr>
        <w:pStyle w:val="a4"/>
      </w:pPr>
      <w:r>
        <w:t xml:space="preserve">Объективную обусловленность системы конституции нельзя понимать как раз и навсегда установленный жесткий механизм взаимосвязей. Речь идёт о наличии таких групп норм, которые обязательно присутствуют в конституции и объединяются не произвольно, а на основе внутренних закономерностей. Расширение объекта конституционного регулирования отражается в системе конституции. Сейчас система конституции более сложна, чем прежде. </w:t>
      </w: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center"/>
        <w:rPr>
          <w:b/>
          <w:sz w:val="28"/>
        </w:rPr>
      </w:pPr>
      <w:r>
        <w:rPr>
          <w:b/>
          <w:sz w:val="28"/>
        </w:rPr>
        <w:t>Правовая охрана Конституции.</w:t>
      </w:r>
    </w:p>
    <w:p w:rsidR="00447211" w:rsidRDefault="00447211">
      <w:pPr>
        <w:spacing w:line="360" w:lineRule="auto"/>
        <w:jc w:val="both"/>
        <w:rPr>
          <w:sz w:val="28"/>
        </w:rPr>
      </w:pPr>
    </w:p>
    <w:p w:rsidR="00447211" w:rsidRDefault="00447211">
      <w:pPr>
        <w:pStyle w:val="a4"/>
      </w:pPr>
      <w:r>
        <w:t>Правовая охрана конституции - это совокупность юридических средств, с помощью которых достигается выполнение всех установленных конституцией норм, соблюдение режима конституционной законности.</w:t>
      </w:r>
    </w:p>
    <w:p w:rsidR="00447211" w:rsidRDefault="00447211">
      <w:pPr>
        <w:pStyle w:val="a4"/>
      </w:pPr>
      <w:r>
        <w:t>Согласно ч.2 ст.15 Конституции РФ, органы государственной власти, органы местного самоуправления, должностные лица, граждане и их объединения обязаны соблюдать Конституцию РФ и законы.</w:t>
      </w:r>
    </w:p>
    <w:p w:rsidR="00447211" w:rsidRDefault="00447211">
      <w:pPr>
        <w:pStyle w:val="a4"/>
      </w:pPr>
      <w:r>
        <w:t>Критерий конституционности актов органов законодательной, исполнительной и судебной власти РФ и её субъектов - соответствие принципам и нормам федеральной конституции.</w:t>
      </w:r>
    </w:p>
    <w:p w:rsidR="00447211" w:rsidRDefault="00447211">
      <w:pPr>
        <w:pStyle w:val="a4"/>
      </w:pPr>
      <w:r>
        <w:t>Действие конституции обеспечивается средствами парламентского и внепарламентского контроля.</w:t>
      </w:r>
    </w:p>
    <w:p w:rsidR="00447211" w:rsidRDefault="00447211">
      <w:pPr>
        <w:pStyle w:val="a4"/>
      </w:pPr>
      <w:r>
        <w:t>Парламентский контроль осуществляется палатами Федерального Собрания (пример - Пост. Госдумы от 22 июля 1994 г -"По итогам парламентских слушаний "О проблемах соответствия конституций республик, уставов краев... Конституции РФ").</w:t>
      </w:r>
    </w:p>
    <w:p w:rsidR="00447211" w:rsidRDefault="00447211">
      <w:pPr>
        <w:pStyle w:val="a4"/>
      </w:pPr>
      <w:r>
        <w:t>Важную роль в укрепление конституционной законности играет Президент РФ. Он выступает гарантом федеральной конституции и федеральных законов. Обязанность Президента защищать Конституцию вытекает из текста торжественной присяги, которую он приносит при вступлении в должность на совместном заседании Госдумы и Совета Федерации в присутствии судей Конституционного суда РФ (ст.82).</w:t>
      </w:r>
    </w:p>
    <w:p w:rsidR="00447211" w:rsidRDefault="00447211">
      <w:pPr>
        <w:pStyle w:val="a4"/>
      </w:pPr>
      <w:r>
        <w:t>Гарантом соблюдения Конституции и законов РФ, конституций республик в составе России выступают также главы исполнительной власти (президенты) республик.</w:t>
      </w:r>
    </w:p>
    <w:p w:rsidR="00447211" w:rsidRDefault="00447211">
      <w:pPr>
        <w:pStyle w:val="a4"/>
      </w:pPr>
      <w:r>
        <w:t>Особое значение имеет учреждение в России института конституционного контроля. Эти функция возложена на Конституционный суд России, который вправе рассматривать вопросы о конституционности федерального, республиканского и регионального законодательства (ст.125 Конституции).</w:t>
      </w:r>
    </w:p>
    <w:p w:rsidR="00447211" w:rsidRDefault="00447211">
      <w:pPr>
        <w:spacing w:line="360" w:lineRule="auto"/>
        <w:jc w:val="both"/>
        <w:rPr>
          <w:sz w:val="28"/>
        </w:rPr>
      </w:pPr>
      <w:r>
        <w:rPr>
          <w:sz w:val="28"/>
        </w:rPr>
        <w:t>Аналогичные органы создаются и республиках - Башкортостан, Бурятия, Карелия, Кабардино-Балкария, Саха (Якутия) и др. Или комитеты конституционного надзора (Марий ЭЛ, Чувашская Республика, Северная Осетия - Алания). В ряде республик (Ингушетия, Калмыкия) создание подобных органов не предусмотрено.</w:t>
      </w:r>
    </w:p>
    <w:p w:rsidR="00447211" w:rsidRDefault="00447211">
      <w:pPr>
        <w:pStyle w:val="a4"/>
      </w:pPr>
      <w:r>
        <w:t>Законы Российской Федерации, акты Правительства, признанные Конституционным Судом не соответствующими её конституции, утрачивают силу со дня провозглашения его решения. Правоприменительная практика, признанная неконституционной, подлежит прекращению.</w:t>
      </w:r>
    </w:p>
    <w:p w:rsidR="00447211" w:rsidRDefault="00447211">
      <w:pPr>
        <w:pStyle w:val="a4"/>
      </w:pPr>
      <w:r>
        <w:t>Если суды общей юрисдикции при рассмотрении гражданского или уголовного дела или арбитражные суды при рассмотрении хозяйственного спора признают, что закон, который надо применять, противоречит Конституции, они откладывают рассмотрение дела и обращаются с ходатайством в Конституционный Суд РФ с предложением о признании этого закона неконституционным.</w:t>
      </w:r>
    </w:p>
    <w:p w:rsidR="00447211" w:rsidRDefault="00447211">
      <w:pPr>
        <w:pStyle w:val="a4"/>
      </w:pPr>
      <w:r>
        <w:t>Важную роль в обеспечении конституционности издаваемых в России нормативных правовых актов играет толкование Конституции РФ Конституционным Судом (ч.5 ст.125 Конституции).</w:t>
      </w:r>
    </w:p>
    <w:p w:rsidR="00447211" w:rsidRDefault="00447211">
      <w:pPr>
        <w:pStyle w:val="a4"/>
      </w:pPr>
      <w:r>
        <w:t>Важным условием правовой охраны конституции является четко разработанный механизм разрешения коллизий между органами государственной власти Федерации и её субъектов.</w:t>
      </w:r>
    </w:p>
    <w:p w:rsidR="00447211" w:rsidRDefault="00447211">
      <w:pPr>
        <w:spacing w:line="360" w:lineRule="auto"/>
        <w:jc w:val="both"/>
        <w:rPr>
          <w:sz w:val="28"/>
        </w:rPr>
      </w:pPr>
    </w:p>
    <w:p w:rsidR="00447211" w:rsidRDefault="00447211">
      <w:pPr>
        <w:spacing w:line="360" w:lineRule="auto"/>
        <w:jc w:val="center"/>
        <w:rPr>
          <w:b/>
          <w:sz w:val="28"/>
        </w:rPr>
      </w:pPr>
    </w:p>
    <w:p w:rsidR="00447211" w:rsidRDefault="00447211">
      <w:pPr>
        <w:spacing w:line="360" w:lineRule="auto"/>
        <w:jc w:val="center"/>
        <w:rPr>
          <w:b/>
          <w:sz w:val="28"/>
        </w:rPr>
      </w:pPr>
    </w:p>
    <w:p w:rsidR="00447211" w:rsidRDefault="00447211">
      <w:pPr>
        <w:spacing w:line="360" w:lineRule="auto"/>
        <w:jc w:val="center"/>
        <w:rPr>
          <w:b/>
          <w:sz w:val="28"/>
        </w:rPr>
      </w:pPr>
    </w:p>
    <w:p w:rsidR="00447211" w:rsidRDefault="00447211">
      <w:pPr>
        <w:spacing w:line="360" w:lineRule="auto"/>
        <w:jc w:val="center"/>
        <w:rPr>
          <w:b/>
          <w:sz w:val="28"/>
        </w:rPr>
      </w:pPr>
    </w:p>
    <w:p w:rsidR="00447211" w:rsidRDefault="00447211">
      <w:pPr>
        <w:spacing w:line="360" w:lineRule="auto"/>
        <w:jc w:val="center"/>
        <w:rPr>
          <w:b/>
          <w:sz w:val="28"/>
        </w:rPr>
      </w:pPr>
    </w:p>
    <w:p w:rsidR="00447211" w:rsidRDefault="00447211">
      <w:pPr>
        <w:pStyle w:val="1"/>
      </w:pPr>
      <w:bookmarkStart w:id="0" w:name="_Toc10210723"/>
      <w:bookmarkStart w:id="1" w:name="_Toc10210760"/>
      <w:bookmarkStart w:id="2" w:name="_Toc10210788"/>
      <w:bookmarkStart w:id="3" w:name="_Toc10210841"/>
      <w:bookmarkStart w:id="4" w:name="_Toc10210856"/>
      <w:bookmarkStart w:id="5" w:name="_Toc10210913"/>
      <w:bookmarkStart w:id="6" w:name="_Toc10210964"/>
      <w:bookmarkStart w:id="7" w:name="_Toc10211270"/>
      <w:bookmarkStart w:id="8" w:name="_Toc10212859"/>
      <w:bookmarkStart w:id="9" w:name="_Toc10212882"/>
      <w:bookmarkStart w:id="10" w:name="_Toc10212900"/>
      <w:bookmarkStart w:id="11" w:name="_Toc10212940"/>
      <w:r>
        <w:t>Соотношение Конституции РФ с другими нормативными актами.</w:t>
      </w:r>
      <w:bookmarkEnd w:id="0"/>
      <w:bookmarkEnd w:id="1"/>
      <w:bookmarkEnd w:id="2"/>
      <w:bookmarkEnd w:id="3"/>
      <w:bookmarkEnd w:id="4"/>
      <w:bookmarkEnd w:id="5"/>
      <w:bookmarkEnd w:id="6"/>
      <w:bookmarkEnd w:id="7"/>
      <w:bookmarkEnd w:id="8"/>
      <w:bookmarkEnd w:id="9"/>
      <w:bookmarkEnd w:id="10"/>
      <w:bookmarkEnd w:id="11"/>
    </w:p>
    <w:p w:rsidR="00447211" w:rsidRDefault="00447211">
      <w:pPr>
        <w:spacing w:line="360" w:lineRule="auto"/>
        <w:jc w:val="both"/>
        <w:rPr>
          <w:sz w:val="28"/>
        </w:rPr>
      </w:pPr>
    </w:p>
    <w:p w:rsidR="00447211" w:rsidRDefault="00447211">
      <w:pPr>
        <w:pStyle w:val="a4"/>
      </w:pPr>
      <w:r>
        <w:t>Конституция РФ имеет высшую юридическую силу, прямое действие и применяется на всей территории РФ. Законы и иные правовые акты, принимаемые в Российской Федерации не должны противоречить Конституции Российской Федерации (ч. 1 ст. 15  Конституции РФ).</w:t>
      </w:r>
    </w:p>
    <w:p w:rsidR="00447211" w:rsidRDefault="00447211">
      <w:pPr>
        <w:pStyle w:val="a4"/>
      </w:pPr>
      <w:r>
        <w:t>Новая Конституция занимает верховенствующие положение в правовой системе страны. Ее положение являются первичными. Все остальные правовые акты, принимаемые в рамках Российской Федерации, в том числе федеральные законы, конституции республик, уставы краев, областей, городов федерального значения, автономной области и автономных округов, должны соответствовать Конституции Российской Федерации. Это же относится к договорам о разграничении предметов ведения и полномочий между федеральными органами государственной власти и органами государственной власти субъектов Федерации, ибо речь идет в данном случае о конституционном, т. е. внутригосударственном, а не о международном праве.</w:t>
      </w:r>
    </w:p>
    <w:p w:rsidR="00447211" w:rsidRDefault="00447211">
      <w:pPr>
        <w:pStyle w:val="a4"/>
      </w:pPr>
      <w:r>
        <w:t xml:space="preserve">Коренное обновление российского общества и государства, связанное с принятием Конституции 1993 г., не могло не повлечь столь же существенного пересмотра текущего законодательства Российской Федерации. Однако подобная задача - дело отнюдь не одного дня и даже не одного года. В этих условиях включение в текст Конституции нормы, определяющей порядок взаимодействия новых и старых норм, представляется одним из наиболее удачных решений: "Законы и другие правовые акты, действовавшие на территории РФ до вступления в силу настоящей Конституции, применяются в части, не противоречащей Конституции РФ" (Раздел 2 "Заключительные и переходные положения" п. 2). В обычных условиях вопрос о соотношении нормы закона или иного нормативного правового акта и нормы Конституции безусловно относится к компетенции Конституционного Суда. </w:t>
      </w:r>
    </w:p>
    <w:p w:rsidR="00447211" w:rsidRDefault="00447211">
      <w:pPr>
        <w:pStyle w:val="a4"/>
      </w:pPr>
      <w:r>
        <w:t>После принятия новой Конституции России Президент Российской Федерации 24 декабря 1993 г. издал Указ "О мерах по приведению законодательства Российской Федерации в соответствие с Конституцией Российской Федерации". Этим Указом были признаны недействующими и не подлежащими применению органами государственной власти, органами местного самоуправления и их должностными лицами более 40 нормативных правовых актов и их отдельных положений. Работа по приведению нормативного массива в соответствие с нормами Конституции РФ продолжается и в настоящее время. Как и подобает Основному закону государства, Конституция РФ занимает верховенствующее место в правовой системе. Ее положения являются первичными, исходными, основополагающими. Ни один другой закон не может отменить или изменить норму Конституции, равно как и быть поставлен на один уровень с ней.</w:t>
      </w:r>
    </w:p>
    <w:p w:rsidR="00447211" w:rsidRDefault="00447211">
      <w:pPr>
        <w:pStyle w:val="a4"/>
      </w:pPr>
      <w:r>
        <w:t>Не делается исключение и для федерального конституционного закона, который представляет собой разновидность федерального закона. В иерархии федеральных законов такой закон занимает наиболее высокое положение. Он находится как бы непосредственно под Конституцией, ближе всего к ней. Отличие федерального конституционного закона состоит в том, что он принимается не по всем вопросам, а только по тем, которые прямо определены Конституцией, и для его принятия требуется не простое, а квалифицированное большинство. Но не более того. Представления о том, что федеральный конституционный закон является составной частью Конституции, неверны. Конституция 1993 г. не дает оснований для подобного толкования. Мировая практика также свидетельствует против него. В тех редких случаях, когда отождествление Конституции и конституционного закона имело место, в понимании и истолковании Конституции, определении действующей конституционной нормы возникали серьезные затруднения.</w:t>
      </w:r>
    </w:p>
    <w:p w:rsidR="00447211" w:rsidRDefault="00447211">
      <w:pPr>
        <w:pStyle w:val="a4"/>
      </w:pPr>
      <w:r>
        <w:t>Не могут расходиться с Конституцией также договоры о разграничении предметов ведения и полномочий между федеральными органами государственной власти и органами государственной власти субъектов Российской Федерации. Положение о примате международного права и, в частности, международных договоров здесь неприменимы. Договоры и соглашения о разграничении предметов ведения и полномочий между федеральными органами государственной власти и органами власти субъектов Федерации относятся к внутригосударственному, а не к международному праву.</w:t>
      </w:r>
    </w:p>
    <w:p w:rsidR="00447211" w:rsidRDefault="00447211">
      <w:pPr>
        <w:pStyle w:val="a4"/>
      </w:pPr>
      <w:r>
        <w:t>Конституция выступает как юридическая база для развития всех отраслей права, составляющих российскую правовую систему. Кодексы, другие федеральные законы, как правило, содержат ссылки на действующую Конституцию, что иной раз делается после приведения ранее принятых актов в соответствие с ней. Тем самым обеспечиваются единство и взаимная согласованность отраслей права, общность их исходных принципов. Встречающееся иной раз сравнение тех или иных кодексов с Конституцией является условным, отражает лишь стремление подчеркнуть роль и значение описываемого документа. Гражданский кодекс при его принятии называли "экономической конституцией" страны, о Земельном кодексе говорили как о "земельной конституции" и т.д. Но в государстве должна быть только одна Конституция, которая предопределяет развитие всей правовой системы, включая кодексы. Ни один из них не может претендовать на особый, автономный статус, на "независимость" от Конституции. Иначе единство и внутренняя согласованность правовой системы будут нарушены.</w:t>
      </w:r>
    </w:p>
    <w:p w:rsidR="00447211" w:rsidRDefault="00447211">
      <w:pPr>
        <w:pStyle w:val="a4"/>
      </w:pPr>
      <w:r>
        <w:t xml:space="preserve">Конституция 1993 г., как и все современные конституции, уделяет большое внимание международному праву и внешней политике. В ней получила дальнейшее развитие взаимосвязь международного и национального, внутригосударственного права. Это объясняется, с одной стороны, усиливающейся интернационализацией современного мира, а с другой - повышением роли международного права, отражением в нем прогресса человеческой цивилизации. Достаточно отметить международно-правовую защиту прав и свобод человека, в особенности такие документы, как Всеобщая декларация прав человека, международные пакты о гражданских и политических правах и об экономических, социальных и культурных правах, другие международные договоры, решения Организации по безопасности и сотрудничеству в Европе, документы Совета. </w:t>
      </w:r>
      <w:bookmarkStart w:id="12" w:name="_Toc10210724"/>
      <w:bookmarkStart w:id="13" w:name="_Toc10210761"/>
      <w:bookmarkStart w:id="14" w:name="_Toc10210789"/>
      <w:bookmarkStart w:id="15" w:name="_Toc10210842"/>
      <w:bookmarkStart w:id="16" w:name="_Toc10210857"/>
      <w:bookmarkStart w:id="17" w:name="_Toc10210914"/>
      <w:bookmarkStart w:id="18" w:name="_Toc10210965"/>
    </w:p>
    <w:p w:rsidR="00447211" w:rsidRDefault="00447211">
      <w:pPr>
        <w:pStyle w:val="1"/>
        <w:jc w:val="left"/>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rPr>
          <w:sz w:val="28"/>
        </w:rPr>
      </w:pPr>
    </w:p>
    <w:p w:rsidR="00447211" w:rsidRDefault="00447211">
      <w:pPr>
        <w:pStyle w:val="1"/>
      </w:pPr>
      <w:bookmarkStart w:id="19" w:name="_Toc10211271"/>
      <w:bookmarkStart w:id="20" w:name="_Toc10212860"/>
      <w:bookmarkStart w:id="21" w:name="_Toc10212883"/>
      <w:bookmarkStart w:id="22" w:name="_Toc10212901"/>
      <w:bookmarkStart w:id="23" w:name="_Toc10212941"/>
      <w:r>
        <w:t>Значение Конституции РФ.</w:t>
      </w:r>
      <w:bookmarkEnd w:id="12"/>
      <w:bookmarkEnd w:id="13"/>
      <w:bookmarkEnd w:id="14"/>
      <w:bookmarkEnd w:id="15"/>
      <w:bookmarkEnd w:id="16"/>
      <w:bookmarkEnd w:id="17"/>
      <w:bookmarkEnd w:id="18"/>
      <w:bookmarkEnd w:id="19"/>
      <w:bookmarkEnd w:id="20"/>
      <w:bookmarkEnd w:id="21"/>
      <w:bookmarkEnd w:id="22"/>
      <w:bookmarkEnd w:id="23"/>
    </w:p>
    <w:p w:rsidR="00447211" w:rsidRDefault="00447211">
      <w:pPr>
        <w:spacing w:line="360" w:lineRule="auto"/>
        <w:jc w:val="both"/>
        <w:rPr>
          <w:sz w:val="28"/>
        </w:rPr>
      </w:pPr>
    </w:p>
    <w:p w:rsidR="00447211" w:rsidRDefault="00447211">
      <w:pPr>
        <w:pStyle w:val="a4"/>
      </w:pPr>
      <w:r>
        <w:t>Конституция для России сегодня значит очень много. В Конституции и через нее российское общество реализует свое видение обновляемой государственности, а в известных пределах и свою национальную идею. Разумеется, Конституция - это не собрание политических программ и философских концепций. В соответствии со своим назначением, отведенной ролью в жизни страны она представляет собой юридический акт со всеми чертами и свойствами, присущими Основному закону. Конституции отведено приоритетное, ключевое положение в правовой системе. В ней закрепляются идеи и принципы, определяющие характер общества, базовые принципы экономики, политики, социальной сферы, государства и права. И Конституция тем успешнее выполняет свою функцию в развитии общества, чем она ближе к национальной идее, точнее и полнее выражает ее установки. Конституция, которая расходится с национальной идеей, игнорирует ее, не говоря уже о ситуации, когда она идет против национальной идеи, не может иметь никаких шансов на понимание и на его признание со стороны общества.</w:t>
      </w:r>
    </w:p>
    <w:p w:rsidR="00447211" w:rsidRDefault="00447211">
      <w:pPr>
        <w:pStyle w:val="a4"/>
      </w:pPr>
      <w:r>
        <w:t>Сегодня в России часто говорят и пишут о национальной идее, стремятся понять и сформулировать ее смысл. Это действительно очень важно и актуально. Вместе с тем следует отметить, что национальная идея не насаждается приказом сверху, даже если ему придается конституционное значение. Она складывается и утверждается в сознании общества иным путем.</w:t>
      </w:r>
    </w:p>
    <w:p w:rsidR="00447211" w:rsidRDefault="00447211">
      <w:pPr>
        <w:spacing w:line="360" w:lineRule="auto"/>
        <w:jc w:val="both"/>
        <w:rPr>
          <w:sz w:val="28"/>
        </w:rPr>
      </w:pPr>
      <w:r>
        <w:rPr>
          <w:sz w:val="28"/>
        </w:rPr>
        <w:t>Конституция прежде всего вносит порядок и организацию в жизнь страны и, что особенно важно, определяет основы положения человека в обществе, принципы взаимоотношений человека и государства. В конституции закрепляются исходные принципы права, функции и основы организации государственных органов, формы и методы их деятельности. Конституция устанавливает пределы и характер государственного регулирования во всех основных сферах жизни страны: в экономике, политике, социальной сфере, духовной жизни. Конституция определяет основные начала внешней политики государства, соотношение международного и внутригосударственного права.</w:t>
      </w:r>
    </w:p>
    <w:p w:rsidR="00447211" w:rsidRDefault="00447211">
      <w:pPr>
        <w:spacing w:line="360" w:lineRule="auto"/>
        <w:jc w:val="both"/>
        <w:rPr>
          <w:sz w:val="28"/>
        </w:rPr>
      </w:pPr>
      <w:r>
        <w:rPr>
          <w:sz w:val="28"/>
        </w:rPr>
        <w:t>Действительно, Конституция, как правило, содержит нормы, определяющие форму и структуру государства, функции и полномочия важнейших государственных органов, основы правового статуса человека и гражданина. Но такое определение в наше время недостаточно. Оно не только не дает полного представления о Конституции, но и ограничивает ее общественное предназначение, сужает рамки ее реальных возможностей.</w:t>
      </w:r>
    </w:p>
    <w:p w:rsidR="00447211" w:rsidRDefault="00447211">
      <w:pPr>
        <w:pStyle w:val="a4"/>
      </w:pPr>
      <w:r>
        <w:t xml:space="preserve">Между тем Конституцию справедливо называют главным, основным законом государства. Если представить себе многочисленные правовые акты, действующие в стране в виде определенного организованного и взаимосвязанного целого, некой системы, единого комплекса, то Конституция - это основание, стержень и одновременно вершина всего права, фундамент всего его развития. </w:t>
      </w:r>
    </w:p>
    <w:p w:rsidR="00447211" w:rsidRDefault="00447211">
      <w:pPr>
        <w:pStyle w:val="a4"/>
      </w:pPr>
      <w:r>
        <w:t>Будучи принята в условиях переходного этапа, Конституция 1993 г. отличается тем, что ее отдельные положения носят декларативный характер и фиксируют скорее принципы, цели, чем существующие реальности. Речь идет как бы об эффекте опережающего действия Конституции. Возможно, что ее создатели не учли сложностей переустройства общества. Однако есть и другая весьма важная сторона дела. Авторитет Конституции используется для того, чтобы ускорить продвижение страны к намеченным целям. На государственные органы, общественные организации, всех граждан возлагается обязанность действовать в соответствии с положениями Конституции, реализовывать ее установления. Конституция призвана также направлять и стимулировать развитие всего права в заданном направлении. И тот факт, что этот процесс начался с самой Конституции, играет важную роль.</w:t>
      </w:r>
    </w:p>
    <w:p w:rsidR="00447211" w:rsidRDefault="00447211">
      <w:pPr>
        <w:pStyle w:val="a4"/>
      </w:pPr>
      <w:r>
        <w:t>Решать задачи подобным образом, разумеется, нелегко. Россия еще никогда не была страной с высокой правовой культурой, традиционным уважением к праву и правам человека. Наоборот, для прошлого (начиная со времен Российской империи и включая годы Советской власти) был характерен правовой нигилизм. Эти негативные факторы сохранились и сегодня. Для их преодоления необходимо длительное время, освоение гуманитарных ценностей, переориентация общественного сознания. И в современных условиях сохраняется подчас приоритет политики над правом, в то время как сложнейшие политические процессы, происходящие в российском обществе, должны протекать в границах права, не позволяющих политическим страстям перешагнуть правовые принципы. Даже тогда, когда на первый план вышли экономические преобразования, их зачастую пытались решать без должного и умелого обращения к праву, которому отводилась крайне пассивная роль. Став-ка делалась на некую саморегуляцию, близкую к разгулу стихии. Казалось, действовал принцип: чем меньше государства и права, тем лучше. Активное включение Конституции в процесс преобразований призвано помочь преодолеть подобные подходы.</w:t>
      </w:r>
    </w:p>
    <w:p w:rsidR="00447211" w:rsidRDefault="00447211">
      <w:pPr>
        <w:pStyle w:val="a4"/>
      </w:pPr>
      <w:r>
        <w:t>Надо считаться с тем, что отставание с реализацией провозглашенных принципов принижает престиж Конституции и всего права. Это относится в первую очередь к идее утверждения правового государства. Как известно, Конституция 1993 г. уже определяет наше государство как правовое (статья 1). Из этого исходят ее последующие статьи. Однако вряд ли сегодня можно полагать, что создание такого государства завершено и действующая Конституция закрепляет сложившийся порядок. Правовое государство является во многом идеалом, еще не достигнутым рубежом, для достижения которого необходимо длительное время, преодоление прежних стереотипов, освоение новых подходов к отношениям "человек - власть". Не отрицая того, что было сделано, тем не менее нельзя закрывать глаза на разгул преступности, чиновничий произвол, неуважение к личности, ее правам и свободам, игнорирование закона и на многие другие негативные явления современной российской жизни. Правовое государство надо еще построить, мобилизовав усилия всего общества.</w:t>
      </w:r>
    </w:p>
    <w:p w:rsidR="00447211" w:rsidRDefault="00447211">
      <w:pPr>
        <w:pStyle w:val="1"/>
      </w:pPr>
      <w:bookmarkStart w:id="24" w:name="_Toc10210725"/>
      <w:bookmarkStart w:id="25" w:name="_Toc10210762"/>
      <w:bookmarkStart w:id="26" w:name="_Toc10210790"/>
      <w:bookmarkStart w:id="27" w:name="_Toc10210843"/>
      <w:bookmarkStart w:id="28" w:name="_Toc10210858"/>
      <w:bookmarkStart w:id="29" w:name="_Toc10210915"/>
      <w:bookmarkStart w:id="30" w:name="_Toc10210966"/>
      <w:bookmarkStart w:id="31" w:name="_Toc10211272"/>
      <w:bookmarkStart w:id="32" w:name="_Toc10212861"/>
      <w:bookmarkStart w:id="33" w:name="_Toc10212884"/>
      <w:bookmarkStart w:id="34" w:name="_Toc10212902"/>
      <w:bookmarkStart w:id="35" w:name="_Toc10212942"/>
      <w:r>
        <w:t>Заключение.</w:t>
      </w:r>
      <w:bookmarkEnd w:id="24"/>
      <w:bookmarkEnd w:id="25"/>
      <w:bookmarkEnd w:id="26"/>
      <w:bookmarkEnd w:id="27"/>
      <w:bookmarkEnd w:id="28"/>
      <w:bookmarkEnd w:id="29"/>
      <w:bookmarkEnd w:id="30"/>
      <w:bookmarkEnd w:id="31"/>
      <w:bookmarkEnd w:id="32"/>
      <w:bookmarkEnd w:id="33"/>
      <w:bookmarkEnd w:id="34"/>
      <w:bookmarkEnd w:id="35"/>
    </w:p>
    <w:p w:rsidR="00447211" w:rsidRDefault="00447211">
      <w:pPr>
        <w:spacing w:line="360" w:lineRule="auto"/>
        <w:jc w:val="both"/>
        <w:rPr>
          <w:sz w:val="28"/>
        </w:rPr>
      </w:pPr>
    </w:p>
    <w:p w:rsidR="00447211" w:rsidRDefault="00447211">
      <w:pPr>
        <w:pStyle w:val="a4"/>
      </w:pPr>
      <w:r>
        <w:t>Российская Конституция - это документ своего времени. Она рассчитана по меньшей мере на переходный период развития России, о продолжительности которого еще идут жаркие споры. Одна из важнейших исходных задач при разработке проекта Конституции состояла как раз в том, чтобы создать механизмы, обеспечивающие устойчивость государственного экономического, общественного строя именно с учетом особенностей переходного периода. Другая не менее характерная черта проявляется в провозглашении принципов, которые еще предстоит внедрить в жизнь. Вряд ли можно сегодня сказать, что Конституция 1993 г. действует в полную силу, поскольку ее реализация сталкивается с массой трудностей, порождаемых экономическими, социальными, политическими и другими факторами. На конституционном развитии несомненно сказывается нерешенность многих главных задач, стоящих перед страной, отсутствие должной стабильности.</w:t>
      </w:r>
    </w:p>
    <w:p w:rsidR="00447211" w:rsidRDefault="00447211">
      <w:pPr>
        <w:pStyle w:val="a4"/>
      </w:pPr>
      <w:r>
        <w:t>Со временем проявляются как сильные, так и слабые стороны самой Конституции, обнаруживаются "белые пятна" и несогласованности. Конечно, далеко не все можно было предусмотреть на этапе подготовительной работы, да и обстановка того времени накладывала отпечаток на темпы и результаты разработки Конституции. Новое законодательство, деятельность Конституционного Суда, конституционная практика в целом, само время снимают многие вопросы. Но жизнь постоянно привносит много нового и порой неожиданного. В этих условиях обновление комментария призвано облегчить понимание изменяющейся ситуации, четче видеть связь времен, легче прогнозировать будущие нововведения.</w:t>
      </w: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center"/>
        <w:rPr>
          <w:b/>
          <w:sz w:val="28"/>
        </w:rPr>
      </w:pPr>
      <w:r>
        <w:rPr>
          <w:b/>
          <w:sz w:val="28"/>
        </w:rPr>
        <w:t>Список литературы.</w:t>
      </w:r>
    </w:p>
    <w:p w:rsidR="00447211" w:rsidRDefault="00447211">
      <w:pPr>
        <w:spacing w:line="360" w:lineRule="auto"/>
        <w:jc w:val="both"/>
        <w:rPr>
          <w:sz w:val="28"/>
        </w:rPr>
      </w:pPr>
    </w:p>
    <w:p w:rsidR="00447211" w:rsidRDefault="00447211">
      <w:pPr>
        <w:spacing w:line="360" w:lineRule="auto"/>
        <w:jc w:val="both"/>
        <w:rPr>
          <w:sz w:val="28"/>
        </w:rPr>
      </w:pPr>
      <w:r>
        <w:rPr>
          <w:sz w:val="28"/>
        </w:rPr>
        <w:t>1.Конституция РФ.</w:t>
      </w:r>
    </w:p>
    <w:p w:rsidR="00447211" w:rsidRDefault="00447211">
      <w:pPr>
        <w:spacing w:line="360" w:lineRule="auto"/>
        <w:jc w:val="both"/>
        <w:rPr>
          <w:sz w:val="28"/>
        </w:rPr>
      </w:pPr>
      <w:r>
        <w:rPr>
          <w:sz w:val="28"/>
        </w:rPr>
        <w:t>2. Баглай М.В. Конституционное право Российской Федерации. - М.: Издательская группа НОРМА-ИНФРА-М, 1998.  - 752 с.</w:t>
      </w:r>
    </w:p>
    <w:p w:rsidR="00447211" w:rsidRDefault="00447211">
      <w:pPr>
        <w:spacing w:line="360" w:lineRule="auto"/>
        <w:jc w:val="both"/>
        <w:rPr>
          <w:sz w:val="28"/>
        </w:rPr>
      </w:pPr>
      <w:r>
        <w:rPr>
          <w:sz w:val="28"/>
        </w:rPr>
        <w:t>3.  Государственное право Российской Федерации. Учебник/ Под ред. О.Е. Кутафина. - М.: Юрид литература , 1996. - 584 с.</w:t>
      </w:r>
    </w:p>
    <w:p w:rsidR="00447211" w:rsidRDefault="00447211">
      <w:pPr>
        <w:spacing w:line="360" w:lineRule="auto"/>
        <w:jc w:val="both"/>
        <w:rPr>
          <w:sz w:val="28"/>
        </w:rPr>
      </w:pPr>
      <w:r>
        <w:rPr>
          <w:sz w:val="28"/>
        </w:rPr>
        <w:t>4.   В.Е. Чиркин. Основы государственной власти. - М.: Юристъ, 1996. - 112 с.</w:t>
      </w:r>
    </w:p>
    <w:p w:rsidR="00447211" w:rsidRDefault="00447211">
      <w:pPr>
        <w:spacing w:line="360" w:lineRule="auto"/>
        <w:jc w:val="both"/>
        <w:rPr>
          <w:sz w:val="28"/>
        </w:rPr>
      </w:pPr>
      <w:r>
        <w:rPr>
          <w:sz w:val="28"/>
        </w:rPr>
        <w:t>5.  Коваленко А.И. Конституционное право России. Учебник. - М.: Закон и правопорядок, 1997. -  208 с.</w:t>
      </w:r>
    </w:p>
    <w:p w:rsidR="00447211" w:rsidRDefault="00447211">
      <w:pPr>
        <w:spacing w:line="360" w:lineRule="auto"/>
        <w:jc w:val="both"/>
        <w:rPr>
          <w:sz w:val="28"/>
        </w:rPr>
      </w:pPr>
      <w:r>
        <w:rPr>
          <w:sz w:val="28"/>
        </w:rPr>
        <w:t>6. Козлова Е.И. Кутафин О.Е. Конституционное право России: Учебник. - М.: Юристъ, 1998. - 520 с.</w:t>
      </w:r>
    </w:p>
    <w:p w:rsidR="00447211" w:rsidRDefault="00447211">
      <w:pPr>
        <w:spacing w:line="360" w:lineRule="auto"/>
        <w:jc w:val="both"/>
        <w:rPr>
          <w:sz w:val="28"/>
        </w:rPr>
      </w:pPr>
      <w:r>
        <w:rPr>
          <w:sz w:val="28"/>
        </w:rPr>
        <w:t xml:space="preserve">7. Конституционное право России. Учебник. - Под ред. В.Г. Стрекозова, Ю.Д. Казанчева. - М.: Новый Юрист, 1997. - 288 с. </w:t>
      </w:r>
    </w:p>
    <w:p w:rsidR="00447211" w:rsidRDefault="00447211">
      <w:pPr>
        <w:spacing w:line="360" w:lineRule="auto"/>
        <w:jc w:val="both"/>
        <w:rPr>
          <w:sz w:val="28"/>
        </w:rPr>
      </w:pPr>
      <w:r>
        <w:rPr>
          <w:sz w:val="28"/>
        </w:rPr>
        <w:t>8. Конституция Российской Федерации. - М.: Юридическая литература, 1993, 64 с.</w:t>
      </w:r>
    </w:p>
    <w:p w:rsidR="00447211" w:rsidRDefault="00447211">
      <w:pPr>
        <w:spacing w:line="360" w:lineRule="auto"/>
        <w:jc w:val="both"/>
        <w:rPr>
          <w:sz w:val="28"/>
        </w:rPr>
      </w:pPr>
      <w:r>
        <w:rPr>
          <w:sz w:val="28"/>
        </w:rPr>
        <w:t>9. Конституция РФ: Научно-практический комментарий. /Под ред. акад. Б.Н. Топорина. - М.: Юристъ, 1997. - 716 с.</w:t>
      </w:r>
    </w:p>
    <w:p w:rsidR="00447211" w:rsidRDefault="00447211">
      <w:pPr>
        <w:spacing w:line="360" w:lineRule="auto"/>
        <w:jc w:val="both"/>
        <w:rPr>
          <w:sz w:val="28"/>
        </w:rPr>
      </w:pPr>
    </w:p>
    <w:p w:rsidR="00447211" w:rsidRDefault="00447211">
      <w:pPr>
        <w:spacing w:line="360" w:lineRule="auto"/>
        <w:jc w:val="both"/>
        <w:rPr>
          <w:sz w:val="28"/>
        </w:rPr>
      </w:pPr>
    </w:p>
    <w:p w:rsidR="00447211" w:rsidRDefault="00447211">
      <w:pPr>
        <w:spacing w:line="360" w:lineRule="auto"/>
        <w:jc w:val="both"/>
        <w:rPr>
          <w:sz w:val="28"/>
        </w:rPr>
      </w:pPr>
      <w:bookmarkStart w:id="36" w:name="_GoBack"/>
      <w:bookmarkEnd w:id="36"/>
    </w:p>
    <w:sectPr w:rsidR="00447211">
      <w:headerReference w:type="even" r:id="rId6"/>
      <w:headerReference w:type="default" r:id="rId7"/>
      <w:pgSz w:w="11906" w:h="16838"/>
      <w:pgMar w:top="1418" w:right="567"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211" w:rsidRDefault="00447211">
      <w:r>
        <w:separator/>
      </w:r>
    </w:p>
  </w:endnote>
  <w:endnote w:type="continuationSeparator" w:id="0">
    <w:p w:rsidR="00447211" w:rsidRDefault="0044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211" w:rsidRDefault="00447211">
      <w:r>
        <w:separator/>
      </w:r>
    </w:p>
  </w:footnote>
  <w:footnote w:type="continuationSeparator" w:id="0">
    <w:p w:rsidR="00447211" w:rsidRDefault="00447211">
      <w:r>
        <w:continuationSeparator/>
      </w:r>
    </w:p>
  </w:footnote>
  <w:footnote w:id="1">
    <w:p w:rsidR="00447211" w:rsidRDefault="00447211">
      <w:pPr>
        <w:pStyle w:val="a7"/>
      </w:pPr>
      <w:r>
        <w:rPr>
          <w:rStyle w:val="a8"/>
        </w:rPr>
        <w:footnoteRef/>
      </w:r>
      <w:r>
        <w:t xml:space="preserve"> Маунц Т. Государственное право Германии (ФРГ и ГДР). М„ 1959, с. 108.</w:t>
      </w:r>
    </w:p>
  </w:footnote>
  <w:footnote w:id="2">
    <w:p w:rsidR="00447211" w:rsidRDefault="00447211">
      <w:pPr>
        <w:pStyle w:val="a7"/>
      </w:pPr>
      <w:r>
        <w:rPr>
          <w:rStyle w:val="a8"/>
        </w:rPr>
        <w:footnoteRef/>
      </w:r>
      <w:r>
        <w:t xml:space="preserve"> Преамбула, ст.6 Конституции РСФСР 1978г.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11" w:rsidRDefault="00447211">
    <w:pPr>
      <w:pStyle w:val="a5"/>
      <w:framePr w:wrap="around" w:vAnchor="text" w:hAnchor="margin" w:xAlign="right" w:y="1"/>
      <w:rPr>
        <w:rStyle w:val="a6"/>
      </w:rPr>
    </w:pPr>
  </w:p>
  <w:p w:rsidR="00447211" w:rsidRDefault="00447211">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211" w:rsidRDefault="00F10EDF">
    <w:pPr>
      <w:pStyle w:val="a5"/>
      <w:framePr w:wrap="around" w:vAnchor="text" w:hAnchor="margin" w:xAlign="right" w:y="1"/>
      <w:rPr>
        <w:rStyle w:val="a6"/>
      </w:rPr>
    </w:pPr>
    <w:r>
      <w:rPr>
        <w:rStyle w:val="a6"/>
        <w:noProof/>
      </w:rPr>
      <w:t>1</w:t>
    </w:r>
  </w:p>
  <w:p w:rsidR="00447211" w:rsidRDefault="00447211">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0EDF"/>
    <w:rsid w:val="00282B93"/>
    <w:rsid w:val="00447211"/>
    <w:rsid w:val="00AA7464"/>
    <w:rsid w:val="00F10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DFE1630-710A-4C45-8B0F-59FE32F9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a4">
    <w:name w:val="Body Text Indent"/>
    <w:basedOn w:val="a"/>
    <w:semiHidden/>
    <w:pPr>
      <w:spacing w:line="360" w:lineRule="auto"/>
      <w:ind w:firstLine="567"/>
      <w:jc w:val="both"/>
    </w:pPr>
    <w:rPr>
      <w:sz w:val="28"/>
    </w:rPr>
  </w:style>
  <w:style w:type="paragraph" w:styleId="20">
    <w:name w:val="Body Text Indent 2"/>
    <w:basedOn w:val="a"/>
    <w:semiHidden/>
    <w:pPr>
      <w:spacing w:line="360" w:lineRule="auto"/>
      <w:ind w:firstLine="709"/>
      <w:jc w:val="both"/>
    </w:pPr>
    <w:rPr>
      <w:sz w:val="28"/>
    </w:rPr>
  </w:style>
  <w:style w:type="paragraph" w:styleId="30">
    <w:name w:val="Body Text Indent 3"/>
    <w:basedOn w:val="a"/>
    <w:semiHidden/>
    <w:pPr>
      <w:spacing w:line="360" w:lineRule="auto"/>
      <w:ind w:firstLine="567"/>
      <w:jc w:val="both"/>
    </w:pPr>
    <w:rPr>
      <w:b/>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10">
    <w:name w:val="toc 1"/>
    <w:basedOn w:val="a"/>
    <w:next w:val="a"/>
    <w:autoRedefine/>
    <w:semiHidden/>
    <w:pPr>
      <w:tabs>
        <w:tab w:val="right" w:leader="dot" w:pos="9628"/>
      </w:tabs>
    </w:pPr>
    <w:rPr>
      <w:sz w:val="28"/>
    </w:rPr>
  </w:style>
  <w:style w:type="paragraph" w:styleId="21">
    <w:name w:val="toc 2"/>
    <w:basedOn w:val="a"/>
    <w:next w:val="a"/>
    <w:autoRedefine/>
    <w:semiHidden/>
    <w:pPr>
      <w:ind w:left="200"/>
    </w:pPr>
  </w:style>
  <w:style w:type="paragraph" w:styleId="31">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styleId="a7">
    <w:name w:val="footnote text"/>
    <w:basedOn w:val="a"/>
    <w:semiHidden/>
  </w:style>
  <w:style w:type="character" w:styleId="a8">
    <w:name w:val="footnote reference"/>
    <w:semiHidden/>
    <w:rPr>
      <w:vertAlign w:val="superscript"/>
    </w:rPr>
  </w:style>
  <w:style w:type="paragraph" w:styleId="22">
    <w:name w:val="Body Text 2"/>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11459</Words>
  <Characters>65321</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Company>
  <LinksUpToDate>false</LinksUpToDate>
  <CharactersWithSpaces>76627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SERGeant</dc:creator>
  <cp:keywords/>
  <cp:lastModifiedBy>Irina</cp:lastModifiedBy>
  <cp:revision>2</cp:revision>
  <dcterms:created xsi:type="dcterms:W3CDTF">2014-09-05T20:01:00Z</dcterms:created>
  <dcterms:modified xsi:type="dcterms:W3CDTF">2014-09-05T20:01:00Z</dcterms:modified>
</cp:coreProperties>
</file>