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67" w:rsidRPr="009342BE" w:rsidRDefault="005B5867" w:rsidP="009342BE">
      <w:pPr>
        <w:widowControl w:val="0"/>
        <w:spacing w:line="360" w:lineRule="auto"/>
        <w:rPr>
          <w:b/>
          <w:sz w:val="28"/>
          <w:szCs w:val="28"/>
        </w:rPr>
      </w:pPr>
      <w:r w:rsidRPr="009342BE">
        <w:rPr>
          <w:b/>
          <w:sz w:val="28"/>
          <w:szCs w:val="28"/>
        </w:rPr>
        <w:t>Содержание</w:t>
      </w:r>
    </w:p>
    <w:p w:rsidR="005B5867" w:rsidRPr="009342BE" w:rsidRDefault="005B5867" w:rsidP="009342BE">
      <w:pPr>
        <w:widowControl w:val="0"/>
        <w:spacing w:line="360" w:lineRule="auto"/>
        <w:rPr>
          <w:sz w:val="28"/>
          <w:szCs w:val="28"/>
        </w:rPr>
      </w:pPr>
    </w:p>
    <w:p w:rsidR="005B5867" w:rsidRPr="009342BE" w:rsidRDefault="005B5867" w:rsidP="009342BE">
      <w:pPr>
        <w:widowControl w:val="0"/>
        <w:spacing w:line="360" w:lineRule="auto"/>
        <w:rPr>
          <w:sz w:val="28"/>
          <w:szCs w:val="28"/>
        </w:rPr>
      </w:pPr>
      <w:r w:rsidRPr="009342BE">
        <w:rPr>
          <w:sz w:val="28"/>
          <w:szCs w:val="28"/>
        </w:rPr>
        <w:t>Введение</w:t>
      </w:r>
    </w:p>
    <w:p w:rsidR="00CE40CB" w:rsidRPr="009342BE" w:rsidRDefault="00CE40CB" w:rsidP="009342BE">
      <w:pPr>
        <w:widowControl w:val="0"/>
        <w:spacing w:line="360" w:lineRule="auto"/>
        <w:rPr>
          <w:sz w:val="28"/>
          <w:szCs w:val="28"/>
        </w:rPr>
      </w:pPr>
      <w:r w:rsidRPr="009342BE">
        <w:rPr>
          <w:sz w:val="28"/>
          <w:szCs w:val="28"/>
        </w:rPr>
        <w:t>1. Понятие «единая таможенная территория» и таможенная граница</w:t>
      </w:r>
    </w:p>
    <w:p w:rsidR="005B5867" w:rsidRPr="009342BE" w:rsidRDefault="005B5867" w:rsidP="009342BE">
      <w:pPr>
        <w:widowControl w:val="0"/>
        <w:spacing w:line="360" w:lineRule="auto"/>
        <w:rPr>
          <w:bCs/>
          <w:sz w:val="28"/>
          <w:szCs w:val="28"/>
        </w:rPr>
      </w:pPr>
      <w:r w:rsidRPr="009342BE">
        <w:rPr>
          <w:bCs/>
          <w:sz w:val="28"/>
          <w:szCs w:val="28"/>
        </w:rPr>
        <w:t>2. Прибытие товаров на таможенную территорию</w:t>
      </w:r>
    </w:p>
    <w:p w:rsidR="005B5867" w:rsidRPr="009342BE" w:rsidRDefault="005B5867" w:rsidP="009342BE">
      <w:pPr>
        <w:widowControl w:val="0"/>
        <w:spacing w:line="360" w:lineRule="auto"/>
        <w:rPr>
          <w:bCs/>
          <w:sz w:val="28"/>
          <w:szCs w:val="28"/>
        </w:rPr>
      </w:pPr>
      <w:r w:rsidRPr="009342BE">
        <w:rPr>
          <w:bCs/>
          <w:sz w:val="28"/>
          <w:szCs w:val="28"/>
        </w:rPr>
        <w:t>3. Внутренний таможенный транзит</w:t>
      </w:r>
    </w:p>
    <w:p w:rsidR="005B5867" w:rsidRPr="009342BE" w:rsidRDefault="005B5867" w:rsidP="009342BE">
      <w:pPr>
        <w:widowControl w:val="0"/>
        <w:spacing w:line="360" w:lineRule="auto"/>
        <w:rPr>
          <w:bCs/>
          <w:sz w:val="28"/>
          <w:szCs w:val="28"/>
        </w:rPr>
      </w:pPr>
      <w:r w:rsidRPr="009342BE">
        <w:rPr>
          <w:bCs/>
          <w:sz w:val="28"/>
          <w:szCs w:val="28"/>
        </w:rPr>
        <w:t>4</w:t>
      </w:r>
      <w:r w:rsidR="00481A6A" w:rsidRPr="009342BE">
        <w:rPr>
          <w:bCs/>
          <w:sz w:val="28"/>
          <w:szCs w:val="28"/>
        </w:rPr>
        <w:t xml:space="preserve">. </w:t>
      </w:r>
      <w:r w:rsidRPr="009342BE">
        <w:rPr>
          <w:bCs/>
          <w:sz w:val="28"/>
          <w:szCs w:val="28"/>
        </w:rPr>
        <w:t>Убытие товаров с таможенной территории Российской Федерации</w:t>
      </w:r>
    </w:p>
    <w:p w:rsidR="005B5867" w:rsidRPr="009342BE" w:rsidRDefault="005B5867" w:rsidP="009342BE">
      <w:pPr>
        <w:widowControl w:val="0"/>
        <w:spacing w:line="360" w:lineRule="auto"/>
        <w:rPr>
          <w:bCs/>
          <w:sz w:val="28"/>
          <w:szCs w:val="28"/>
        </w:rPr>
      </w:pPr>
      <w:r w:rsidRPr="009342BE">
        <w:rPr>
          <w:bCs/>
          <w:sz w:val="28"/>
          <w:szCs w:val="28"/>
        </w:rPr>
        <w:t>Заключение</w:t>
      </w:r>
    </w:p>
    <w:p w:rsidR="005B5867" w:rsidRPr="009342BE" w:rsidRDefault="005B5867" w:rsidP="009342BE">
      <w:pPr>
        <w:widowControl w:val="0"/>
        <w:spacing w:line="360" w:lineRule="auto"/>
        <w:rPr>
          <w:bCs/>
          <w:sz w:val="28"/>
          <w:szCs w:val="28"/>
        </w:rPr>
      </w:pPr>
      <w:r w:rsidRPr="009342BE">
        <w:rPr>
          <w:bCs/>
          <w:sz w:val="28"/>
          <w:szCs w:val="28"/>
        </w:rPr>
        <w:t>Список литературы</w:t>
      </w:r>
    </w:p>
    <w:p w:rsidR="005B5867" w:rsidRPr="009342BE" w:rsidRDefault="005B5867" w:rsidP="009342BE">
      <w:pPr>
        <w:widowControl w:val="0"/>
        <w:spacing w:line="360" w:lineRule="auto"/>
        <w:rPr>
          <w:bCs/>
          <w:sz w:val="28"/>
          <w:szCs w:val="28"/>
        </w:rPr>
      </w:pPr>
    </w:p>
    <w:p w:rsidR="009775E5" w:rsidRPr="009342BE" w:rsidRDefault="009342BE" w:rsidP="009342BE">
      <w:pPr>
        <w:widowControl w:val="0"/>
        <w:spacing w:line="360" w:lineRule="auto"/>
        <w:ind w:firstLine="709"/>
        <w:jc w:val="both"/>
        <w:rPr>
          <w:b/>
          <w:sz w:val="28"/>
          <w:szCs w:val="28"/>
        </w:rPr>
      </w:pPr>
      <w:r>
        <w:rPr>
          <w:b/>
          <w:sz w:val="28"/>
          <w:szCs w:val="28"/>
        </w:rPr>
        <w:br w:type="page"/>
      </w:r>
      <w:r w:rsidR="009775E5" w:rsidRPr="009342BE">
        <w:rPr>
          <w:b/>
          <w:sz w:val="28"/>
          <w:szCs w:val="28"/>
        </w:rPr>
        <w:t>Введение</w:t>
      </w:r>
    </w:p>
    <w:p w:rsidR="005B5867" w:rsidRPr="009342BE" w:rsidRDefault="005B5867" w:rsidP="009342BE">
      <w:pPr>
        <w:widowControl w:val="0"/>
        <w:spacing w:line="360" w:lineRule="auto"/>
        <w:ind w:firstLine="709"/>
        <w:jc w:val="both"/>
        <w:rPr>
          <w:b/>
          <w:sz w:val="28"/>
          <w:szCs w:val="28"/>
        </w:rPr>
      </w:pPr>
    </w:p>
    <w:p w:rsidR="009775E5" w:rsidRPr="009342BE" w:rsidRDefault="009775E5" w:rsidP="009342BE">
      <w:pPr>
        <w:widowControl w:val="0"/>
        <w:spacing w:line="360" w:lineRule="auto"/>
        <w:ind w:firstLine="709"/>
        <w:jc w:val="both"/>
        <w:rPr>
          <w:sz w:val="28"/>
          <w:szCs w:val="28"/>
        </w:rPr>
      </w:pPr>
      <w:r w:rsidRPr="009342BE">
        <w:rPr>
          <w:sz w:val="28"/>
          <w:szCs w:val="28"/>
        </w:rPr>
        <w:t>Подобно всем правовым нормам нормы таможенного права применяются на определенном территориальном пространстве, в течение определенного времени и по отношению к конкретным лицам.</w:t>
      </w:r>
    </w:p>
    <w:p w:rsidR="009775E5" w:rsidRPr="009342BE" w:rsidRDefault="009775E5" w:rsidP="009342BE">
      <w:pPr>
        <w:widowControl w:val="0"/>
        <w:spacing w:line="360" w:lineRule="auto"/>
        <w:ind w:firstLine="709"/>
        <w:jc w:val="both"/>
        <w:rPr>
          <w:sz w:val="28"/>
          <w:szCs w:val="28"/>
        </w:rPr>
      </w:pPr>
      <w:r w:rsidRPr="009342BE">
        <w:rPr>
          <w:sz w:val="28"/>
          <w:szCs w:val="28"/>
        </w:rPr>
        <w:t>Территориальное пространство действия таможенных правовых норм распространяется на таможенную территорию Российской Федерации и ограничено ее таможенной границей (п. 1 ст. 2 ТК РФ).</w:t>
      </w:r>
    </w:p>
    <w:p w:rsidR="009775E5" w:rsidRPr="009342BE" w:rsidRDefault="009775E5" w:rsidP="009342BE">
      <w:pPr>
        <w:widowControl w:val="0"/>
        <w:spacing w:line="360" w:lineRule="auto"/>
        <w:ind w:firstLine="709"/>
        <w:jc w:val="both"/>
        <w:rPr>
          <w:sz w:val="28"/>
          <w:szCs w:val="28"/>
        </w:rPr>
      </w:pPr>
      <w:r w:rsidRPr="009342BE">
        <w:rPr>
          <w:sz w:val="28"/>
          <w:szCs w:val="28"/>
        </w:rPr>
        <w:t>Таможенная территория Российской Федерации включает в себя ее территорию, а также находящиеся в исключительной экономической зоне Российской Федерации и на ее континентальном шельфе искусственные острова, установки и сооружения, над которыми Российская Федерация осуществляет юрисдикцию в соответствии с ее законодательством (п. 2 ст. 2 ТК РФ).</w:t>
      </w:r>
    </w:p>
    <w:p w:rsidR="009775E5" w:rsidRPr="009342BE" w:rsidRDefault="009775E5" w:rsidP="009342BE">
      <w:pPr>
        <w:widowControl w:val="0"/>
        <w:spacing w:line="360" w:lineRule="auto"/>
        <w:ind w:firstLine="709"/>
        <w:jc w:val="both"/>
        <w:rPr>
          <w:sz w:val="28"/>
          <w:szCs w:val="28"/>
        </w:rPr>
      </w:pPr>
      <w:r w:rsidRPr="009342BE">
        <w:rPr>
          <w:sz w:val="28"/>
          <w:szCs w:val="28"/>
        </w:rPr>
        <w:t>На территории Российской Федерации могут находиться создаваемые в соответствии с федеральными законами особые экономические зоны, которые являются частью таможенной территории Российской Федерации. Товары, помещенные в особые экономические зоны, рассматриваются как находящиеся вне таможенной территории Российской Федерации для целей применения таможенных пошлин, налогов, а также запретов и ограничений экономического характера, установленных законодательством Российской Федерации о государственном регулировании ВЭД, за исключением случаев, определяемых ТК РФ и иными федеральными законами (п. 3 ст. 2 ТК РФ).</w:t>
      </w:r>
    </w:p>
    <w:p w:rsidR="009775E5" w:rsidRPr="009342BE" w:rsidRDefault="009775E5" w:rsidP="009342BE">
      <w:pPr>
        <w:widowControl w:val="0"/>
        <w:spacing w:line="360" w:lineRule="auto"/>
        <w:ind w:firstLine="709"/>
        <w:jc w:val="both"/>
        <w:rPr>
          <w:sz w:val="28"/>
          <w:szCs w:val="28"/>
        </w:rPr>
      </w:pPr>
      <w:r w:rsidRPr="009342BE">
        <w:rPr>
          <w:sz w:val="28"/>
          <w:szCs w:val="28"/>
        </w:rPr>
        <w:t>Пределы таможенной территории Российской Федерации, а также пределы территорий, указанных в п. 2 и 3 ст. 2 ТК РФ, являются таможенной границей (п. 4 ст. 2 ТК РФ).</w:t>
      </w:r>
    </w:p>
    <w:p w:rsidR="009775E5" w:rsidRPr="009342BE" w:rsidRDefault="009775E5" w:rsidP="009342BE">
      <w:pPr>
        <w:widowControl w:val="0"/>
        <w:spacing w:line="360" w:lineRule="auto"/>
        <w:ind w:firstLine="709"/>
        <w:jc w:val="both"/>
        <w:rPr>
          <w:sz w:val="28"/>
          <w:szCs w:val="28"/>
        </w:rPr>
      </w:pPr>
      <w:r w:rsidRPr="009342BE">
        <w:rPr>
          <w:sz w:val="28"/>
          <w:szCs w:val="28"/>
        </w:rPr>
        <w:t>Таможенная граница совпадает с Государственной границей Российской Федерации, за исключением пределов территорий, указанных в п. 2 и 3 ст. 2 ТК РФ (п. 5 ст. 2 ТК РФ).</w:t>
      </w:r>
    </w:p>
    <w:p w:rsidR="007D7645" w:rsidRPr="009342BE" w:rsidRDefault="009342BE" w:rsidP="009342BE">
      <w:pPr>
        <w:widowControl w:val="0"/>
        <w:tabs>
          <w:tab w:val="left" w:pos="709"/>
        </w:tabs>
        <w:spacing w:line="360" w:lineRule="auto"/>
        <w:ind w:left="709"/>
        <w:rPr>
          <w:b/>
          <w:sz w:val="28"/>
          <w:szCs w:val="28"/>
        </w:rPr>
      </w:pPr>
      <w:r>
        <w:rPr>
          <w:b/>
          <w:sz w:val="28"/>
          <w:szCs w:val="28"/>
        </w:rPr>
        <w:br w:type="page"/>
      </w:r>
      <w:r w:rsidR="005B5867" w:rsidRPr="009342BE">
        <w:rPr>
          <w:b/>
          <w:sz w:val="28"/>
          <w:szCs w:val="28"/>
        </w:rPr>
        <w:t xml:space="preserve">1. </w:t>
      </w:r>
      <w:r w:rsidR="007D7645" w:rsidRPr="009342BE">
        <w:rPr>
          <w:b/>
          <w:sz w:val="28"/>
          <w:szCs w:val="28"/>
        </w:rPr>
        <w:t xml:space="preserve">Понятие </w:t>
      </w:r>
      <w:r w:rsidR="00CE40CB" w:rsidRPr="009342BE">
        <w:rPr>
          <w:b/>
          <w:sz w:val="28"/>
          <w:szCs w:val="28"/>
        </w:rPr>
        <w:t xml:space="preserve">«единая </w:t>
      </w:r>
      <w:r w:rsidR="007D7645" w:rsidRPr="009342BE">
        <w:rPr>
          <w:b/>
          <w:sz w:val="28"/>
          <w:szCs w:val="28"/>
        </w:rPr>
        <w:t>таможенн</w:t>
      </w:r>
      <w:r w:rsidR="00CE40CB" w:rsidRPr="009342BE">
        <w:rPr>
          <w:b/>
          <w:sz w:val="28"/>
          <w:szCs w:val="28"/>
        </w:rPr>
        <w:t>ая</w:t>
      </w:r>
      <w:r w:rsidR="007D7645" w:rsidRPr="009342BE">
        <w:rPr>
          <w:b/>
          <w:sz w:val="28"/>
          <w:szCs w:val="28"/>
        </w:rPr>
        <w:t xml:space="preserve"> территори</w:t>
      </w:r>
      <w:r w:rsidR="00CE40CB" w:rsidRPr="009342BE">
        <w:rPr>
          <w:b/>
          <w:sz w:val="28"/>
          <w:szCs w:val="28"/>
        </w:rPr>
        <w:t>я»</w:t>
      </w:r>
      <w:r w:rsidR="007D7645" w:rsidRPr="009342BE">
        <w:rPr>
          <w:b/>
          <w:sz w:val="28"/>
          <w:szCs w:val="28"/>
        </w:rPr>
        <w:t xml:space="preserve"> и таможенн</w:t>
      </w:r>
      <w:r w:rsidR="00CE40CB" w:rsidRPr="009342BE">
        <w:rPr>
          <w:b/>
          <w:sz w:val="28"/>
          <w:szCs w:val="28"/>
        </w:rPr>
        <w:t xml:space="preserve">ая </w:t>
      </w:r>
      <w:r w:rsidR="007D7645" w:rsidRPr="009342BE">
        <w:rPr>
          <w:b/>
          <w:sz w:val="28"/>
          <w:szCs w:val="28"/>
        </w:rPr>
        <w:t>границ</w:t>
      </w:r>
      <w:r w:rsidR="00CE40CB" w:rsidRPr="009342BE">
        <w:rPr>
          <w:b/>
          <w:sz w:val="28"/>
          <w:szCs w:val="28"/>
        </w:rPr>
        <w:t>а</w:t>
      </w:r>
    </w:p>
    <w:p w:rsidR="007D7645" w:rsidRPr="009342BE" w:rsidRDefault="007D7645" w:rsidP="009342BE">
      <w:pPr>
        <w:widowControl w:val="0"/>
        <w:spacing w:line="360" w:lineRule="auto"/>
        <w:ind w:firstLine="709"/>
        <w:jc w:val="both"/>
        <w:rPr>
          <w:b/>
          <w:sz w:val="28"/>
          <w:szCs w:val="28"/>
        </w:rPr>
      </w:pPr>
    </w:p>
    <w:p w:rsidR="007D7645" w:rsidRPr="009342BE" w:rsidRDefault="009775E5" w:rsidP="009342BE">
      <w:pPr>
        <w:widowControl w:val="0"/>
        <w:spacing w:line="360" w:lineRule="auto"/>
        <w:ind w:firstLine="709"/>
        <w:jc w:val="both"/>
        <w:rPr>
          <w:sz w:val="28"/>
          <w:szCs w:val="28"/>
        </w:rPr>
      </w:pPr>
      <w:r w:rsidRPr="009342BE">
        <w:rPr>
          <w:sz w:val="28"/>
          <w:szCs w:val="28"/>
        </w:rPr>
        <w:t>Итак, о</w:t>
      </w:r>
      <w:r w:rsidR="007D7645" w:rsidRPr="009342BE">
        <w:rPr>
          <w:sz w:val="28"/>
          <w:szCs w:val="28"/>
        </w:rPr>
        <w:t>сновными понятиями, характеризующими территориальные аспекты таможенного регулирования, являются таможенная территория и таможенная граница.</w:t>
      </w:r>
    </w:p>
    <w:p w:rsidR="007D7645" w:rsidRPr="009342BE" w:rsidRDefault="007D7645" w:rsidP="009342BE">
      <w:pPr>
        <w:widowControl w:val="0"/>
        <w:spacing w:line="360" w:lineRule="auto"/>
        <w:ind w:firstLine="709"/>
        <w:jc w:val="both"/>
        <w:rPr>
          <w:sz w:val="28"/>
          <w:szCs w:val="28"/>
        </w:rPr>
      </w:pPr>
      <w:r w:rsidRPr="009342BE">
        <w:rPr>
          <w:sz w:val="28"/>
          <w:szCs w:val="28"/>
        </w:rPr>
        <w:t>Под таможенной территорией понимают территорию, на которой в полном объеме действует законодательство данной страны. Такая формулировка содержится в документах Совета таможенного сотрудничества. Однако ТК РФ при определении таможенной территории опирается на понятие государственной территории</w:t>
      </w:r>
      <w:r w:rsidR="00CE40CB" w:rsidRPr="009342BE">
        <w:rPr>
          <w:rStyle w:val="a8"/>
          <w:sz w:val="28"/>
          <w:szCs w:val="28"/>
        </w:rPr>
        <w:footnoteReference w:id="1"/>
      </w:r>
      <w:r w:rsidRPr="009342BE">
        <w:rPr>
          <w:sz w:val="28"/>
          <w:szCs w:val="28"/>
        </w:rPr>
        <w:t>.</w:t>
      </w:r>
    </w:p>
    <w:p w:rsidR="007D7645" w:rsidRPr="009342BE" w:rsidRDefault="007D7645" w:rsidP="009342BE">
      <w:pPr>
        <w:widowControl w:val="0"/>
        <w:spacing w:line="360" w:lineRule="auto"/>
        <w:ind w:firstLine="709"/>
        <w:jc w:val="both"/>
        <w:rPr>
          <w:sz w:val="28"/>
          <w:szCs w:val="28"/>
        </w:rPr>
      </w:pPr>
      <w:r w:rsidRPr="009342BE">
        <w:rPr>
          <w:sz w:val="28"/>
          <w:szCs w:val="28"/>
        </w:rPr>
        <w:t>Понятие «единая таможенная территория Российской Федерации» помимо государственной территории Российской Федерации включает в себя также находящийся в исключительной экономической зоне Российской Федерации искусственные острова, установки и сооружения, над которыми Россия обладает исключительной юрисдикцией в отношении таможенного дела. Это положение ранее уже нашло свое развитие в Федеральном законе «О континентальном шельфе». Российская Федерация на континентальном шельфе осуществляет исключительное право сооружать, а также разрешать и регулировать создание, эксплуатацию, использование искусственных островов, установок и сооружений, осуществлять юрисдикцию над ними искусственными островами, установками и сооружениями в отношении таможенных, фискальных, санитарных и иммиграционных законов и правил.</w:t>
      </w:r>
    </w:p>
    <w:p w:rsidR="007D7645" w:rsidRPr="009342BE" w:rsidRDefault="007D7645" w:rsidP="009342BE">
      <w:pPr>
        <w:widowControl w:val="0"/>
        <w:spacing w:line="360" w:lineRule="auto"/>
        <w:ind w:firstLine="709"/>
        <w:jc w:val="both"/>
        <w:rPr>
          <w:sz w:val="28"/>
          <w:szCs w:val="28"/>
        </w:rPr>
      </w:pPr>
      <w:r w:rsidRPr="009342BE">
        <w:rPr>
          <w:sz w:val="28"/>
          <w:szCs w:val="28"/>
        </w:rPr>
        <w:t>Более четкое определение понятия «Единая таможенная территория» дано в положении Федерального закона «Об исключительной экономической зоне Российской Федерации» (</w:t>
      </w:r>
      <w:smartTag w:uri="urn:schemas-microsoft-com:office:smarttags" w:element="metricconverter">
        <w:smartTagPr>
          <w:attr w:name="ProductID" w:val="1998 г"/>
        </w:smartTagPr>
        <w:r w:rsidRPr="009342BE">
          <w:rPr>
            <w:sz w:val="28"/>
            <w:szCs w:val="28"/>
          </w:rPr>
          <w:t>1998 г</w:t>
        </w:r>
      </w:smartTag>
      <w:r w:rsidRPr="009342BE">
        <w:rPr>
          <w:sz w:val="28"/>
          <w:szCs w:val="28"/>
        </w:rPr>
        <w:t>.). Исключительная экономическая зона Российской Федерации — это морской район, находящийся за пределами территориального моря Российской Федерации. Российская Федерация осуществляет также юрисдикцию в отношении таможенных, фискальных и иных законов и правил над искусственными островами, установками и сооружениями, созданными в исключительной экономической зоне</w:t>
      </w:r>
      <w:r w:rsidR="00CE40CB" w:rsidRPr="009342BE">
        <w:rPr>
          <w:rStyle w:val="a8"/>
          <w:sz w:val="28"/>
          <w:szCs w:val="28"/>
        </w:rPr>
        <w:footnoteReference w:id="2"/>
      </w:r>
      <w:r w:rsidRPr="009342BE">
        <w:rPr>
          <w:sz w:val="28"/>
          <w:szCs w:val="28"/>
        </w:rPr>
        <w:t>.</w:t>
      </w:r>
    </w:p>
    <w:p w:rsidR="007D7645" w:rsidRPr="009342BE" w:rsidRDefault="007D7645" w:rsidP="009342BE">
      <w:pPr>
        <w:widowControl w:val="0"/>
        <w:spacing w:line="360" w:lineRule="auto"/>
        <w:ind w:firstLine="709"/>
        <w:jc w:val="both"/>
        <w:rPr>
          <w:sz w:val="28"/>
          <w:szCs w:val="28"/>
        </w:rPr>
      </w:pPr>
      <w:r w:rsidRPr="009342BE">
        <w:rPr>
          <w:sz w:val="28"/>
          <w:szCs w:val="28"/>
        </w:rPr>
        <w:t xml:space="preserve">Конвенцией ООН по морскому праву в </w:t>
      </w:r>
      <w:smartTag w:uri="urn:schemas-microsoft-com:office:smarttags" w:element="metricconverter">
        <w:smartTagPr>
          <w:attr w:name="ProductID" w:val="1982 г"/>
        </w:smartTagPr>
        <w:r w:rsidRPr="009342BE">
          <w:rPr>
            <w:sz w:val="28"/>
            <w:szCs w:val="28"/>
          </w:rPr>
          <w:t>1982 г</w:t>
        </w:r>
      </w:smartTag>
      <w:r w:rsidRPr="009342BE">
        <w:rPr>
          <w:sz w:val="28"/>
          <w:szCs w:val="28"/>
        </w:rPr>
        <w:t>. установлен статус прилежащей зоны к территориальному морю (24 морских мили от исходных линий), где прибрежное государство может осуществлять контроль, необходимый для предотвращения нарушений таможенных, фискальных, иммиграционных пли санитарных законов и правил в пределах его территории или территориального моря, а также осуществлять наказание за нарушение вышеупомянутых законов и правил, совершенное в пределах его территории или территориального моря.</w:t>
      </w:r>
    </w:p>
    <w:p w:rsidR="007D7645" w:rsidRPr="009342BE" w:rsidRDefault="007D7645" w:rsidP="009342BE">
      <w:pPr>
        <w:widowControl w:val="0"/>
        <w:spacing w:line="360" w:lineRule="auto"/>
        <w:ind w:firstLine="709"/>
        <w:jc w:val="both"/>
        <w:rPr>
          <w:sz w:val="28"/>
          <w:szCs w:val="28"/>
        </w:rPr>
      </w:pPr>
      <w:r w:rsidRPr="009342BE">
        <w:rPr>
          <w:sz w:val="28"/>
          <w:szCs w:val="28"/>
        </w:rPr>
        <w:t xml:space="preserve">Для определения пространственных пределов действия таможенно-правовой нормы используется понятие «таможенная граница», под которой понимается воображаемая (условная) линия, ограничивающая таможенную территорию. Таможенная граница очерчивает пространственные пределы действия таможенного законодательства данного государства и разделяет таможенные территории сопредельных стран. Иными словами, таможенная граница устанавливает область действия таможенного суверенитета. Она практически может как совпадать, </w:t>
      </w:r>
      <w:r w:rsidR="00481A6A" w:rsidRPr="009342BE">
        <w:rPr>
          <w:sz w:val="28"/>
          <w:szCs w:val="28"/>
        </w:rPr>
        <w:t>т</w:t>
      </w:r>
      <w:r w:rsidRPr="009342BE">
        <w:rPr>
          <w:sz w:val="28"/>
          <w:szCs w:val="28"/>
        </w:rPr>
        <w:t>ак и не совпадать с государственной границей страны.</w:t>
      </w:r>
    </w:p>
    <w:p w:rsidR="00532D73" w:rsidRPr="009342BE" w:rsidRDefault="007D7645" w:rsidP="009342BE">
      <w:pPr>
        <w:widowControl w:val="0"/>
        <w:spacing w:line="360" w:lineRule="auto"/>
        <w:ind w:firstLine="709"/>
        <w:jc w:val="both"/>
        <w:rPr>
          <w:sz w:val="28"/>
          <w:szCs w:val="28"/>
        </w:rPr>
      </w:pPr>
      <w:r w:rsidRPr="009342BE">
        <w:rPr>
          <w:sz w:val="28"/>
          <w:szCs w:val="28"/>
        </w:rPr>
        <w:t>Различают понятие внешней и внутренней таможенных границ.</w:t>
      </w:r>
    </w:p>
    <w:p w:rsidR="007D7645" w:rsidRPr="009342BE" w:rsidRDefault="007D7645" w:rsidP="009342BE">
      <w:pPr>
        <w:widowControl w:val="0"/>
        <w:spacing w:line="360" w:lineRule="auto"/>
        <w:ind w:firstLine="709"/>
        <w:jc w:val="both"/>
        <w:rPr>
          <w:sz w:val="28"/>
          <w:szCs w:val="28"/>
        </w:rPr>
      </w:pPr>
      <w:r w:rsidRPr="009342BE">
        <w:rPr>
          <w:bCs/>
          <w:sz w:val="28"/>
          <w:szCs w:val="28"/>
        </w:rPr>
        <w:t xml:space="preserve">Внешняя </w:t>
      </w:r>
      <w:r w:rsidRPr="009342BE">
        <w:rPr>
          <w:sz w:val="28"/>
          <w:szCs w:val="28"/>
        </w:rPr>
        <w:t>таможенная граница разделяет таможенные территории смежных государств и, как правило, совпадает с государственной границей. На внешней таможенной границе действует административно-таможенный режим, устанавливаемые законодательством о государственной границе.</w:t>
      </w:r>
    </w:p>
    <w:p w:rsidR="007D7645" w:rsidRPr="009342BE" w:rsidRDefault="007D7645" w:rsidP="009342BE">
      <w:pPr>
        <w:widowControl w:val="0"/>
        <w:spacing w:line="360" w:lineRule="auto"/>
        <w:ind w:firstLine="709"/>
        <w:jc w:val="both"/>
        <w:rPr>
          <w:sz w:val="28"/>
          <w:szCs w:val="28"/>
        </w:rPr>
      </w:pPr>
      <w:r w:rsidRPr="009342BE">
        <w:rPr>
          <w:bCs/>
          <w:sz w:val="28"/>
          <w:szCs w:val="28"/>
        </w:rPr>
        <w:t xml:space="preserve">Внутренние </w:t>
      </w:r>
      <w:r w:rsidRPr="009342BE">
        <w:rPr>
          <w:sz w:val="28"/>
          <w:szCs w:val="28"/>
        </w:rPr>
        <w:t>таможенные границы проходят в глубине таможенной территории страны. По своему административно-правовому статусу внутренняя таможенная граница приравнена в внешней. Существенное влияние на определение таможенной территории оказывает практика создания таможенных союзов, которое призвано служить интересам развития и укрепления между народной экономической интеграции. Таможенные территории государств, составивших таможенный союз, теряют самостоятельное значение. Их объединение дает новое качество — союзную общую таможенную территорию. В настоящее время реализуются планы создания таможенных союзов в рамках СНГ.</w:t>
      </w:r>
    </w:p>
    <w:p w:rsidR="005B5867" w:rsidRPr="009342BE" w:rsidRDefault="005B5867" w:rsidP="009342BE">
      <w:pPr>
        <w:widowControl w:val="0"/>
        <w:spacing w:line="360" w:lineRule="auto"/>
        <w:ind w:firstLine="709"/>
        <w:jc w:val="both"/>
        <w:rPr>
          <w:sz w:val="28"/>
          <w:szCs w:val="28"/>
        </w:rPr>
      </w:pPr>
      <w:r w:rsidRPr="009342BE">
        <w:rPr>
          <w:sz w:val="28"/>
          <w:szCs w:val="28"/>
        </w:rPr>
        <w:t>Товары и транспортные средства, перемещаемые через таможенную границу России, подлежат таможенному оформлению.</w:t>
      </w:r>
    </w:p>
    <w:p w:rsidR="005B5867" w:rsidRPr="009342BE" w:rsidRDefault="005B5867" w:rsidP="009342BE">
      <w:pPr>
        <w:widowControl w:val="0"/>
        <w:spacing w:line="360" w:lineRule="auto"/>
        <w:ind w:firstLine="709"/>
        <w:jc w:val="both"/>
        <w:rPr>
          <w:sz w:val="28"/>
          <w:szCs w:val="28"/>
        </w:rPr>
      </w:pPr>
      <w:r w:rsidRPr="009342BE">
        <w:rPr>
          <w:sz w:val="28"/>
          <w:szCs w:val="28"/>
        </w:rPr>
        <w:t>Под таможенным оформлением следует понимать совокупность таможенных операций, совершаемых отдельными лицами и таможенными органами, в отношении перемещаемых через таможенную границу товаров и транспортных средств в целях определения таможенного статуса указанных товаров (транспортных средств) и для применения в их отношении таможенных пошлин (налогов), запретов и ограничений, предусмотренных Таможенным кодексом и законодательством РФ о государственном регулировании внешнеэкономической деятельности</w:t>
      </w:r>
      <w:r w:rsidR="00CE40CB" w:rsidRPr="009342BE">
        <w:rPr>
          <w:rStyle w:val="a8"/>
          <w:sz w:val="28"/>
          <w:szCs w:val="28"/>
        </w:rPr>
        <w:footnoteReference w:id="3"/>
      </w:r>
      <w:r w:rsidRPr="009342BE">
        <w:rPr>
          <w:sz w:val="28"/>
          <w:szCs w:val="28"/>
        </w:rPr>
        <w:t>.</w:t>
      </w:r>
    </w:p>
    <w:p w:rsidR="005B5867" w:rsidRPr="009342BE" w:rsidRDefault="005B5867" w:rsidP="009342BE">
      <w:pPr>
        <w:widowControl w:val="0"/>
        <w:spacing w:line="360" w:lineRule="auto"/>
        <w:ind w:firstLine="709"/>
        <w:jc w:val="both"/>
        <w:rPr>
          <w:sz w:val="28"/>
          <w:szCs w:val="28"/>
        </w:rPr>
      </w:pPr>
      <w:r w:rsidRPr="009342BE">
        <w:rPr>
          <w:sz w:val="28"/>
          <w:szCs w:val="28"/>
        </w:rPr>
        <w:t>Целью таможенного оформления является помещение товаров и транспортных средств под определенный таможенный режим.</w:t>
      </w:r>
    </w:p>
    <w:p w:rsidR="005B5867" w:rsidRPr="009342BE" w:rsidRDefault="005B5867" w:rsidP="009342BE">
      <w:pPr>
        <w:widowControl w:val="0"/>
        <w:spacing w:line="360" w:lineRule="auto"/>
        <w:ind w:firstLine="709"/>
        <w:jc w:val="both"/>
        <w:rPr>
          <w:sz w:val="28"/>
          <w:szCs w:val="28"/>
        </w:rPr>
      </w:pPr>
      <w:r w:rsidRPr="009342BE">
        <w:rPr>
          <w:sz w:val="28"/>
          <w:szCs w:val="28"/>
        </w:rPr>
        <w:t>Таможенному оформлению посвящены гл. 8 — 16 ТК РФ (ст. 58 — 154). Глава 8 определяет принципиальные положения, относящиеся к таможенному оформлению. В частности, требования таможенных органов при производстве таможенного оформления должны быть обоснованы и ограничены требованиями ТК РФ.</w:t>
      </w:r>
    </w:p>
    <w:p w:rsidR="005B5867" w:rsidRPr="009342BE" w:rsidRDefault="005B5867" w:rsidP="009342BE">
      <w:pPr>
        <w:widowControl w:val="0"/>
        <w:spacing w:line="360" w:lineRule="auto"/>
        <w:ind w:firstLine="709"/>
        <w:jc w:val="both"/>
        <w:rPr>
          <w:sz w:val="28"/>
          <w:szCs w:val="28"/>
        </w:rPr>
      </w:pPr>
      <w:r w:rsidRPr="009342BE">
        <w:rPr>
          <w:sz w:val="28"/>
          <w:szCs w:val="28"/>
        </w:rPr>
        <w:t>Порядок и технологии производства таможенного оформления устанавливаются в зависимости от видов товаров, перемещаемых через таможенную границу, вида транспорта, используемого для такого перемещения (морской (речной), воздушный, железнодорожный и другие), категорий лиц, перемещающих товары и транспортные средства (ст. 59 ТК).</w:t>
      </w:r>
    </w:p>
    <w:p w:rsidR="005B5867" w:rsidRPr="009342BE" w:rsidRDefault="005B5867" w:rsidP="009342BE">
      <w:pPr>
        <w:widowControl w:val="0"/>
        <w:spacing w:line="360" w:lineRule="auto"/>
        <w:ind w:firstLine="709"/>
        <w:jc w:val="both"/>
        <w:rPr>
          <w:sz w:val="28"/>
          <w:szCs w:val="28"/>
        </w:rPr>
      </w:pPr>
      <w:r w:rsidRPr="009342BE">
        <w:rPr>
          <w:sz w:val="28"/>
          <w:szCs w:val="28"/>
        </w:rPr>
        <w:t>При ввозе товаров таможенное оформление начинается в момент предоставления таможенному органу предварительной таможенной декларации либо документов в соответствии со ст. 72 ТК, а в случаях, предусмотренных ТК, — устного заявления либо совершения иных действий, свидетельствующих о</w:t>
      </w:r>
      <w:r w:rsidRPr="009342BE">
        <w:rPr>
          <w:i/>
          <w:iCs/>
          <w:sz w:val="28"/>
          <w:szCs w:val="28"/>
        </w:rPr>
        <w:t xml:space="preserve"> </w:t>
      </w:r>
      <w:r w:rsidRPr="009342BE">
        <w:rPr>
          <w:sz w:val="28"/>
          <w:szCs w:val="28"/>
        </w:rPr>
        <w:t>намерении лица осуществить таможенное оформление; при вывозе товаров — в момент предоставления таможенной декларации, а в случаях, предусмотренных ТК, — устного заявления либо совершения иных действий, свидетельствующих о намерении лица осуществить таможенное оформление.</w:t>
      </w:r>
    </w:p>
    <w:p w:rsidR="005B5867" w:rsidRPr="009342BE" w:rsidRDefault="005B5867" w:rsidP="009342BE">
      <w:pPr>
        <w:widowControl w:val="0"/>
        <w:spacing w:line="360" w:lineRule="auto"/>
        <w:ind w:firstLine="709"/>
        <w:jc w:val="both"/>
        <w:rPr>
          <w:sz w:val="28"/>
          <w:szCs w:val="28"/>
        </w:rPr>
      </w:pPr>
      <w:r w:rsidRPr="009342BE">
        <w:rPr>
          <w:sz w:val="28"/>
          <w:szCs w:val="28"/>
        </w:rPr>
        <w:t>Завершается таможенное оформление совершением таможенных операций, необходимых для применения к товарам таможенных процедур, для помещения товаров под таможенный режим или для завершения действий этого режима, если такой режим действует в течение определенного срока, а также для исчисления и взимания таможенных платежей (ст. 60 ТК).</w:t>
      </w:r>
    </w:p>
    <w:p w:rsidR="00535C0A" w:rsidRPr="009342BE" w:rsidRDefault="00535C0A" w:rsidP="009342BE">
      <w:pPr>
        <w:widowControl w:val="0"/>
        <w:spacing w:line="360" w:lineRule="auto"/>
        <w:ind w:firstLine="709"/>
        <w:jc w:val="both"/>
        <w:rPr>
          <w:b/>
          <w:bCs/>
          <w:sz w:val="28"/>
          <w:szCs w:val="28"/>
        </w:rPr>
      </w:pPr>
    </w:p>
    <w:p w:rsidR="00535C0A" w:rsidRPr="009342BE" w:rsidRDefault="00535C0A" w:rsidP="009342BE">
      <w:pPr>
        <w:widowControl w:val="0"/>
        <w:spacing w:line="360" w:lineRule="auto"/>
        <w:ind w:firstLine="709"/>
        <w:jc w:val="both"/>
        <w:rPr>
          <w:b/>
          <w:bCs/>
          <w:sz w:val="28"/>
          <w:szCs w:val="28"/>
        </w:rPr>
      </w:pPr>
      <w:r w:rsidRPr="009342BE">
        <w:rPr>
          <w:b/>
          <w:bCs/>
          <w:sz w:val="28"/>
          <w:szCs w:val="28"/>
        </w:rPr>
        <w:t>2. Прибытие товаров на таможенную территорию</w:t>
      </w:r>
    </w:p>
    <w:p w:rsidR="00535C0A" w:rsidRPr="009342BE" w:rsidRDefault="00535C0A" w:rsidP="009342BE">
      <w:pPr>
        <w:widowControl w:val="0"/>
        <w:spacing w:line="360" w:lineRule="auto"/>
        <w:ind w:firstLine="709"/>
        <w:jc w:val="both"/>
        <w:rPr>
          <w:b/>
          <w:bCs/>
          <w:sz w:val="28"/>
          <w:szCs w:val="28"/>
        </w:rPr>
      </w:pPr>
    </w:p>
    <w:p w:rsidR="00535C0A" w:rsidRPr="009342BE" w:rsidRDefault="00535C0A" w:rsidP="009342BE">
      <w:pPr>
        <w:widowControl w:val="0"/>
        <w:spacing w:line="360" w:lineRule="auto"/>
        <w:ind w:firstLine="709"/>
        <w:jc w:val="both"/>
        <w:rPr>
          <w:sz w:val="28"/>
          <w:szCs w:val="28"/>
        </w:rPr>
      </w:pPr>
      <w:r w:rsidRPr="009342BE">
        <w:rPr>
          <w:sz w:val="28"/>
          <w:szCs w:val="28"/>
        </w:rPr>
        <w:t>Положения относительно прибытия товаров на таможенную территорию РФ изложены в гл. 9 ТК РФ (ст. 69—78).</w:t>
      </w:r>
    </w:p>
    <w:p w:rsidR="00535C0A" w:rsidRPr="009342BE" w:rsidRDefault="00535C0A" w:rsidP="009342BE">
      <w:pPr>
        <w:widowControl w:val="0"/>
        <w:spacing w:line="360" w:lineRule="auto"/>
        <w:ind w:firstLine="709"/>
        <w:jc w:val="both"/>
        <w:rPr>
          <w:sz w:val="28"/>
          <w:szCs w:val="28"/>
        </w:rPr>
      </w:pPr>
      <w:r w:rsidRPr="009342BE">
        <w:rPr>
          <w:sz w:val="28"/>
          <w:szCs w:val="28"/>
        </w:rPr>
        <w:t>Согласно ст. 69 ТК РФ, прибытие товаров и транспортных средств на таможенную территорию Российской Федерации допускается в пунктах пропуска через Государственную границу Российской Федерации во время работы таможенных органов. В иных местах товары и транспортные средства могут прибывать на таможенную территорию Российской Федерации в соответствии с законодательством Российской Федерации о Государственной границе Российской Федерации. Правительство Российской Федерации вправе устанавливать пункты пропуска через Государственную границу Российской Федерации для прибытия на таможенную территорию Российской Федерации отдельных видов товаров.</w:t>
      </w:r>
    </w:p>
    <w:p w:rsidR="00535C0A" w:rsidRPr="009342BE" w:rsidRDefault="00535C0A" w:rsidP="009342BE">
      <w:pPr>
        <w:widowControl w:val="0"/>
        <w:spacing w:line="360" w:lineRule="auto"/>
        <w:ind w:firstLine="709"/>
        <w:jc w:val="both"/>
        <w:rPr>
          <w:sz w:val="28"/>
          <w:szCs w:val="28"/>
        </w:rPr>
      </w:pPr>
      <w:r w:rsidRPr="009342BE">
        <w:rPr>
          <w:sz w:val="28"/>
          <w:szCs w:val="28"/>
        </w:rPr>
        <w:t>После пересечения перевозчиком таможенной границы он обязан доставить ввезенные им товары и транспортные средства в пункт пропуска или иные места, указанные выше (места прибытия), и предъявить их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p>
    <w:p w:rsidR="00535C0A" w:rsidRPr="009342BE" w:rsidRDefault="00535C0A" w:rsidP="009342BE">
      <w:pPr>
        <w:widowControl w:val="0"/>
        <w:spacing w:line="360" w:lineRule="auto"/>
        <w:ind w:firstLine="709"/>
        <w:jc w:val="both"/>
        <w:rPr>
          <w:sz w:val="28"/>
          <w:szCs w:val="28"/>
        </w:rPr>
      </w:pPr>
      <w:r w:rsidRPr="009342BE">
        <w:rPr>
          <w:sz w:val="28"/>
          <w:szCs w:val="28"/>
        </w:rPr>
        <w:t>Таможенные органы обязаны представлять в общедоступной форме информацию о пунктах пропуска через Государственную границу Российской Федерации, об установленных ограничениях и о времени работы таможенных органов.</w:t>
      </w:r>
    </w:p>
    <w:p w:rsidR="00535C0A" w:rsidRPr="009342BE" w:rsidRDefault="00535C0A" w:rsidP="009342BE">
      <w:pPr>
        <w:widowControl w:val="0"/>
        <w:spacing w:line="360" w:lineRule="auto"/>
        <w:ind w:firstLine="709"/>
        <w:jc w:val="both"/>
        <w:rPr>
          <w:sz w:val="28"/>
          <w:szCs w:val="28"/>
        </w:rPr>
      </w:pPr>
      <w:r w:rsidRPr="009342BE">
        <w:rPr>
          <w:sz w:val="28"/>
          <w:szCs w:val="28"/>
        </w:rPr>
        <w:t>Положения ст. 69 ТК РФ не распространяются на товары, перевозимые морскими (речными), воздушными судами, пересекающими таможенную территорию Российской Федерации без остановки в порту или аэропорте, которые расположены на таможенной территории Российской Федерации.</w:t>
      </w:r>
    </w:p>
    <w:p w:rsidR="00535C0A" w:rsidRPr="009342BE" w:rsidRDefault="00535C0A" w:rsidP="009342BE">
      <w:pPr>
        <w:widowControl w:val="0"/>
        <w:spacing w:line="360" w:lineRule="auto"/>
        <w:ind w:firstLine="709"/>
        <w:jc w:val="both"/>
        <w:rPr>
          <w:sz w:val="28"/>
          <w:szCs w:val="28"/>
        </w:rPr>
      </w:pPr>
      <w:r w:rsidRPr="009342BE">
        <w:rPr>
          <w:sz w:val="28"/>
          <w:szCs w:val="28"/>
        </w:rPr>
        <w:t>Администрация пункта пропуска через Государственную границу Российской Федерации (начальник аэропорта, аэродрома, морского, речного порта, железнодорожного вокзала, станции) предварительно уведомляет таможенные органы о месте и времени прибытия транспортных средств в пункт пропуска через Государственную границу (ст. 71 ТК РФ).</w:t>
      </w:r>
    </w:p>
    <w:p w:rsidR="00535C0A" w:rsidRPr="009342BE" w:rsidRDefault="00535C0A" w:rsidP="009342BE">
      <w:pPr>
        <w:widowControl w:val="0"/>
        <w:spacing w:line="360" w:lineRule="auto"/>
        <w:ind w:firstLine="709"/>
        <w:jc w:val="both"/>
        <w:rPr>
          <w:sz w:val="28"/>
          <w:szCs w:val="28"/>
        </w:rPr>
      </w:pPr>
      <w:r w:rsidRPr="009342BE">
        <w:rPr>
          <w:sz w:val="28"/>
          <w:szCs w:val="28"/>
        </w:rPr>
        <w:t>В соответствии со ст. 72 ТК РФ при прибытии товаров и транспортных средств на таможенную территорию Российской Федерации перевозчик обязан представить таможенному органу документы и сведения, предусмотренные ст. 73—76 ТК РФ, в зависимости от вида транспорта, на котором осуществляется международная перевозка. ФТС вправе сокращать перечни сведений, предусмотренные ст. 73—76 ТК РФ. Таможенный орган не вправе требовать от перевозчика представления иных сведений.</w:t>
      </w:r>
    </w:p>
    <w:p w:rsidR="00535C0A" w:rsidRPr="009342BE" w:rsidRDefault="00535C0A" w:rsidP="009342BE">
      <w:pPr>
        <w:widowControl w:val="0"/>
        <w:spacing w:line="360" w:lineRule="auto"/>
        <w:ind w:firstLine="709"/>
        <w:jc w:val="both"/>
        <w:rPr>
          <w:sz w:val="28"/>
          <w:szCs w:val="28"/>
        </w:rPr>
      </w:pPr>
      <w:r w:rsidRPr="009342BE">
        <w:rPr>
          <w:sz w:val="28"/>
          <w:szCs w:val="28"/>
        </w:rPr>
        <w:t>Если документы, предусмотренные ст. 73—76 ТК РФ, не содержат всех необходимых сведений, перевозчик обязан сообщить таможенному органу недостающие сведения путем представления иных имеющихся у него документов или дополнительных документов, составленных перевозчиком в произвольной форме</w:t>
      </w:r>
      <w:r w:rsidR="00CE40CB" w:rsidRPr="009342BE">
        <w:rPr>
          <w:rStyle w:val="a8"/>
          <w:sz w:val="28"/>
          <w:szCs w:val="28"/>
        </w:rPr>
        <w:footnoteReference w:id="4"/>
      </w:r>
      <w:r w:rsidRPr="009342BE">
        <w:rPr>
          <w:sz w:val="28"/>
          <w:szCs w:val="28"/>
        </w:rPr>
        <w:t>.</w:t>
      </w:r>
    </w:p>
    <w:p w:rsidR="00535C0A" w:rsidRPr="009342BE" w:rsidRDefault="00535C0A" w:rsidP="009342BE">
      <w:pPr>
        <w:widowControl w:val="0"/>
        <w:spacing w:line="360" w:lineRule="auto"/>
        <w:ind w:firstLine="709"/>
        <w:jc w:val="both"/>
        <w:rPr>
          <w:sz w:val="28"/>
          <w:szCs w:val="28"/>
        </w:rPr>
      </w:pPr>
      <w:r w:rsidRPr="009342BE">
        <w:rPr>
          <w:sz w:val="28"/>
          <w:szCs w:val="28"/>
        </w:rPr>
        <w:t>Перевозчик вправе представить документы и сведения таможенному органу до фактического прибытия товаров и транспортных, средств на таможенную территорию Российской Федерации.</w:t>
      </w:r>
      <w:r w:rsidR="00CE40CB" w:rsidRPr="009342BE">
        <w:rPr>
          <w:sz w:val="28"/>
          <w:szCs w:val="28"/>
        </w:rPr>
        <w:t xml:space="preserve"> </w:t>
      </w:r>
      <w:r w:rsidRPr="009342BE">
        <w:rPr>
          <w:sz w:val="28"/>
          <w:szCs w:val="28"/>
        </w:rPr>
        <w:t>Перевозчик вправе представить документы (часть документов) в форме электронных документов в соответствии с ТК РФ и в порядке, определенном МЭРТ.</w:t>
      </w:r>
    </w:p>
    <w:p w:rsidR="00535C0A" w:rsidRPr="009342BE" w:rsidRDefault="00535C0A" w:rsidP="009342BE">
      <w:pPr>
        <w:widowControl w:val="0"/>
        <w:spacing w:line="360" w:lineRule="auto"/>
        <w:ind w:firstLine="709"/>
        <w:jc w:val="both"/>
        <w:rPr>
          <w:sz w:val="28"/>
          <w:szCs w:val="28"/>
        </w:rPr>
      </w:pPr>
      <w:r w:rsidRPr="009342BE">
        <w:rPr>
          <w:sz w:val="28"/>
          <w:szCs w:val="28"/>
        </w:rPr>
        <w:t>При представлении перевозчиком документов, составленных на иностранных языках, таможенные органы при необходимости вправе потребовать перевода на русский язык только тех сведений, которые предусмотрены ст. 73—76 ТК РФ.</w:t>
      </w:r>
    </w:p>
    <w:p w:rsidR="00535C0A" w:rsidRPr="009342BE" w:rsidRDefault="00535C0A" w:rsidP="009342BE">
      <w:pPr>
        <w:widowControl w:val="0"/>
        <w:spacing w:line="360" w:lineRule="auto"/>
        <w:ind w:firstLine="709"/>
        <w:jc w:val="both"/>
        <w:rPr>
          <w:sz w:val="28"/>
          <w:szCs w:val="28"/>
        </w:rPr>
      </w:pPr>
      <w:r w:rsidRPr="009342BE">
        <w:rPr>
          <w:sz w:val="28"/>
          <w:szCs w:val="28"/>
        </w:rPr>
        <w:t>От имени перевозчика документы и сведения могут быть представлены любым иным лицом, действующим по его поручению.</w:t>
      </w:r>
    </w:p>
    <w:p w:rsidR="00535C0A" w:rsidRPr="009342BE" w:rsidRDefault="00535C0A" w:rsidP="009342BE">
      <w:pPr>
        <w:widowControl w:val="0"/>
        <w:spacing w:line="360" w:lineRule="auto"/>
        <w:ind w:firstLine="709"/>
        <w:jc w:val="both"/>
        <w:rPr>
          <w:sz w:val="28"/>
          <w:szCs w:val="28"/>
        </w:rPr>
      </w:pPr>
      <w:r w:rsidRPr="009342BE">
        <w:rPr>
          <w:sz w:val="28"/>
          <w:szCs w:val="28"/>
        </w:rPr>
        <w:t>В ст. 77 ТК РФ предусматривается, что после прибытия товаров и представления таможенному органу соответствующих документов и сведений товары могут быть разгружены или перегружены (ст. 78 ТК 110 РФ), помещены на склад временного хранения (гл. 12 ТК РФ), заявлены к определенному таможенному режиму либо к внутреннему таможенному транзиту (гл. 10 ТК РФ).</w:t>
      </w:r>
    </w:p>
    <w:p w:rsidR="00535C0A" w:rsidRPr="009342BE" w:rsidRDefault="00535C0A" w:rsidP="009342BE">
      <w:pPr>
        <w:widowControl w:val="0"/>
        <w:spacing w:line="360" w:lineRule="auto"/>
        <w:ind w:firstLine="709"/>
        <w:jc w:val="both"/>
        <w:rPr>
          <w:sz w:val="28"/>
          <w:szCs w:val="28"/>
        </w:rPr>
      </w:pPr>
      <w:r w:rsidRPr="009342BE">
        <w:rPr>
          <w:sz w:val="28"/>
          <w:szCs w:val="28"/>
        </w:rPr>
        <w:t>С момента предъявления товаров в месте их прибытия такие товары приобретают статус находящихся на временном хранении. По истечении предельного срока временного хранения (ст. 103 ТК РФ) таможенные органы распоряжаются указанными товарами в соответствии с гл. 41 ТК РФ.</w:t>
      </w:r>
    </w:p>
    <w:p w:rsidR="00535C0A" w:rsidRPr="009342BE" w:rsidRDefault="00535C0A" w:rsidP="009342BE">
      <w:pPr>
        <w:widowControl w:val="0"/>
        <w:spacing w:line="360" w:lineRule="auto"/>
        <w:ind w:firstLine="709"/>
        <w:jc w:val="both"/>
        <w:rPr>
          <w:b/>
          <w:bCs/>
          <w:sz w:val="28"/>
          <w:szCs w:val="28"/>
        </w:rPr>
      </w:pPr>
    </w:p>
    <w:p w:rsidR="00CE40CB" w:rsidRPr="009342BE" w:rsidRDefault="00535C0A" w:rsidP="009342BE">
      <w:pPr>
        <w:widowControl w:val="0"/>
        <w:spacing w:line="360" w:lineRule="auto"/>
        <w:ind w:firstLine="709"/>
        <w:jc w:val="both"/>
        <w:rPr>
          <w:b/>
          <w:bCs/>
          <w:sz w:val="28"/>
          <w:szCs w:val="28"/>
        </w:rPr>
      </w:pPr>
      <w:r w:rsidRPr="009342BE">
        <w:rPr>
          <w:b/>
          <w:bCs/>
          <w:sz w:val="28"/>
          <w:szCs w:val="28"/>
        </w:rPr>
        <w:t>3. Внутренний таможенный транзит</w:t>
      </w:r>
    </w:p>
    <w:p w:rsidR="00CE40CB" w:rsidRPr="009342BE" w:rsidRDefault="00CE40CB" w:rsidP="009342BE">
      <w:pPr>
        <w:widowControl w:val="0"/>
        <w:spacing w:line="360" w:lineRule="auto"/>
        <w:ind w:firstLine="709"/>
        <w:jc w:val="both"/>
        <w:rPr>
          <w:b/>
          <w:bCs/>
          <w:sz w:val="28"/>
          <w:szCs w:val="28"/>
        </w:rPr>
      </w:pPr>
    </w:p>
    <w:p w:rsidR="00535C0A" w:rsidRPr="009342BE" w:rsidRDefault="00535C0A" w:rsidP="009342BE">
      <w:pPr>
        <w:widowControl w:val="0"/>
        <w:spacing w:line="360" w:lineRule="auto"/>
        <w:ind w:firstLine="709"/>
        <w:jc w:val="both"/>
        <w:rPr>
          <w:sz w:val="28"/>
          <w:szCs w:val="28"/>
        </w:rPr>
      </w:pPr>
      <w:r w:rsidRPr="009342BE">
        <w:rPr>
          <w:bCs/>
          <w:sz w:val="28"/>
          <w:szCs w:val="28"/>
        </w:rPr>
        <w:t>Внутренний таможенный транзит</w:t>
      </w:r>
      <w:r w:rsidRPr="009342BE">
        <w:rPr>
          <w:b/>
          <w:bCs/>
          <w:sz w:val="28"/>
          <w:szCs w:val="28"/>
        </w:rPr>
        <w:t xml:space="preserve"> </w:t>
      </w:r>
      <w:r w:rsidRPr="009342BE">
        <w:rPr>
          <w:sz w:val="28"/>
          <w:szCs w:val="28"/>
        </w:rPr>
        <w:t>(ВТТ) — таможенная процедура, при которой иностранные товары перевозятся по таможенной территории России без уплаты таможенных пошлин, налогов и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ВЭД (ст. 79 ТК РФ).</w:t>
      </w:r>
    </w:p>
    <w:p w:rsidR="00535C0A" w:rsidRPr="009342BE" w:rsidRDefault="00535C0A" w:rsidP="009342BE">
      <w:pPr>
        <w:widowControl w:val="0"/>
        <w:spacing w:line="360" w:lineRule="auto"/>
        <w:ind w:firstLine="709"/>
        <w:jc w:val="both"/>
        <w:rPr>
          <w:sz w:val="28"/>
          <w:szCs w:val="28"/>
        </w:rPr>
      </w:pPr>
      <w:r w:rsidRPr="009342BE">
        <w:rPr>
          <w:sz w:val="28"/>
          <w:szCs w:val="28"/>
        </w:rPr>
        <w:t>ВТТ применяется при перевозке товаров из места их прибытия до места нахождения таможенного органа назначения, из места нахождения товаров при их декларировании до места вывоза с таможенной территории Российской Федерации, между складами временного хранения, таможенными складами, а также в иных случаях перевозки иностранных товаров по таможенной территории Российской Федерации, если на эти товары не предоставлено обеспечение уплаты таможенных платежей.</w:t>
      </w:r>
    </w:p>
    <w:p w:rsidR="00535C0A" w:rsidRPr="009342BE" w:rsidRDefault="00535C0A" w:rsidP="009342BE">
      <w:pPr>
        <w:widowControl w:val="0"/>
        <w:spacing w:line="360" w:lineRule="auto"/>
        <w:ind w:firstLine="709"/>
        <w:jc w:val="both"/>
        <w:rPr>
          <w:sz w:val="28"/>
          <w:szCs w:val="28"/>
        </w:rPr>
      </w:pPr>
      <w:r w:rsidRPr="009342BE">
        <w:rPr>
          <w:sz w:val="28"/>
          <w:szCs w:val="28"/>
        </w:rPr>
        <w:t>Порядок производства ВТТ регламентируется гл. 10 ТК РФ (ст. 79—92). Положения гл. 10 ТК РФ не распространяются на товары, перевозимые воздушным транспортом, если воздушное судно во время совершения регулярного международного рейса в месте прибытия товаров совершает промежуточную или вынужденную (техническую) посадку без частичной выгрузки товаров, а также на товары, перевозимые трубопроводным транспортом и по линиям электропередачи.</w:t>
      </w:r>
    </w:p>
    <w:p w:rsidR="00535C0A" w:rsidRPr="009342BE" w:rsidRDefault="00535C0A" w:rsidP="009342BE">
      <w:pPr>
        <w:widowControl w:val="0"/>
        <w:spacing w:line="360" w:lineRule="auto"/>
        <w:ind w:firstLine="709"/>
        <w:jc w:val="both"/>
        <w:rPr>
          <w:sz w:val="28"/>
          <w:szCs w:val="28"/>
        </w:rPr>
      </w:pPr>
      <w:r w:rsidRPr="009342BE">
        <w:rPr>
          <w:sz w:val="28"/>
          <w:szCs w:val="28"/>
        </w:rPr>
        <w:t>Перевозка товаров в соответствии с процедурой ВТТ может осуществляться любым перевозчиком, в том числе таможенным перевозчиком.</w:t>
      </w:r>
    </w:p>
    <w:p w:rsidR="00535C0A" w:rsidRPr="009342BE" w:rsidRDefault="00535C0A" w:rsidP="009342BE">
      <w:pPr>
        <w:widowControl w:val="0"/>
        <w:spacing w:line="360" w:lineRule="auto"/>
        <w:ind w:firstLine="709"/>
        <w:jc w:val="both"/>
        <w:rPr>
          <w:sz w:val="28"/>
          <w:szCs w:val="28"/>
        </w:rPr>
      </w:pPr>
      <w:r w:rsidRPr="009342BE">
        <w:rPr>
          <w:sz w:val="28"/>
          <w:szCs w:val="28"/>
        </w:rPr>
        <w:t>Согласно ст. 80 ТК РФ, ВТТ допускается с письменного разрешения таможенного органа, в регионе деятельности которого начинается перевозка товаров в соответствии с таможенной процедурой ВТТ (таможенный орган отправления).</w:t>
      </w:r>
    </w:p>
    <w:p w:rsidR="005B5867" w:rsidRPr="009342BE" w:rsidRDefault="00535C0A" w:rsidP="009342BE">
      <w:pPr>
        <w:widowControl w:val="0"/>
        <w:spacing w:line="360" w:lineRule="auto"/>
        <w:ind w:firstLine="709"/>
        <w:jc w:val="both"/>
        <w:rPr>
          <w:sz w:val="28"/>
          <w:szCs w:val="28"/>
        </w:rPr>
      </w:pPr>
      <w:r w:rsidRPr="009342BE">
        <w:rPr>
          <w:sz w:val="28"/>
          <w:szCs w:val="28"/>
        </w:rPr>
        <w:t>Разрешение выдается: перевозчику; экспедитору, если он является российским лицом; лицу, осуществляющему хранение товаров или проведение с товарами других операций на складе временного хранения, таможенном складе или в ином месте, определенном как место доставки (например, владельцу магазина беспошлинной торговли, получателю товаров). Исключительно этому же лицу разрешение на ВТТ будет выда</w:t>
      </w:r>
      <w:r w:rsidR="005B5867" w:rsidRPr="009342BE">
        <w:rPr>
          <w:sz w:val="28"/>
          <w:szCs w:val="28"/>
        </w:rPr>
        <w:t>ваться в случае перевозки товаров по таможенной процедуре ВТТ в место доставки, не являющееся местом нахождения таможенного органа (в частности, на склад получателя товаров).</w:t>
      </w:r>
    </w:p>
    <w:p w:rsidR="005B5867" w:rsidRPr="009342BE" w:rsidRDefault="005B5867" w:rsidP="009342BE">
      <w:pPr>
        <w:widowControl w:val="0"/>
        <w:spacing w:line="360" w:lineRule="auto"/>
        <w:ind w:firstLine="709"/>
        <w:jc w:val="both"/>
        <w:rPr>
          <w:sz w:val="28"/>
          <w:szCs w:val="28"/>
        </w:rPr>
      </w:pPr>
      <w:r w:rsidRPr="009342BE">
        <w:rPr>
          <w:sz w:val="28"/>
          <w:szCs w:val="28"/>
        </w:rPr>
        <w:t>Для получения разрешения на ВТТ должны быть соблюдены следующие условия, исчерпывающий перечень которых установлен ТК РФ:</w:t>
      </w:r>
    </w:p>
    <w:p w:rsidR="005B5867" w:rsidRPr="009342BE" w:rsidRDefault="005B5867" w:rsidP="009342BE">
      <w:pPr>
        <w:widowControl w:val="0"/>
        <w:spacing w:line="360" w:lineRule="auto"/>
        <w:ind w:firstLine="709"/>
        <w:jc w:val="both"/>
        <w:rPr>
          <w:sz w:val="28"/>
          <w:szCs w:val="28"/>
        </w:rPr>
      </w:pPr>
      <w:r w:rsidRPr="009342BE">
        <w:rPr>
          <w:sz w:val="28"/>
          <w:szCs w:val="28"/>
        </w:rPr>
        <w:t>1) товары не должны быть запрещены к ввозу в соответствии с законодательством Российской Федерации;</w:t>
      </w:r>
    </w:p>
    <w:p w:rsidR="005B5867" w:rsidRPr="009342BE" w:rsidRDefault="005B5867" w:rsidP="009342BE">
      <w:pPr>
        <w:widowControl w:val="0"/>
        <w:spacing w:line="360" w:lineRule="auto"/>
        <w:ind w:firstLine="709"/>
        <w:jc w:val="both"/>
        <w:rPr>
          <w:sz w:val="28"/>
          <w:szCs w:val="28"/>
        </w:rPr>
      </w:pPr>
      <w:r w:rsidRPr="009342BE">
        <w:rPr>
          <w:sz w:val="28"/>
          <w:szCs w:val="28"/>
        </w:rPr>
        <w:t>2) в отношении товаров, ввозимых на таможенную территорию РФ, должен быть проведен государственный контроль, если товары подлежат такому контролю в соответствии с законодательством РФ в месте прибытия на таможенную территорию Российской Федерации;</w:t>
      </w:r>
    </w:p>
    <w:p w:rsidR="005B5867" w:rsidRPr="009342BE" w:rsidRDefault="005B5867" w:rsidP="009342BE">
      <w:pPr>
        <w:widowControl w:val="0"/>
        <w:spacing w:line="360" w:lineRule="auto"/>
        <w:ind w:firstLine="709"/>
        <w:jc w:val="both"/>
        <w:rPr>
          <w:sz w:val="28"/>
          <w:szCs w:val="28"/>
        </w:rPr>
      </w:pPr>
      <w:r w:rsidRPr="009342BE">
        <w:rPr>
          <w:sz w:val="28"/>
          <w:szCs w:val="28"/>
        </w:rPr>
        <w:t>3) в отношении товаров должны быть представлены разрешения, лицензии, если в соответствии с законодательством Российской Федерации перемещение этих товаров по территории Российской Федерации допускается при наличии разрешений (лицензий). Речь идет о таких особых категориях товаров, как, например, взрывчатые вещества, оружие, сильнодействующие вещества, наркотические средства;</w:t>
      </w:r>
    </w:p>
    <w:p w:rsidR="005B5867" w:rsidRPr="009342BE" w:rsidRDefault="005B5867" w:rsidP="009342BE">
      <w:pPr>
        <w:widowControl w:val="0"/>
        <w:spacing w:line="360" w:lineRule="auto"/>
        <w:ind w:firstLine="709"/>
        <w:jc w:val="both"/>
        <w:rPr>
          <w:sz w:val="28"/>
          <w:szCs w:val="28"/>
        </w:rPr>
      </w:pPr>
      <w:r w:rsidRPr="009342BE">
        <w:rPr>
          <w:sz w:val="28"/>
          <w:szCs w:val="28"/>
        </w:rPr>
        <w:t>4) в отношении товаров должна быть представлена транзитная декларация. В качестве декларации на ВТТ таможенный орган отправления принимает любой транспортный или коммерческий документ, если он содержит все необходимые сведения. Перечень указанных сведений приведен в ст. 81 ТК РФ. Данный перечень содержит более подробные сведения для таможенного контроля, чем это требуется при прибытии товаров на таможенную территорию Российской Федерации. Они необходимы для расчета сумм в обеспечение уплаты таможенных пошлин, налогов, а также розыска товаров в случае недоставления их в место доставки;</w:t>
      </w:r>
    </w:p>
    <w:p w:rsidR="005B5867" w:rsidRPr="009342BE" w:rsidRDefault="005B5867" w:rsidP="009342BE">
      <w:pPr>
        <w:widowControl w:val="0"/>
        <w:spacing w:line="360" w:lineRule="auto"/>
        <w:ind w:firstLine="709"/>
        <w:jc w:val="both"/>
        <w:rPr>
          <w:sz w:val="28"/>
          <w:szCs w:val="28"/>
        </w:rPr>
      </w:pPr>
      <w:r w:rsidRPr="009342BE">
        <w:rPr>
          <w:sz w:val="28"/>
          <w:szCs w:val="28"/>
        </w:rPr>
        <w:t>5) должна быть обеспечена идентификация товаров для того, чтобы таможенный орган назначения мог убедиться, что прибывшие товары — это именно те товары, которые помещались под таможенную процедуру внутреннего таможенного транзита в таможенном органе отправления, и никакой подмены либо недозволенных вложений в пути не происходило;</w:t>
      </w:r>
    </w:p>
    <w:p w:rsidR="005B5867" w:rsidRPr="009342BE" w:rsidRDefault="005B5867" w:rsidP="009342BE">
      <w:pPr>
        <w:widowControl w:val="0"/>
        <w:spacing w:line="360" w:lineRule="auto"/>
        <w:ind w:firstLine="709"/>
        <w:jc w:val="both"/>
        <w:rPr>
          <w:sz w:val="28"/>
          <w:szCs w:val="28"/>
        </w:rPr>
      </w:pPr>
      <w:r w:rsidRPr="009342BE">
        <w:rPr>
          <w:sz w:val="28"/>
          <w:szCs w:val="28"/>
        </w:rPr>
        <w:t>6) транспортное средство должно быть оборудовано надлежащим образом в соответствии с требованиями ст. 84 ТК РФ в случае, если идентификация товаров обеспечивается таможенными пломбами и печатями;</w:t>
      </w:r>
    </w:p>
    <w:p w:rsidR="005B5867" w:rsidRPr="009342BE" w:rsidRDefault="005B5867" w:rsidP="009342BE">
      <w:pPr>
        <w:widowControl w:val="0"/>
        <w:spacing w:line="360" w:lineRule="auto"/>
        <w:ind w:firstLine="709"/>
        <w:jc w:val="both"/>
        <w:rPr>
          <w:sz w:val="28"/>
          <w:szCs w:val="28"/>
        </w:rPr>
      </w:pPr>
      <w:r w:rsidRPr="009342BE">
        <w:rPr>
          <w:sz w:val="28"/>
          <w:szCs w:val="28"/>
        </w:rPr>
        <w:t>7) должны быть приняты меры по обеспечению соблюдения таможенного законодательства Российской Федерации, в том числе обеспечена уплата таможенных платежей как необходимая для государства гарантия того, что, если товар не будет доставлен в место назначения, лицо, получившее разрешение на ВТТ, уплатит причитающиеся суммы пошлин и налогов.</w:t>
      </w:r>
    </w:p>
    <w:p w:rsidR="00481A6A" w:rsidRPr="009342BE" w:rsidRDefault="00481A6A" w:rsidP="009342BE">
      <w:pPr>
        <w:widowControl w:val="0"/>
        <w:spacing w:line="360" w:lineRule="auto"/>
        <w:ind w:firstLine="709"/>
        <w:jc w:val="both"/>
        <w:rPr>
          <w:sz w:val="28"/>
          <w:szCs w:val="28"/>
        </w:rPr>
      </w:pPr>
    </w:p>
    <w:p w:rsidR="00535C0A" w:rsidRPr="009342BE" w:rsidRDefault="00535C0A" w:rsidP="009342BE">
      <w:pPr>
        <w:widowControl w:val="0"/>
        <w:spacing w:line="360" w:lineRule="auto"/>
        <w:ind w:left="709"/>
        <w:rPr>
          <w:b/>
          <w:bCs/>
          <w:sz w:val="28"/>
          <w:szCs w:val="28"/>
        </w:rPr>
      </w:pPr>
      <w:r w:rsidRPr="009342BE">
        <w:rPr>
          <w:b/>
          <w:bCs/>
          <w:sz w:val="28"/>
          <w:szCs w:val="28"/>
        </w:rPr>
        <w:t>4. Убытие товаров с таможенной территории Российской Федерации</w:t>
      </w:r>
    </w:p>
    <w:p w:rsidR="00535C0A" w:rsidRPr="009342BE" w:rsidRDefault="00535C0A" w:rsidP="009342BE">
      <w:pPr>
        <w:widowControl w:val="0"/>
        <w:spacing w:line="360" w:lineRule="auto"/>
        <w:ind w:firstLine="709"/>
        <w:jc w:val="both"/>
        <w:rPr>
          <w:b/>
          <w:bCs/>
          <w:sz w:val="28"/>
          <w:szCs w:val="28"/>
        </w:rPr>
      </w:pPr>
    </w:p>
    <w:p w:rsidR="00535C0A" w:rsidRPr="009342BE" w:rsidRDefault="00535C0A" w:rsidP="009342BE">
      <w:pPr>
        <w:widowControl w:val="0"/>
        <w:spacing w:line="360" w:lineRule="auto"/>
        <w:ind w:firstLine="709"/>
        <w:jc w:val="both"/>
        <w:rPr>
          <w:sz w:val="28"/>
          <w:szCs w:val="28"/>
        </w:rPr>
      </w:pPr>
      <w:r w:rsidRPr="009342BE">
        <w:rPr>
          <w:sz w:val="28"/>
          <w:szCs w:val="28"/>
        </w:rPr>
        <w:t>Порядок убытия товаров с таможенной территории Российской Федерации регулируется гл. 13 ТК РФ (ст. 119—122).</w:t>
      </w:r>
    </w:p>
    <w:p w:rsidR="00535C0A" w:rsidRPr="009342BE" w:rsidRDefault="00535C0A" w:rsidP="009342BE">
      <w:pPr>
        <w:widowControl w:val="0"/>
        <w:spacing w:line="360" w:lineRule="auto"/>
        <w:ind w:firstLine="709"/>
        <w:jc w:val="both"/>
        <w:rPr>
          <w:sz w:val="28"/>
          <w:szCs w:val="28"/>
        </w:rPr>
      </w:pPr>
      <w:r w:rsidRPr="009342BE">
        <w:rPr>
          <w:sz w:val="28"/>
          <w:szCs w:val="28"/>
        </w:rPr>
        <w:t>Убытие товаров и транспортных средств допускается в пунктах пропуска через Государственную границу Российской Федерации или в иных местах, установленных в соответствии с законодательством Российской Федерации о Государственной границе Российской Федерации, во время работы таможенных органов. Данное положение не распространяется на товары, перевозимые морскими (речными), воздушными судами, пересекающими таможенную территорию Российской Федерации без остановки в порту или аэропорте, которые расположены на таможенной территории Российской Федерации.</w:t>
      </w:r>
    </w:p>
    <w:p w:rsidR="00535C0A" w:rsidRPr="009342BE" w:rsidRDefault="00535C0A" w:rsidP="009342BE">
      <w:pPr>
        <w:widowControl w:val="0"/>
        <w:spacing w:line="360" w:lineRule="auto"/>
        <w:ind w:firstLine="709"/>
        <w:jc w:val="both"/>
        <w:rPr>
          <w:sz w:val="28"/>
          <w:szCs w:val="28"/>
        </w:rPr>
      </w:pPr>
      <w:r w:rsidRPr="009342BE">
        <w:rPr>
          <w:sz w:val="28"/>
          <w:szCs w:val="28"/>
        </w:rPr>
        <w:t>Убытие товаров и транспортных средств допускается с разрешения таможенного органа. Для получения разрешения таможенного органа на убытие товаров и транспортных средств в таможенный орган представляются таможенные документы, подтверждающие помещение товаров под таможенный режим, предусматривающий вывоз товаров с таможенной территории Российской Федерации. До убытия товаров и транспортных средств перевозчик обязан представить в таможенный орган документы и сведения, предусмотренные ст. 73—76 ТК РФ, в зависимости от вида транспорта, на котором осуществляется международная перевозка товаров.</w:t>
      </w:r>
    </w:p>
    <w:p w:rsidR="00535C0A" w:rsidRPr="009342BE" w:rsidRDefault="00535C0A" w:rsidP="009342BE">
      <w:pPr>
        <w:widowControl w:val="0"/>
        <w:spacing w:line="360" w:lineRule="auto"/>
        <w:ind w:firstLine="709"/>
        <w:jc w:val="both"/>
        <w:rPr>
          <w:sz w:val="28"/>
          <w:szCs w:val="28"/>
        </w:rPr>
      </w:pPr>
      <w:r w:rsidRPr="009342BE">
        <w:rPr>
          <w:sz w:val="28"/>
          <w:szCs w:val="28"/>
        </w:rPr>
        <w:t>Погрузка товаров на транспортное средство, убывающее с таможенной территории Российской Федерации, допускается после принятия таможенной декларации, за исключением случаев, когда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w:t>
      </w:r>
    </w:p>
    <w:p w:rsidR="00535C0A" w:rsidRPr="009342BE" w:rsidRDefault="00535C0A" w:rsidP="009342BE">
      <w:pPr>
        <w:widowControl w:val="0"/>
        <w:spacing w:line="360" w:lineRule="auto"/>
        <w:ind w:firstLine="709"/>
        <w:jc w:val="both"/>
        <w:rPr>
          <w:sz w:val="28"/>
          <w:szCs w:val="28"/>
        </w:rPr>
      </w:pPr>
      <w:r w:rsidRPr="009342BE">
        <w:rPr>
          <w:sz w:val="28"/>
          <w:szCs w:val="28"/>
        </w:rPr>
        <w:t>Должностные лица таможенных органов в целях проверки товаров вправе присутствовать при их погрузке на транспортное средство, убывающее с таможенной территории Российской Федерации. Погрузка товаров в этом случае осуществляется в местах, нахождение которых согласовано с таможенными органами, и во время работы таможенных органов. По запросу заинтересованного лица таможенный орган вправе разрешить производить погрузку вне установленного рабочего времени этого органа в соответствии со ст. 407 ТК РФ.</w:t>
      </w:r>
    </w:p>
    <w:p w:rsidR="00535C0A" w:rsidRPr="009342BE" w:rsidRDefault="00535C0A" w:rsidP="009342BE">
      <w:pPr>
        <w:widowControl w:val="0"/>
        <w:spacing w:line="360" w:lineRule="auto"/>
        <w:ind w:firstLine="709"/>
        <w:jc w:val="both"/>
        <w:rPr>
          <w:sz w:val="28"/>
          <w:szCs w:val="28"/>
        </w:rPr>
      </w:pPr>
      <w:r w:rsidRPr="009342BE">
        <w:rPr>
          <w:sz w:val="28"/>
          <w:szCs w:val="28"/>
        </w:rPr>
        <w:t>В ст. 122 ТК РФ сформулированы следующие требования к товарам при их убытии с таможенной территории Российской Федерации.</w:t>
      </w:r>
    </w:p>
    <w:p w:rsidR="00535C0A" w:rsidRPr="009342BE" w:rsidRDefault="00535C0A" w:rsidP="009342BE">
      <w:pPr>
        <w:widowControl w:val="0"/>
        <w:spacing w:line="360" w:lineRule="auto"/>
        <w:ind w:firstLine="709"/>
        <w:jc w:val="both"/>
        <w:rPr>
          <w:sz w:val="28"/>
          <w:szCs w:val="28"/>
        </w:rPr>
      </w:pPr>
      <w:r w:rsidRPr="009342BE">
        <w:rPr>
          <w:sz w:val="28"/>
          <w:szCs w:val="28"/>
        </w:rPr>
        <w:t>1. Товары должны быть фактически вывезены с таможенной территории Российской Федерации в том же количестве и состоянии, в котором они находились в момент их помещения под определенный таможенный режим,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p>
    <w:p w:rsidR="00535C0A" w:rsidRPr="009342BE" w:rsidRDefault="00535C0A" w:rsidP="009342BE">
      <w:pPr>
        <w:widowControl w:val="0"/>
        <w:spacing w:line="360" w:lineRule="auto"/>
        <w:ind w:firstLine="709"/>
        <w:jc w:val="both"/>
        <w:rPr>
          <w:sz w:val="28"/>
          <w:szCs w:val="28"/>
        </w:rPr>
      </w:pPr>
      <w:r w:rsidRPr="009342BE">
        <w:rPr>
          <w:sz w:val="28"/>
          <w:szCs w:val="28"/>
        </w:rPr>
        <w:t>2. Лица не несут ответственности за несоблюдение положений ст. 122 ТК РФ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Российской Федерации, — при изменении сведений о количестве товаров из-за погрешности методов измерения.</w:t>
      </w:r>
    </w:p>
    <w:p w:rsidR="00535C0A" w:rsidRPr="009342BE" w:rsidRDefault="00535C0A" w:rsidP="009342BE">
      <w:pPr>
        <w:widowControl w:val="0"/>
        <w:spacing w:line="360" w:lineRule="auto"/>
        <w:ind w:firstLine="709"/>
        <w:jc w:val="both"/>
        <w:rPr>
          <w:sz w:val="28"/>
          <w:szCs w:val="28"/>
        </w:rPr>
      </w:pPr>
      <w:r w:rsidRPr="009342BE">
        <w:rPr>
          <w:sz w:val="28"/>
          <w:szCs w:val="28"/>
        </w:rPr>
        <w:t>3. 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w:t>
      </w:r>
    </w:p>
    <w:p w:rsidR="00535C0A" w:rsidRPr="009342BE" w:rsidRDefault="00535C0A" w:rsidP="009342BE">
      <w:pPr>
        <w:widowControl w:val="0"/>
        <w:spacing w:line="360" w:lineRule="auto"/>
        <w:ind w:firstLine="709"/>
        <w:jc w:val="both"/>
        <w:rPr>
          <w:sz w:val="28"/>
          <w:szCs w:val="28"/>
        </w:rPr>
      </w:pPr>
      <w:r w:rsidRPr="009342BE">
        <w:rPr>
          <w:sz w:val="28"/>
          <w:szCs w:val="28"/>
        </w:rPr>
        <w:t>4. 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w:t>
      </w:r>
    </w:p>
    <w:p w:rsidR="00481A6A" w:rsidRPr="009342BE" w:rsidRDefault="00481A6A" w:rsidP="009342BE">
      <w:pPr>
        <w:widowControl w:val="0"/>
        <w:spacing w:line="360" w:lineRule="auto"/>
        <w:ind w:firstLine="709"/>
        <w:jc w:val="both"/>
        <w:rPr>
          <w:sz w:val="28"/>
          <w:szCs w:val="28"/>
        </w:rPr>
      </w:pPr>
    </w:p>
    <w:p w:rsidR="005B5867" w:rsidRPr="009342BE" w:rsidRDefault="009342BE" w:rsidP="009342BE">
      <w:pPr>
        <w:widowControl w:val="0"/>
        <w:spacing w:line="360" w:lineRule="auto"/>
        <w:ind w:firstLine="709"/>
        <w:jc w:val="both"/>
        <w:rPr>
          <w:b/>
          <w:sz w:val="28"/>
          <w:szCs w:val="28"/>
        </w:rPr>
      </w:pPr>
      <w:r>
        <w:rPr>
          <w:b/>
          <w:sz w:val="28"/>
          <w:szCs w:val="28"/>
        </w:rPr>
        <w:br w:type="page"/>
      </w:r>
      <w:r w:rsidR="00CE40CB" w:rsidRPr="009342BE">
        <w:rPr>
          <w:b/>
          <w:sz w:val="28"/>
          <w:szCs w:val="28"/>
        </w:rPr>
        <w:t>Заключение</w:t>
      </w:r>
    </w:p>
    <w:p w:rsidR="00481A6A" w:rsidRPr="009342BE" w:rsidRDefault="00481A6A" w:rsidP="009342BE">
      <w:pPr>
        <w:widowControl w:val="0"/>
        <w:spacing w:line="360" w:lineRule="auto"/>
        <w:ind w:firstLine="709"/>
        <w:jc w:val="both"/>
        <w:rPr>
          <w:b/>
          <w:sz w:val="28"/>
          <w:szCs w:val="28"/>
        </w:rPr>
      </w:pPr>
    </w:p>
    <w:p w:rsidR="00481A6A" w:rsidRPr="009342BE" w:rsidRDefault="00481A6A" w:rsidP="009342BE">
      <w:pPr>
        <w:widowControl w:val="0"/>
        <w:spacing w:line="360" w:lineRule="auto"/>
        <w:ind w:firstLine="709"/>
        <w:jc w:val="both"/>
        <w:rPr>
          <w:sz w:val="28"/>
          <w:szCs w:val="28"/>
        </w:rPr>
      </w:pPr>
      <w:r w:rsidRPr="009342BE">
        <w:rPr>
          <w:sz w:val="28"/>
          <w:szCs w:val="28"/>
        </w:rPr>
        <w:t xml:space="preserve">Понятие «единая таможенная территория Российской Федерации» помимо государственной территории Российской Федерации включает в себя также находящийся в исключительной экономической зоне Российской Федерации искусственные острова, установки и сооружения, над которыми Россия обладает исключительной юрисдикцией в отношении таможенного дела. </w:t>
      </w:r>
    </w:p>
    <w:p w:rsidR="00481A6A" w:rsidRPr="009342BE" w:rsidRDefault="00481A6A" w:rsidP="009342BE">
      <w:pPr>
        <w:widowControl w:val="0"/>
        <w:spacing w:line="360" w:lineRule="auto"/>
        <w:ind w:firstLine="709"/>
        <w:jc w:val="both"/>
        <w:rPr>
          <w:sz w:val="28"/>
          <w:szCs w:val="28"/>
        </w:rPr>
      </w:pPr>
      <w:r w:rsidRPr="009342BE">
        <w:rPr>
          <w:sz w:val="28"/>
          <w:szCs w:val="28"/>
        </w:rPr>
        <w:t>Таможенная граница очерчивает пространственные пределы действия таможенного законодательства данного государства и разделяет таможенные территории сопредельных стран,</w:t>
      </w:r>
      <w:r w:rsidR="009342BE">
        <w:rPr>
          <w:sz w:val="28"/>
          <w:szCs w:val="28"/>
        </w:rPr>
        <w:t xml:space="preserve"> </w:t>
      </w:r>
      <w:r w:rsidRPr="009342BE">
        <w:rPr>
          <w:sz w:val="28"/>
          <w:szCs w:val="28"/>
        </w:rPr>
        <w:t>устанавливает область действия таможенного суверенитета. Различают понятие внешней и внутренней таможенных границ.</w:t>
      </w:r>
    </w:p>
    <w:p w:rsidR="00481A6A" w:rsidRPr="009342BE" w:rsidRDefault="00481A6A" w:rsidP="009342BE">
      <w:pPr>
        <w:widowControl w:val="0"/>
        <w:spacing w:line="360" w:lineRule="auto"/>
        <w:ind w:firstLine="709"/>
        <w:jc w:val="both"/>
        <w:rPr>
          <w:sz w:val="28"/>
          <w:szCs w:val="28"/>
        </w:rPr>
      </w:pPr>
      <w:r w:rsidRPr="009342BE">
        <w:rPr>
          <w:sz w:val="28"/>
          <w:szCs w:val="28"/>
        </w:rPr>
        <w:t>Товары и транспортные средства, перемещаемые через таможенную границу России, подлежат таможенному оформлению.</w:t>
      </w:r>
    </w:p>
    <w:p w:rsidR="00481A6A" w:rsidRPr="009342BE" w:rsidRDefault="00481A6A" w:rsidP="009342BE">
      <w:pPr>
        <w:widowControl w:val="0"/>
        <w:spacing w:line="360" w:lineRule="auto"/>
        <w:ind w:firstLine="709"/>
        <w:jc w:val="both"/>
        <w:rPr>
          <w:sz w:val="28"/>
          <w:szCs w:val="28"/>
        </w:rPr>
      </w:pPr>
      <w:r w:rsidRPr="009342BE">
        <w:rPr>
          <w:sz w:val="28"/>
          <w:szCs w:val="28"/>
        </w:rPr>
        <w:t xml:space="preserve">Положения относительно прибытия товаров на таможенную территорию РФ изложены в гл. 9 ТК РФ (ст. 69—78). Прибытие товаров и транспортных средств на таможенную территорию Российской Федерации допускается в пунктах пропуска через Государственную границу Российской Федерации во время работы таможенных органов. В иных местах товары и транспортные средства </w:t>
      </w:r>
    </w:p>
    <w:p w:rsidR="00481A6A" w:rsidRPr="009342BE" w:rsidRDefault="00481A6A" w:rsidP="009342BE">
      <w:pPr>
        <w:widowControl w:val="0"/>
        <w:spacing w:line="360" w:lineRule="auto"/>
        <w:ind w:firstLine="709"/>
        <w:jc w:val="both"/>
        <w:rPr>
          <w:sz w:val="28"/>
          <w:szCs w:val="28"/>
        </w:rPr>
      </w:pPr>
      <w:r w:rsidRPr="009342BE">
        <w:rPr>
          <w:bCs/>
          <w:sz w:val="28"/>
          <w:szCs w:val="28"/>
        </w:rPr>
        <w:t>Внутренний таможенный транзит</w:t>
      </w:r>
      <w:r w:rsidRPr="009342BE">
        <w:rPr>
          <w:b/>
          <w:bCs/>
          <w:sz w:val="28"/>
          <w:szCs w:val="28"/>
        </w:rPr>
        <w:t xml:space="preserve"> </w:t>
      </w:r>
      <w:r w:rsidRPr="009342BE">
        <w:rPr>
          <w:sz w:val="28"/>
          <w:szCs w:val="28"/>
        </w:rPr>
        <w:t>— таможенная процедура, при которой иностранные товары перевозятся по таможенной территории России без уплаты таможенных пошлин, налогов и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ВЭД (ст. 79 ТК РФ).</w:t>
      </w:r>
    </w:p>
    <w:p w:rsidR="00481A6A" w:rsidRPr="009342BE" w:rsidRDefault="00481A6A" w:rsidP="009342BE">
      <w:pPr>
        <w:widowControl w:val="0"/>
        <w:spacing w:line="360" w:lineRule="auto"/>
        <w:ind w:firstLine="709"/>
        <w:jc w:val="both"/>
        <w:rPr>
          <w:sz w:val="28"/>
          <w:szCs w:val="28"/>
        </w:rPr>
      </w:pPr>
      <w:r w:rsidRPr="009342BE">
        <w:rPr>
          <w:sz w:val="28"/>
          <w:szCs w:val="28"/>
        </w:rPr>
        <w:t xml:space="preserve">Порядок убытия товаров с таможенной территории Российской Федерации регулируется гл. 13 ТК РФ (ст. 119—122). Убытие товаров и транспортных средств допускается в пунктах пропуска через Государственную границу Российской Федерации или в иных местах, установленных в соответствии с законодательством Российской Федерации о Государственной границе Российской Федерации, во время работы таможенных органов. </w:t>
      </w:r>
    </w:p>
    <w:p w:rsidR="005B5867" w:rsidRPr="009342BE" w:rsidRDefault="009342BE" w:rsidP="009342BE">
      <w:pPr>
        <w:widowControl w:val="0"/>
        <w:shd w:val="clear" w:color="auto" w:fill="FFFFFF"/>
        <w:spacing w:line="360" w:lineRule="auto"/>
        <w:outlineLvl w:val="0"/>
        <w:rPr>
          <w:b/>
          <w:sz w:val="28"/>
          <w:szCs w:val="28"/>
        </w:rPr>
      </w:pPr>
      <w:r>
        <w:rPr>
          <w:b/>
          <w:sz w:val="28"/>
          <w:szCs w:val="28"/>
        </w:rPr>
        <w:br w:type="page"/>
      </w:r>
      <w:r w:rsidR="005B5867" w:rsidRPr="009342BE">
        <w:rPr>
          <w:b/>
          <w:sz w:val="28"/>
          <w:szCs w:val="28"/>
        </w:rPr>
        <w:t>Список литературы</w:t>
      </w:r>
    </w:p>
    <w:p w:rsidR="005B5867" w:rsidRPr="009342BE" w:rsidRDefault="005B5867" w:rsidP="009342BE">
      <w:pPr>
        <w:widowControl w:val="0"/>
        <w:shd w:val="clear" w:color="auto" w:fill="FFFFFF"/>
        <w:spacing w:line="360" w:lineRule="auto"/>
        <w:outlineLvl w:val="0"/>
        <w:rPr>
          <w:b/>
          <w:sz w:val="28"/>
          <w:szCs w:val="28"/>
        </w:rPr>
      </w:pP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sz w:val="28"/>
          <w:szCs w:val="28"/>
        </w:rPr>
        <w:t>Конституция Российской Федерации от 12 декабря 1993.</w:t>
      </w: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sz w:val="28"/>
          <w:szCs w:val="28"/>
        </w:rPr>
        <w:t>Таможенный кодекс РФ с постатейными материалами / Под общ. ред. А.Н. Козырина. М., 2009.</w:t>
      </w: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sz w:val="28"/>
          <w:szCs w:val="28"/>
        </w:rPr>
        <w:t xml:space="preserve">Ответственность за нарушение таможенных правил / Под ред. А.Н. Козырина. М., 2008. С. </w:t>
      </w:r>
      <w:r w:rsidR="00CE40CB" w:rsidRPr="009342BE">
        <w:rPr>
          <w:sz w:val="28"/>
          <w:szCs w:val="28"/>
        </w:rPr>
        <w:t>2</w:t>
      </w:r>
      <w:r w:rsidRPr="009342BE">
        <w:rPr>
          <w:sz w:val="28"/>
          <w:szCs w:val="28"/>
        </w:rPr>
        <w:t>4.</w:t>
      </w:r>
    </w:p>
    <w:p w:rsidR="005B5867" w:rsidRPr="009342BE" w:rsidRDefault="00CE40CB"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iCs/>
          <w:sz w:val="28"/>
          <w:szCs w:val="28"/>
        </w:rPr>
        <w:t xml:space="preserve">Розенфельд В.Г., Серегина В.В. </w:t>
      </w:r>
      <w:r w:rsidR="005B5867" w:rsidRPr="009342BE">
        <w:rPr>
          <w:sz w:val="28"/>
          <w:szCs w:val="28"/>
        </w:rPr>
        <w:t xml:space="preserve">Основы таможенного дела. Правоохранительная деятельность таможенных органов. М., 2007. Вып. </w:t>
      </w:r>
      <w:r w:rsidR="005B5867" w:rsidRPr="009342BE">
        <w:rPr>
          <w:sz w:val="28"/>
          <w:szCs w:val="28"/>
          <w:lang w:val="en-US"/>
        </w:rPr>
        <w:t>V</w:t>
      </w:r>
      <w:r w:rsidR="005B5867" w:rsidRPr="009342BE">
        <w:rPr>
          <w:sz w:val="28"/>
          <w:szCs w:val="28"/>
        </w:rPr>
        <w:t>. С. 85.</w:t>
      </w: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sz w:val="28"/>
          <w:szCs w:val="28"/>
        </w:rPr>
        <w:t>Таможенное право: Учебник для вузов / Отв, ред. Б.И. Габричидзе. М., 200</w:t>
      </w:r>
      <w:r w:rsidR="00CE40CB" w:rsidRPr="009342BE">
        <w:rPr>
          <w:sz w:val="28"/>
          <w:szCs w:val="28"/>
        </w:rPr>
        <w:t>8</w:t>
      </w:r>
      <w:r w:rsidRPr="009342BE">
        <w:rPr>
          <w:sz w:val="28"/>
          <w:szCs w:val="28"/>
        </w:rPr>
        <w:t>.</w:t>
      </w:r>
      <w:r w:rsidR="00CE40CB" w:rsidRPr="009342BE">
        <w:rPr>
          <w:sz w:val="28"/>
          <w:szCs w:val="28"/>
        </w:rPr>
        <w:t xml:space="preserve"> С. 255.</w:t>
      </w:r>
      <w:r w:rsidR="009342BE">
        <w:rPr>
          <w:sz w:val="28"/>
          <w:szCs w:val="28"/>
        </w:rPr>
        <w:t xml:space="preserve"> </w:t>
      </w: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sz w:val="28"/>
          <w:szCs w:val="28"/>
        </w:rPr>
        <w:t>Таможенное право: Учебник / Отв. ред. А.Ф. Ноздрачев. М., 200</w:t>
      </w:r>
      <w:r w:rsidR="00CE40CB" w:rsidRPr="009342BE">
        <w:rPr>
          <w:sz w:val="28"/>
          <w:szCs w:val="28"/>
        </w:rPr>
        <w:t>9</w:t>
      </w:r>
      <w:r w:rsidRPr="009342BE">
        <w:rPr>
          <w:sz w:val="28"/>
          <w:szCs w:val="28"/>
        </w:rPr>
        <w:t>.</w:t>
      </w: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iCs/>
          <w:sz w:val="28"/>
          <w:szCs w:val="28"/>
        </w:rPr>
        <w:t xml:space="preserve">Фатхутдинова </w:t>
      </w:r>
      <w:r w:rsidRPr="009342BE">
        <w:rPr>
          <w:iCs/>
          <w:sz w:val="28"/>
          <w:szCs w:val="28"/>
          <w:lang w:val="en-US"/>
        </w:rPr>
        <w:t>A</w:t>
      </w:r>
      <w:r w:rsidRPr="009342BE">
        <w:rPr>
          <w:iCs/>
          <w:sz w:val="28"/>
          <w:szCs w:val="28"/>
        </w:rPr>
        <w:t>.</w:t>
      </w:r>
      <w:r w:rsidRPr="009342BE">
        <w:rPr>
          <w:iCs/>
          <w:sz w:val="28"/>
          <w:szCs w:val="28"/>
          <w:lang w:val="en-US"/>
        </w:rPr>
        <w:t>M</w:t>
      </w:r>
      <w:r w:rsidRPr="009342BE">
        <w:rPr>
          <w:iCs/>
          <w:sz w:val="28"/>
          <w:szCs w:val="28"/>
        </w:rPr>
        <w:t xml:space="preserve">. </w:t>
      </w:r>
      <w:r w:rsidRPr="009342BE">
        <w:rPr>
          <w:sz w:val="28"/>
          <w:szCs w:val="28"/>
        </w:rPr>
        <w:t xml:space="preserve">Юридическая ответственность по таможенному праву. Автореф. дисс. канд. юрид. наук. М., 2008. С. 22. </w:t>
      </w:r>
    </w:p>
    <w:p w:rsidR="00CE40CB" w:rsidRPr="009342BE" w:rsidRDefault="00CE40CB"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iCs/>
          <w:sz w:val="28"/>
          <w:szCs w:val="28"/>
        </w:rPr>
        <w:t xml:space="preserve">Чмелъ Т.Н. </w:t>
      </w:r>
      <w:r w:rsidRPr="009342BE">
        <w:rPr>
          <w:sz w:val="28"/>
          <w:szCs w:val="28"/>
        </w:rPr>
        <w:t>Малая таможенная энциклопедия / Под ред. В.Г. Драганова. М., 2007.</w:t>
      </w:r>
      <w:r w:rsidR="00481A6A" w:rsidRPr="009342BE">
        <w:rPr>
          <w:sz w:val="28"/>
          <w:szCs w:val="28"/>
        </w:rPr>
        <w:t xml:space="preserve"> С. 99.</w:t>
      </w:r>
    </w:p>
    <w:p w:rsidR="005B5867" w:rsidRPr="009342BE" w:rsidRDefault="005B5867" w:rsidP="009342BE">
      <w:pPr>
        <w:widowControl w:val="0"/>
        <w:numPr>
          <w:ilvl w:val="0"/>
          <w:numId w:val="1"/>
        </w:numPr>
        <w:shd w:val="clear" w:color="auto" w:fill="FFFFFF"/>
        <w:tabs>
          <w:tab w:val="clear" w:pos="720"/>
          <w:tab w:val="num" w:pos="0"/>
          <w:tab w:val="left" w:pos="360"/>
          <w:tab w:val="left" w:pos="900"/>
        </w:tabs>
        <w:autoSpaceDE w:val="0"/>
        <w:autoSpaceDN w:val="0"/>
        <w:adjustRightInd w:val="0"/>
        <w:spacing w:line="360" w:lineRule="auto"/>
        <w:ind w:left="0" w:firstLine="0"/>
        <w:rPr>
          <w:sz w:val="28"/>
          <w:szCs w:val="28"/>
        </w:rPr>
      </w:pPr>
      <w:r w:rsidRPr="009342BE">
        <w:rPr>
          <w:sz w:val="28"/>
          <w:szCs w:val="28"/>
        </w:rPr>
        <w:t>Чуфаровский Ю.В. Таможенное право:</w:t>
      </w:r>
      <w:r w:rsidR="009342BE">
        <w:rPr>
          <w:sz w:val="28"/>
          <w:szCs w:val="28"/>
        </w:rPr>
        <w:t xml:space="preserve"> </w:t>
      </w:r>
      <w:r w:rsidRPr="009342BE">
        <w:rPr>
          <w:sz w:val="28"/>
          <w:szCs w:val="28"/>
        </w:rPr>
        <w:t>Учебное пособие.</w:t>
      </w:r>
      <w:r w:rsidR="009342BE">
        <w:rPr>
          <w:sz w:val="28"/>
          <w:szCs w:val="28"/>
        </w:rPr>
        <w:t xml:space="preserve"> </w:t>
      </w:r>
      <w:r w:rsidRPr="009342BE">
        <w:rPr>
          <w:sz w:val="28"/>
          <w:szCs w:val="28"/>
        </w:rPr>
        <w:t>—</w:t>
      </w:r>
      <w:r w:rsidR="009342BE">
        <w:rPr>
          <w:sz w:val="28"/>
          <w:szCs w:val="28"/>
        </w:rPr>
        <w:t xml:space="preserve"> </w:t>
      </w:r>
      <w:r w:rsidRPr="009342BE">
        <w:rPr>
          <w:sz w:val="28"/>
          <w:szCs w:val="28"/>
        </w:rPr>
        <w:t>М.:</w:t>
      </w:r>
      <w:r w:rsidR="009342BE">
        <w:rPr>
          <w:sz w:val="28"/>
          <w:szCs w:val="28"/>
        </w:rPr>
        <w:t xml:space="preserve"> </w:t>
      </w:r>
      <w:r w:rsidRPr="009342BE">
        <w:rPr>
          <w:sz w:val="28"/>
          <w:szCs w:val="28"/>
        </w:rPr>
        <w:t>Изд-во</w:t>
      </w:r>
      <w:r w:rsidR="009342BE">
        <w:rPr>
          <w:sz w:val="28"/>
          <w:szCs w:val="28"/>
        </w:rPr>
        <w:t xml:space="preserve"> </w:t>
      </w:r>
      <w:r w:rsidRPr="009342BE">
        <w:rPr>
          <w:sz w:val="28"/>
          <w:szCs w:val="28"/>
        </w:rPr>
        <w:t>Эксмо, 2009. — 160 с. — (Российское юридическое образование). С.52-54.</w:t>
      </w:r>
    </w:p>
    <w:p w:rsidR="005B5867" w:rsidRPr="009342BE" w:rsidRDefault="005B5867" w:rsidP="009342BE">
      <w:pPr>
        <w:widowControl w:val="0"/>
        <w:shd w:val="clear" w:color="auto" w:fill="FFFFFF"/>
        <w:tabs>
          <w:tab w:val="num" w:pos="0"/>
          <w:tab w:val="left" w:pos="360"/>
          <w:tab w:val="left" w:pos="900"/>
        </w:tabs>
        <w:spacing w:line="360" w:lineRule="auto"/>
        <w:rPr>
          <w:sz w:val="28"/>
          <w:szCs w:val="28"/>
        </w:rPr>
      </w:pPr>
      <w:bookmarkStart w:id="0" w:name="_GoBack"/>
      <w:bookmarkEnd w:id="0"/>
    </w:p>
    <w:sectPr w:rsidR="005B5867" w:rsidRPr="009342BE" w:rsidSect="009342B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64" w:rsidRDefault="002D5A64">
      <w:r>
        <w:separator/>
      </w:r>
    </w:p>
  </w:endnote>
  <w:endnote w:type="continuationSeparator" w:id="0">
    <w:p w:rsidR="002D5A64" w:rsidRDefault="002D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CB" w:rsidRDefault="00CE40CB" w:rsidP="000272B7">
    <w:pPr>
      <w:pStyle w:val="a5"/>
      <w:framePr w:wrap="around" w:vAnchor="text" w:hAnchor="margin" w:xAlign="right" w:y="1"/>
      <w:rPr>
        <w:rStyle w:val="a7"/>
      </w:rPr>
    </w:pPr>
  </w:p>
  <w:p w:rsidR="00CE40CB" w:rsidRDefault="00CE40CB" w:rsidP="00CE40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CB" w:rsidRDefault="00E70058" w:rsidP="000272B7">
    <w:pPr>
      <w:pStyle w:val="a5"/>
      <w:framePr w:wrap="around" w:vAnchor="text" w:hAnchor="margin" w:xAlign="right" w:y="1"/>
      <w:rPr>
        <w:rStyle w:val="a7"/>
      </w:rPr>
    </w:pPr>
    <w:r>
      <w:rPr>
        <w:rStyle w:val="a7"/>
        <w:noProof/>
      </w:rPr>
      <w:t>2</w:t>
    </w:r>
  </w:p>
  <w:p w:rsidR="00CE40CB" w:rsidRDefault="00CE40CB" w:rsidP="00CE40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64" w:rsidRDefault="002D5A64">
      <w:r>
        <w:separator/>
      </w:r>
    </w:p>
  </w:footnote>
  <w:footnote w:type="continuationSeparator" w:id="0">
    <w:p w:rsidR="002D5A64" w:rsidRDefault="002D5A64">
      <w:r>
        <w:continuationSeparator/>
      </w:r>
    </w:p>
  </w:footnote>
  <w:footnote w:id="1">
    <w:p w:rsidR="002D5A64" w:rsidRDefault="00CE40CB" w:rsidP="009342BE">
      <w:pPr>
        <w:pStyle w:val="a3"/>
        <w:jc w:val="both"/>
      </w:pPr>
      <w:r>
        <w:rPr>
          <w:rStyle w:val="a8"/>
        </w:rPr>
        <w:footnoteRef/>
      </w:r>
      <w:r>
        <w:t xml:space="preserve"> </w:t>
      </w:r>
      <w:r w:rsidRPr="00CE40CB">
        <w:t>Чуфаровский Ю.В. Таможенное право:</w:t>
      </w:r>
      <w:r w:rsidR="009342BE">
        <w:t xml:space="preserve"> </w:t>
      </w:r>
      <w:r w:rsidRPr="00CE40CB">
        <w:t>Учебное пособие.</w:t>
      </w:r>
      <w:r w:rsidR="009342BE">
        <w:t xml:space="preserve"> </w:t>
      </w:r>
      <w:r w:rsidRPr="00CE40CB">
        <w:t>—</w:t>
      </w:r>
      <w:r w:rsidR="009342BE">
        <w:t xml:space="preserve"> </w:t>
      </w:r>
      <w:r w:rsidRPr="00CE40CB">
        <w:t>М.:</w:t>
      </w:r>
      <w:r w:rsidR="009342BE">
        <w:t xml:space="preserve"> </w:t>
      </w:r>
      <w:r w:rsidRPr="00CE40CB">
        <w:t>Изд-во</w:t>
      </w:r>
      <w:r w:rsidR="009342BE">
        <w:t xml:space="preserve"> </w:t>
      </w:r>
      <w:r w:rsidRPr="00CE40CB">
        <w:t>Эксмо, 2009. — 160 с. — (Российское юри</w:t>
      </w:r>
      <w:r w:rsidR="009342BE">
        <w:t>дическое образование). С.52-54.</w:t>
      </w:r>
    </w:p>
  </w:footnote>
  <w:footnote w:id="2">
    <w:p w:rsidR="002D5A64" w:rsidRDefault="00CE40CB">
      <w:pPr>
        <w:pStyle w:val="a3"/>
      </w:pPr>
      <w:r>
        <w:rPr>
          <w:rStyle w:val="a8"/>
        </w:rPr>
        <w:footnoteRef/>
      </w:r>
      <w:r>
        <w:t xml:space="preserve"> </w:t>
      </w:r>
      <w:r w:rsidRPr="00CE40CB">
        <w:rPr>
          <w:iCs/>
        </w:rPr>
        <w:t xml:space="preserve">Чмелъ Т.Н. </w:t>
      </w:r>
      <w:r w:rsidRPr="00CE40CB">
        <w:t>Малая таможенная энциклопедия / Под ред. В.Г. Драганова. М., 2007.</w:t>
      </w:r>
      <w:r>
        <w:t xml:space="preserve"> С. 99.</w:t>
      </w:r>
    </w:p>
  </w:footnote>
  <w:footnote w:id="3">
    <w:p w:rsidR="002D5A64" w:rsidRDefault="00CE40CB">
      <w:pPr>
        <w:pStyle w:val="a3"/>
      </w:pPr>
      <w:r>
        <w:rPr>
          <w:rStyle w:val="a8"/>
        </w:rPr>
        <w:footnoteRef/>
      </w:r>
      <w:r>
        <w:t xml:space="preserve"> </w:t>
      </w:r>
      <w:r w:rsidRPr="00CE40CB">
        <w:t>Таможенное право: Учебник для вузов / Отв, ред. Б.И. Габричидзе. М., 2008. С. 255.</w:t>
      </w:r>
      <w:r w:rsidR="009342BE">
        <w:t xml:space="preserve"> </w:t>
      </w:r>
    </w:p>
  </w:footnote>
  <w:footnote w:id="4">
    <w:p w:rsidR="002D5A64" w:rsidRDefault="00CE40CB" w:rsidP="00CE40CB">
      <w:pPr>
        <w:pStyle w:val="a3"/>
        <w:jc w:val="both"/>
      </w:pPr>
      <w:r>
        <w:rPr>
          <w:rStyle w:val="a8"/>
        </w:rPr>
        <w:footnoteRef/>
      </w:r>
      <w:r>
        <w:t xml:space="preserve"> </w:t>
      </w:r>
      <w:r w:rsidRPr="00CE40CB">
        <w:rPr>
          <w:iCs/>
        </w:rPr>
        <w:t xml:space="preserve">Фатхутдинова </w:t>
      </w:r>
      <w:r w:rsidRPr="00CE40CB">
        <w:rPr>
          <w:iCs/>
          <w:lang w:val="en-US"/>
        </w:rPr>
        <w:t>A</w:t>
      </w:r>
      <w:r w:rsidRPr="00CE40CB">
        <w:rPr>
          <w:iCs/>
        </w:rPr>
        <w:t>.</w:t>
      </w:r>
      <w:r w:rsidRPr="00CE40CB">
        <w:rPr>
          <w:iCs/>
          <w:lang w:val="en-US"/>
        </w:rPr>
        <w:t>M</w:t>
      </w:r>
      <w:r w:rsidRPr="00CE40CB">
        <w:rPr>
          <w:iCs/>
        </w:rPr>
        <w:t xml:space="preserve">. </w:t>
      </w:r>
      <w:r w:rsidRPr="00CE40CB">
        <w:t xml:space="preserve">Юридическая ответственность по таможенному праву. Автореф. дисс. канд. юрид. наук. М., 2008. С. 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20A1"/>
    <w:multiLevelType w:val="hybridMultilevel"/>
    <w:tmpl w:val="14FED34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1EE57D2C"/>
    <w:multiLevelType w:val="hybridMultilevel"/>
    <w:tmpl w:val="8572E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45"/>
    <w:rsid w:val="000272B7"/>
    <w:rsid w:val="002D5A64"/>
    <w:rsid w:val="00481A6A"/>
    <w:rsid w:val="005263CD"/>
    <w:rsid w:val="00532D73"/>
    <w:rsid w:val="00535C0A"/>
    <w:rsid w:val="005B5867"/>
    <w:rsid w:val="00773763"/>
    <w:rsid w:val="007D7645"/>
    <w:rsid w:val="00883729"/>
    <w:rsid w:val="00920F0A"/>
    <w:rsid w:val="009342BE"/>
    <w:rsid w:val="009775E5"/>
    <w:rsid w:val="00990ECB"/>
    <w:rsid w:val="00A66DBB"/>
    <w:rsid w:val="00CE40CB"/>
    <w:rsid w:val="00E70058"/>
    <w:rsid w:val="00EB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EEA05D-7469-4C9B-B1B5-21CE4310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B5867"/>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paragraph" w:styleId="a5">
    <w:name w:val="footer"/>
    <w:basedOn w:val="a"/>
    <w:link w:val="a6"/>
    <w:uiPriority w:val="99"/>
    <w:rsid w:val="00CE40C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E40CB"/>
    <w:rPr>
      <w:rFonts w:cs="Times New Roman"/>
    </w:rPr>
  </w:style>
  <w:style w:type="character" w:styleId="a8">
    <w:name w:val="footnote reference"/>
    <w:uiPriority w:val="99"/>
    <w:semiHidden/>
    <w:rsid w:val="00CE40C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Понятие таможенной территории и таможенной границы</vt:lpstr>
    </vt:vector>
  </TitlesOfParts>
  <Company>Дом</Company>
  <LinksUpToDate>false</LinksUpToDate>
  <CharactersWithSpaces>22855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таможенной территории и таможенной границы</dc:title>
  <dc:subject/>
  <dc:creator>Красавины</dc:creator>
  <cp:keywords/>
  <dc:description/>
  <cp:lastModifiedBy>admin</cp:lastModifiedBy>
  <cp:revision>2</cp:revision>
  <dcterms:created xsi:type="dcterms:W3CDTF">2014-03-21T19:29:00Z</dcterms:created>
  <dcterms:modified xsi:type="dcterms:W3CDTF">2014-03-21T19:29:00Z</dcterms:modified>
</cp:coreProperties>
</file>