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DC" w:rsidRPr="007E42C8" w:rsidRDefault="00494B91" w:rsidP="007E42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42C8">
        <w:rPr>
          <w:b/>
          <w:sz w:val="28"/>
          <w:szCs w:val="28"/>
        </w:rPr>
        <w:t>Содержание</w:t>
      </w:r>
    </w:p>
    <w:p w:rsidR="00494B91" w:rsidRPr="007E42C8" w:rsidRDefault="00494B91" w:rsidP="007E42C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94B91" w:rsidRPr="007E42C8" w:rsidRDefault="00494B91" w:rsidP="007E42C8">
      <w:pPr>
        <w:spacing w:line="360" w:lineRule="auto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Введение</w:t>
      </w:r>
      <w:r w:rsidR="007E42C8">
        <w:rPr>
          <w:sz w:val="28"/>
          <w:szCs w:val="28"/>
        </w:rPr>
        <w:t xml:space="preserve"> </w:t>
      </w:r>
    </w:p>
    <w:p w:rsidR="00494B91" w:rsidRPr="007E42C8" w:rsidRDefault="00494B91" w:rsidP="007E42C8">
      <w:pPr>
        <w:spacing w:line="360" w:lineRule="auto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1. Понятие и источник трудового права</w:t>
      </w:r>
      <w:r w:rsidR="007E42C8">
        <w:rPr>
          <w:sz w:val="28"/>
          <w:szCs w:val="28"/>
        </w:rPr>
        <w:t xml:space="preserve"> </w:t>
      </w:r>
    </w:p>
    <w:p w:rsidR="009E08FD" w:rsidRPr="007E42C8" w:rsidRDefault="009E08FD" w:rsidP="007E42C8">
      <w:pPr>
        <w:spacing w:line="360" w:lineRule="auto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2.</w:t>
      </w:r>
      <w:r w:rsidR="007E42C8">
        <w:rPr>
          <w:sz w:val="28"/>
          <w:szCs w:val="28"/>
        </w:rPr>
        <w:t xml:space="preserve"> </w:t>
      </w:r>
      <w:r w:rsidRPr="007E42C8">
        <w:rPr>
          <w:sz w:val="28"/>
          <w:szCs w:val="28"/>
        </w:rPr>
        <w:t>Предмет трудового права</w:t>
      </w:r>
      <w:r w:rsidR="007E42C8">
        <w:rPr>
          <w:sz w:val="28"/>
          <w:szCs w:val="28"/>
        </w:rPr>
        <w:t xml:space="preserve"> </w:t>
      </w:r>
    </w:p>
    <w:p w:rsidR="00624141" w:rsidRPr="007E42C8" w:rsidRDefault="00624141" w:rsidP="007E42C8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7E42C8">
        <w:rPr>
          <w:rStyle w:val="FontStyle12"/>
          <w:b w:val="0"/>
          <w:sz w:val="28"/>
          <w:szCs w:val="28"/>
        </w:rPr>
        <w:t>3. Метод трудового права</w:t>
      </w:r>
      <w:r w:rsidR="007E42C8">
        <w:rPr>
          <w:rStyle w:val="FontStyle12"/>
          <w:b w:val="0"/>
          <w:sz w:val="28"/>
          <w:szCs w:val="28"/>
        </w:rPr>
        <w:t xml:space="preserve"> </w:t>
      </w:r>
    </w:p>
    <w:p w:rsidR="001507FC" w:rsidRPr="007E42C8" w:rsidRDefault="001507FC" w:rsidP="007E42C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4. Трудовой договор</w:t>
      </w:r>
    </w:p>
    <w:p w:rsidR="001507FC" w:rsidRPr="007E42C8" w:rsidRDefault="001507FC" w:rsidP="007E42C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4.1 Индивидуальный трудовой договор</w:t>
      </w:r>
    </w:p>
    <w:p w:rsidR="001507FC" w:rsidRPr="007E42C8" w:rsidRDefault="001507FC" w:rsidP="007E42C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4.2 Коллективный трудовой договор</w:t>
      </w:r>
    </w:p>
    <w:p w:rsidR="004B69EC" w:rsidRPr="007E42C8" w:rsidRDefault="004B69EC" w:rsidP="007E42C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Заключение</w:t>
      </w:r>
    </w:p>
    <w:p w:rsidR="004B69EC" w:rsidRPr="007E42C8" w:rsidRDefault="004B69EC" w:rsidP="007E42C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Список литературы</w:t>
      </w:r>
    </w:p>
    <w:p w:rsidR="009E08FD" w:rsidRPr="007E42C8" w:rsidRDefault="009E08FD" w:rsidP="007E42C8">
      <w:pPr>
        <w:spacing w:line="360" w:lineRule="auto"/>
        <w:ind w:firstLine="709"/>
        <w:jc w:val="both"/>
        <w:rPr>
          <w:sz w:val="28"/>
          <w:szCs w:val="28"/>
        </w:rPr>
      </w:pPr>
    </w:p>
    <w:p w:rsidR="00494B91" w:rsidRPr="007E42C8" w:rsidRDefault="00494B91" w:rsidP="007E42C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42C8">
        <w:rPr>
          <w:sz w:val="28"/>
          <w:szCs w:val="28"/>
        </w:rPr>
        <w:br w:type="page"/>
      </w:r>
      <w:r w:rsidRPr="007E42C8">
        <w:rPr>
          <w:b/>
          <w:sz w:val="28"/>
          <w:szCs w:val="28"/>
        </w:rPr>
        <w:t>Введение</w:t>
      </w:r>
    </w:p>
    <w:p w:rsidR="00494B91" w:rsidRPr="007E42C8" w:rsidRDefault="00494B91" w:rsidP="007E42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94B91" w:rsidRPr="007E42C8" w:rsidRDefault="00494B91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Трудовое право существует на протяжении многих лет. С тех пор как человечество перешло от первобытного состояния к цивилизации, трудовое право стало неотъемлемым компонентом всех процессов и событий, происходивших в его истории. Знание истории и теории трудового права для современной России имеет особенно важное значение. От понимания прав труда, подрастающего поколения зависит будущее великой страны.</w:t>
      </w:r>
    </w:p>
    <w:p w:rsidR="00494B91" w:rsidRPr="007E42C8" w:rsidRDefault="00494B91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С трудовым правом приходится иметь дело должностным лицам, администрации, работникам кадровых и юридических служб, правоохранительных органов, менеджерам, представителям малого бизнеса, то есть довольно широкому кругу лиц, и, конечно, всем работникам.</w:t>
      </w:r>
    </w:p>
    <w:p w:rsidR="00494B91" w:rsidRPr="007E42C8" w:rsidRDefault="00494B91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Я считаю, что каждый в нашей стране должен знать свои права и обязанности, в том числе и трудовое право.</w:t>
      </w:r>
    </w:p>
    <w:p w:rsidR="00494B91" w:rsidRPr="007E42C8" w:rsidRDefault="00494B91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Человек должен хорошо знать свои права и права работодателя, чтобы все было по закону.</w:t>
      </w:r>
    </w:p>
    <w:p w:rsidR="00494B91" w:rsidRPr="007E42C8" w:rsidRDefault="00494B91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В нынешнее время эта тема очень актуальна, так как в нашей стране</w:t>
      </w:r>
      <w:r w:rsidR="007E42C8">
        <w:rPr>
          <w:sz w:val="28"/>
          <w:szCs w:val="28"/>
        </w:rPr>
        <w:t xml:space="preserve"> </w:t>
      </w:r>
      <w:r w:rsidRPr="007E42C8">
        <w:rPr>
          <w:sz w:val="28"/>
          <w:szCs w:val="28"/>
        </w:rPr>
        <w:t>много нелегальных предприятий и очень много людей, не зная трудовое право и Трудовой Кодекс, становятся обманутыми.</w:t>
      </w:r>
    </w:p>
    <w:p w:rsidR="00C31E3E" w:rsidRDefault="00C31E3E" w:rsidP="007E42C8">
      <w:pPr>
        <w:spacing w:line="360" w:lineRule="auto"/>
        <w:ind w:firstLine="709"/>
        <w:jc w:val="both"/>
        <w:rPr>
          <w:sz w:val="28"/>
          <w:szCs w:val="28"/>
        </w:rPr>
      </w:pPr>
    </w:p>
    <w:p w:rsidR="00494B91" w:rsidRPr="007E42C8" w:rsidRDefault="00494B91" w:rsidP="00C31E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42C8">
        <w:rPr>
          <w:sz w:val="28"/>
          <w:szCs w:val="28"/>
        </w:rPr>
        <w:br w:type="page"/>
      </w:r>
      <w:r w:rsidRPr="007E42C8">
        <w:rPr>
          <w:b/>
          <w:sz w:val="28"/>
          <w:szCs w:val="28"/>
        </w:rPr>
        <w:t>1. Понятие и источник трудового права</w:t>
      </w:r>
    </w:p>
    <w:p w:rsidR="00E17015" w:rsidRPr="007E42C8" w:rsidRDefault="00E17015" w:rsidP="007E42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7015" w:rsidRPr="007E42C8" w:rsidRDefault="00E17015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Трудовое право — одна из важных отраслей права, регулирующая трудовые отношения работников и работодателей, а также иные непосредственно связанные с трудом отношения</w:t>
      </w:r>
      <w:r w:rsidR="00D1150A" w:rsidRPr="007E42C8">
        <w:rPr>
          <w:sz w:val="28"/>
          <w:szCs w:val="28"/>
        </w:rPr>
        <w:t>/</w:t>
      </w:r>
      <w:r w:rsidR="00A728A1" w:rsidRPr="007E42C8">
        <w:rPr>
          <w:sz w:val="28"/>
          <w:szCs w:val="28"/>
        </w:rPr>
        <w:t>2</w:t>
      </w:r>
      <w:r w:rsidR="00D1150A" w:rsidRPr="007E42C8">
        <w:rPr>
          <w:sz w:val="28"/>
          <w:szCs w:val="28"/>
        </w:rPr>
        <w:t>,</w:t>
      </w:r>
      <w:r w:rsidR="009348B9" w:rsidRPr="007E42C8">
        <w:rPr>
          <w:sz w:val="28"/>
          <w:szCs w:val="28"/>
        </w:rPr>
        <w:t>с.115/</w:t>
      </w:r>
      <w:r w:rsidRPr="007E42C8">
        <w:rPr>
          <w:sz w:val="28"/>
          <w:szCs w:val="28"/>
        </w:rPr>
        <w:t>.</w:t>
      </w:r>
    </w:p>
    <w:p w:rsidR="00D634C5" w:rsidRPr="007E42C8" w:rsidRDefault="00D634C5" w:rsidP="007E42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Источники трудового права представляют собой формы выражения норм трудового права.</w:t>
      </w:r>
    </w:p>
    <w:p w:rsidR="00D634C5" w:rsidRPr="007E42C8" w:rsidRDefault="00D634C5" w:rsidP="007E42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Эти формы могут быть различными в зависимости от того, какой орган издает нормативный акт.</w:t>
      </w:r>
    </w:p>
    <w:p w:rsidR="00D634C5" w:rsidRPr="007E42C8" w:rsidRDefault="00D634C5" w:rsidP="007E42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Таким образом, источником трудового права называется закон и иной нормативно-правовой акт, содержащий нормы этой отрасли права. Источник трудового права является результатом нормо-творческой деятельности уполномоченных государственных органов, органов местного самоуправления и социальных партнеров. В то же время он служит основой правоприменительной деятельности в сфере труда различных органов, должностных лиц и работодателей.</w:t>
      </w:r>
    </w:p>
    <w:p w:rsidR="00D634C5" w:rsidRPr="007E42C8" w:rsidRDefault="00D634C5" w:rsidP="007E42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Система источников трудового права включает все источники трудового права: законы, подзаконные акты, вплоть до нормативных частей коллективных договоров, соглашений, классифицированных не только по предмету, но и по подчиненности, субординации актов. Все источники в их системе находятся в определенной взаимосвязи и взаимозависимости.</w:t>
      </w:r>
    </w:p>
    <w:p w:rsidR="00D634C5" w:rsidRPr="007E42C8" w:rsidRDefault="00D634C5" w:rsidP="007E42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Система источников строится по системе отрасли трудового права, а последняя построена по предмету данной отрасли.</w:t>
      </w:r>
    </w:p>
    <w:p w:rsidR="00D634C5" w:rsidRPr="007E42C8" w:rsidRDefault="00D634C5" w:rsidP="007E42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Весь комплекс источников трудового права называется трудовым законодательством, или законодательством о труде, которое непрерывно изменяется, совершенствуется в соответствии с изменениями, происходящими в сфере труда и во всем обществе, а также в международно-правовом регулировании труда.</w:t>
      </w:r>
    </w:p>
    <w:p w:rsidR="00D634C5" w:rsidRPr="007E42C8" w:rsidRDefault="00D634C5" w:rsidP="007E42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Источники принято подразделять на виды в зависимости от органов, их принимающих, а, следовательно, и от их юридической силы (иерархии). В этой связи среди источников трудового права следует различать: международные акты; Конституцию РФ, ТК РФ; иные федеральные законы; указы Президента РФ; постановления Правительства РФ; акты федеральных органов исполнительной власти; конституции (уставы), законы и иные нормативно-правовые акты субъектов РФ; акты органов местного самоуправления; локальные нормативные акты.</w:t>
      </w:r>
    </w:p>
    <w:p w:rsidR="00D634C5" w:rsidRPr="007E42C8" w:rsidRDefault="00D634C5" w:rsidP="007E42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По сфере действия источники следует подразделять на: федеральные (акты органов РФ); региональные (акты субъектов РФ); территориальные (акты органов местного самоуправления) и локальные (акты конкретных организаций — коллективные договоры, правила внутреннего трудового распорядка, положения об оплате труда и т.д.).</w:t>
      </w:r>
    </w:p>
    <w:p w:rsidR="00E17015" w:rsidRPr="007E42C8" w:rsidRDefault="00E17015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В России основным актом трудового права в настоящее время является Трудовой Кодекс Российской Федерации от 30 декабря 2001 года №197 –ФЗ (с последующими изменениями и дополнениями), пришедший на смену Кодекс законов о труде Российской Федерации.</w:t>
      </w:r>
    </w:p>
    <w:p w:rsidR="00E17015" w:rsidRPr="007E42C8" w:rsidRDefault="00E17015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Из трудового права в последнее время выделяются публично-правовые блоки, такие, как право социального обеспечения (применительно к публичным внебюджетным «социальным фондам») или особенности найма труда для исполнения исключительно-публичных (государственных и муниципальных) служебных функций.</w:t>
      </w:r>
    </w:p>
    <w:p w:rsidR="009E08FD" w:rsidRPr="007E42C8" w:rsidRDefault="00E17015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Трудовые правоотношения возникают на основе различных юридических фактов, которые предусмотрены нормами трудового права. Участниками трудовых</w:t>
      </w:r>
      <w:r w:rsidR="007E42C8">
        <w:rPr>
          <w:sz w:val="28"/>
          <w:szCs w:val="28"/>
        </w:rPr>
        <w:t xml:space="preserve"> </w:t>
      </w:r>
      <w:r w:rsidRPr="007E42C8">
        <w:rPr>
          <w:sz w:val="28"/>
          <w:szCs w:val="28"/>
        </w:rPr>
        <w:t>правоотношений являются работники и работодатели и их объединения. Чтобы гражданин мог вступить в трудовое правоотношение, он должен обладать правоспособностью и дееспособностью.</w:t>
      </w:r>
    </w:p>
    <w:p w:rsidR="00C31E3E" w:rsidRDefault="00C31E3E" w:rsidP="007E42C8">
      <w:pPr>
        <w:spacing w:line="360" w:lineRule="auto"/>
        <w:ind w:firstLine="709"/>
        <w:jc w:val="both"/>
        <w:rPr>
          <w:sz w:val="28"/>
          <w:szCs w:val="28"/>
        </w:rPr>
      </w:pPr>
    </w:p>
    <w:p w:rsidR="009E08FD" w:rsidRPr="00C31E3E" w:rsidRDefault="00C31E3E" w:rsidP="00C31E3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E08FD" w:rsidRPr="00C31E3E">
        <w:rPr>
          <w:b/>
          <w:sz w:val="28"/>
          <w:szCs w:val="28"/>
        </w:rPr>
        <w:t>2.</w:t>
      </w:r>
      <w:r w:rsidRPr="00C31E3E">
        <w:rPr>
          <w:b/>
          <w:sz w:val="28"/>
          <w:szCs w:val="28"/>
        </w:rPr>
        <w:t xml:space="preserve"> </w:t>
      </w:r>
      <w:r w:rsidR="009E08FD" w:rsidRPr="00C31E3E">
        <w:rPr>
          <w:b/>
          <w:sz w:val="28"/>
          <w:szCs w:val="28"/>
        </w:rPr>
        <w:t>Предмет трудового права</w:t>
      </w:r>
    </w:p>
    <w:p w:rsidR="009E08FD" w:rsidRPr="007E42C8" w:rsidRDefault="009E08FD" w:rsidP="007E42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08FD" w:rsidRPr="007E42C8" w:rsidRDefault="009E08FD" w:rsidP="007E42C8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E42C8">
        <w:rPr>
          <w:rStyle w:val="FontStyle11"/>
          <w:sz w:val="28"/>
          <w:szCs w:val="28"/>
        </w:rPr>
        <w:t>Предметом трудового права являются общественные отношения, связанные с трудом на производстве:</w:t>
      </w:r>
    </w:p>
    <w:p w:rsidR="009E08FD" w:rsidRPr="007E42C8" w:rsidRDefault="009E08FD" w:rsidP="007E42C8">
      <w:pPr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7E42C8">
        <w:rPr>
          <w:rStyle w:val="FontStyle11"/>
          <w:sz w:val="28"/>
          <w:szCs w:val="28"/>
        </w:rPr>
        <w:t>- отношения по содействию занятости и трудоустройству у данного работодателя;</w:t>
      </w:r>
    </w:p>
    <w:p w:rsidR="009E08FD" w:rsidRPr="007E42C8" w:rsidRDefault="009E08FD" w:rsidP="007E42C8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E42C8">
        <w:rPr>
          <w:rStyle w:val="FontStyle11"/>
          <w:sz w:val="28"/>
          <w:szCs w:val="28"/>
        </w:rPr>
        <w:t>- трудовые отношения работника с работодателем по использованию и условиям его труда.</w:t>
      </w:r>
    </w:p>
    <w:p w:rsidR="009E08FD" w:rsidRPr="007E42C8" w:rsidRDefault="009E08FD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 xml:space="preserve">Это основная группа отношений, регулированию которых посвящена гл. 2 ТК РФ. </w:t>
      </w:r>
      <w:r w:rsidRPr="007E42C8">
        <w:rPr>
          <w:b/>
          <w:bCs/>
          <w:sz w:val="28"/>
          <w:szCs w:val="28"/>
        </w:rPr>
        <w:t xml:space="preserve">Основной предмет этих отношений </w:t>
      </w:r>
      <w:r w:rsidRPr="007E42C8">
        <w:rPr>
          <w:sz w:val="28"/>
          <w:szCs w:val="28"/>
        </w:rPr>
        <w:t>— работа работника по оговоренной с ним его трудовой функции при подчинении правилам трудового распорядка данной организации. Трудовые отношения имеются у всех работников, выполняющих лично работу в общем процессе труда на данном производстве и являющихся членами его трудового коллектива. Эти отношения выражают волевую часть производственных отношений, так как возникают и прекращаются по воле работника и работодателя</w:t>
      </w:r>
      <w:r w:rsidR="00A728A1" w:rsidRPr="007E42C8">
        <w:rPr>
          <w:sz w:val="28"/>
          <w:szCs w:val="28"/>
        </w:rPr>
        <w:t>/2</w:t>
      </w:r>
      <w:r w:rsidR="009348B9" w:rsidRPr="007E42C8">
        <w:rPr>
          <w:sz w:val="28"/>
          <w:szCs w:val="28"/>
        </w:rPr>
        <w:t>,с.92/</w:t>
      </w:r>
      <w:r w:rsidRPr="007E42C8">
        <w:rPr>
          <w:sz w:val="28"/>
          <w:szCs w:val="28"/>
        </w:rPr>
        <w:t>.</w:t>
      </w:r>
    </w:p>
    <w:p w:rsidR="009E08FD" w:rsidRPr="007E42C8" w:rsidRDefault="009E08FD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Следующая группа отношений ТК РФ определяется как непосредственно связанные с трудовыми отношениями</w:t>
      </w:r>
      <w:r w:rsidR="00A728A1" w:rsidRPr="007E42C8">
        <w:rPr>
          <w:sz w:val="28"/>
          <w:szCs w:val="28"/>
        </w:rPr>
        <w:t>/2</w:t>
      </w:r>
      <w:r w:rsidR="009348B9" w:rsidRPr="007E42C8">
        <w:rPr>
          <w:sz w:val="28"/>
          <w:szCs w:val="28"/>
        </w:rPr>
        <w:t>,с</w:t>
      </w:r>
      <w:r w:rsidRPr="007E42C8">
        <w:rPr>
          <w:sz w:val="28"/>
          <w:szCs w:val="28"/>
        </w:rPr>
        <w:t>.</w:t>
      </w:r>
      <w:r w:rsidR="009348B9" w:rsidRPr="007E42C8">
        <w:rPr>
          <w:sz w:val="28"/>
          <w:szCs w:val="28"/>
        </w:rPr>
        <w:t>95/</w:t>
      </w:r>
      <w:r w:rsidR="00A728A1" w:rsidRPr="007E42C8">
        <w:rPr>
          <w:sz w:val="28"/>
          <w:szCs w:val="28"/>
        </w:rPr>
        <w:t>.</w:t>
      </w:r>
      <w:r w:rsidRPr="007E42C8">
        <w:rPr>
          <w:sz w:val="28"/>
          <w:szCs w:val="28"/>
        </w:rPr>
        <w:t xml:space="preserve"> К ним относятся:</w:t>
      </w:r>
    </w:p>
    <w:p w:rsidR="009E08FD" w:rsidRPr="007E42C8" w:rsidRDefault="00C952AF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 xml:space="preserve">- </w:t>
      </w:r>
      <w:r w:rsidR="009E08FD" w:rsidRPr="007E42C8">
        <w:rPr>
          <w:sz w:val="28"/>
          <w:szCs w:val="28"/>
        </w:rPr>
        <w:t>отношения по организации труда и управлению трудом, участию в управлении организацией;</w:t>
      </w:r>
    </w:p>
    <w:p w:rsidR="009E08FD" w:rsidRPr="007E42C8" w:rsidRDefault="00C952AF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 xml:space="preserve">- </w:t>
      </w:r>
      <w:r w:rsidR="009E08FD" w:rsidRPr="007E42C8">
        <w:rPr>
          <w:sz w:val="28"/>
          <w:szCs w:val="28"/>
        </w:rPr>
        <w:t>отношения по социальному партнерству, ведению коллективных переговоров, заключению коллективных договоров и социально-партнерских соглашений;</w:t>
      </w:r>
    </w:p>
    <w:p w:rsidR="009E08FD" w:rsidRPr="007E42C8" w:rsidRDefault="00C952AF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 xml:space="preserve">- </w:t>
      </w:r>
      <w:r w:rsidR="009E08FD" w:rsidRPr="007E42C8">
        <w:rPr>
          <w:sz w:val="28"/>
          <w:szCs w:val="28"/>
        </w:rPr>
        <w:t>отношения по профессиональной подготовке, переподготовке и повышению квалификации работников непосредственно у данного работодателя;</w:t>
      </w:r>
    </w:p>
    <w:p w:rsidR="009E08FD" w:rsidRPr="007E42C8" w:rsidRDefault="00C952AF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 xml:space="preserve">- </w:t>
      </w:r>
      <w:r w:rsidR="009E08FD" w:rsidRPr="007E42C8">
        <w:rPr>
          <w:sz w:val="28"/>
          <w:szCs w:val="28"/>
        </w:rPr>
        <w:t>отношения надзорных и контрольных органов с работодателем, администрацией производства по вопросам соблюдения трудового законодательства и охраны труда;</w:t>
      </w:r>
    </w:p>
    <w:p w:rsidR="009E08FD" w:rsidRPr="007E42C8" w:rsidRDefault="00C952AF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 xml:space="preserve">- </w:t>
      </w:r>
      <w:r w:rsidR="009E08FD" w:rsidRPr="007E42C8">
        <w:rPr>
          <w:sz w:val="28"/>
          <w:szCs w:val="28"/>
        </w:rPr>
        <w:t>отношения по участию работников и профсоюзов в установлении условий труда и применении трудового законодательства в предусмотренных законом случаях;</w:t>
      </w:r>
    </w:p>
    <w:p w:rsidR="009E08FD" w:rsidRPr="007E42C8" w:rsidRDefault="00C952AF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 xml:space="preserve">- </w:t>
      </w:r>
      <w:r w:rsidR="009E08FD" w:rsidRPr="007E42C8">
        <w:rPr>
          <w:sz w:val="28"/>
          <w:szCs w:val="28"/>
        </w:rPr>
        <w:t>отношения по материальной ответственности сторон трудового отношения за вред (ущерб), причиненн</w:t>
      </w:r>
      <w:r w:rsidRPr="007E42C8">
        <w:rPr>
          <w:sz w:val="28"/>
          <w:szCs w:val="28"/>
        </w:rPr>
        <w:t>ый по вине одной стороны другой.</w:t>
      </w:r>
    </w:p>
    <w:p w:rsidR="00C952AF" w:rsidRPr="007E42C8" w:rsidRDefault="00C952AF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Данные отношения могут быть двух видов в зависимости от того, какая сторона причинила вред:</w:t>
      </w:r>
    </w:p>
    <w:p w:rsidR="00C952AF" w:rsidRPr="007E42C8" w:rsidRDefault="00C952AF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а) по материальной ответственности работодателя за вред, нанесенный работнику трудовым увечьем или нарушением его права на труд, в том числе за моральный вред;</w:t>
      </w:r>
    </w:p>
    <w:p w:rsidR="00C952AF" w:rsidRPr="007E42C8" w:rsidRDefault="00C952AF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б) по материальной ответственности работника, причинившего ущерб имуществу работодателя. Данные отношения возникают только у тех работников, которые нанесли ущерб или которым причинен вред. Большинство же работников их не имеют.</w:t>
      </w:r>
    </w:p>
    <w:p w:rsidR="00C952AF" w:rsidRPr="007E42C8" w:rsidRDefault="00C952AF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 xml:space="preserve">- </w:t>
      </w:r>
      <w:r w:rsidR="009E08FD" w:rsidRPr="007E42C8">
        <w:rPr>
          <w:sz w:val="28"/>
          <w:szCs w:val="28"/>
        </w:rPr>
        <w:t>отношения по разрешению индивидуальных или коллективных трудовых споров, возникающие лишь у некоторых работников и отдельных рабочих коллективов. Когда появляется такой трудовой спор, второй стороной этих отношений является орган, решающий данный спо</w:t>
      </w:r>
      <w:r w:rsidRPr="007E42C8">
        <w:rPr>
          <w:sz w:val="28"/>
          <w:szCs w:val="28"/>
        </w:rPr>
        <w:t>р (комиссия по трудовым спорам, суд и т. п.).</w:t>
      </w:r>
    </w:p>
    <w:p w:rsidR="005E6CDE" w:rsidRPr="007E42C8" w:rsidRDefault="005E6CDE" w:rsidP="007E42C8">
      <w:pPr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b/>
          <w:sz w:val="28"/>
          <w:szCs w:val="28"/>
        </w:rPr>
        <w:t>Ведущими</w:t>
      </w:r>
      <w:r w:rsidRPr="007E42C8">
        <w:rPr>
          <w:sz w:val="28"/>
          <w:szCs w:val="28"/>
        </w:rPr>
        <w:t xml:space="preserve"> из перечисленных отношений являются трудовые отношения работника с работодателем (предприятием, организацией). Остальные или предшествуют трудовым (по обеспечению занятости) или всегда им сопутствуют, а некоторые могут последовать (например, по трудовым спорам об увольнении).</w:t>
      </w:r>
    </w:p>
    <w:p w:rsidR="005E6CDE" w:rsidRPr="007E42C8" w:rsidRDefault="005E6CDE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Все отношения предмета трудового права возникают у работников в связи с их трудовыми отношениями, и поэтому мы говорим, что предметом трудового права являются трудовые отношения работников производства и непосредственно с ними связанные общественные отношения.</w:t>
      </w:r>
    </w:p>
    <w:p w:rsidR="005E6CDE" w:rsidRPr="007E42C8" w:rsidRDefault="005E6CDE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Отношения по государственному социальному страхованию ранее входили в предмет отрасли трудового права. Ныне же они выделены в предмет самостоятельной новой отрасли права — права социального обеспечения.</w:t>
      </w:r>
    </w:p>
    <w:p w:rsidR="00624141" w:rsidRPr="007E42C8" w:rsidRDefault="005E6CDE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b/>
          <w:sz w:val="28"/>
          <w:szCs w:val="28"/>
        </w:rPr>
        <w:t>Предмет отрасли трудового</w:t>
      </w:r>
      <w:r w:rsidRPr="007E42C8">
        <w:rPr>
          <w:sz w:val="28"/>
          <w:szCs w:val="28"/>
        </w:rPr>
        <w:t xml:space="preserve"> права как системы отношений, регулируемых нормами трудового права, надо отличать от предмета науки трудового права, учебного курса. Их предметом является изучение самих норм трудового законодательства, не только российского, но и международного, а также их истории и учений о правоотношениях сферы трудового права.</w:t>
      </w:r>
    </w:p>
    <w:p w:rsidR="00C31E3E" w:rsidRDefault="00C31E3E" w:rsidP="007E42C8">
      <w:pPr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624141" w:rsidRPr="007E42C8" w:rsidRDefault="00C31E3E" w:rsidP="00C31E3E">
      <w:pPr>
        <w:spacing w:line="360" w:lineRule="auto"/>
        <w:ind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br w:type="page"/>
      </w:r>
      <w:r w:rsidR="00624141" w:rsidRPr="007E42C8">
        <w:rPr>
          <w:rStyle w:val="FontStyle12"/>
          <w:sz w:val="28"/>
          <w:szCs w:val="28"/>
        </w:rPr>
        <w:t>3. Метод трудового права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Если предмет трудового права указывает на род, вид общественных отношений, которые регулируются нормами трудового права, то метод трудового права показывает, как и какими правовыми приемами и средствами производится регулирование трудовых отношений.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Исходя из общей теории права</w:t>
      </w:r>
      <w:r w:rsidR="00C831D8"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,</w:t>
      </w: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метод правового регулирования трудовых отношений выражается в следующих признаках: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1)в своеобразии оснований возникновения, изменения и прекращения трудовых правоотношений;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2)в юридически общем положении участников трудовых правоотношений;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3)в характере установления прав и обязанностей;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4)в способах защиты прав и средствах обеспечения обязанностей сторонами трудовых правоотношений.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Метод каждой отрасли права имеет свои особенности, то есть присущий только ей комплекс способов правового регулирования труда. Специфика метода трудового права отличает эту отрасль от других отраслей права.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Таким образом, методом трудового права называется комплекс способов правового регулирования, то есть воздействия законодателя через нормы права на волю людей, их поведение в труде и на производстве в нужном для общества направлении</w:t>
      </w:r>
      <w:r w:rsidR="00A728A1"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/6</w:t>
      </w:r>
      <w:r w:rsidR="009348B9"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,с.243/</w:t>
      </w: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.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1"/>
          <w:bCs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Первый признак метода трудового права проявляется в договорном возникновении трудовых правоотношений, в том числе в случаях и порядке, установленных законодательством или уставом организации: избрания (выборов) на должность; избрания по конкурсу; судебного решения о заключении трудового договора и др. (ст. 16 ТК РФ).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Второй признак метода трудового права проявляется в особенности общего юридического положения субъектов трудовых правоотношений — их равенстве при заключении трудового договора; в подчинении работников в процессе выполнения ими трудовых функций правилам внутреннего трудового распорядка, с одной стороны, и в обеспечении работодателем условий труда, предусмотренных трудовым законодательством, коллективным договором, соглашением, трудовым договором, — с другой (ст. 15 ТК РФ).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Третий признак метода трудового права характеризуется сочетанием централизованного (общего и отраслевого) регулирования трудовых отношений с локальным регулированием при участии трудовых коллективов и профсоюзов в данном процессе. Централизованное регулирование трудовых отношений выражается в издании государством законодательных актов и иных правовых норм в области труда. Среди локальных нормативных актов о труде важнейшее место занимают коллективный договор, различные соглашения.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Четвертый признак метода трудового права связан со спецификой защиты трудовых прав и обеспечения исполнения обязанностей. При нарушении трудовых прав работника со стороны работодателя вопрос об их восстановлении решается специальным органом (комиссия по трудовым спорам), при участии профсоюзов или в судебном порядке. Надлежащее исполнение работниками трудовых обязанностей обеспечивается специфическими для трудового права средствами — мерами дисциплинарной и материальной ответственности.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Можно добавить еще два признака метода, отражающих специфику трудового права:</w:t>
      </w:r>
    </w:p>
    <w:p w:rsidR="00624141" w:rsidRPr="007E42C8" w:rsidRDefault="00C831D8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24141"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участие работников через своих представителей, профсоюзы, трудовые коллективы в правовом регулировании труда (в установлении и применении норм трудового права), контроле за соблюдением трудового законодательства;</w:t>
      </w:r>
    </w:p>
    <w:p w:rsidR="00624141" w:rsidRPr="007E42C8" w:rsidRDefault="00C831D8" w:rsidP="007E42C8">
      <w:pPr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24141"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единство и дифференциация (различие) правового регулирования труда. Единство выражается в общих для всех производств на всей территории страны, закрепленных в ст. 2 ТК РФ, принципах правового регулирования труда и в единых для всех работников основных трудовых правах и отражается в общих нормах трудового законодательства (общая норма означает распространение ее на всех работников).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7E42C8">
        <w:rPr>
          <w:rStyle w:val="FontStyle14"/>
          <w:sz w:val="28"/>
          <w:szCs w:val="28"/>
        </w:rPr>
        <w:t>Дифференциация правового регулирования труда (то есть различие) выражается в специальных нормах, применяемых лишь к определенным работникам, и проводится законодателем, учитывающим в нормах права ее основания. Такими основаниями дифференциации, создающей специальные нормы (льготы, ограничения), являются следующие:</w:t>
      </w:r>
    </w:p>
    <w:p w:rsidR="00624141" w:rsidRPr="007E42C8" w:rsidRDefault="00C831D8" w:rsidP="007E42C8">
      <w:pPr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7E42C8">
        <w:rPr>
          <w:rStyle w:val="FontStyle14"/>
          <w:sz w:val="28"/>
          <w:szCs w:val="28"/>
        </w:rPr>
        <w:t xml:space="preserve">- </w:t>
      </w:r>
      <w:r w:rsidR="00624141" w:rsidRPr="007E42C8">
        <w:rPr>
          <w:rStyle w:val="FontStyle14"/>
          <w:sz w:val="28"/>
          <w:szCs w:val="28"/>
        </w:rPr>
        <w:t>вредность и тяжесть условий труда;</w:t>
      </w:r>
    </w:p>
    <w:p w:rsidR="00624141" w:rsidRPr="007E42C8" w:rsidRDefault="00C831D8" w:rsidP="007E42C8">
      <w:pPr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7E42C8">
        <w:rPr>
          <w:rStyle w:val="FontStyle14"/>
          <w:sz w:val="28"/>
          <w:szCs w:val="28"/>
        </w:rPr>
        <w:t xml:space="preserve">- </w:t>
      </w:r>
      <w:r w:rsidR="00624141" w:rsidRPr="007E42C8">
        <w:rPr>
          <w:rStyle w:val="FontStyle14"/>
          <w:sz w:val="28"/>
          <w:szCs w:val="28"/>
        </w:rPr>
        <w:t>климатические условия Крайнего Севера и приравненных к нему мест;</w:t>
      </w:r>
    </w:p>
    <w:p w:rsidR="00624141" w:rsidRPr="007E42C8" w:rsidRDefault="00C831D8" w:rsidP="007E42C8">
      <w:pPr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7E42C8">
        <w:rPr>
          <w:rStyle w:val="FontStyle14"/>
          <w:sz w:val="28"/>
          <w:szCs w:val="28"/>
        </w:rPr>
        <w:t>-</w:t>
      </w:r>
      <w:r w:rsidR="00624141" w:rsidRPr="007E42C8">
        <w:rPr>
          <w:rStyle w:val="FontStyle14"/>
          <w:sz w:val="28"/>
          <w:szCs w:val="28"/>
        </w:rPr>
        <w:t>субъектные основания: физиологические особенности женского организма (его детородная функция и материнская роль), а также социальную роль одинокой матери (одинокого отца), лиц с семейными обязанностями, психофизиологические особенности неокрепшего организма и характера подростка, ограниченную трудоспособность инвалидов;</w:t>
      </w:r>
    </w:p>
    <w:p w:rsidR="00624141" w:rsidRPr="007E42C8" w:rsidRDefault="00C831D8" w:rsidP="007E42C8">
      <w:pPr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7E42C8">
        <w:rPr>
          <w:rStyle w:val="FontStyle14"/>
          <w:sz w:val="28"/>
          <w:szCs w:val="28"/>
        </w:rPr>
        <w:t xml:space="preserve">- </w:t>
      </w:r>
      <w:r w:rsidR="00624141" w:rsidRPr="007E42C8">
        <w:rPr>
          <w:rStyle w:val="FontStyle14"/>
          <w:sz w:val="28"/>
          <w:szCs w:val="28"/>
        </w:rPr>
        <w:t>специфика краткой трудовой связи временных и сезонных работников;</w:t>
      </w:r>
    </w:p>
    <w:p w:rsidR="00624141" w:rsidRPr="007E42C8" w:rsidRDefault="00C831D8" w:rsidP="007E42C8">
      <w:pPr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7E42C8">
        <w:rPr>
          <w:rStyle w:val="FontStyle14"/>
          <w:sz w:val="28"/>
          <w:szCs w:val="28"/>
        </w:rPr>
        <w:t xml:space="preserve">- </w:t>
      </w:r>
      <w:r w:rsidR="00624141" w:rsidRPr="007E42C8">
        <w:rPr>
          <w:rStyle w:val="FontStyle14"/>
          <w:sz w:val="28"/>
          <w:szCs w:val="28"/>
        </w:rPr>
        <w:t>особенность трудовой связи членов производственных кооперативов, членов коллегиального исполнительного органа юридического лица;</w:t>
      </w:r>
    </w:p>
    <w:p w:rsidR="00624141" w:rsidRPr="007E42C8" w:rsidRDefault="00C831D8" w:rsidP="007E42C8">
      <w:pPr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7E42C8">
        <w:rPr>
          <w:rStyle w:val="FontStyle14"/>
          <w:sz w:val="28"/>
          <w:szCs w:val="28"/>
        </w:rPr>
        <w:t xml:space="preserve">- </w:t>
      </w:r>
      <w:r w:rsidR="00624141" w:rsidRPr="007E42C8">
        <w:rPr>
          <w:rStyle w:val="FontStyle14"/>
          <w:sz w:val="28"/>
          <w:szCs w:val="28"/>
        </w:rPr>
        <w:t>особенности труда в данной отрасли (отраслевая дифференциация), сочетание труда с обучением;</w:t>
      </w:r>
    </w:p>
    <w:p w:rsidR="00624141" w:rsidRPr="007E42C8" w:rsidRDefault="00C831D8" w:rsidP="007E42C8">
      <w:pPr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7E42C8">
        <w:rPr>
          <w:rStyle w:val="FontStyle14"/>
          <w:sz w:val="28"/>
          <w:szCs w:val="28"/>
        </w:rPr>
        <w:t xml:space="preserve">- </w:t>
      </w:r>
      <w:r w:rsidR="00624141" w:rsidRPr="007E42C8">
        <w:rPr>
          <w:rStyle w:val="FontStyle14"/>
          <w:sz w:val="28"/>
          <w:szCs w:val="28"/>
        </w:rPr>
        <w:t>специфика содержания труда и ответственный характер труда государственных служащих, судей, прокуроров, специфика и ответственность труда работников транспортных отраслей, значение и роль труда в руководстве производством руководителей организаций.</w:t>
      </w:r>
    </w:p>
    <w:p w:rsidR="00624141" w:rsidRPr="007E42C8" w:rsidRDefault="00624141" w:rsidP="007E42C8">
      <w:pPr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7E42C8">
        <w:rPr>
          <w:rStyle w:val="FontStyle14"/>
          <w:sz w:val="28"/>
          <w:szCs w:val="28"/>
        </w:rPr>
        <w:t>Специальные нормы дифференциации трудового права — трудовые льготы (их большая часть), нормы приспособления (в отраслевой дифференциации) и нормы-изъятия (по специфике трудовой связи) — позволяют с учетом указанных ее оснований для всех работников равно с другими осуществлять основные их трудовые права и обязанности.</w:t>
      </w:r>
    </w:p>
    <w:p w:rsidR="00484991" w:rsidRPr="007E42C8" w:rsidRDefault="00484991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 xml:space="preserve">В Трудовом кодексе дифференциации трудового права посвящен специальный раздел </w:t>
      </w:r>
      <w:r w:rsidRPr="007E42C8">
        <w:rPr>
          <w:sz w:val="28"/>
          <w:szCs w:val="28"/>
          <w:lang w:val="en-US"/>
        </w:rPr>
        <w:t>XII</w:t>
      </w:r>
      <w:r w:rsidRPr="007E42C8">
        <w:rPr>
          <w:sz w:val="28"/>
          <w:szCs w:val="28"/>
        </w:rPr>
        <w:t xml:space="preserve"> «Особенности регулирования труда отдельных категорий работников». В ст. 249 гл. 39 «Общие положения» указывается, что «Особенности регулирования труда — это нормы, частично ограничивающие применение общих правил по тем же вопросам, либо предусматривающие дополнительные правила для отдельных категорий работников», следовательно, эти особенности создают специальные нормы-изъятия (у госслужащих, судей и др.) или нормы-льготы (для женщин, несовершеннолетних, инвалидов и др.). В то же время в статье не указаны специальные нормы-приспособления (учет специфики труда, например, в транспортных и других отраслях народного хозяйства (отраслевая дифференциация норм)).</w:t>
      </w:r>
    </w:p>
    <w:p w:rsidR="00D634C5" w:rsidRPr="007E42C8" w:rsidRDefault="00484991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 xml:space="preserve">Надо также учитывать, что ТК в разделе </w:t>
      </w:r>
      <w:r w:rsidRPr="007E42C8">
        <w:rPr>
          <w:sz w:val="28"/>
          <w:szCs w:val="28"/>
          <w:lang w:val="en-US"/>
        </w:rPr>
        <w:t>XII</w:t>
      </w:r>
      <w:r w:rsidRPr="007E42C8">
        <w:rPr>
          <w:sz w:val="28"/>
          <w:szCs w:val="28"/>
        </w:rPr>
        <w:t xml:space="preserve"> указал не всех работников с особенностями правового регулирования их труда. Например, такие особенности предусматривают специальные федеральные законы о государственных служащих, статусе судей, положение о прокуратуре. Дифференциация отражается также в различных видах трудовых договоров.</w:t>
      </w:r>
    </w:p>
    <w:p w:rsidR="00C31E3E" w:rsidRDefault="00C31E3E" w:rsidP="00C31E3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634C5" w:rsidRPr="007E42C8" w:rsidRDefault="00D634C5" w:rsidP="00C31E3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E42C8">
        <w:rPr>
          <w:sz w:val="28"/>
          <w:szCs w:val="28"/>
        </w:rPr>
        <w:br w:type="page"/>
      </w:r>
      <w:r w:rsidR="001507FC" w:rsidRPr="007E42C8">
        <w:rPr>
          <w:b/>
          <w:sz w:val="28"/>
          <w:szCs w:val="28"/>
        </w:rPr>
        <w:t>4</w:t>
      </w:r>
      <w:r w:rsidRPr="007E42C8">
        <w:rPr>
          <w:b/>
          <w:sz w:val="28"/>
          <w:szCs w:val="28"/>
        </w:rPr>
        <w:t>. Трудовой договор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Трудовой договор –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Кодексом, законами и иными нормативными правовыми актами, коллективным договором, соглашениями, локальными нормативными актами, содержащие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распорядка. Сторонами трудового договора являются работодатель и работник.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В Трудовом договоре указывают</w:t>
      </w:r>
      <w:r w:rsidR="001507FC" w:rsidRPr="007E42C8">
        <w:rPr>
          <w:sz w:val="28"/>
          <w:szCs w:val="28"/>
        </w:rPr>
        <w:t>ся ф</w:t>
      </w:r>
      <w:r w:rsidRPr="007E42C8">
        <w:rPr>
          <w:sz w:val="28"/>
          <w:szCs w:val="28"/>
        </w:rPr>
        <w:t>амилия, имя, отчество работника и наименование работодателя, заключивших трудовой договор.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Существенными условиями трудового договора являются</w:t>
      </w:r>
      <w:r w:rsidR="00A728A1" w:rsidRPr="007E42C8">
        <w:rPr>
          <w:sz w:val="28"/>
          <w:szCs w:val="28"/>
        </w:rPr>
        <w:t>/7,с</w:t>
      </w:r>
      <w:r w:rsidR="000932A6" w:rsidRPr="007E42C8">
        <w:rPr>
          <w:sz w:val="28"/>
          <w:szCs w:val="28"/>
        </w:rPr>
        <w:t>394/</w:t>
      </w:r>
      <w:r w:rsidRPr="007E42C8">
        <w:rPr>
          <w:sz w:val="28"/>
          <w:szCs w:val="28"/>
        </w:rPr>
        <w:t>:</w:t>
      </w:r>
    </w:p>
    <w:p w:rsidR="00D634C5" w:rsidRPr="007E42C8" w:rsidRDefault="00D634C5" w:rsidP="007E42C8">
      <w:pPr>
        <w:numPr>
          <w:ilvl w:val="0"/>
          <w:numId w:val="2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Место работы</w:t>
      </w:r>
    </w:p>
    <w:p w:rsidR="00D634C5" w:rsidRPr="007E42C8" w:rsidRDefault="00D634C5" w:rsidP="007E42C8">
      <w:pPr>
        <w:numPr>
          <w:ilvl w:val="0"/>
          <w:numId w:val="2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Дата начала работы</w:t>
      </w:r>
    </w:p>
    <w:p w:rsidR="00D634C5" w:rsidRPr="007E42C8" w:rsidRDefault="00D634C5" w:rsidP="007E42C8">
      <w:pPr>
        <w:numPr>
          <w:ilvl w:val="0"/>
          <w:numId w:val="2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Наименование должности, специальности, профессии</w:t>
      </w:r>
    </w:p>
    <w:p w:rsidR="00D634C5" w:rsidRPr="007E42C8" w:rsidRDefault="00D634C5" w:rsidP="007E42C8">
      <w:pPr>
        <w:numPr>
          <w:ilvl w:val="0"/>
          <w:numId w:val="2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Права и обязанности работника</w:t>
      </w:r>
    </w:p>
    <w:p w:rsidR="00D634C5" w:rsidRPr="007E42C8" w:rsidRDefault="00D634C5" w:rsidP="007E42C8">
      <w:pPr>
        <w:numPr>
          <w:ilvl w:val="0"/>
          <w:numId w:val="2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Права и обязанности работодателя</w:t>
      </w:r>
    </w:p>
    <w:p w:rsidR="00D634C5" w:rsidRPr="007E42C8" w:rsidRDefault="00D634C5" w:rsidP="007E42C8">
      <w:pPr>
        <w:numPr>
          <w:ilvl w:val="0"/>
          <w:numId w:val="2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Характеристики условий труда, компенсации и льготы работникам за работу в тяжелых, вредных и опасных условиях</w:t>
      </w:r>
    </w:p>
    <w:p w:rsidR="00D634C5" w:rsidRPr="007E42C8" w:rsidRDefault="00D634C5" w:rsidP="007E42C8">
      <w:pPr>
        <w:numPr>
          <w:ilvl w:val="0"/>
          <w:numId w:val="2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Режим труда и отдыха</w:t>
      </w:r>
    </w:p>
    <w:p w:rsidR="00D634C5" w:rsidRPr="007E42C8" w:rsidRDefault="00D634C5" w:rsidP="007E42C8">
      <w:pPr>
        <w:numPr>
          <w:ilvl w:val="0"/>
          <w:numId w:val="2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Условия оплаты труда</w:t>
      </w:r>
    </w:p>
    <w:p w:rsidR="00D634C5" w:rsidRPr="007E42C8" w:rsidRDefault="00D634C5" w:rsidP="007E42C8">
      <w:pPr>
        <w:numPr>
          <w:ilvl w:val="0"/>
          <w:numId w:val="2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Виды и условия социального страхования</w:t>
      </w:r>
    </w:p>
    <w:p w:rsidR="00D634C5" w:rsidRPr="007E42C8" w:rsidRDefault="00D634C5" w:rsidP="007E42C8">
      <w:pPr>
        <w:numPr>
          <w:ilvl w:val="0"/>
          <w:numId w:val="2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В трудовом договоре могут предусматриваться условия об испытании, о неразглашении охраняемой законом тайны, об обязанности работника отработать после обучения не менее установленного договором срока, если обучение производилось за счет средств работодателя.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Условия трудового договора могут быть изменены только по соглашению сторон и в письменной форме.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Трудовой договор могут заключать:</w:t>
      </w:r>
    </w:p>
    <w:p w:rsidR="00D634C5" w:rsidRPr="007E42C8" w:rsidRDefault="00D634C5" w:rsidP="007E42C8">
      <w:pPr>
        <w:numPr>
          <w:ilvl w:val="0"/>
          <w:numId w:val="3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на неопределенный срок;</w:t>
      </w:r>
    </w:p>
    <w:p w:rsidR="00D634C5" w:rsidRPr="007E42C8" w:rsidRDefault="00D634C5" w:rsidP="007E42C8">
      <w:pPr>
        <w:numPr>
          <w:ilvl w:val="0"/>
          <w:numId w:val="3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на определенный срок (срочный трудовой договор)</w:t>
      </w:r>
      <w:r w:rsidR="000932A6" w:rsidRPr="007E42C8">
        <w:rPr>
          <w:sz w:val="28"/>
          <w:szCs w:val="28"/>
        </w:rPr>
        <w:t>/2,с.222/</w:t>
      </w:r>
      <w:r w:rsidRPr="007E42C8">
        <w:rPr>
          <w:sz w:val="28"/>
          <w:szCs w:val="28"/>
        </w:rPr>
        <w:t>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если иное не предусмотрено Трудовым Кодексом и иными Федеральными законами.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Если в трудовом договоре не оговорен срок его действия, то договор считается заключенным на неопределенный срок.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Запрещается требовать от работника выполнения работы, не обусловленной трудовым договором, за исключением</w:t>
      </w:r>
      <w:r w:rsidR="007E42C8">
        <w:rPr>
          <w:sz w:val="28"/>
          <w:szCs w:val="28"/>
        </w:rPr>
        <w:t xml:space="preserve"> </w:t>
      </w:r>
      <w:r w:rsidRPr="007E42C8">
        <w:rPr>
          <w:sz w:val="28"/>
          <w:szCs w:val="28"/>
        </w:rPr>
        <w:t>случаев, предусмотренных Трудовым</w:t>
      </w:r>
      <w:r w:rsidR="007E42C8">
        <w:rPr>
          <w:sz w:val="28"/>
          <w:szCs w:val="28"/>
        </w:rPr>
        <w:t xml:space="preserve"> </w:t>
      </w:r>
      <w:r w:rsidRPr="007E42C8">
        <w:rPr>
          <w:sz w:val="28"/>
          <w:szCs w:val="28"/>
        </w:rPr>
        <w:t>Кодексом и иными федеральными законами.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Трудовой договор вступает в силу со дня его подписания работником и работодателем, либо со дня фактического допущения работника к работе с ведома или по поручению работодателя или его представителя.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Если работник не приступил к работе в установленный срок без уважительных причин в течение недели, то трудовой договор аннулируется.</w:t>
      </w:r>
    </w:p>
    <w:p w:rsidR="001507FC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В статье 62 Трудового Кодекса РФ говорится, что по письменному заявлению работника работодатель обязан не позднее трех дней со дня подачи этого заявления выдать работнику копии документов, связанных с работой, которые должны быть заверены надлежащим образом и предоставляться работнику безвозмездно. При прекращении трудового договора работодатель обязан выдать работнику в день увольнения трудовую книжку.</w:t>
      </w:r>
    </w:p>
    <w:p w:rsidR="001507FC" w:rsidRPr="007E42C8" w:rsidRDefault="001507FC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Различают</w:t>
      </w:r>
      <w:r w:rsidR="007E42C8">
        <w:rPr>
          <w:sz w:val="28"/>
          <w:szCs w:val="28"/>
        </w:rPr>
        <w:t xml:space="preserve"> </w:t>
      </w:r>
      <w:r w:rsidRPr="007E42C8">
        <w:rPr>
          <w:sz w:val="28"/>
          <w:szCs w:val="28"/>
        </w:rPr>
        <w:t>два вида трудового договора: индивидуальный и коллективный.</w:t>
      </w:r>
    </w:p>
    <w:p w:rsidR="001507FC" w:rsidRDefault="001507FC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634C5" w:rsidRPr="007E42C8" w:rsidRDefault="00C31E3E" w:rsidP="00C31E3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07FC" w:rsidRPr="007E42C8">
        <w:rPr>
          <w:b/>
          <w:sz w:val="28"/>
          <w:szCs w:val="28"/>
        </w:rPr>
        <w:t>4.1</w:t>
      </w:r>
      <w:r w:rsidR="00D634C5" w:rsidRPr="007E42C8">
        <w:rPr>
          <w:b/>
          <w:sz w:val="28"/>
          <w:szCs w:val="28"/>
        </w:rPr>
        <w:t xml:space="preserve"> Индивидуальный трудовой договор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 xml:space="preserve">Заключение </w:t>
      </w:r>
      <w:r w:rsidR="001507FC" w:rsidRPr="007E42C8">
        <w:rPr>
          <w:sz w:val="28"/>
          <w:szCs w:val="28"/>
        </w:rPr>
        <w:t xml:space="preserve">этого </w:t>
      </w:r>
      <w:r w:rsidRPr="007E42C8">
        <w:rPr>
          <w:sz w:val="28"/>
          <w:szCs w:val="28"/>
        </w:rPr>
        <w:t>трудового договора допускается с лицами, достигшими возраста шестнадцати лет.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При заключении трудового договора лицо, поступающее на работу, предъявляет работодателю:</w:t>
      </w:r>
    </w:p>
    <w:p w:rsidR="00D634C5" w:rsidRPr="007E42C8" w:rsidRDefault="00D634C5" w:rsidP="007E42C8">
      <w:pPr>
        <w:numPr>
          <w:ilvl w:val="0"/>
          <w:numId w:val="4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паспорт или иной документ, удостоверяющий личность;</w:t>
      </w:r>
    </w:p>
    <w:p w:rsidR="00D634C5" w:rsidRPr="007E42C8" w:rsidRDefault="00D634C5" w:rsidP="007E42C8">
      <w:pPr>
        <w:numPr>
          <w:ilvl w:val="0"/>
          <w:numId w:val="4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трудовую книжку;</w:t>
      </w:r>
    </w:p>
    <w:p w:rsidR="00D634C5" w:rsidRPr="007E42C8" w:rsidRDefault="00D634C5" w:rsidP="007E42C8">
      <w:pPr>
        <w:numPr>
          <w:ilvl w:val="0"/>
          <w:numId w:val="4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D634C5" w:rsidRPr="007E42C8" w:rsidRDefault="00D634C5" w:rsidP="007E42C8">
      <w:pPr>
        <w:numPr>
          <w:ilvl w:val="0"/>
          <w:numId w:val="4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документ воинского учета – для военнообязанных и лиц, подлежащих призыву на военную службу;</w:t>
      </w:r>
    </w:p>
    <w:p w:rsidR="00D634C5" w:rsidRPr="007E42C8" w:rsidRDefault="00D634C5" w:rsidP="007E42C8">
      <w:pPr>
        <w:numPr>
          <w:ilvl w:val="0"/>
          <w:numId w:val="4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документ об образовании.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Основаниями прекращения трудового договора являются:</w:t>
      </w:r>
    </w:p>
    <w:p w:rsidR="00D634C5" w:rsidRPr="007E42C8" w:rsidRDefault="00D634C5" w:rsidP="007E42C8">
      <w:pPr>
        <w:numPr>
          <w:ilvl w:val="0"/>
          <w:numId w:val="5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соглашение сторон (ст.78 ТК РФ);</w:t>
      </w:r>
    </w:p>
    <w:p w:rsidR="00D634C5" w:rsidRPr="007E42C8" w:rsidRDefault="00D634C5" w:rsidP="007E42C8">
      <w:pPr>
        <w:numPr>
          <w:ilvl w:val="0"/>
          <w:numId w:val="5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истечение срока трудового договора (пункт 2 ст.58 ТК РФ),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D634C5" w:rsidRPr="007E42C8" w:rsidRDefault="00D634C5" w:rsidP="007E42C8">
      <w:pPr>
        <w:numPr>
          <w:ilvl w:val="0"/>
          <w:numId w:val="5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расторжение трудового договора по инициативе работника (ст.80 ТК РФ);</w:t>
      </w:r>
    </w:p>
    <w:p w:rsidR="00D634C5" w:rsidRPr="007E42C8" w:rsidRDefault="00D634C5" w:rsidP="007E42C8">
      <w:pPr>
        <w:numPr>
          <w:ilvl w:val="0"/>
          <w:numId w:val="5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расторжение трудового договора по инициативе работодателя (ст.81 ТК РФ);</w:t>
      </w:r>
    </w:p>
    <w:p w:rsidR="00D634C5" w:rsidRPr="007E42C8" w:rsidRDefault="00D634C5" w:rsidP="007E42C8">
      <w:pPr>
        <w:numPr>
          <w:ilvl w:val="0"/>
          <w:numId w:val="5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перевод работника по его просьбе или с его согласия на работу к другому работодателю или переход на выбранную работу (должность);</w:t>
      </w:r>
    </w:p>
    <w:p w:rsidR="00D634C5" w:rsidRPr="007E42C8" w:rsidRDefault="00D634C5" w:rsidP="007E42C8">
      <w:pPr>
        <w:numPr>
          <w:ilvl w:val="0"/>
          <w:numId w:val="5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отказ работника от продолжения работы в связи со сменой собственника имущества организации, изменением подчиненности организации либо ее реорганизации (ст.75 ТК РФ);</w:t>
      </w:r>
    </w:p>
    <w:p w:rsidR="00D634C5" w:rsidRPr="007E42C8" w:rsidRDefault="00D634C5" w:rsidP="007E42C8">
      <w:pPr>
        <w:numPr>
          <w:ilvl w:val="0"/>
          <w:numId w:val="5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отказ работника от продолжения работы в связи с изменениями существенных условий трудового договора (ст.73 ТК РФ);</w:t>
      </w:r>
    </w:p>
    <w:p w:rsidR="00D634C5" w:rsidRPr="007E42C8" w:rsidRDefault="00D634C5" w:rsidP="007E42C8">
      <w:pPr>
        <w:numPr>
          <w:ilvl w:val="0"/>
          <w:numId w:val="5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отказ работника от перевода на другую работу вследствие состояния здоровья в соответствии с медицинским заключением (часть вторая ст.72 ТК РФ);</w:t>
      </w:r>
    </w:p>
    <w:p w:rsidR="00D634C5" w:rsidRPr="007E42C8" w:rsidRDefault="00D634C5" w:rsidP="007E42C8">
      <w:pPr>
        <w:numPr>
          <w:ilvl w:val="0"/>
          <w:numId w:val="5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отказ работника от перевода в связи с перемещением работодателя в другую местность</w:t>
      </w:r>
      <w:r w:rsidR="007E42C8">
        <w:rPr>
          <w:sz w:val="28"/>
          <w:szCs w:val="28"/>
        </w:rPr>
        <w:t xml:space="preserve"> </w:t>
      </w:r>
      <w:r w:rsidRPr="007E42C8">
        <w:rPr>
          <w:sz w:val="28"/>
          <w:szCs w:val="28"/>
        </w:rPr>
        <w:t>(часть первая ст.72 ТК РФ);</w:t>
      </w:r>
    </w:p>
    <w:p w:rsidR="00D634C5" w:rsidRPr="007E42C8" w:rsidRDefault="00D634C5" w:rsidP="007E42C8">
      <w:pPr>
        <w:numPr>
          <w:ilvl w:val="0"/>
          <w:numId w:val="5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обстоятельства, не зависящие от воли сторон (ст.83 ТК РФ);</w:t>
      </w:r>
    </w:p>
    <w:p w:rsidR="00D634C5" w:rsidRPr="007E42C8" w:rsidRDefault="00D634C5" w:rsidP="007E42C8">
      <w:pPr>
        <w:numPr>
          <w:ilvl w:val="0"/>
          <w:numId w:val="5"/>
        </w:numPr>
        <w:shd w:val="clear" w:color="auto" w:fill="FFFFFF"/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нарушение установленные Трудовым Кодексом или иными федеральным законам правил заключения трудового договора, если это нарушение исключает возможность продолжения работы (ст.84 ТК РФ).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634C5" w:rsidRPr="007E42C8" w:rsidRDefault="001507FC" w:rsidP="00C31E3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E42C8">
        <w:rPr>
          <w:b/>
          <w:sz w:val="28"/>
          <w:szCs w:val="28"/>
        </w:rPr>
        <w:t>4.2</w:t>
      </w:r>
      <w:r w:rsidR="00D634C5" w:rsidRPr="007E42C8">
        <w:rPr>
          <w:b/>
          <w:sz w:val="28"/>
          <w:szCs w:val="28"/>
        </w:rPr>
        <w:t xml:space="preserve"> Коллективный трудовой договор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Коллективный договор – правовой акт, регулирующий социально-трудовые отношения в организации и заключаемый работниками и работодателем в лице их представителей</w:t>
      </w:r>
      <w:r w:rsidR="000932A6" w:rsidRPr="007E42C8">
        <w:rPr>
          <w:sz w:val="28"/>
          <w:szCs w:val="28"/>
        </w:rPr>
        <w:t>/6,с.312/</w:t>
      </w:r>
      <w:r w:rsidRPr="007E42C8">
        <w:rPr>
          <w:sz w:val="28"/>
          <w:szCs w:val="28"/>
        </w:rPr>
        <w:t>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разногласий. Коллективный договор может заключаться в организации в целом, в ее филиалах, представительствах и иных обособленных структурных подразделениях. При заключении коллективного договора в филиалах, представительствах, иных обособленных структурных подразделениях организации представителем работодателя, является руководитель соответствующего подразделения, уполномоченный на это работодателем.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Содержание и структура коллективного договора определяются сторонами.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В коллективный договор могут включаться взаимные обязательства работников и работодателя по следующим вопросам: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1. формы, системы и размеры оплаты труда;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2. выплата пособий, компенсаций;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3. механизм регулирования оплаты труда с учетом роста цен, уровня инфляции, выполнения показателей, определенных коллективным договором;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4. занятость, переобучение, условия высвобождения работников;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5. рабочие время и время отдыха, включая вопросы предоставления и продолжительности отпусков;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6. улучшение условий и охраны труда работников;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7. соблюдение, интересов работников при приватизации организации, ведомственного жилья;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8. экономическая безопасность и охрана здоровья работников на производстве;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9. гарантии и льготы работникам, совмещающим работу с обучением;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10. оздоровление и отдых работников и членов их семей;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11. контроль за выполнением коллективного договора. Порядок внесения в него изменений и дополнений, ответственность сторон, обеспечение нормативных условий деятельности представителей работников;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12. отказ от забастовок при выполнении соответствующих условий коллективного договора;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13. другие вопросы, определенные сторонами</w:t>
      </w:r>
      <w:r w:rsidR="000932A6" w:rsidRPr="007E42C8">
        <w:rPr>
          <w:sz w:val="28"/>
          <w:szCs w:val="28"/>
        </w:rPr>
        <w:t>/2,с.150/</w:t>
      </w:r>
      <w:r w:rsidRPr="007E42C8">
        <w:rPr>
          <w:sz w:val="28"/>
          <w:szCs w:val="28"/>
        </w:rPr>
        <w:t>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Порядок разработки проекта коллективного договора и его заключения определяются сторонами в соответствии с Трудовым Кодексом и иными федеральными законами.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Стороны имеют право продлить действие коллективного договора на срок не более трех лет.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Действие коллективного договора распространяется на всех работников данной организации, ее филиала, представительства и иного обособленного</w:t>
      </w:r>
      <w:r w:rsidR="007E42C8">
        <w:rPr>
          <w:sz w:val="28"/>
          <w:szCs w:val="28"/>
        </w:rPr>
        <w:t xml:space="preserve"> </w:t>
      </w:r>
      <w:r w:rsidRPr="007E42C8">
        <w:rPr>
          <w:sz w:val="28"/>
          <w:szCs w:val="28"/>
        </w:rPr>
        <w:t>структурного подразделения.</w:t>
      </w:r>
    </w:p>
    <w:p w:rsidR="00D634C5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При ликвидации</w:t>
      </w:r>
      <w:r w:rsidR="007E42C8">
        <w:rPr>
          <w:sz w:val="28"/>
          <w:szCs w:val="28"/>
        </w:rPr>
        <w:t xml:space="preserve"> </w:t>
      </w:r>
      <w:r w:rsidRPr="007E42C8">
        <w:rPr>
          <w:sz w:val="28"/>
          <w:szCs w:val="28"/>
        </w:rPr>
        <w:t>организации коллективный договор сохраняет свое действие в течение всего срока проведения ликвидации.</w:t>
      </w:r>
    </w:p>
    <w:p w:rsidR="004B69EC" w:rsidRPr="007E42C8" w:rsidRDefault="00D634C5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42C8">
        <w:rPr>
          <w:sz w:val="28"/>
          <w:szCs w:val="28"/>
        </w:rPr>
        <w:t>Изменение и дополнения коллективного договора производятся в порядке, установленном Трудовым Кодексом для его заключения.</w:t>
      </w:r>
    </w:p>
    <w:p w:rsidR="00C31E3E" w:rsidRDefault="00C31E3E" w:rsidP="007E4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B69EC" w:rsidRPr="007E42C8" w:rsidRDefault="004B69EC" w:rsidP="00C31E3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7E42C8">
        <w:rPr>
          <w:sz w:val="28"/>
          <w:szCs w:val="28"/>
        </w:rPr>
        <w:br w:type="page"/>
      </w:r>
      <w:r w:rsidRPr="007E42C8">
        <w:rPr>
          <w:b/>
          <w:bCs/>
          <w:sz w:val="28"/>
          <w:szCs w:val="28"/>
        </w:rPr>
        <w:t>Заключение</w:t>
      </w:r>
    </w:p>
    <w:p w:rsidR="004B69EC" w:rsidRPr="007E42C8" w:rsidRDefault="004B69EC" w:rsidP="007E42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4B69EC" w:rsidRPr="007E42C8" w:rsidRDefault="004B69EC" w:rsidP="007E42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В соответствии со ст. 72 Конституции РФ трудовое законодательство находится в совместном ведении Российской Федерации и ее субъектов.</w:t>
      </w:r>
    </w:p>
    <w:p w:rsidR="004B69EC" w:rsidRPr="007E42C8" w:rsidRDefault="004B69EC" w:rsidP="007E42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К ведению федеральных органов государственной власти в сфере трудовых и иных непосредственно связанных с ними отношений относится принятие обязательных для применения на всей территории России федеральных законов и иных нормативных правовых актов, устанавливающих:</w:t>
      </w:r>
    </w:p>
    <w:p w:rsidR="004B69EC" w:rsidRPr="007E42C8" w:rsidRDefault="004B69EC" w:rsidP="007E42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- основные направления государственной политики в сфере трудовых и связанных с ними отношений;</w:t>
      </w:r>
    </w:p>
    <w:p w:rsidR="004B69EC" w:rsidRPr="007E42C8" w:rsidRDefault="004B69EC" w:rsidP="007E42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- основы правового регулирования трудовых и связанных с ними отношений;</w:t>
      </w:r>
    </w:p>
    <w:p w:rsidR="004B69EC" w:rsidRPr="007E42C8" w:rsidRDefault="004B69EC" w:rsidP="007E42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-обеспечиваемый государством уровень трудовых прав, свобод гарантий работникам (включая дополнительные гарантии отдельным категориям работников).</w:t>
      </w:r>
    </w:p>
    <w:p w:rsidR="00C31E3E" w:rsidRDefault="00C31E3E" w:rsidP="007E42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4B69EC" w:rsidRPr="007E42C8" w:rsidRDefault="004B69EC" w:rsidP="00C31E3E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E42C8">
        <w:rPr>
          <w:bCs/>
          <w:sz w:val="28"/>
          <w:szCs w:val="28"/>
        </w:rPr>
        <w:br w:type="page"/>
      </w:r>
      <w:r w:rsidRPr="007E42C8">
        <w:rPr>
          <w:b/>
          <w:bCs/>
          <w:sz w:val="28"/>
          <w:szCs w:val="28"/>
        </w:rPr>
        <w:t>Список литературы</w:t>
      </w:r>
    </w:p>
    <w:p w:rsidR="00A728A1" w:rsidRPr="007E42C8" w:rsidRDefault="00A728A1" w:rsidP="007E42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28A1" w:rsidRPr="007E42C8" w:rsidRDefault="00A728A1" w:rsidP="00C31E3E">
      <w:pPr>
        <w:numPr>
          <w:ilvl w:val="0"/>
          <w:numId w:val="9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Трудовой Кодекс РФ</w:t>
      </w:r>
    </w:p>
    <w:p w:rsidR="00A728A1" w:rsidRPr="007E42C8" w:rsidRDefault="00A728A1" w:rsidP="00C31E3E">
      <w:pPr>
        <w:numPr>
          <w:ilvl w:val="0"/>
          <w:numId w:val="9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Комментарий к трудовому кодексу Российской Федерации./ Под ред. проф. Ю.П. Орловского.- М.: Контракт, Инфра-М ,2009. – 1500 с.</w:t>
      </w:r>
    </w:p>
    <w:p w:rsidR="00A728A1" w:rsidRPr="007E42C8" w:rsidRDefault="00A728A1" w:rsidP="00C31E3E">
      <w:pPr>
        <w:numPr>
          <w:ilvl w:val="0"/>
          <w:numId w:val="9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АкоповЛ.В.Правоведение: Учебник.5изд./Л.В.Акопов, М.В.Мархгейм, М.Б.Смоленский. – М.:Феникс,2005. – 416 с.</w:t>
      </w:r>
    </w:p>
    <w:p w:rsidR="00A728A1" w:rsidRPr="007E42C8" w:rsidRDefault="00A728A1" w:rsidP="00C31E3E">
      <w:pPr>
        <w:numPr>
          <w:ilvl w:val="0"/>
          <w:numId w:val="9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Малько А.В. Основы государства и права: учебное пособие.4-е изд. – М.:КноРус,2010. - 334 с.</w:t>
      </w:r>
    </w:p>
    <w:p w:rsidR="00A728A1" w:rsidRPr="007E42C8" w:rsidRDefault="00A728A1" w:rsidP="00C31E3E">
      <w:pPr>
        <w:numPr>
          <w:ilvl w:val="0"/>
          <w:numId w:val="9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7E42C8">
        <w:rPr>
          <w:bCs/>
          <w:sz w:val="28"/>
          <w:szCs w:val="28"/>
        </w:rPr>
        <w:t>Никитин А.Ф.Основы государства и права. Учебник Обществознания 10-11 кл.: М.:ООО «Дрофа», 2006. – 416 с.</w:t>
      </w:r>
    </w:p>
    <w:p w:rsidR="00A728A1" w:rsidRPr="007E42C8" w:rsidRDefault="00A728A1" w:rsidP="00C31E3E">
      <w:pPr>
        <w:numPr>
          <w:ilvl w:val="0"/>
          <w:numId w:val="9"/>
        </w:numPr>
        <w:tabs>
          <w:tab w:val="clear" w:pos="1440"/>
        </w:tabs>
        <w:spacing w:line="360" w:lineRule="auto"/>
        <w:ind w:left="0" w:firstLine="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7E42C8">
        <w:rPr>
          <w:rStyle w:val="FontStyle12"/>
          <w:b w:val="0"/>
          <w:sz w:val="28"/>
          <w:szCs w:val="28"/>
        </w:rPr>
        <w:t xml:space="preserve">Смоленский М. Б., Мажинская Н. Г. Трудовое право Российской Федерации: </w:t>
      </w:r>
      <w:r w:rsidRPr="007E42C8">
        <w:rPr>
          <w:rStyle w:val="FontStyle13"/>
          <w:rFonts w:ascii="Times New Roman" w:hAnsi="Times New Roman" w:cs="Times New Roman"/>
          <w:b w:val="0"/>
          <w:sz w:val="28"/>
          <w:szCs w:val="28"/>
        </w:rPr>
        <w:t>Учебник. — М.: Дашков и К, 2007. — 384 с.</w:t>
      </w:r>
    </w:p>
    <w:p w:rsidR="00494B91" w:rsidRPr="00C31E3E" w:rsidRDefault="00A728A1" w:rsidP="00C31E3E">
      <w:pPr>
        <w:numPr>
          <w:ilvl w:val="0"/>
          <w:numId w:val="9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1E3E">
        <w:rPr>
          <w:bCs/>
          <w:sz w:val="28"/>
          <w:szCs w:val="28"/>
        </w:rPr>
        <w:t>Толкунова В.Н., Гусов К.Н. Трудовое право России: учебное пособие. - М.: Проспект, 2006. – 496 с.</w:t>
      </w:r>
      <w:bookmarkStart w:id="0" w:name="_GoBack"/>
      <w:bookmarkEnd w:id="0"/>
    </w:p>
    <w:sectPr w:rsidR="00494B91" w:rsidRPr="00C31E3E" w:rsidSect="007E42C8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E0" w:rsidRDefault="001D3EE0">
      <w:r>
        <w:separator/>
      </w:r>
    </w:p>
  </w:endnote>
  <w:endnote w:type="continuationSeparator" w:id="0">
    <w:p w:rsidR="001D3EE0" w:rsidRDefault="001D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E0" w:rsidRDefault="001D3EE0">
      <w:r>
        <w:separator/>
      </w:r>
    </w:p>
  </w:footnote>
  <w:footnote w:type="continuationSeparator" w:id="0">
    <w:p w:rsidR="001D3EE0" w:rsidRDefault="001D3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B91" w:rsidRDefault="00494B91" w:rsidP="008B6AFF">
    <w:pPr>
      <w:pStyle w:val="a3"/>
      <w:framePr w:wrap="around" w:vAnchor="text" w:hAnchor="margin" w:xAlign="right" w:y="1"/>
      <w:rPr>
        <w:rStyle w:val="a5"/>
      </w:rPr>
    </w:pPr>
  </w:p>
  <w:p w:rsidR="00494B91" w:rsidRDefault="00494B91" w:rsidP="00494B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3485"/>
    <w:multiLevelType w:val="hybridMultilevel"/>
    <w:tmpl w:val="64C2014C"/>
    <w:lvl w:ilvl="0" w:tplc="EC2605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7933B7E"/>
    <w:multiLevelType w:val="hybridMultilevel"/>
    <w:tmpl w:val="1BC80B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B0316BE"/>
    <w:multiLevelType w:val="hybridMultilevel"/>
    <w:tmpl w:val="00DE7F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3">
    <w:nsid w:val="45410EE9"/>
    <w:multiLevelType w:val="hybridMultilevel"/>
    <w:tmpl w:val="B5ECA50E"/>
    <w:lvl w:ilvl="0" w:tplc="A560EEF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29F6CF3"/>
    <w:multiLevelType w:val="hybridMultilevel"/>
    <w:tmpl w:val="E83CFF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097392E"/>
    <w:multiLevelType w:val="hybridMultilevel"/>
    <w:tmpl w:val="EE8287F2"/>
    <w:lvl w:ilvl="0" w:tplc="03D680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32C51ED"/>
    <w:multiLevelType w:val="hybridMultilevel"/>
    <w:tmpl w:val="FDC8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58236D"/>
    <w:multiLevelType w:val="hybridMultilevel"/>
    <w:tmpl w:val="C0121362"/>
    <w:lvl w:ilvl="0" w:tplc="DE527B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C5D040D"/>
    <w:multiLevelType w:val="hybridMultilevel"/>
    <w:tmpl w:val="08D67B12"/>
    <w:lvl w:ilvl="0" w:tplc="B5AE74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B91"/>
    <w:rsid w:val="00000C9F"/>
    <w:rsid w:val="000932A6"/>
    <w:rsid w:val="000C4E23"/>
    <w:rsid w:val="000F60BA"/>
    <w:rsid w:val="001507FC"/>
    <w:rsid w:val="00170D4B"/>
    <w:rsid w:val="001D3EE0"/>
    <w:rsid w:val="002C3306"/>
    <w:rsid w:val="004369FF"/>
    <w:rsid w:val="00484991"/>
    <w:rsid w:val="00490FCB"/>
    <w:rsid w:val="00494B91"/>
    <w:rsid w:val="004B69EC"/>
    <w:rsid w:val="005A3A5D"/>
    <w:rsid w:val="005E6CDE"/>
    <w:rsid w:val="00624141"/>
    <w:rsid w:val="00641095"/>
    <w:rsid w:val="00742E3B"/>
    <w:rsid w:val="007A48E5"/>
    <w:rsid w:val="007E42C8"/>
    <w:rsid w:val="00876246"/>
    <w:rsid w:val="008B4746"/>
    <w:rsid w:val="008B6AFF"/>
    <w:rsid w:val="009348B9"/>
    <w:rsid w:val="009E08FD"/>
    <w:rsid w:val="00A728A1"/>
    <w:rsid w:val="00B61622"/>
    <w:rsid w:val="00BE6305"/>
    <w:rsid w:val="00C31E3E"/>
    <w:rsid w:val="00C831D8"/>
    <w:rsid w:val="00C952AF"/>
    <w:rsid w:val="00D1150A"/>
    <w:rsid w:val="00D634C5"/>
    <w:rsid w:val="00D73303"/>
    <w:rsid w:val="00E17015"/>
    <w:rsid w:val="00E31AFE"/>
    <w:rsid w:val="00E72CB5"/>
    <w:rsid w:val="00F72A98"/>
    <w:rsid w:val="00F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CAE8DC-3445-4974-B0C9-26F9B3B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4B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94B91"/>
    <w:rPr>
      <w:rFonts w:cs="Times New Roman"/>
    </w:rPr>
  </w:style>
  <w:style w:type="character" w:customStyle="1" w:styleId="FontStyle11">
    <w:name w:val="Font Style11"/>
    <w:rsid w:val="009E08F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9E08F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624141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rsid w:val="00624141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4B69EC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footer"/>
    <w:basedOn w:val="a"/>
    <w:link w:val="a7"/>
    <w:uiPriority w:val="99"/>
    <w:rsid w:val="007E4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E42C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Содержание</vt:lpstr>
    </vt:vector>
  </TitlesOfParts>
  <Company>MoBIL GROUP</Company>
  <LinksUpToDate>false</LinksUpToDate>
  <CharactersWithSpaces>23573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Содержание</dc:title>
  <dc:subject/>
  <dc:creator>Admin</dc:creator>
  <cp:keywords/>
  <dc:description/>
  <cp:lastModifiedBy>admin</cp:lastModifiedBy>
  <cp:revision>2</cp:revision>
  <dcterms:created xsi:type="dcterms:W3CDTF">2014-03-06T19:18:00Z</dcterms:created>
  <dcterms:modified xsi:type="dcterms:W3CDTF">2014-03-06T19:18:00Z</dcterms:modified>
</cp:coreProperties>
</file>