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E8" w:rsidRDefault="00E74DE8" w:rsidP="007A3B54">
      <w:pPr>
        <w:pStyle w:val="2"/>
      </w:pPr>
    </w:p>
    <w:p w:rsidR="007A3B54" w:rsidRDefault="007A3B54" w:rsidP="007A3B54">
      <w:pPr>
        <w:pStyle w:val="2"/>
      </w:pPr>
      <w:r>
        <w:t>Понятие трудовой дисциплины в трудовом праве, ее содержание и методы обеспечения</w:t>
      </w:r>
    </w:p>
    <w:p w:rsidR="007A3B54" w:rsidRDefault="007A3B54" w:rsidP="007A3B54">
      <w:r>
        <w:rPr>
          <w:b/>
          <w:bCs/>
        </w:rPr>
        <w:t>Трудовая дисциплина</w:t>
      </w:r>
      <w:r>
        <w:t xml:space="preserve"> - сознательное, добросовестное выполнение работником своих трудовых обязанностей, добровольное соблюдение установленного порядка, своевременное и точное исполнение приказов и распоряжений администрации по работе.</w:t>
      </w:r>
      <w:r>
        <w:br/>
      </w:r>
      <w:r>
        <w:br/>
        <w:t>Как правовая категория дисциплина труда раскрывается через совокупность норм трудового законодательства, которые составляют содержание внутреннего трудового распорядка: устанавливают права и обязанности работников, рабочее время и его использование, поощрения за успехи в работе и ответственность за неисполнение (</w:t>
      </w:r>
      <w:r>
        <w:rPr>
          <w:i/>
          <w:iCs/>
        </w:rPr>
        <w:t>ненадлежащее исполнение</w:t>
      </w:r>
      <w:r>
        <w:t>) трудовых обязанностей.</w:t>
      </w:r>
      <w:r>
        <w:br/>
      </w:r>
      <w:r>
        <w:br/>
        <w:t>Методы регулирования трудовой дисциплины, права и обязанности работников и администрации нашли свое законодательное закрепление в таких нормативных правовых актах, как: КЗоТ РФ (</w:t>
      </w:r>
      <w:r>
        <w:rPr>
          <w:i/>
          <w:iCs/>
        </w:rPr>
        <w:t>гл. 9</w:t>
      </w:r>
      <w:r>
        <w:t>); Правила внутреннего трудового распорядка (</w:t>
      </w:r>
      <w:r>
        <w:rPr>
          <w:i/>
          <w:iCs/>
        </w:rPr>
        <w:t>отраслевые, локальные</w:t>
      </w:r>
      <w:r>
        <w:t>); Уставы и Положения о дисциплине отдельных категорий работников (</w:t>
      </w:r>
      <w:r>
        <w:rPr>
          <w:i/>
          <w:iCs/>
        </w:rPr>
        <w:t>Положение о дисциплине работников железнодорожного транспорта, Устав о дисциплине работников организаций с особо опасным производством в области использования атомной энергии и др.</w:t>
      </w:r>
      <w:r>
        <w:t>); Технические правила и инструкции; Должностные положения (</w:t>
      </w:r>
      <w:r>
        <w:rPr>
          <w:i/>
          <w:iCs/>
        </w:rPr>
        <w:t>инструкции</w:t>
      </w:r>
      <w:r>
        <w:t>) и иные правовые акты.</w:t>
      </w:r>
      <w:r>
        <w:br/>
      </w:r>
      <w:r>
        <w:br/>
        <w:t>Должностные положения (</w:t>
      </w:r>
      <w:r>
        <w:rPr>
          <w:i/>
          <w:iCs/>
        </w:rPr>
        <w:t>инструкции</w:t>
      </w:r>
      <w:r>
        <w:t xml:space="preserve">) конкретизируют права и обязанности отдельных категорий служащих. Так, Приказом ГТК РФ от 16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80 утверждено Положение о порядке разработки и утверждения должностной инструкции сотрудника таможенного органа Российской Федерации. Могут издаваться общие, типовые и примерные положения. При отсутствии соответствующих положений они разрабатываются предприятиями самостоятельно и утверждаются их руководителями.</w:t>
      </w:r>
      <w:r>
        <w:br/>
      </w:r>
      <w:r>
        <w:br/>
        <w:t>Методами обеспечения трудовой дисциплины являются убеждение, воспитание сознательного отношения работника к труду, его поощрение за добросовестный труд. Трудовая дисциплина на предприятиях, в учреждениях, организациях обеспечивается также созданием необходимых организационных и экономических условий для нормальной высокопроизводительной работы (</w:t>
      </w:r>
      <w:r>
        <w:rPr>
          <w:i/>
          <w:iCs/>
        </w:rPr>
        <w:t>ст. 128 КЗоТ РФ</w:t>
      </w:r>
      <w:r>
        <w:t xml:space="preserve">). </w:t>
      </w:r>
    </w:p>
    <w:p w:rsidR="007A3B54" w:rsidRDefault="007A3B54" w:rsidP="007A3B54">
      <w:pPr>
        <w:pStyle w:val="2"/>
      </w:pPr>
      <w:r>
        <w:t>Основные права и обязанности работников и работодателей</w:t>
      </w:r>
    </w:p>
    <w:p w:rsidR="007A3B54" w:rsidRDefault="007A3B54" w:rsidP="007A3B54">
      <w:r>
        <w:t>Наиболее общие права и обязанности работников и работодателей закреплены в ст. 2, 127, 129 КЗоТ РФ. Работники обязаны работать честно и добросовестно, блюсти дисциплину труда, своевременно и точно исполнять приказы и распоряжения администрации, повышать производительности труда, улучшать качество продукции, соблюдать технологическую дисциплину, требования по охране труда, технике безопасности и производственной санитарии, бережно относиться к имуществу.</w:t>
      </w:r>
      <w:r>
        <w:br/>
      </w:r>
      <w:r>
        <w:br/>
        <w:t>Администрация предприятий, учреждений, организаций обязана правильно организовать труд работников, создавать условия для роста производительности труда, обеспечивать трудовую и производственную дисциплину</w:t>
      </w:r>
      <w:hyperlink r:id="rId5" w:history="1">
        <w:r>
          <w:rPr>
            <w:rStyle w:val="a3"/>
          </w:rPr>
          <w:t>,</w:t>
        </w:r>
      </w:hyperlink>
      <w:r>
        <w:t xml:space="preserve"> неуклонно соблюдать законодательство о труде и правила охраны труда, внимательно относиться к нуждам и запросам работников, улучшать условия их труда и быта.</w:t>
      </w:r>
      <w:r>
        <w:br/>
      </w:r>
      <w:r>
        <w:br/>
        <w:t>Изложенные в КЗоТ РФ основные обязанности работников и работодателей детализируются и конкретизируются .с учетом особенностей труда в Правилах внутреннего трудового распорядка, Уставах и Положениях о дисциплине, в различных инструкциях и технических правилах.</w:t>
      </w:r>
      <w:r>
        <w:br/>
      </w:r>
      <w:r>
        <w:br/>
        <w:t xml:space="preserve">Так, например, ст. 8,9 Положения о федеральной государственной службе, утвержденного Указом Президента РФ от 22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№ 2267 (</w:t>
      </w:r>
      <w:r>
        <w:rPr>
          <w:i/>
          <w:iCs/>
        </w:rPr>
        <w:t xml:space="preserve">с изменениями от 29 апреля </w:t>
      </w:r>
      <w:smartTag w:uri="urn:schemas-microsoft-com:office:smarttags" w:element="metricconverter">
        <w:smartTagPr>
          <w:attr w:name="ProductID" w:val="1994 г"/>
        </w:smartTagPr>
        <w:r>
          <w:rPr>
            <w:i/>
            <w:iCs/>
          </w:rPr>
          <w:t>1994 г</w:t>
        </w:r>
      </w:smartTag>
      <w:r>
        <w:rPr>
          <w:i/>
          <w:iCs/>
        </w:rPr>
        <w:t>.</w:t>
      </w:r>
      <w:r>
        <w:t xml:space="preserve">), установлено, что государственный служащий обязан: </w:t>
      </w:r>
    </w:p>
    <w:p w:rsidR="007A3B54" w:rsidRDefault="007A3B54" w:rsidP="007A3B54">
      <w:pPr>
        <w:numPr>
          <w:ilvl w:val="0"/>
          <w:numId w:val="1"/>
        </w:numPr>
        <w:spacing w:before="100" w:beforeAutospacing="1" w:after="100" w:afterAutospacing="1"/>
      </w:pPr>
      <w:r>
        <w:t xml:space="preserve">осуществлять полномочия в пределах предоставленных ему прав и в соответствии с должностными обязанностями; </w:t>
      </w:r>
    </w:p>
    <w:p w:rsidR="007A3B54" w:rsidRDefault="007A3B54" w:rsidP="007A3B54">
      <w:pPr>
        <w:numPr>
          <w:ilvl w:val="0"/>
          <w:numId w:val="1"/>
        </w:numPr>
        <w:spacing w:before="100" w:beforeAutospacing="1" w:after="100" w:afterAutospacing="1"/>
      </w:pPr>
      <w:r>
        <w:t xml:space="preserve">исполнять приказы, распоряжения и указания вышестоящих в порядке подчиненности руководителей, изданные в пределах их должностных полномочий, за исключением явно незаконных; </w:t>
      </w:r>
    </w:p>
    <w:p w:rsidR="007A3B54" w:rsidRDefault="007A3B54" w:rsidP="007A3B54">
      <w:pPr>
        <w:numPr>
          <w:ilvl w:val="0"/>
          <w:numId w:val="1"/>
        </w:numPr>
        <w:spacing w:before="100" w:beforeAutospacing="1" w:after="100" w:afterAutospacing="1"/>
      </w:pPr>
      <w:r>
        <w:t xml:space="preserve">поддерживать уровень квалификации, необходимый для исполнения должностных полномочий; </w:t>
      </w:r>
    </w:p>
    <w:p w:rsidR="007A3B54" w:rsidRDefault="007A3B54" w:rsidP="007A3B54">
      <w:pPr>
        <w:numPr>
          <w:ilvl w:val="0"/>
          <w:numId w:val="1"/>
        </w:numPr>
        <w:spacing w:before="100" w:beforeAutospacing="1" w:after="100" w:afterAutospacing="1"/>
      </w:pPr>
      <w:r>
        <w:t xml:space="preserve">соблюдать нормы служебной этики и установленный в государственном органе служебный распорядок; </w:t>
      </w:r>
    </w:p>
    <w:p w:rsidR="007A3B54" w:rsidRDefault="007A3B54" w:rsidP="007A3B54">
      <w:pPr>
        <w:numPr>
          <w:ilvl w:val="0"/>
          <w:numId w:val="1"/>
        </w:numPr>
        <w:spacing w:before="100" w:beforeAutospacing="1" w:after="100" w:afterAutospacing="1"/>
      </w:pPr>
      <w:r>
        <w:t xml:space="preserve">не совершать действий, затрудняющих работу органов государственной власти, а также приводящих к подрыву авторитета государственной службы. </w:t>
      </w:r>
    </w:p>
    <w:p w:rsidR="007A3B54" w:rsidRDefault="007A3B54" w:rsidP="007A3B54">
      <w:r>
        <w:t xml:space="preserve">Он имеет право: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требовать письменного оформления содержания и объема должностных полномочий по соответствующей государственной должности и создания организационно-технических условий для их исполнения;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принимать решения или участвовать в их подготовке в соответствии с должностными полномочиями;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запрашивать в установленном порядке и бесплатно получать от государственных органов, предприятий, учреждений, организаций, граждан и общественных объединений необходимую для исполнения должностных обязанностей информацию и материалы;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на продвижение по службе, увеличение размера денежного содержания с учетом результатов работы и уровня квалификации;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знакомиться по первому требованию со всеми материалами своего личного дела, отзывами о своей деятельности и другими документами до внесения их в личное дело, а также требовать приобщения к личному делу своих объяснений;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требовать служебного расследования для опровержения порочащих его честь и достоинство сведений; </w:t>
      </w:r>
    </w:p>
    <w:p w:rsidR="007A3B54" w:rsidRDefault="007A3B54" w:rsidP="007A3B54">
      <w:pPr>
        <w:numPr>
          <w:ilvl w:val="0"/>
          <w:numId w:val="2"/>
        </w:numPr>
        <w:spacing w:before="100" w:beforeAutospacing="1" w:after="100" w:afterAutospacing="1"/>
      </w:pPr>
      <w:r>
        <w:t xml:space="preserve">на выход в отставку. </w:t>
      </w:r>
    </w:p>
    <w:p w:rsidR="007A3B54" w:rsidRDefault="007A3B54" w:rsidP="007A3B54">
      <w:pPr>
        <w:pStyle w:val="2"/>
      </w:pPr>
      <w:r>
        <w:t>Общая характеристика Правил внутреннего трудового распорядка, Уставов и Положений о дисциплине</w:t>
      </w:r>
    </w:p>
    <w:p w:rsidR="007A3B54" w:rsidRDefault="007A3B54" w:rsidP="007A3B54">
      <w:r>
        <w:t xml:space="preserve">Вышеизложенные обязанности работников и администрации реализуются в условиях определенного правового режима, который именуется внутренним трудовым распорядком и закреплен в соответствующих правилах, уставах и положениях. Правила внутреннего трудового распорядка в зависимости от сферы действия делятся на: </w:t>
      </w:r>
    </w:p>
    <w:p w:rsidR="007A3B54" w:rsidRDefault="007A3B54" w:rsidP="007A3B54"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</w:rPr>
        <w:t>типовые</w:t>
      </w:r>
      <w:r>
        <w:t xml:space="preserve"> (</w:t>
      </w:r>
      <w:r>
        <w:rPr>
          <w:i/>
          <w:iCs/>
        </w:rPr>
        <w:t xml:space="preserve">например, Типовые правила внутреннего трудового распорядка для рабочих и служащих предприятий, учреждений, организаций, утвержденные Постановлением Госкомтруда СССР от 20 июля </w:t>
      </w:r>
      <w:smartTag w:uri="urn:schemas-microsoft-com:office:smarttags" w:element="metricconverter">
        <w:smartTagPr>
          <w:attr w:name="ProductID" w:val="1984 г"/>
        </w:smartTagPr>
        <w:r>
          <w:rPr>
            <w:i/>
            <w:iCs/>
          </w:rPr>
          <w:t>1984 г</w:t>
        </w:r>
      </w:smartTag>
      <w:r>
        <w:rPr>
          <w:i/>
          <w:iCs/>
        </w:rPr>
        <w:t>. № 213</w:t>
      </w:r>
      <w:r>
        <w:t xml:space="preserve">). Согласно Постановлению Верховного Совета РСФСР от 12 декабря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№ 2014-1 нормы бывшего Союза ССР применяются в части, не противоречащей Конституции РФ и законодательству РФ. Структурно типовые правила состоят из семи разделов: I. Общие положения; II. Порядок приема и увольнения рабочих и служащих; III. Основные обязанности рабочих и служащих; IV. Основные обязанности администрации; V. Рабочее время и его использование; VI. Поощрения за успехи в работе; VII. Ответственность за нарушение трудовой дисциплины. В отдельных правилах может быть предусмотрен раздел, регулирующий вопросы охраны труда работников. Типовые Правила содержат положения, общие для всех предприятий, учреждений, организаций; </w:t>
      </w:r>
    </w:p>
    <w:p w:rsidR="007A3B54" w:rsidRDefault="007A3B54" w:rsidP="007A3B54"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</w:rPr>
        <w:t>отраслевые</w:t>
      </w:r>
      <w:r>
        <w:t xml:space="preserve"> правила внутреннего трудового распорядка (</w:t>
      </w:r>
      <w:r>
        <w:rPr>
          <w:i/>
          <w:iCs/>
        </w:rPr>
        <w:t xml:space="preserve">например, приказ Минздрава СССР от 31 октября </w:t>
      </w:r>
      <w:smartTag w:uri="urn:schemas-microsoft-com:office:smarttags" w:element="metricconverter">
        <w:smartTagPr>
          <w:attr w:name="ProductID" w:val="1984 г"/>
        </w:smartTagPr>
        <w:r>
          <w:rPr>
            <w:i/>
            <w:iCs/>
          </w:rPr>
          <w:t>1984 г</w:t>
        </w:r>
      </w:smartTag>
      <w:r>
        <w:rPr>
          <w:i/>
          <w:iCs/>
        </w:rPr>
        <w:t xml:space="preserve">. № 1240, утвердивший Отраслевые правила внутреннего трудового распорядка для рабочих и служащих учреждений, организаций, предприятий системы Минздрава СССР, с изм. доп. от 15 мая </w:t>
      </w:r>
      <w:smartTag w:uri="urn:schemas-microsoft-com:office:smarttags" w:element="metricconverter">
        <w:smartTagPr>
          <w:attr w:name="ProductID" w:val="1987 г"/>
        </w:smartTagPr>
        <w:r>
          <w:rPr>
            <w:i/>
            <w:iCs/>
          </w:rPr>
          <w:t>1987 г</w:t>
        </w:r>
      </w:smartTag>
      <w:r>
        <w:rPr>
          <w:i/>
          <w:iCs/>
        </w:rPr>
        <w:t>.</w:t>
      </w:r>
      <w:r>
        <w:t xml:space="preserve">). Отраслевые ПВТР разрабатываются на основе типовых и утверждаются федеральными министерствами по согласованию с ЦК отраслевых профсоюзов. Отраслевые правила отражают специфику условий труда в соответствующих отраслях народного хозяйства. Структура отраслевых ПВТР та же, что и типовых; </w:t>
      </w:r>
    </w:p>
    <w:p w:rsidR="007A3B54" w:rsidRDefault="007A3B54" w:rsidP="007A3B54"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</w:rPr>
        <w:t>локальные</w:t>
      </w:r>
      <w:r>
        <w:t xml:space="preserve"> (</w:t>
      </w:r>
      <w:r>
        <w:rPr>
          <w:i/>
          <w:iCs/>
        </w:rPr>
        <w:t>местные</w:t>
      </w:r>
      <w:r>
        <w:t xml:space="preserve">) правила внутреннего трудового распорядка конкретного предприятия, учреждения, организаций устанавливаются администрацией по согласованию с профсоюзным комитетом применительно к существующим на нем условиям труда. </w:t>
      </w:r>
    </w:p>
    <w:p w:rsidR="007A3B54" w:rsidRDefault="007A3B54" w:rsidP="007A3B54">
      <w:r>
        <w:t>Уставы и положения о дисциплине утверждаются Правительством РФ (</w:t>
      </w:r>
      <w:r>
        <w:rPr>
          <w:i/>
          <w:iCs/>
        </w:rPr>
        <w:t>ранее - Советом Министров СССР</w:t>
      </w:r>
      <w:r>
        <w:t>). Структурно они состоят из 3 разделов: 1. Общие положения; 2. Поощрения; 3. Дисциплинарная ответственность. В отдельных Уставах имеется 4 раздел - "Заключительные положения". В Уставах и Положениях о дисциплине предусмотрена повышенная дисциплинарная ответственность работников по сравнению с общими правилами. Так, например, в Уставе о дисциплине работников организаций с особо опасным производством в области использования атомной энергии (</w:t>
      </w:r>
      <w:r>
        <w:rPr>
          <w:i/>
          <w:iCs/>
        </w:rPr>
        <w:t xml:space="preserve">утв. Постановлением Правительства РФ от 10 июля </w:t>
      </w:r>
      <w:smartTag w:uri="urn:schemas-microsoft-com:office:smarttags" w:element="metricconverter">
        <w:smartTagPr>
          <w:attr w:name="ProductID" w:val="1998 г"/>
        </w:smartTagPr>
        <w:r>
          <w:rPr>
            <w:i/>
            <w:iCs/>
          </w:rPr>
          <w:t>1998 г</w:t>
        </w:r>
      </w:smartTag>
      <w:r>
        <w:rPr>
          <w:i/>
          <w:iCs/>
        </w:rPr>
        <w:t>. № 744</w:t>
      </w:r>
      <w:r>
        <w:t xml:space="preserve">) предусмотрены такие дисциплинарные взыскания, как: </w:t>
      </w:r>
    </w:p>
    <w:p w:rsidR="007A3B54" w:rsidRDefault="007A3B54" w:rsidP="007A3B54">
      <w:pPr>
        <w:numPr>
          <w:ilvl w:val="0"/>
          <w:numId w:val="4"/>
        </w:numPr>
        <w:spacing w:before="100" w:beforeAutospacing="1" w:after="100" w:afterAutospacing="1"/>
      </w:pPr>
      <w:r>
        <w:t xml:space="preserve">предупреждение о неполном служебном соответствии; </w:t>
      </w:r>
    </w:p>
    <w:p w:rsidR="007A3B54" w:rsidRDefault="007A3B54" w:rsidP="007A3B54">
      <w:pPr>
        <w:numPr>
          <w:ilvl w:val="0"/>
          <w:numId w:val="4"/>
        </w:numPr>
        <w:spacing w:before="100" w:beforeAutospacing="1" w:after="100" w:afterAutospacing="1"/>
      </w:pPr>
      <w:r>
        <w:t xml:space="preserve">перевод работника с его согласия на другую, нижеоплачиваемую работу или другую, низшую должность на срок до трех месяцев; </w:t>
      </w:r>
    </w:p>
    <w:p w:rsidR="007A3B54" w:rsidRDefault="007A3B54" w:rsidP="007A3B54">
      <w:pPr>
        <w:numPr>
          <w:ilvl w:val="0"/>
          <w:numId w:val="4"/>
        </w:numPr>
        <w:spacing w:before="100" w:beforeAutospacing="1" w:after="100" w:afterAutospacing="1"/>
      </w:pPr>
      <w:r>
        <w:t>перевод с согласия работника на работу. Не связанную с проведением работ в особо опасном производстве в области использования атомной энергии, с учетом профессии (</w:t>
      </w:r>
      <w:r>
        <w:rPr>
          <w:i/>
          <w:iCs/>
        </w:rPr>
        <w:t>специальности</w:t>
      </w:r>
      <w:r>
        <w:t xml:space="preserve">) на срок до одного года; </w:t>
      </w:r>
    </w:p>
    <w:p w:rsidR="007A3B54" w:rsidRDefault="007A3B54" w:rsidP="007A3B54">
      <w:pPr>
        <w:numPr>
          <w:ilvl w:val="0"/>
          <w:numId w:val="4"/>
        </w:numPr>
        <w:spacing w:before="100" w:beforeAutospacing="1" w:after="100" w:afterAutospacing="1"/>
      </w:pPr>
      <w:r>
        <w:t>освобождение от занимаемой должности, связанной с проведением работ в особо опасном производстве в области использования атомной энергии, с предоставлением с согласия работника иной работы с учетом профессии (</w:t>
      </w:r>
      <w:r>
        <w:rPr>
          <w:i/>
          <w:iCs/>
        </w:rPr>
        <w:t>специальности</w:t>
      </w:r>
      <w:r>
        <w:t xml:space="preserve">); </w:t>
      </w:r>
    </w:p>
    <w:p w:rsidR="007A3B54" w:rsidRDefault="007A3B54" w:rsidP="007A3B54">
      <w:pPr>
        <w:numPr>
          <w:ilvl w:val="0"/>
          <w:numId w:val="4"/>
        </w:numPr>
        <w:spacing w:before="100" w:beforeAutospacing="1" w:after="100" w:afterAutospacing="1"/>
      </w:pPr>
      <w:r>
        <w:t xml:space="preserve">увольнение за однократное нарушение законодательства Российской Федерации в области использования атомной энергии, если последствия этого нарушения создают угрозу для безопасности работы организации и представляют опасность для жизни и здоровья людей. </w:t>
      </w:r>
    </w:p>
    <w:p w:rsidR="007A3B54" w:rsidRDefault="007A3B54" w:rsidP="007A3B54">
      <w:r>
        <w:t xml:space="preserve">Кроме того, в каждом уставе и положении должны содержаться указания о сфере его действия, поскольку он распространяется не на всех работников данной отрасли, а лишь на тех, которые выполняют основные работы. На остальных распространяются правила внутреннего трудового распорядка. </w:t>
      </w:r>
    </w:p>
    <w:p w:rsidR="007A3B54" w:rsidRDefault="007A3B54" w:rsidP="007A3B54">
      <w:bookmarkStart w:id="0" w:name="_GoBack"/>
      <w:bookmarkEnd w:id="0"/>
    </w:p>
    <w:sectPr w:rsidR="007A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A4D"/>
    <w:multiLevelType w:val="multilevel"/>
    <w:tmpl w:val="803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D1A"/>
    <w:multiLevelType w:val="multilevel"/>
    <w:tmpl w:val="60F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E7796"/>
    <w:multiLevelType w:val="multilevel"/>
    <w:tmpl w:val="F74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01DED"/>
    <w:multiLevelType w:val="multilevel"/>
    <w:tmpl w:val="9824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70600"/>
    <w:multiLevelType w:val="multilevel"/>
    <w:tmpl w:val="B736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3384D"/>
    <w:multiLevelType w:val="multilevel"/>
    <w:tmpl w:val="2012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52F77"/>
    <w:multiLevelType w:val="multilevel"/>
    <w:tmpl w:val="6FA8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E5B31"/>
    <w:multiLevelType w:val="multilevel"/>
    <w:tmpl w:val="5A7E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26BAC"/>
    <w:multiLevelType w:val="multilevel"/>
    <w:tmpl w:val="E8F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B54"/>
    <w:rsid w:val="004A523A"/>
    <w:rsid w:val="007A3B54"/>
    <w:rsid w:val="00864CC0"/>
    <w:rsid w:val="00E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48F7-7C46-4F40-B384-9E300F5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A3B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dipl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трудовой дисциплины в трудовом праве, ее содержание и методы обеспечения</vt:lpstr>
    </vt:vector>
  </TitlesOfParts>
  <Company>enterprise</Company>
  <LinksUpToDate>false</LinksUpToDate>
  <CharactersWithSpaces>8990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http://rudiplom.ru/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трудовой дисциплины в трудовом праве, ее содержание и методы обеспечения</dc:title>
  <dc:subject/>
  <dc:creator>Loner-XP</dc:creator>
  <cp:keywords/>
  <dc:description/>
  <cp:lastModifiedBy>admin</cp:lastModifiedBy>
  <cp:revision>2</cp:revision>
  <dcterms:created xsi:type="dcterms:W3CDTF">2014-04-08T19:12:00Z</dcterms:created>
  <dcterms:modified xsi:type="dcterms:W3CDTF">2014-04-08T19:12:00Z</dcterms:modified>
</cp:coreProperties>
</file>