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62" w:rsidRPr="00E8166B" w:rsidRDefault="00FF4562" w:rsidP="00E8166B">
      <w:pPr>
        <w:pStyle w:val="aff6"/>
      </w:pPr>
      <w:r w:rsidRPr="00E8166B">
        <w:t>ГОУ ВПО Смоленская государственная медицинская академия МЗ РФ</w:t>
      </w:r>
    </w:p>
    <w:p w:rsidR="00E8166B" w:rsidRPr="00E8166B" w:rsidRDefault="00FF4562" w:rsidP="00E8166B">
      <w:pPr>
        <w:pStyle w:val="aff6"/>
      </w:pPr>
      <w:r w:rsidRPr="00E8166B">
        <w:t>Кафедра</w:t>
      </w:r>
      <w:r w:rsidR="00E8166B" w:rsidRPr="00E8166B">
        <w:t xml:space="preserve"> </w:t>
      </w:r>
      <w:r w:rsidRPr="00E8166B">
        <w:t>Мобилизационной подготовки здравоохранения и медицины катастро</w:t>
      </w:r>
      <w:r w:rsidR="00E8166B" w:rsidRPr="00E8166B">
        <w:t>ф</w:t>
      </w: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FF4562" w:rsidRPr="00E8166B" w:rsidRDefault="00FF4562" w:rsidP="00E8166B">
      <w:pPr>
        <w:pStyle w:val="aff6"/>
        <w:rPr>
          <w:rStyle w:val="aa"/>
          <w:b w:val="0"/>
          <w:bCs w:val="0"/>
          <w:color w:val="000000"/>
        </w:rPr>
      </w:pPr>
      <w:r w:rsidRPr="00E8166B">
        <w:rPr>
          <w:rStyle w:val="aa"/>
          <w:b w:val="0"/>
          <w:bCs w:val="0"/>
          <w:color w:val="000000"/>
        </w:rPr>
        <w:t>Реферат</w:t>
      </w:r>
    </w:p>
    <w:p w:rsidR="00E8166B" w:rsidRPr="00E8166B" w:rsidRDefault="00FF4562" w:rsidP="00E8166B">
      <w:pPr>
        <w:pStyle w:val="aff6"/>
        <w:rPr>
          <w:rStyle w:val="aa"/>
          <w:b w:val="0"/>
          <w:bCs w:val="0"/>
          <w:color w:val="000000"/>
        </w:rPr>
      </w:pPr>
      <w:r w:rsidRPr="00E8166B">
        <w:rPr>
          <w:rStyle w:val="aa"/>
          <w:b w:val="0"/>
          <w:bCs w:val="0"/>
          <w:color w:val="000000"/>
        </w:rPr>
        <w:t>Тема</w:t>
      </w:r>
      <w:r w:rsidR="00E8166B" w:rsidRPr="00E8166B">
        <w:rPr>
          <w:rStyle w:val="aa"/>
          <w:b w:val="0"/>
          <w:bCs w:val="0"/>
          <w:color w:val="000000"/>
        </w:rPr>
        <w:t>: "</w:t>
      </w:r>
      <w:r w:rsidR="004F382E" w:rsidRPr="00E8166B">
        <w:rPr>
          <w:rStyle w:val="aa"/>
          <w:b w:val="0"/>
          <w:bCs w:val="0"/>
          <w:color w:val="000000"/>
        </w:rPr>
        <w:t>Понятия дегазация и дезактивация</w:t>
      </w:r>
      <w:r w:rsidR="00E8166B" w:rsidRPr="00E8166B">
        <w:rPr>
          <w:rStyle w:val="aa"/>
          <w:b w:val="0"/>
          <w:bCs w:val="0"/>
          <w:color w:val="000000"/>
        </w:rPr>
        <w:t xml:space="preserve">. </w:t>
      </w:r>
      <w:r w:rsidRPr="00E8166B">
        <w:rPr>
          <w:rStyle w:val="aa"/>
          <w:b w:val="0"/>
          <w:bCs w:val="0"/>
          <w:color w:val="000000"/>
        </w:rPr>
        <w:t>Технические средства специальной обработки</w:t>
      </w:r>
      <w:r w:rsidR="00E8166B" w:rsidRPr="00E8166B">
        <w:rPr>
          <w:rStyle w:val="aa"/>
          <w:b w:val="0"/>
          <w:bCs w:val="0"/>
          <w:color w:val="000000"/>
        </w:rPr>
        <w:t>"</w:t>
      </w: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Pr="00E8166B" w:rsidRDefault="00EB094F" w:rsidP="00E8166B">
      <w:pPr>
        <w:pStyle w:val="aff6"/>
        <w:jc w:val="left"/>
        <w:rPr>
          <w:rStyle w:val="aa"/>
          <w:b w:val="0"/>
          <w:bCs w:val="0"/>
          <w:color w:val="000000"/>
        </w:rPr>
      </w:pPr>
      <w:r w:rsidRPr="00E8166B">
        <w:rPr>
          <w:rStyle w:val="aa"/>
          <w:b w:val="0"/>
          <w:bCs w:val="0"/>
          <w:color w:val="000000"/>
        </w:rPr>
        <w:t>Подготовил</w:t>
      </w:r>
      <w:r w:rsidR="00E8166B" w:rsidRPr="00E8166B">
        <w:rPr>
          <w:rStyle w:val="aa"/>
          <w:b w:val="0"/>
          <w:bCs w:val="0"/>
          <w:color w:val="000000"/>
        </w:rPr>
        <w:t xml:space="preserve">: </w:t>
      </w:r>
      <w:r w:rsidRPr="00E8166B">
        <w:rPr>
          <w:rStyle w:val="aa"/>
          <w:b w:val="0"/>
          <w:bCs w:val="0"/>
          <w:color w:val="000000"/>
        </w:rPr>
        <w:t>студент</w:t>
      </w:r>
      <w:r w:rsidR="00FF4562" w:rsidRPr="00E8166B">
        <w:rPr>
          <w:rStyle w:val="aa"/>
          <w:b w:val="0"/>
          <w:bCs w:val="0"/>
          <w:color w:val="000000"/>
        </w:rPr>
        <w:t xml:space="preserve"> 5 курса 2 группы</w:t>
      </w:r>
    </w:p>
    <w:p w:rsidR="00E8166B" w:rsidRPr="00E8166B" w:rsidRDefault="00FF4562" w:rsidP="00E8166B">
      <w:pPr>
        <w:pStyle w:val="aff6"/>
        <w:jc w:val="left"/>
        <w:rPr>
          <w:rStyle w:val="aa"/>
          <w:b w:val="0"/>
          <w:bCs w:val="0"/>
          <w:color w:val="000000"/>
        </w:rPr>
      </w:pPr>
      <w:r w:rsidRPr="00E8166B">
        <w:rPr>
          <w:rStyle w:val="aa"/>
          <w:b w:val="0"/>
          <w:bCs w:val="0"/>
          <w:color w:val="000000"/>
        </w:rPr>
        <w:t>Фармацевтического факультета</w:t>
      </w:r>
    </w:p>
    <w:p w:rsidR="00E8166B" w:rsidRPr="00E8166B" w:rsidRDefault="00FF4562" w:rsidP="00E8166B">
      <w:pPr>
        <w:pStyle w:val="aff6"/>
        <w:jc w:val="left"/>
        <w:rPr>
          <w:rStyle w:val="aa"/>
          <w:b w:val="0"/>
          <w:bCs w:val="0"/>
          <w:color w:val="000000"/>
        </w:rPr>
      </w:pPr>
      <w:r w:rsidRPr="00E8166B">
        <w:rPr>
          <w:rStyle w:val="aa"/>
          <w:b w:val="0"/>
          <w:bCs w:val="0"/>
          <w:color w:val="000000"/>
        </w:rPr>
        <w:t>Заочного отделения</w:t>
      </w:r>
      <w:r w:rsidR="00EB094F" w:rsidRPr="00E8166B">
        <w:rPr>
          <w:rStyle w:val="aa"/>
          <w:b w:val="0"/>
          <w:bCs w:val="0"/>
          <w:color w:val="000000"/>
        </w:rPr>
        <w:t xml:space="preserve"> Терехин Игорь Игоревич</w:t>
      </w:r>
    </w:p>
    <w:p w:rsidR="00E8166B" w:rsidRPr="00E8166B" w:rsidRDefault="00FF4562" w:rsidP="00E8166B">
      <w:pPr>
        <w:pStyle w:val="aff6"/>
        <w:jc w:val="left"/>
        <w:rPr>
          <w:rStyle w:val="aa"/>
          <w:b w:val="0"/>
          <w:bCs w:val="0"/>
          <w:color w:val="000000"/>
        </w:rPr>
      </w:pPr>
      <w:r w:rsidRPr="00E8166B">
        <w:rPr>
          <w:rStyle w:val="aa"/>
          <w:b w:val="0"/>
          <w:bCs w:val="0"/>
          <w:color w:val="000000"/>
        </w:rPr>
        <w:t>Проверил</w:t>
      </w:r>
      <w:r w:rsidR="00E8166B" w:rsidRPr="00E8166B">
        <w:rPr>
          <w:rStyle w:val="aa"/>
          <w:b w:val="0"/>
          <w:bCs w:val="0"/>
          <w:color w:val="000000"/>
        </w:rPr>
        <w:t xml:space="preserve">: </w:t>
      </w:r>
      <w:r w:rsidR="00EB094F" w:rsidRPr="00E8166B">
        <w:rPr>
          <w:rStyle w:val="aa"/>
          <w:b w:val="0"/>
          <w:bCs w:val="0"/>
          <w:color w:val="000000"/>
        </w:rPr>
        <w:t>Воногель В</w:t>
      </w:r>
      <w:r w:rsidR="00E8166B" w:rsidRPr="00E8166B">
        <w:rPr>
          <w:rStyle w:val="aa"/>
          <w:b w:val="0"/>
          <w:bCs w:val="0"/>
          <w:color w:val="000000"/>
        </w:rPr>
        <w:t>.Г.</w:t>
      </w: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F24E33" w:rsidRDefault="00F24E33" w:rsidP="00E8166B">
      <w:pPr>
        <w:pStyle w:val="aff6"/>
        <w:rPr>
          <w:rStyle w:val="aa"/>
          <w:b w:val="0"/>
          <w:bCs w:val="0"/>
          <w:color w:val="000000"/>
        </w:rPr>
      </w:pPr>
    </w:p>
    <w:p w:rsidR="00F24E33" w:rsidRDefault="00F24E33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E8166B" w:rsidP="00E8166B">
      <w:pPr>
        <w:pStyle w:val="aff6"/>
        <w:rPr>
          <w:rStyle w:val="aa"/>
          <w:b w:val="0"/>
          <w:bCs w:val="0"/>
          <w:color w:val="000000"/>
        </w:rPr>
      </w:pPr>
    </w:p>
    <w:p w:rsidR="00E8166B" w:rsidRDefault="00D67FA2" w:rsidP="00E8166B">
      <w:pPr>
        <w:pStyle w:val="aff6"/>
        <w:rPr>
          <w:rStyle w:val="aa"/>
          <w:color w:val="000000"/>
        </w:rPr>
      </w:pPr>
      <w:r w:rsidRPr="00E8166B">
        <w:rPr>
          <w:rStyle w:val="aa"/>
          <w:b w:val="0"/>
          <w:bCs w:val="0"/>
          <w:color w:val="000000"/>
        </w:rPr>
        <w:t>Смоленск</w:t>
      </w:r>
      <w:r w:rsidR="00E8166B" w:rsidRPr="00E8166B">
        <w:rPr>
          <w:rStyle w:val="aa"/>
          <w:b w:val="0"/>
          <w:bCs w:val="0"/>
          <w:color w:val="000000"/>
        </w:rPr>
        <w:t xml:space="preserve"> </w:t>
      </w:r>
      <w:r w:rsidRPr="00E8166B">
        <w:rPr>
          <w:rStyle w:val="aa"/>
          <w:b w:val="0"/>
          <w:bCs w:val="0"/>
          <w:color w:val="000000"/>
        </w:rPr>
        <w:t>2010</w:t>
      </w:r>
    </w:p>
    <w:p w:rsidR="00FF4562" w:rsidRPr="00E8166B" w:rsidRDefault="00E8166B" w:rsidP="00E8166B">
      <w:pPr>
        <w:pStyle w:val="afe"/>
        <w:rPr>
          <w:rStyle w:val="aa"/>
          <w:color w:val="000000"/>
          <w:lang w:val="en-US"/>
        </w:rPr>
      </w:pPr>
      <w:r>
        <w:rPr>
          <w:rStyle w:val="aa"/>
          <w:color w:val="000000"/>
        </w:rPr>
        <w:br w:type="page"/>
      </w:r>
      <w:r w:rsidR="00FF4562" w:rsidRPr="00E8166B">
        <w:rPr>
          <w:rStyle w:val="aa"/>
          <w:b/>
          <w:bCs/>
          <w:color w:val="000000"/>
        </w:rPr>
        <w:t>Содержание</w:t>
      </w:r>
    </w:p>
    <w:p w:rsidR="00E8166B" w:rsidRDefault="00E8166B" w:rsidP="00E8166B">
      <w:pPr>
        <w:ind w:firstLine="709"/>
        <w:rPr>
          <w:rStyle w:val="aa"/>
          <w:color w:val="000000"/>
        </w:rPr>
      </w:pPr>
    </w:p>
    <w:p w:rsidR="00E8166B" w:rsidRDefault="00E8166B">
      <w:pPr>
        <w:pStyle w:val="23"/>
        <w:rPr>
          <w:smallCaps w:val="0"/>
          <w:noProof/>
          <w:sz w:val="24"/>
          <w:szCs w:val="24"/>
        </w:rPr>
      </w:pPr>
      <w:r w:rsidRPr="00690C50">
        <w:rPr>
          <w:rStyle w:val="ab"/>
          <w:noProof/>
        </w:rPr>
        <w:t>Определение понятий: дегазации и дезактивации</w:t>
      </w:r>
    </w:p>
    <w:p w:rsidR="00E8166B" w:rsidRDefault="00E8166B">
      <w:pPr>
        <w:pStyle w:val="23"/>
        <w:rPr>
          <w:smallCaps w:val="0"/>
          <w:noProof/>
          <w:sz w:val="24"/>
          <w:szCs w:val="24"/>
        </w:rPr>
      </w:pPr>
      <w:r w:rsidRPr="00690C50">
        <w:rPr>
          <w:rStyle w:val="ab"/>
          <w:noProof/>
        </w:rPr>
        <w:t>Технические средства специальной обработки</w:t>
      </w:r>
    </w:p>
    <w:p w:rsidR="00E8166B" w:rsidRDefault="00E8166B">
      <w:pPr>
        <w:pStyle w:val="23"/>
        <w:rPr>
          <w:smallCaps w:val="0"/>
          <w:noProof/>
          <w:sz w:val="24"/>
          <w:szCs w:val="24"/>
        </w:rPr>
      </w:pPr>
      <w:r w:rsidRPr="00690C50">
        <w:rPr>
          <w:rStyle w:val="ab"/>
          <w:noProof/>
        </w:rPr>
        <w:t>Список литературы</w:t>
      </w:r>
    </w:p>
    <w:p w:rsidR="00E8166B" w:rsidRDefault="00E8166B" w:rsidP="00E8166B">
      <w:pPr>
        <w:ind w:firstLine="709"/>
        <w:rPr>
          <w:rStyle w:val="aa"/>
          <w:color w:val="000000"/>
        </w:rPr>
      </w:pPr>
    </w:p>
    <w:p w:rsidR="00E8166B" w:rsidRPr="00E8166B" w:rsidRDefault="00E8166B" w:rsidP="00E8166B">
      <w:pPr>
        <w:pStyle w:val="2"/>
        <w:rPr>
          <w:rStyle w:val="aa"/>
          <w:b/>
          <w:bCs/>
        </w:rPr>
      </w:pPr>
      <w:r>
        <w:br w:type="page"/>
      </w:r>
      <w:bookmarkStart w:id="0" w:name="_Toc257562474"/>
      <w:r w:rsidRPr="00E8166B">
        <w:rPr>
          <w:rStyle w:val="aa"/>
          <w:b/>
          <w:bCs/>
        </w:rPr>
        <w:t>Определение понятий: дегазации и дезактивации</w:t>
      </w:r>
      <w:bookmarkEnd w:id="0"/>
    </w:p>
    <w:p w:rsidR="00E8166B" w:rsidRPr="00E8166B" w:rsidRDefault="00E8166B" w:rsidP="00E8166B">
      <w:pPr>
        <w:ind w:firstLine="709"/>
      </w:pPr>
    </w:p>
    <w:p w:rsidR="00E8166B" w:rsidRDefault="00FF4562" w:rsidP="00E8166B">
      <w:pPr>
        <w:ind w:firstLine="709"/>
      </w:pPr>
      <w:r w:rsidRPr="00690C50">
        <w:rPr>
          <w:b/>
          <w:bCs/>
        </w:rPr>
        <w:t>Дегазация</w:t>
      </w:r>
      <w:r w:rsidRPr="00E8166B">
        <w:rPr>
          <w:rStyle w:val="aa"/>
          <w:color w:val="000000"/>
        </w:rPr>
        <w:t xml:space="preserve"> </w:t>
      </w:r>
      <w:r w:rsidR="00E8166B">
        <w:rPr>
          <w:rStyle w:val="aa"/>
          <w:color w:val="000000"/>
        </w:rPr>
        <w:t>-</w:t>
      </w:r>
      <w:r w:rsidRPr="00E8166B">
        <w:rPr>
          <w:rStyle w:val="aa"/>
          <w:color w:val="000000"/>
        </w:rPr>
        <w:t xml:space="preserve"> </w:t>
      </w:r>
      <w:r w:rsidRPr="00E8166B">
        <w:t>называется обезвреживание того или иного объекта, заражённого ОВ, сохраняющую свою токсичность в течении длительного времени</w:t>
      </w:r>
      <w:r w:rsidR="00E8166B" w:rsidRPr="00E8166B">
        <w:t>.</w:t>
      </w:r>
    </w:p>
    <w:p w:rsidR="00E8166B" w:rsidRDefault="00FF4562" w:rsidP="00E8166B">
      <w:pPr>
        <w:ind w:firstLine="709"/>
        <w:rPr>
          <w:rStyle w:val="aa"/>
          <w:color w:val="000000"/>
        </w:rPr>
      </w:pPr>
      <w:r w:rsidRPr="00E8166B">
        <w:rPr>
          <w:rStyle w:val="aa"/>
          <w:color w:val="000000"/>
        </w:rPr>
        <w:t>Способы дегазации</w:t>
      </w:r>
      <w:r w:rsidR="00E8166B" w:rsidRPr="00E8166B">
        <w:rPr>
          <w:rStyle w:val="aa"/>
          <w:color w:val="000000"/>
        </w:rPr>
        <w:t>:</w:t>
      </w:r>
    </w:p>
    <w:p w:rsidR="00E8166B" w:rsidRDefault="00FF4562" w:rsidP="00E8166B">
      <w:pPr>
        <w:ind w:firstLine="709"/>
      </w:pPr>
      <w:r w:rsidRPr="00E8166B">
        <w:t xml:space="preserve">физический способ </w:t>
      </w:r>
      <w:r w:rsidR="00E8166B">
        <w:t>-</w:t>
      </w:r>
      <w:r w:rsidRPr="00E8166B">
        <w:t xml:space="preserve"> </w:t>
      </w:r>
      <w:r w:rsidRPr="00690C50">
        <w:t>дегазация</w:t>
      </w:r>
      <w:r w:rsidRPr="00E8166B">
        <w:t xml:space="preserve"> основана на удалении ОВТВ с заражённых объектов механическим путём с помощью растворителей</w:t>
      </w:r>
      <w:r w:rsidR="00E8166B">
        <w:t xml:space="preserve"> (</w:t>
      </w:r>
      <w:r w:rsidRPr="00E8166B">
        <w:t>бензин, керосин, спирт, ацетон</w:t>
      </w:r>
      <w:r w:rsidR="00E8166B" w:rsidRPr="00E8166B">
        <w:t xml:space="preserve">) </w:t>
      </w:r>
      <w:r w:rsidRPr="00E8166B">
        <w:t>или сорбентов</w:t>
      </w:r>
      <w:r w:rsidR="00E8166B">
        <w:t xml:space="preserve"> (</w:t>
      </w:r>
      <w:r w:rsidRPr="00E8166B">
        <w:t>силикагель, активированный уголь</w:t>
      </w:r>
      <w:r w:rsidR="00E8166B" w:rsidRPr="00E8166B">
        <w:t>),</w:t>
      </w:r>
      <w:r w:rsidRPr="00E8166B">
        <w:t xml:space="preserve"> или воздействие горячего воздуха</w:t>
      </w:r>
      <w:r w:rsidR="00E8166B" w:rsidRPr="00E8166B">
        <w:t>;</w:t>
      </w:r>
    </w:p>
    <w:p w:rsidR="00E8166B" w:rsidRDefault="00FF4562" w:rsidP="00E8166B">
      <w:pPr>
        <w:ind w:firstLine="709"/>
        <w:rPr>
          <w:rStyle w:val="aa"/>
          <w:color w:val="000000"/>
        </w:rPr>
      </w:pPr>
      <w:r w:rsidRPr="00E8166B">
        <w:rPr>
          <w:rStyle w:val="aa"/>
          <w:color w:val="000000"/>
        </w:rPr>
        <w:t>Дегазирующие вещества и растворы основного действия</w:t>
      </w:r>
      <w:r w:rsidR="00E8166B" w:rsidRPr="00E8166B">
        <w:rPr>
          <w:rStyle w:val="aa"/>
          <w:color w:val="000000"/>
        </w:rPr>
        <w:t>:</w:t>
      </w:r>
    </w:p>
    <w:p w:rsidR="00E8166B" w:rsidRDefault="00FF4562" w:rsidP="00E8166B">
      <w:pPr>
        <w:ind w:firstLine="709"/>
      </w:pPr>
      <w:r w:rsidRPr="00E8166B">
        <w:t>алкоголяты, феноляты, крезоляты щелочных металлов</w:t>
      </w:r>
      <w:r w:rsidR="00E8166B" w:rsidRPr="00E8166B">
        <w:t xml:space="preserve">. </w:t>
      </w:r>
      <w:r w:rsidRPr="00E8166B">
        <w:t>Хорошо дегазируют ОВ типа зомана, Vх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сернистый натрий</w:t>
      </w:r>
      <w:r w:rsidR="00E8166B" w:rsidRPr="00E8166B">
        <w:t xml:space="preserve">. </w:t>
      </w:r>
      <w:r w:rsidRPr="00E8166B">
        <w:t>Применяется в виде 5-10</w:t>
      </w:r>
      <w:r w:rsidR="00E8166B">
        <w:t>% -</w:t>
      </w:r>
      <w:r w:rsidRPr="00E8166B">
        <w:t>ных растворов в воде при температуре не ниже</w:t>
      </w:r>
      <w:r w:rsidR="00E8166B" w:rsidRPr="00E8166B">
        <w:t xml:space="preserve"> - </w:t>
      </w:r>
      <w:r w:rsidRPr="00E8166B">
        <w:t>50 °С для дегазации местности, зараженной люизитом и ОВ типа зарина, токсинами, обезвреживает хлорпикрин, хлорацетофенон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углекислый натрий</w:t>
      </w:r>
      <w:r w:rsidR="00E8166B">
        <w:t xml:space="preserve"> (</w:t>
      </w:r>
      <w:r w:rsidRPr="00E8166B">
        <w:t>сода кальцинированная</w:t>
      </w:r>
      <w:r w:rsidR="00E8166B" w:rsidRPr="00E8166B">
        <w:t xml:space="preserve">). </w:t>
      </w:r>
      <w:r w:rsidRPr="00E8166B">
        <w:t>Применяется в виде 2</w:t>
      </w:r>
      <w:r w:rsidR="00E8166B">
        <w:t>% -</w:t>
      </w:r>
      <w:r w:rsidRPr="00E8166B">
        <w:t>ных растворов для дегазации белья, обмундирования, путем кипячения, зараженных ипритами и 0В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едкий натрий</w:t>
      </w:r>
      <w:r w:rsidR="00E8166B" w:rsidRPr="00E8166B">
        <w:t xml:space="preserve">. </w:t>
      </w:r>
      <w:r w:rsidRPr="00E8166B">
        <w:t>В виде 10</w:t>
      </w:r>
      <w:r w:rsidR="00E8166B">
        <w:t>% -</w:t>
      </w:r>
      <w:r w:rsidRPr="00E8166B">
        <w:t>ных растворов в воде при температуре не ниже</w:t>
      </w:r>
      <w:r w:rsidR="00E8166B" w:rsidRPr="00E8166B">
        <w:t xml:space="preserve"> - </w:t>
      </w:r>
      <w:r w:rsidRPr="00E8166B">
        <w:t>50 °С используется для дегазации местности, зараженной люизитом, и для дезинфекции местности, зараженной токсинами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аммиак и аммиачная вода</w:t>
      </w:r>
      <w:r w:rsidR="00E8166B">
        <w:t>. 20% -</w:t>
      </w:r>
      <w:r w:rsidRPr="00E8166B">
        <w:t>ные водные растворы применяются для дегазации вооружения, боевой техники, транспорта, местности, зараженных ФОВ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дегазирущий раствор № 1 предназначен для дегазации V-газов и иприта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дегазирующий раствор № 2-ащ</w:t>
      </w:r>
      <w:r w:rsidR="00E8166B">
        <w:t xml:space="preserve"> (</w:t>
      </w:r>
      <w:r w:rsidRPr="00E8166B">
        <w:t>аммиачно-щелочной</w:t>
      </w:r>
      <w:r w:rsidR="00E8166B" w:rsidRPr="00E8166B">
        <w:t xml:space="preserve">) </w:t>
      </w:r>
      <w:r w:rsidRPr="00E8166B">
        <w:t>предназначен для дегазации типа ОВ зомана</w:t>
      </w:r>
      <w:r w:rsidR="00E8166B">
        <w:t xml:space="preserve"> (</w:t>
      </w:r>
      <w:r w:rsidRPr="00E8166B">
        <w:t>зарина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 xml:space="preserve">химический способ </w:t>
      </w:r>
      <w:r w:rsidR="00E8166B">
        <w:t>-</w:t>
      </w:r>
      <w:r w:rsidRPr="00E8166B">
        <w:t xml:space="preserve"> основан на способности ОВТВ к реакциям гидролиза, окисление, хлорирование или связывание с образованием безвредных или малотоксичных соединений</w:t>
      </w:r>
      <w:r w:rsidR="00E8166B" w:rsidRPr="00E8166B">
        <w:t>);</w:t>
      </w:r>
    </w:p>
    <w:p w:rsidR="00E8166B" w:rsidRDefault="00FF4562" w:rsidP="00E8166B">
      <w:pPr>
        <w:ind w:firstLine="709"/>
        <w:rPr>
          <w:rStyle w:val="aa"/>
          <w:color w:val="000000"/>
        </w:rPr>
      </w:pPr>
      <w:r w:rsidRPr="00E8166B">
        <w:rPr>
          <w:rStyle w:val="aa"/>
          <w:color w:val="000000"/>
        </w:rPr>
        <w:t>Вещества, содержащие активный хлор</w:t>
      </w:r>
      <w:r w:rsidR="00E8166B" w:rsidRPr="00E8166B">
        <w:rPr>
          <w:rStyle w:val="aa"/>
          <w:color w:val="000000"/>
        </w:rPr>
        <w:t>:</w:t>
      </w:r>
    </w:p>
    <w:p w:rsidR="00E8166B" w:rsidRDefault="00FF4562" w:rsidP="00E8166B">
      <w:pPr>
        <w:ind w:firstLine="709"/>
      </w:pPr>
      <w:r w:rsidRPr="00E8166B">
        <w:t>хлорная известь</w:t>
      </w:r>
      <w:r w:rsidR="00E8166B" w:rsidRPr="00E8166B">
        <w:t xml:space="preserve"> - </w:t>
      </w:r>
      <w:r w:rsidRPr="00E8166B">
        <w:t>применяется для дегазации почвы, строений и грубой материальной части, зараженной ипритом и люизитом либо в сухом виде, либо в виде кашицы</w:t>
      </w:r>
      <w:r w:rsidR="00E8166B">
        <w:t xml:space="preserve"> (</w:t>
      </w:r>
      <w:r w:rsidRPr="00E8166B">
        <w:t>1</w:t>
      </w:r>
      <w:r w:rsidR="00E8166B" w:rsidRPr="00E8166B">
        <w:t xml:space="preserve">: </w:t>
      </w:r>
      <w:r w:rsidRPr="00E8166B">
        <w:t>2</w:t>
      </w:r>
      <w:r w:rsidR="00E8166B" w:rsidRPr="00E8166B">
        <w:t xml:space="preserve">) </w:t>
      </w:r>
      <w:r w:rsidRPr="00E8166B">
        <w:t>или водной суспензии</w:t>
      </w:r>
      <w:r w:rsidR="00E8166B">
        <w:t xml:space="preserve"> (</w:t>
      </w:r>
      <w:r w:rsidRPr="00E8166B">
        <w:t>1</w:t>
      </w:r>
      <w:r w:rsidR="00E8166B" w:rsidRPr="00E8166B">
        <w:t xml:space="preserve">: </w:t>
      </w:r>
      <w:r w:rsidRPr="00E8166B">
        <w:t>5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дветретиеосновная соль гипохлорида кальция</w:t>
      </w:r>
      <w:r w:rsidR="00E8166B">
        <w:t xml:space="preserve"> (</w:t>
      </w:r>
      <w:r w:rsidRPr="00E8166B">
        <w:t>ДТС-ГК</w:t>
      </w:r>
      <w:r w:rsidR="00E8166B" w:rsidRPr="00E8166B">
        <w:t xml:space="preserve">). </w:t>
      </w:r>
      <w:r w:rsidRPr="00E8166B">
        <w:t>Свежий продукт содержит 56</w:t>
      </w:r>
      <w:r w:rsidR="00E8166B" w:rsidRPr="00E8166B">
        <w:t>%</w:t>
      </w:r>
      <w:r w:rsidRPr="00E8166B">
        <w:t xml:space="preserve"> активного хлора</w:t>
      </w:r>
      <w:r w:rsidR="00E8166B" w:rsidRPr="00E8166B">
        <w:t xml:space="preserve">. </w:t>
      </w:r>
      <w:r w:rsidRPr="00E8166B">
        <w:t>Используется суспензии 1</w:t>
      </w:r>
      <w:r w:rsidR="00E8166B" w:rsidRPr="00E8166B">
        <w:t xml:space="preserve">: </w:t>
      </w:r>
      <w:r w:rsidRPr="00E8166B">
        <w:t>4 или кашица 1</w:t>
      </w:r>
      <w:r w:rsidR="00E8166B" w:rsidRPr="00E8166B">
        <w:t xml:space="preserve">: </w:t>
      </w:r>
      <w:r w:rsidRPr="00E8166B">
        <w:t>1, 1</w:t>
      </w:r>
      <w:r w:rsidR="00E8166B" w:rsidRPr="00E8166B">
        <w:t xml:space="preserve">: </w:t>
      </w:r>
      <w:r w:rsidRPr="00E8166B">
        <w:t>2</w:t>
      </w:r>
      <w:r w:rsidR="00E8166B" w:rsidRPr="00E8166B">
        <w:t xml:space="preserve">. </w:t>
      </w:r>
      <w:r w:rsidRPr="00E8166B">
        <w:t>Применяется при тех же условиях и для тех же целей, что и хлорная известь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хлорамин</w:t>
      </w:r>
      <w:r w:rsidR="00E8166B" w:rsidRPr="00E8166B">
        <w:t xml:space="preserve"> - </w:t>
      </w:r>
      <w:r w:rsidRPr="00E8166B">
        <w:t>Б</w:t>
      </w:r>
      <w:r w:rsidR="00E8166B">
        <w:t xml:space="preserve"> (</w:t>
      </w:r>
      <w:r w:rsidRPr="00E8166B">
        <w:t>ДТ-1</w:t>
      </w:r>
      <w:r w:rsidR="00E8166B" w:rsidRPr="00E8166B">
        <w:t xml:space="preserve">). </w:t>
      </w:r>
      <w:r w:rsidRPr="00E8166B">
        <w:t>Дегазирует 0В типа иприта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дихлорамин Б</w:t>
      </w:r>
      <w:r w:rsidR="00E8166B">
        <w:t xml:space="preserve"> (</w:t>
      </w:r>
      <w:r w:rsidRPr="00E8166B">
        <w:t>ДТ-2</w:t>
      </w:r>
      <w:r w:rsidR="00E8166B" w:rsidRPr="00E8166B">
        <w:t xml:space="preserve">). </w:t>
      </w:r>
      <w:r w:rsidRPr="00E8166B">
        <w:t>Применяется 10</w:t>
      </w:r>
      <w:r w:rsidR="00E8166B">
        <w:t>% -</w:t>
      </w:r>
      <w:r w:rsidRPr="00E8166B">
        <w:t>ный раствор в ДХЭ для дегазации боевой техники при температуре до 35 °С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гексахлормеламин</w:t>
      </w:r>
      <w:r w:rsidR="00E8166B">
        <w:t xml:space="preserve"> (</w:t>
      </w:r>
      <w:r w:rsidRPr="00E8166B">
        <w:t>ДТ-6</w:t>
      </w:r>
      <w:r w:rsidR="00E8166B" w:rsidRPr="00E8166B">
        <w:t xml:space="preserve">). </w:t>
      </w:r>
      <w:r w:rsidRPr="00E8166B">
        <w:t>Применяется в 5-8</w:t>
      </w:r>
      <w:r w:rsidR="00E8166B">
        <w:t>% -</w:t>
      </w:r>
      <w:r w:rsidRPr="00E8166B">
        <w:t>ных растворах в дихлорэтане под названием</w:t>
      </w:r>
      <w:r w:rsidR="00E8166B">
        <w:t xml:space="preserve"> "</w:t>
      </w:r>
      <w:r w:rsidRPr="00E8166B">
        <w:t>Дегазирующий раствор № 1</w:t>
      </w:r>
      <w:r w:rsidR="00E8166B">
        <w:t>".</w:t>
      </w:r>
    </w:p>
    <w:p w:rsidR="00E8166B" w:rsidRDefault="00FF4562" w:rsidP="00E8166B">
      <w:pPr>
        <w:ind w:firstLine="709"/>
      </w:pPr>
      <w:r w:rsidRPr="00E8166B">
        <w:t xml:space="preserve">смешанный метод </w:t>
      </w:r>
      <w:r w:rsidR="00E8166B">
        <w:t>-</w:t>
      </w:r>
      <w:r w:rsidRPr="00E8166B">
        <w:t xml:space="preserve"> при котором благодаря совместному воздействию физических и химических факторов, происходит быстрое и полное разрушение ОВТВ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rStyle w:val="aa"/>
          <w:color w:val="000000"/>
        </w:rPr>
        <w:t xml:space="preserve">Дезактивацией </w:t>
      </w:r>
      <w:r w:rsidR="00E8166B">
        <w:rPr>
          <w:rStyle w:val="aa"/>
          <w:color w:val="000000"/>
        </w:rPr>
        <w:t>-</w:t>
      </w:r>
      <w:r w:rsidRPr="00E8166B">
        <w:rPr>
          <w:rStyle w:val="aa"/>
          <w:color w:val="000000"/>
        </w:rPr>
        <w:t xml:space="preserve"> </w:t>
      </w:r>
      <w:r w:rsidRPr="00E8166B">
        <w:t>называют процесс уменьшения радиоактивной заражённости различных объектов до безопасных величин путём удаления РВ с их поверхности</w:t>
      </w:r>
      <w:r w:rsidR="00E8166B" w:rsidRPr="00E8166B">
        <w:t xml:space="preserve">. </w:t>
      </w:r>
      <w:r w:rsidRPr="00E8166B">
        <w:t>Способы дезактивации основаны на физических и физико-химических процессах</w:t>
      </w:r>
      <w:r w:rsidR="00E8166B" w:rsidRPr="00E8166B">
        <w:t xml:space="preserve">. </w:t>
      </w:r>
      <w:r w:rsidRPr="00E8166B">
        <w:t>При использовании физических способов дезактивации радиоактивные изотопы можно удалить без помощи химических веществ</w:t>
      </w:r>
      <w:r w:rsidR="00E8166B" w:rsidRPr="00E8166B">
        <w:t xml:space="preserve">: </w:t>
      </w:r>
      <w:r w:rsidRPr="00E8166B">
        <w:t>обметанием, вытряхиванием, выкалачиваниемсмыванием водой, снятия заражённого слоя</w:t>
      </w:r>
      <w:r w:rsidR="00E8166B" w:rsidRPr="00E8166B">
        <w:t xml:space="preserve">. </w:t>
      </w:r>
      <w:r w:rsidRPr="00E8166B">
        <w:t>Эффективность этого метода в большинстве случаев зависит от условия заражения</w:t>
      </w:r>
      <w:r w:rsidR="00E8166B" w:rsidRPr="00E8166B">
        <w:t>.</w:t>
      </w:r>
    </w:p>
    <w:p w:rsidR="00E8166B" w:rsidRDefault="00FF4562" w:rsidP="00E8166B">
      <w:pPr>
        <w:ind w:firstLine="709"/>
        <w:rPr>
          <w:rStyle w:val="aa"/>
          <w:color w:val="000000"/>
        </w:rPr>
      </w:pPr>
      <w:r w:rsidRPr="00E8166B">
        <w:rPr>
          <w:rStyle w:val="aa"/>
          <w:color w:val="000000"/>
        </w:rPr>
        <w:t>Для дезактивации используются следующие методы</w:t>
      </w:r>
      <w:r w:rsidR="00E8166B" w:rsidRPr="00E8166B">
        <w:rPr>
          <w:rStyle w:val="aa"/>
          <w:color w:val="000000"/>
        </w:rPr>
        <w:t>:</w:t>
      </w:r>
    </w:p>
    <w:p w:rsidR="00E8166B" w:rsidRDefault="00FF4562" w:rsidP="00E8166B">
      <w:pPr>
        <w:ind w:firstLine="709"/>
      </w:pPr>
      <w:r w:rsidRPr="00E8166B">
        <w:t>безжидкостные</w:t>
      </w:r>
      <w:r w:rsidR="00E8166B" w:rsidRPr="00E8166B">
        <w:t xml:space="preserve"> - </w:t>
      </w:r>
      <w:r w:rsidRPr="00E8166B">
        <w:t xml:space="preserve">обметание, вытряхивание, выколачивание, отсасывание, обдувание и </w:t>
      </w:r>
      <w:r w:rsidR="00E8166B">
        <w:t>т.п.;</w:t>
      </w:r>
    </w:p>
    <w:p w:rsidR="00E8166B" w:rsidRDefault="00FF4562" w:rsidP="00E8166B">
      <w:pPr>
        <w:ind w:firstLine="709"/>
      </w:pPr>
      <w:r w:rsidRPr="00E8166B">
        <w:t>жидкостные</w:t>
      </w:r>
      <w:r w:rsidR="00E8166B" w:rsidRPr="00E8166B">
        <w:t xml:space="preserve"> - </w:t>
      </w:r>
      <w:r w:rsidRPr="00E8166B">
        <w:t>обмывание водой и моющими дезактивирующими растворами, струей, струей со щетками, протирание ветошью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газожидкостные</w:t>
      </w:r>
      <w:r w:rsidR="00E8166B" w:rsidRPr="00E8166B">
        <w:t xml:space="preserve"> - </w:t>
      </w:r>
      <w:r w:rsidRPr="00E8166B">
        <w:t xml:space="preserve">смывание газожидкостным способом, </w:t>
      </w:r>
      <w:r w:rsidR="00E8166B">
        <w:t>т.е.</w:t>
      </w:r>
      <w:r w:rsidR="00E8166B" w:rsidRPr="00E8166B">
        <w:t xml:space="preserve"> </w:t>
      </w:r>
      <w:r w:rsidRPr="00E8166B">
        <w:t>прерывистым газожидкостным потоком, уменьшает загрязнении в 40-60 раз</w:t>
      </w:r>
      <w:r w:rsidR="00E8166B" w:rsidRPr="00E8166B">
        <w:t>.</w:t>
      </w:r>
    </w:p>
    <w:p w:rsidR="00E8166B" w:rsidRDefault="00E8166B" w:rsidP="00E8166B">
      <w:pPr>
        <w:pStyle w:val="2"/>
      </w:pPr>
    </w:p>
    <w:p w:rsidR="00FF4562" w:rsidRPr="00E8166B" w:rsidRDefault="00E8166B" w:rsidP="00E8166B">
      <w:pPr>
        <w:pStyle w:val="2"/>
      </w:pPr>
      <w:bookmarkStart w:id="1" w:name="_Toc257562475"/>
      <w:r w:rsidRPr="00E8166B">
        <w:t>Технические средства специальной обработки</w:t>
      </w:r>
      <w:bookmarkEnd w:id="1"/>
    </w:p>
    <w:p w:rsidR="00E8166B" w:rsidRDefault="00E8166B" w:rsidP="00E8166B">
      <w:pPr>
        <w:ind w:firstLine="709"/>
        <w:rPr>
          <w:b/>
          <w:bCs/>
        </w:rPr>
      </w:pPr>
    </w:p>
    <w:p w:rsidR="00E8166B" w:rsidRDefault="00FF4562" w:rsidP="00E8166B">
      <w:pPr>
        <w:ind w:firstLine="709"/>
        <w:rPr>
          <w:b/>
          <w:bCs/>
          <w:noProof/>
        </w:rPr>
      </w:pPr>
      <w:r w:rsidRPr="00E8166B">
        <w:rPr>
          <w:b/>
          <w:bCs/>
        </w:rPr>
        <w:t>Для проведения дегазации, дезактивации, дезинфекции автомобильные подразделения имеют следующие технические средства</w:t>
      </w:r>
      <w:r w:rsidR="00E8166B" w:rsidRPr="00E8166B">
        <w:rPr>
          <w:b/>
          <w:bCs/>
          <w:noProof/>
        </w:rPr>
        <w:t>:</w:t>
      </w:r>
    </w:p>
    <w:p w:rsidR="00E8166B" w:rsidRDefault="00FF4562" w:rsidP="00E8166B">
      <w:pPr>
        <w:ind w:firstLine="709"/>
      </w:pPr>
      <w:r w:rsidRPr="00E8166B">
        <w:t>индивидуальные противохимические пакеты</w:t>
      </w:r>
      <w:r w:rsidR="00E8166B">
        <w:t xml:space="preserve"> (</w:t>
      </w:r>
      <w:r w:rsidRPr="00E8166B">
        <w:t>ИПП-8, ИПП-9, ИПП-10</w:t>
      </w:r>
      <w:r w:rsidR="00E8166B" w:rsidRPr="00E8166B">
        <w:t>);</w:t>
      </w:r>
    </w:p>
    <w:p w:rsidR="00E8166B" w:rsidRDefault="00FF4562" w:rsidP="00E8166B">
      <w:pPr>
        <w:ind w:firstLine="709"/>
        <w:rPr>
          <w:noProof/>
        </w:rPr>
      </w:pPr>
      <w:r w:rsidRPr="00E8166B">
        <w:t>комплект дегазации, оружия и обмундирования</w:t>
      </w:r>
      <w:r w:rsidR="00E8166B">
        <w:t xml:space="preserve"> (</w:t>
      </w:r>
      <w:r w:rsidRPr="00E8166B">
        <w:t>ИДПС-69</w:t>
      </w:r>
      <w:r w:rsidR="00E8166B" w:rsidRPr="00E8166B">
        <w:t>);</w:t>
      </w:r>
    </w:p>
    <w:p w:rsidR="00E8166B" w:rsidRDefault="00FF4562" w:rsidP="00E8166B">
      <w:pPr>
        <w:ind w:firstLine="709"/>
        <w:rPr>
          <w:noProof/>
        </w:rPr>
      </w:pPr>
      <w:r w:rsidRPr="00E8166B">
        <w:t>дегазирующий пакет порошковый</w:t>
      </w:r>
      <w:r w:rsidR="00E8166B">
        <w:t xml:space="preserve"> (</w:t>
      </w:r>
      <w:r w:rsidRPr="00E8166B">
        <w:t>ДПП</w:t>
      </w:r>
      <w:r w:rsidR="00E8166B" w:rsidRPr="00E8166B">
        <w:t>);</w:t>
      </w:r>
    </w:p>
    <w:p w:rsidR="00E8166B" w:rsidRDefault="00FF4562" w:rsidP="00E8166B">
      <w:pPr>
        <w:ind w:firstLine="709"/>
        <w:rPr>
          <w:noProof/>
        </w:rPr>
      </w:pPr>
      <w:r w:rsidRPr="00E8166B">
        <w:t>танковый дегазационный комплект</w:t>
      </w:r>
      <w:r w:rsidR="00E8166B">
        <w:t xml:space="preserve"> (</w:t>
      </w:r>
      <w:r w:rsidRPr="00E8166B">
        <w:t>ТДП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автомобильный комплект для специальной обработки военной техник</w:t>
      </w:r>
      <w:r w:rsidR="00E8166B">
        <w:t xml:space="preserve"> (</w:t>
      </w:r>
      <w:r w:rsidRPr="00E8166B">
        <w:t>ДК-4</w:t>
      </w:r>
      <w:r w:rsidR="00E8166B" w:rsidRPr="00E8166B">
        <w:t xml:space="preserve">) </w:t>
      </w:r>
      <w:r w:rsidRPr="00E8166B">
        <w:t>и его модификации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бортовой комплект специальной обработки</w:t>
      </w:r>
      <w:r w:rsidR="00E8166B">
        <w:t xml:space="preserve"> (</w:t>
      </w:r>
      <w:r w:rsidRPr="00E8166B">
        <w:t>БКСО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комплект для специальной обработки военной техники и санитарной обработки личного состава</w:t>
      </w:r>
      <w:r w:rsidR="00E8166B">
        <w:t xml:space="preserve"> (</w:t>
      </w:r>
      <w:r w:rsidRPr="00E8166B">
        <w:t>ДК-5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индивидуальный комплект для специальной обработки автомобильной техники</w:t>
      </w:r>
      <w:r w:rsidR="00E8166B">
        <w:t xml:space="preserve"> (</w:t>
      </w:r>
      <w:r w:rsidRPr="00E8166B">
        <w:t>ИДК-1</w:t>
      </w:r>
      <w:r w:rsidR="00E8166B" w:rsidRPr="00E8166B">
        <w:t>);</w:t>
      </w:r>
    </w:p>
    <w:p w:rsidR="00E8166B" w:rsidRDefault="00FF4562" w:rsidP="00E8166B">
      <w:pPr>
        <w:ind w:firstLine="709"/>
        <w:rPr>
          <w:noProof/>
        </w:rPr>
      </w:pPr>
      <w:r w:rsidRPr="00E8166B">
        <w:t>комплект приспособлений к</w:t>
      </w:r>
      <w:r w:rsidR="00EC1AA9">
        <w:t xml:space="preserve"> автомобильным водомаслотопливо</w:t>
      </w:r>
      <w:r w:rsidRPr="00E8166B">
        <w:t>заправщикам</w:t>
      </w:r>
      <w:r w:rsidR="00E8166B">
        <w:t xml:space="preserve"> (</w:t>
      </w:r>
      <w:r w:rsidRPr="00E8166B">
        <w:t>ДКЗ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комплект санитарной обработки личного состава</w:t>
      </w:r>
      <w:r w:rsidR="00E8166B">
        <w:t xml:space="preserve"> (</w:t>
      </w:r>
      <w:r w:rsidRPr="00E8166B">
        <w:t>КСО</w:t>
      </w:r>
      <w:r w:rsidR="00E8166B" w:rsidRPr="00E8166B">
        <w:t>).</w:t>
      </w:r>
    </w:p>
    <w:p w:rsidR="00E8166B" w:rsidRDefault="00FF4562" w:rsidP="00E8166B">
      <w:pPr>
        <w:ind w:firstLine="709"/>
        <w:rPr>
          <w:b/>
          <w:bCs/>
          <w:noProof/>
        </w:rPr>
      </w:pPr>
      <w:r w:rsidRPr="00E8166B">
        <w:rPr>
          <w:b/>
          <w:bCs/>
        </w:rPr>
        <w:t>Подразделения войск РХБ защиты, привлекаемые для проведения дегазации, дезактивации, дезинфекции</w:t>
      </w:r>
      <w:r w:rsidR="00E8166B" w:rsidRPr="00E8166B">
        <w:rPr>
          <w:b/>
          <w:bCs/>
        </w:rPr>
        <w:t xml:space="preserve"> </w:t>
      </w:r>
      <w:r w:rsidRPr="00E8166B">
        <w:rPr>
          <w:b/>
          <w:bCs/>
        </w:rPr>
        <w:t>имеют следующие технические средства</w:t>
      </w:r>
      <w:r w:rsidR="00E8166B" w:rsidRPr="00E8166B">
        <w:rPr>
          <w:b/>
          <w:bCs/>
          <w:noProof/>
        </w:rPr>
        <w:t>:</w:t>
      </w:r>
    </w:p>
    <w:p w:rsidR="00E8166B" w:rsidRDefault="00FF4562" w:rsidP="00E8166B">
      <w:pPr>
        <w:ind w:firstLine="709"/>
        <w:rPr>
          <w:noProof/>
        </w:rPr>
      </w:pPr>
      <w:r w:rsidRPr="00E8166B">
        <w:t>тепловые машины специальной обработки военной техники</w:t>
      </w:r>
      <w:r w:rsidR="00E8166B">
        <w:t xml:space="preserve"> (</w:t>
      </w:r>
      <w:r w:rsidRPr="00E8166B">
        <w:t>ТМС-65, УТМ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комплект дегазации, дезактивации и дезинфекции вооружения и военной техники</w:t>
      </w:r>
      <w:r w:rsidR="00E8166B">
        <w:t xml:space="preserve"> (</w:t>
      </w:r>
      <w:r w:rsidRPr="00E8166B">
        <w:t>ДКВ</w:t>
      </w:r>
      <w:r w:rsidR="00E8166B" w:rsidRPr="00E8166B">
        <w:t xml:space="preserve">) </w:t>
      </w:r>
      <w:r w:rsidRPr="00E8166B">
        <w:t>и его модификации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авторазливочные станции АРС-14</w:t>
      </w:r>
      <w:r w:rsidR="00E8166B">
        <w:t xml:space="preserve"> (</w:t>
      </w:r>
      <w:r w:rsidRPr="00E8166B">
        <w:t>14К, 15</w:t>
      </w:r>
      <w:r w:rsidR="00E8166B" w:rsidRPr="00E8166B">
        <w:t>).</w:t>
      </w:r>
    </w:p>
    <w:p w:rsidR="00E8166B" w:rsidRDefault="00FF4562" w:rsidP="00E8166B">
      <w:pPr>
        <w:ind w:firstLine="709"/>
        <w:rPr>
          <w:noProof/>
        </w:rPr>
      </w:pPr>
      <w:r w:rsidRPr="00E8166B">
        <w:rPr>
          <w:b/>
          <w:bCs/>
        </w:rPr>
        <w:t>Индивидуальные противохимические пакеты ИПП-8</w:t>
      </w:r>
      <w:r w:rsidR="00E8166B">
        <w:rPr>
          <w:b/>
          <w:bCs/>
        </w:rPr>
        <w:t xml:space="preserve"> (9,10)</w:t>
      </w:r>
      <w:r w:rsidR="00E8166B" w:rsidRPr="00E8166B">
        <w:rPr>
          <w:b/>
          <w:bCs/>
        </w:rPr>
        <w:t xml:space="preserve"> </w:t>
      </w:r>
      <w:r w:rsidRPr="00E8166B">
        <w:t>предназначены для дегазации открытых участков кожных покровов человека</w:t>
      </w:r>
      <w:r w:rsidR="00E8166B">
        <w:rPr>
          <w:noProof/>
        </w:rPr>
        <w:t xml:space="preserve"> (</w:t>
      </w:r>
      <w:r w:rsidRPr="00E8166B">
        <w:t>лица, шеи, рук</w:t>
      </w:r>
      <w:r w:rsidR="00E8166B" w:rsidRPr="00E8166B">
        <w:t>),</w:t>
      </w:r>
      <w:r w:rsidRPr="00E8166B">
        <w:t xml:space="preserve"> прилегающих к ним участков обмундирования и лицевых частей противогазов</w:t>
      </w:r>
      <w:r w:rsidR="00E8166B" w:rsidRPr="00E8166B">
        <w:t xml:space="preserve">. </w:t>
      </w:r>
      <w:r w:rsidRPr="00E8166B">
        <w:t>Пакет находится у личного состава и хранится в сумке противогаза</w:t>
      </w:r>
      <w:r w:rsidR="00E8166B" w:rsidRPr="00E8166B">
        <w:rPr>
          <w:noProof/>
        </w:rPr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 xml:space="preserve">Комплект дегазации оружия и обмундирования ИДПС-69 </w:t>
      </w:r>
      <w:r w:rsidRPr="00E8166B">
        <w:t>состоит из</w:t>
      </w:r>
      <w:r w:rsidRPr="00E8166B">
        <w:rPr>
          <w:noProof/>
        </w:rPr>
        <w:t xml:space="preserve"> 10 </w:t>
      </w:r>
      <w:r w:rsidRPr="00E8166B">
        <w:t>пакетов для дегазации стрелкового оружия</w:t>
      </w:r>
      <w:r w:rsidR="00E8166B">
        <w:t xml:space="preserve"> (</w:t>
      </w:r>
      <w:r w:rsidRPr="00E8166B">
        <w:t>ИДП-1</w:t>
      </w:r>
      <w:r w:rsidR="00E8166B" w:rsidRPr="00E8166B">
        <w:t xml:space="preserve">) </w:t>
      </w:r>
      <w:r w:rsidRPr="00E8166B">
        <w:t>и</w:t>
      </w:r>
      <w:r w:rsidRPr="00E8166B">
        <w:rPr>
          <w:noProof/>
        </w:rPr>
        <w:t xml:space="preserve"> 10</w:t>
      </w:r>
      <w:r w:rsidRPr="00E8166B">
        <w:t xml:space="preserve"> пакетов для</w:t>
      </w:r>
      <w:r w:rsidR="00E8166B" w:rsidRPr="00E8166B">
        <w:rPr>
          <w:noProof/>
        </w:rPr>
        <w:t xml:space="preserve">. </w:t>
      </w:r>
      <w:r w:rsidRPr="00E8166B">
        <w:t>дегазации обмундирования</w:t>
      </w:r>
      <w:r w:rsidR="00E8166B">
        <w:t xml:space="preserve"> (</w:t>
      </w:r>
      <w:r w:rsidRPr="00E8166B">
        <w:t>ДПС-1</w:t>
      </w:r>
      <w:r w:rsidR="00E8166B" w:rsidRPr="00E8166B">
        <w:rPr>
          <w:noProof/>
        </w:rPr>
        <w:t>)</w:t>
      </w:r>
      <w:r w:rsidR="00E8166B">
        <w:rPr>
          <w:noProof/>
        </w:rPr>
        <w:t>, у</w:t>
      </w:r>
      <w:r w:rsidRPr="00E8166B">
        <w:t>пакованных в картонную водонепроницаемую коробку</w:t>
      </w:r>
      <w:r w:rsidR="00E8166B" w:rsidRPr="00E8166B">
        <w:t xml:space="preserve">. </w:t>
      </w:r>
      <w:r w:rsidRPr="00E8166B">
        <w:t>В походном положении комплект перевозится в автомобилях, а при высадке личному составу выдается по одному пакету ИДП-1 и ДПС-1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 xml:space="preserve">Индивидуальный дегазационный пакет ИДП-1 </w:t>
      </w:r>
      <w:r w:rsidRPr="00E8166B">
        <w:t>предназначен для дегазации стрелкового оружия</w:t>
      </w:r>
      <w:r w:rsidR="00E8166B" w:rsidRPr="00E8166B">
        <w:t xml:space="preserve">. </w:t>
      </w:r>
      <w:r w:rsidRPr="00E8166B">
        <w:t>Масса пакета 220г</w:t>
      </w:r>
      <w:r w:rsidR="00E8166B" w:rsidRPr="00E8166B">
        <w:t xml:space="preserve">. </w:t>
      </w:r>
      <w:r w:rsidRPr="00E8166B">
        <w:t>Объем рецептуры</w:t>
      </w:r>
      <w:r w:rsidR="00E8166B" w:rsidRPr="00E8166B">
        <w:rPr>
          <w:noProof/>
        </w:rPr>
        <w:t xml:space="preserve"> - </w:t>
      </w:r>
      <w:r w:rsidRPr="00E8166B">
        <w:t>180мл</w:t>
      </w:r>
      <w:r w:rsidR="00E8166B" w:rsidRPr="00E8166B">
        <w:t xml:space="preserve">. </w:t>
      </w:r>
      <w:r w:rsidRPr="00E8166B">
        <w:t>Время приведения пакета в действие</w:t>
      </w:r>
      <w:r w:rsidR="00E8166B" w:rsidRPr="00E8166B">
        <w:rPr>
          <w:noProof/>
        </w:rPr>
        <w:t xml:space="preserve"> - </w:t>
      </w:r>
      <w:r w:rsidRPr="00E8166B">
        <w:t>5-10с</w:t>
      </w:r>
      <w:r w:rsidR="00E8166B" w:rsidRPr="00E8166B">
        <w:t>.</w:t>
      </w:r>
    </w:p>
    <w:p w:rsidR="00E8166B" w:rsidRDefault="00FF4562" w:rsidP="00E8166B">
      <w:pPr>
        <w:ind w:firstLine="709"/>
        <w:rPr>
          <w:noProof/>
        </w:rPr>
      </w:pPr>
      <w:r w:rsidRPr="00E8166B">
        <w:t>Для обработки автомата</w:t>
      </w:r>
      <w:r w:rsidR="00E8166B">
        <w:t xml:space="preserve"> (</w:t>
      </w:r>
      <w:r w:rsidRPr="00E8166B">
        <w:t>карабина, гранатомёта</w:t>
      </w:r>
      <w:r w:rsidR="00E8166B" w:rsidRPr="00E8166B">
        <w:t xml:space="preserve">) </w:t>
      </w:r>
      <w:r w:rsidRPr="00E8166B">
        <w:t>с ремнем используется один пакет</w:t>
      </w:r>
      <w:r w:rsidR="00E8166B" w:rsidRPr="00E8166B">
        <w:t xml:space="preserve">; </w:t>
      </w:r>
      <w:r w:rsidRPr="00E8166B">
        <w:t>ручного пулемёта с магазином и ремнем</w:t>
      </w:r>
      <w:r w:rsidR="00E8166B" w:rsidRPr="00E8166B">
        <w:rPr>
          <w:noProof/>
        </w:rPr>
        <w:t xml:space="preserve"> - </w:t>
      </w:r>
      <w:r w:rsidRPr="00E8166B">
        <w:t>два пакета</w:t>
      </w:r>
      <w:r w:rsidR="00E8166B" w:rsidRPr="00E8166B">
        <w:t xml:space="preserve">. </w:t>
      </w:r>
      <w:r w:rsidRPr="00E8166B">
        <w:t>Время обработки один пакетом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4-5</w:t>
      </w:r>
      <w:r w:rsidRPr="00E8166B">
        <w:t>мин</w:t>
      </w:r>
      <w:r w:rsidR="00E8166B" w:rsidRPr="00E8166B">
        <w:t xml:space="preserve">. </w:t>
      </w:r>
      <w:r w:rsidRPr="00E8166B">
        <w:t>В отдельных случаях пакет ИДП-1 может быть использован для дегазации участков вооружения и военной техники</w:t>
      </w:r>
      <w:r w:rsidR="00E8166B" w:rsidRPr="00E8166B">
        <w:t xml:space="preserve">. </w:t>
      </w:r>
      <w:r w:rsidRPr="00E8166B">
        <w:t>Он позволяет продегазировать до 0,8-1м</w:t>
      </w:r>
      <w:r w:rsidRPr="00E8166B">
        <w:rPr>
          <w:vertAlign w:val="superscript"/>
        </w:rPr>
        <w:t>2</w:t>
      </w:r>
      <w:r w:rsidRPr="00E8166B">
        <w:t xml:space="preserve"> поверхности</w:t>
      </w:r>
      <w:r w:rsidR="00E8166B">
        <w:t xml:space="preserve"> (</w:t>
      </w:r>
      <w:r w:rsidRPr="00E8166B">
        <w:t>0,3м</w:t>
      </w:r>
      <w:r w:rsidRPr="00E8166B">
        <w:rPr>
          <w:vertAlign w:val="superscript"/>
        </w:rPr>
        <w:t>2</w:t>
      </w:r>
      <w:r w:rsidRPr="00E8166B">
        <w:t xml:space="preserve"> вертикальной и</w:t>
      </w:r>
      <w:r w:rsidRPr="00E8166B">
        <w:rPr>
          <w:noProof/>
        </w:rPr>
        <w:t xml:space="preserve"> 0,5</w:t>
      </w:r>
      <w:r w:rsidR="00E8166B" w:rsidRPr="00E8166B">
        <w:rPr>
          <w:noProof/>
        </w:rPr>
        <w:t xml:space="preserve"> - </w:t>
      </w:r>
      <w:r w:rsidRPr="00E8166B">
        <w:t>0,7м</w:t>
      </w:r>
      <w:r w:rsidRPr="00E8166B">
        <w:rPr>
          <w:vertAlign w:val="superscript"/>
        </w:rPr>
        <w:t>2</w:t>
      </w:r>
      <w:r w:rsidRPr="00E8166B">
        <w:t xml:space="preserve"> горизонтальной</w:t>
      </w:r>
      <w:r w:rsidR="00E8166B" w:rsidRPr="00E8166B">
        <w:t xml:space="preserve">) </w:t>
      </w:r>
      <w:r w:rsidRPr="00E8166B">
        <w:t xml:space="preserve">за </w:t>
      </w:r>
      <w:r w:rsidRPr="00E8166B">
        <w:rPr>
          <w:noProof/>
        </w:rPr>
        <w:t>5-7</w:t>
      </w:r>
      <w:r w:rsidRPr="00E8166B">
        <w:t>мин</w:t>
      </w:r>
      <w:r w:rsidR="00E8166B" w:rsidRPr="00E8166B">
        <w:rPr>
          <w:noProof/>
        </w:rPr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Дегазационный пакет силикагелевый ДПС-1</w:t>
      </w:r>
      <w:r w:rsidRPr="00E8166B">
        <w:t xml:space="preserve"> предназначен для дегазации обмундирования</w:t>
      </w:r>
      <w:r w:rsidR="00E8166B" w:rsidRPr="00E8166B">
        <w:t xml:space="preserve">. </w:t>
      </w:r>
      <w:r w:rsidRPr="00E8166B">
        <w:t>Масса пакета</w:t>
      </w:r>
      <w:r w:rsidR="00E8166B" w:rsidRPr="00E8166B">
        <w:t xml:space="preserve"> - </w:t>
      </w:r>
      <w:r w:rsidRPr="00E8166B">
        <w:t>100г, время вскрытия</w:t>
      </w:r>
      <w:r w:rsidR="00E8166B" w:rsidRPr="00E8166B">
        <w:t xml:space="preserve"> - </w:t>
      </w:r>
      <w:r w:rsidRPr="00E8166B">
        <w:t>10-20с, время обработки комплекта обмундирования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10-15</w:t>
      </w:r>
      <w:r w:rsidRPr="00E8166B">
        <w:t>мин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 xml:space="preserve">Дегазирующий пакет порошковый ДПП </w:t>
      </w:r>
      <w:r w:rsidRPr="00E8166B">
        <w:t>предназначен для дегазации обмундирования и снаряжения</w:t>
      </w:r>
      <w:r w:rsidR="00E8166B" w:rsidRPr="00E8166B">
        <w:t xml:space="preserve">. </w:t>
      </w:r>
      <w:r w:rsidRPr="00E8166B">
        <w:t>Масса пакета</w:t>
      </w:r>
      <w:r w:rsidR="00E8166B" w:rsidRPr="00E8166B">
        <w:rPr>
          <w:noProof/>
        </w:rPr>
        <w:t xml:space="preserve"> - </w:t>
      </w:r>
      <w:r w:rsidRPr="00E8166B">
        <w:t>260г</w:t>
      </w:r>
      <w:r w:rsidR="00E8166B">
        <w:t>.,</w:t>
      </w:r>
      <w:r w:rsidRPr="00E8166B">
        <w:t xml:space="preserve"> масса рецептуры</w:t>
      </w:r>
      <w:r w:rsidR="00E8166B" w:rsidRPr="00E8166B">
        <w:t xml:space="preserve"> - </w:t>
      </w:r>
      <w:r w:rsidRPr="00E8166B">
        <w:t>200г</w:t>
      </w:r>
      <w:r w:rsidR="00E8166B" w:rsidRPr="00E8166B">
        <w:t xml:space="preserve">. </w:t>
      </w:r>
      <w:r w:rsidRPr="00E8166B">
        <w:t>Время приведения пакета в действие</w:t>
      </w:r>
      <w:r w:rsidR="00E8166B" w:rsidRPr="00E8166B">
        <w:rPr>
          <w:noProof/>
        </w:rPr>
        <w:t xml:space="preserve"> - </w:t>
      </w:r>
      <w:r w:rsidRPr="00E8166B">
        <w:t>90с</w:t>
      </w:r>
      <w:r w:rsidR="00E8166B" w:rsidRPr="00E8166B">
        <w:t xml:space="preserve">. </w:t>
      </w:r>
      <w:r w:rsidRPr="00E8166B">
        <w:t>Время обработки комплекта обмундирования</w:t>
      </w:r>
      <w:r w:rsidR="00E8166B" w:rsidRPr="00E8166B">
        <w:rPr>
          <w:noProof/>
        </w:rPr>
        <w:t xml:space="preserve"> - </w:t>
      </w:r>
      <w:r w:rsidRPr="00E8166B">
        <w:t>до</w:t>
      </w:r>
      <w:r w:rsidRPr="00E8166B">
        <w:rPr>
          <w:noProof/>
        </w:rPr>
        <w:t xml:space="preserve"> 10</w:t>
      </w:r>
      <w:r w:rsidRPr="00E8166B">
        <w:t xml:space="preserve"> мин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 xml:space="preserve">Танковый дегазационный комплект ТДП </w:t>
      </w:r>
      <w:r w:rsidRPr="00E8166B">
        <w:t>предназначен для частичной дегазации транспортеров</w:t>
      </w:r>
      <w:r w:rsidRPr="00E8166B">
        <w:rPr>
          <w:noProof/>
        </w:rPr>
        <w:t xml:space="preserve"> </w:t>
      </w:r>
      <w:r w:rsidR="00E8166B">
        <w:rPr>
          <w:noProof/>
        </w:rPr>
        <w:t>-</w:t>
      </w:r>
      <w:r w:rsidRPr="00E8166B">
        <w:t xml:space="preserve"> тягачей, вооружения и военной техники, смонтированных на этих шасси</w:t>
      </w:r>
      <w:r w:rsidR="00E8166B" w:rsidRPr="00E8166B">
        <w:t xml:space="preserve">. </w:t>
      </w:r>
      <w:r w:rsidRPr="00E8166B">
        <w:t xml:space="preserve">Время подготовки прибора к действию </w:t>
      </w:r>
      <w:r w:rsidR="00E8166B">
        <w:rPr>
          <w:noProof/>
        </w:rPr>
        <w:t>-</w:t>
      </w:r>
      <w:r w:rsidRPr="00E8166B">
        <w:rPr>
          <w:noProof/>
        </w:rPr>
        <w:t xml:space="preserve"> 1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2</w:t>
      </w:r>
      <w:r w:rsidRPr="00E8166B">
        <w:t>мин</w:t>
      </w:r>
      <w:r w:rsidR="00E8166B" w:rsidRPr="00E8166B">
        <w:t xml:space="preserve">. </w:t>
      </w:r>
      <w:r w:rsidRPr="00E8166B">
        <w:t>Время опорожнения</w:t>
      </w:r>
      <w:r w:rsidRPr="00E8166B">
        <w:rPr>
          <w:noProof/>
        </w:rPr>
        <w:t xml:space="preserve"> </w:t>
      </w:r>
      <w:r w:rsidR="00E8166B">
        <w:rPr>
          <w:noProof/>
        </w:rPr>
        <w:t>-</w:t>
      </w:r>
      <w:r w:rsidRPr="00E8166B">
        <w:rPr>
          <w:noProof/>
        </w:rPr>
        <w:t xml:space="preserve"> 2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4</w:t>
      </w:r>
      <w:r w:rsidRPr="00E8166B">
        <w:t>мин, площадь дегазации</w:t>
      </w:r>
      <w:r w:rsidRPr="00E8166B">
        <w:rPr>
          <w:noProof/>
        </w:rPr>
        <w:t xml:space="preserve"> </w:t>
      </w:r>
      <w:r w:rsidR="00E8166B">
        <w:rPr>
          <w:noProof/>
        </w:rPr>
        <w:t>-</w:t>
      </w:r>
      <w:r w:rsidRPr="00E8166B">
        <w:rPr>
          <w:noProof/>
        </w:rPr>
        <w:t xml:space="preserve"> 4</w:t>
      </w:r>
      <w:r w:rsidR="00E8166B" w:rsidRPr="00E8166B">
        <w:rPr>
          <w:noProof/>
        </w:rPr>
        <w:t xml:space="preserve"> - </w:t>
      </w:r>
      <w:r w:rsidRPr="00E8166B">
        <w:t>8м</w:t>
      </w:r>
      <w:r w:rsidRPr="00E8166B">
        <w:rPr>
          <w:vertAlign w:val="superscript"/>
        </w:rPr>
        <w:t>2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Автомобильный комплект для специальной обработки военной техники ДК-4</w:t>
      </w:r>
      <w:r w:rsidR="00E8166B">
        <w:rPr>
          <w:b/>
          <w:bCs/>
        </w:rPr>
        <w:t xml:space="preserve"> (</w:t>
      </w:r>
      <w:r w:rsidRPr="00E8166B">
        <w:rPr>
          <w:b/>
          <w:bCs/>
        </w:rPr>
        <w:t>ДК-4К, ДК-4КУ, ДК-4Д, ДК-4КБ</w:t>
      </w:r>
      <w:r w:rsidR="00E8166B" w:rsidRPr="00E8166B">
        <w:rPr>
          <w:b/>
          <w:bCs/>
        </w:rPr>
        <w:t xml:space="preserve">) </w:t>
      </w:r>
      <w:r w:rsidRPr="00E8166B">
        <w:t>предназначен для полной дегазации, дезактивации, дезинфекции автомобилей и автопоездов, специальных колёсных шасси и бронетранспортёров</w:t>
      </w:r>
      <w:r w:rsidR="00E8166B">
        <w:t xml:space="preserve"> (</w:t>
      </w:r>
      <w:r w:rsidRPr="00E8166B">
        <w:t>с карбюраторными двигателями</w:t>
      </w:r>
      <w:r w:rsidR="00E8166B" w:rsidRPr="00E8166B">
        <w:t xml:space="preserve">). </w:t>
      </w:r>
      <w:r w:rsidRPr="00E8166B">
        <w:t>Время развертывания комплекта</w:t>
      </w:r>
      <w:r w:rsidR="00E8166B" w:rsidRPr="00E8166B">
        <w:t xml:space="preserve"> - </w:t>
      </w:r>
      <w:r w:rsidRPr="00E8166B">
        <w:t>3-4 мин</w:t>
      </w:r>
      <w:r w:rsidR="00E8166B">
        <w:t>.,</w:t>
      </w:r>
      <w:r w:rsidRPr="00E8166B">
        <w:t xml:space="preserve"> масса</w:t>
      </w:r>
      <w:r w:rsidR="00E8166B" w:rsidRPr="00E8166B">
        <w:t xml:space="preserve"> - </w:t>
      </w:r>
      <w:r w:rsidRPr="00E8166B">
        <w:t>33кг</w:t>
      </w:r>
      <w:r w:rsidR="00E8166B" w:rsidRPr="00E8166B">
        <w:t xml:space="preserve">. </w:t>
      </w:r>
      <w:r w:rsidRPr="00E8166B">
        <w:t>В состав комплекта ДК-4К входят газожидкостной прибор, набор дегазирующих и дезактивирующих веществ, комплект ЗИП и крепежные детали, металлический ящик для укладки и транспортировки комплекта Ящик комплекта крепится на автомобиле в установленном месте</w:t>
      </w:r>
      <w:r w:rsidR="00E8166B">
        <w:t xml:space="preserve"> (</w:t>
      </w:r>
      <w:r w:rsidRPr="00E8166B">
        <w:t>на переднем борту кузова</w:t>
      </w:r>
      <w:r w:rsidR="00E8166B" w:rsidRPr="00E8166B">
        <w:t>).</w:t>
      </w:r>
    </w:p>
    <w:p w:rsidR="00E8166B" w:rsidRDefault="00FF4562" w:rsidP="00E8166B">
      <w:pPr>
        <w:ind w:firstLine="709"/>
      </w:pPr>
      <w:r w:rsidRPr="00E8166B">
        <w:t>Время развертывания комплекта 3</w:t>
      </w:r>
      <w:r w:rsidR="00E8166B" w:rsidRPr="00E8166B">
        <w:t xml:space="preserve"> - </w:t>
      </w:r>
      <w:r w:rsidRPr="00E8166B">
        <w:t>4мин</w:t>
      </w:r>
      <w:r w:rsidR="00E8166B" w:rsidRPr="00E8166B">
        <w:t xml:space="preserve">. </w:t>
      </w:r>
      <w:r w:rsidRPr="00E8166B">
        <w:t>При дезактивации сухих, не замасленных поверхностей, а также внутренних поверхностей кабин и кузовов используется метод отсасывания радиоактивной пыли, во всех остальных случаях обработка проводятся газожидкостным методом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Газожидкостный прибор состоит из эжектора, газожидкостного и жидкостного рукавов, брандспойта с удлинителем и щеткой, газоотборного устройства</w:t>
      </w:r>
      <w:r w:rsidR="00E8166B" w:rsidRPr="00E8166B">
        <w:t xml:space="preserve">. </w:t>
      </w:r>
      <w:r w:rsidRPr="00E8166B">
        <w:t>Принцип действия прибора основан на использовании тепла и кинетической энергии отработавших газов автомобиля</w:t>
      </w:r>
      <w:r w:rsidR="00E8166B" w:rsidRPr="00E8166B">
        <w:t xml:space="preserve">. </w:t>
      </w:r>
      <w:r w:rsidRPr="00E8166B">
        <w:t>С помощью газоотборного устройства</w:t>
      </w:r>
      <w:r w:rsidR="00E8166B">
        <w:t xml:space="preserve"> (</w:t>
      </w:r>
      <w:r w:rsidRPr="00E8166B">
        <w:t>крышки с клапаном и газоотборником</w:t>
      </w:r>
      <w:r w:rsidR="00E8166B" w:rsidRPr="00E8166B">
        <w:t xml:space="preserve">) </w:t>
      </w:r>
      <w:r w:rsidRPr="00E8166B">
        <w:t>газы подаются в эжектор под давлением</w:t>
      </w:r>
      <w:r w:rsidR="00E8166B" w:rsidRPr="00E8166B">
        <w:t xml:space="preserve"> </w:t>
      </w:r>
      <w:r w:rsidRPr="00E8166B">
        <w:t>0,9±0,1 кгс/см</w:t>
      </w:r>
      <w:r w:rsidRPr="00E8166B">
        <w:rPr>
          <w:vertAlign w:val="superscript"/>
        </w:rPr>
        <w:t>2</w:t>
      </w:r>
      <w:r w:rsidRPr="00E8166B">
        <w:t>, где создают разрежение, за счет, которого происходит отсасывание радиоактивной пыли при методе пылеотсасывания или забор и подача через брандспойт на обрабатываемую поверхность рабочей рецептуры при газожидкостном методе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Порядок сборки комплекта при различных методах обработки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Для подготовки прибора к дегазации</w:t>
      </w:r>
      <w:r w:rsidR="00E8166B">
        <w:t xml:space="preserve"> (</w:t>
      </w:r>
      <w:r w:rsidRPr="00E8166B">
        <w:t>дезактивации, дезинфекции</w:t>
      </w:r>
      <w:r w:rsidR="00E8166B" w:rsidRPr="00E8166B">
        <w:t xml:space="preserve">) </w:t>
      </w:r>
      <w:r w:rsidRPr="00E8166B">
        <w:t>газожидкостным методом необходимо</w:t>
      </w:r>
      <w:r w:rsidR="00E8166B" w:rsidRPr="00E8166B">
        <w:t>:</w:t>
      </w:r>
    </w:p>
    <w:p w:rsidR="00E8166B" w:rsidRDefault="00FF4562" w:rsidP="00E8166B">
      <w:pPr>
        <w:ind w:firstLine="709"/>
      </w:pPr>
      <w:r w:rsidRPr="00E8166B">
        <w:t>установить крышку с газоотборником на конец выпускной трубы глушителя и поворотом вправо зафиксировать ее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установить эжектор на газоотборник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присоединить к эжектору газожидкостный рукав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соединить брандспойт с удлинителем, навинтить на него щетку и закрепить ее гайкой, присоединить брандспойт к газожидкостному рукаву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присоединить жидкостный рукав боковому патрубку эжектора, а другой конец рукава опустить в емкость с раствором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повернув рычаг, открыть предохранительный клапан на крышке, запустить предварительно прогретый двигатель автомобиля и, после установления устойчивой частоты вращения коленчатого вала, закрыть клапан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постепенно увеличивать частоту вращения коленчатого вала до момента срабатывания предохранительного клапана и зафиксировать дроссельную заслонку в этом положении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Значительное повышение частоты вращения коленчатого вала двигателя после срабатывания предохранительного клапана запрещается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Исправно работающий прибор обеспечивает подачу через брандспойт газожидкостной смеси, длительная работа прибора без жидкости недопустима, так как приводит к прогоранию газожидкостного рукава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Для подготовки прибора к дезактивации методом отсасывания радиоактивной пыли необходимо</w:t>
      </w:r>
      <w:r w:rsidR="00E8166B" w:rsidRPr="00E8166B">
        <w:t>:</w:t>
      </w:r>
    </w:p>
    <w:p w:rsidR="00E8166B" w:rsidRDefault="00FF4562" w:rsidP="00E8166B">
      <w:pPr>
        <w:ind w:firstLine="709"/>
      </w:pPr>
      <w:r w:rsidRPr="00E8166B">
        <w:t>отсоединить газожидкостный и жидкостный рукава от эжектора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присоединить газожидкостной рукав к боковому патрубку эжектора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на свободный патрубок эжектора надеть тканевый мешок для сбора радиоактивной пыли или установить автомобиль так, чтобы выбрасываемая из эжектора пыль вторично не заражала обрабатываемый объект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Жидкостный рукав и емкость с раствором при этом варианте развертывания прибора не используются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В зависимости от марки автомобиля применяются комплекты ДК-4 различных модификаций, которые отличаются конструкцией газоотборного устройства</w:t>
      </w:r>
      <w:r w:rsidR="00E8166B" w:rsidRPr="00E8166B">
        <w:t xml:space="preserve">. </w:t>
      </w:r>
      <w:r w:rsidRPr="00E8166B">
        <w:t>На автомобилях типа ГАЗ и ЗИЛ устанавливается комплект ДК-4К, газоотборное устройство которого состоит из крышки с внутренним диаметром 76 мм и газоотборника</w:t>
      </w:r>
      <w:r w:rsidR="00E8166B" w:rsidRPr="00E8166B">
        <w:t xml:space="preserve">. </w:t>
      </w:r>
      <w:r w:rsidRPr="00E8166B">
        <w:t>Для крепления крышки на выпускную трубу глушителя диаметром 63,5 мм приваривается на заводе-изготовителе или в войсках ниппель</w:t>
      </w:r>
      <w:r w:rsidR="00E8166B" w:rsidRPr="00E8166B">
        <w:t xml:space="preserve">. </w:t>
      </w:r>
      <w:r w:rsidRPr="00E8166B">
        <w:t>В том случае, если выпускная труба имеет диаметр 44,5 или 51 мм, приваривается ниппель малый, к которому крышка крепится с помощью переходника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На автомобиле типа Урал-375 устанавливается комплект ДК-4КУ</w:t>
      </w:r>
      <w:r w:rsidR="00E8166B" w:rsidRPr="00E8166B">
        <w:t xml:space="preserve">. </w:t>
      </w:r>
      <w:r w:rsidRPr="00E8166B">
        <w:t>Крышка с клапаном этого комплекта имеет дополнительное устройство для перекрытия эжекционной трубы очистки воздушного фильтра двигателя автомобиля, состоящее из пружины и пробки</w:t>
      </w:r>
      <w:r w:rsidR="00E8166B" w:rsidRPr="00E8166B">
        <w:t xml:space="preserve">. </w:t>
      </w:r>
      <w:r w:rsidRPr="00E8166B">
        <w:t>Ниппель для установки крышки на выпускную трубу имеет фланец и крепится к ней болтами</w:t>
      </w:r>
      <w:r w:rsidR="00E8166B" w:rsidRPr="00E8166B">
        <w:t xml:space="preserve">. </w:t>
      </w:r>
      <w:r w:rsidRPr="00E8166B">
        <w:t>Наряду с комплектами ДК-4К в войсках имеются комплекты ДК-4, в которых газоотборник не установлен на крышке с клапаном, а поставляется отдельно</w:t>
      </w:r>
      <w:r w:rsidR="00E8166B" w:rsidRPr="00E8166B">
        <w:t xml:space="preserve">. </w:t>
      </w:r>
      <w:r w:rsidRPr="00E8166B">
        <w:t>Для оборудования выпускной системы автомобиля необходимо приваривать ниппель на конец выпускной трубы, а газоотборник на приемную трубу глушителя</w:t>
      </w:r>
      <w:r w:rsidR="00E8166B" w:rsidRPr="00E8166B">
        <w:t xml:space="preserve">. </w:t>
      </w:r>
      <w:r w:rsidRPr="00E8166B">
        <w:t>Газоотборник закрывается заглушкой</w:t>
      </w:r>
      <w:r w:rsidR="00E8166B" w:rsidRPr="00E8166B">
        <w:t xml:space="preserve">. </w:t>
      </w:r>
      <w:r w:rsidRPr="00E8166B">
        <w:t>Комплект имеет также несколько модификаций</w:t>
      </w:r>
      <w:r w:rsidR="00E8166B" w:rsidRPr="00E8166B">
        <w:t xml:space="preserve">: </w:t>
      </w:r>
      <w:r w:rsidRPr="00E8166B">
        <w:t>ДК-4, ДК-4У, ДК-4Б, соответствующих ДК-4К, ДК-4КУ</w:t>
      </w:r>
      <w:r w:rsidR="00E8166B" w:rsidRPr="00E8166B">
        <w:t xml:space="preserve">. </w:t>
      </w:r>
      <w:r w:rsidRPr="00E8166B">
        <w:t>ДК-4КБ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На автомобилях с дизельными двигателями типа МАЗ, КрАЗ, КамАЗ устанавливается комплект ДК-4Д</w:t>
      </w:r>
      <w:r w:rsidR="00E8166B" w:rsidRPr="00E8166B">
        <w:t xml:space="preserve">. </w:t>
      </w:r>
      <w:r w:rsidRPr="00E8166B">
        <w:t>В этом комплекте крышка с клапаном имеет заслонку, которая должна открываться при пуске двигателя</w:t>
      </w:r>
      <w:r w:rsidR="00E8166B" w:rsidRPr="00E8166B">
        <w:t xml:space="preserve">. </w:t>
      </w:r>
      <w:r w:rsidRPr="00E8166B">
        <w:t>Крышка крепится на конце выпускной трубы глушителя серьгами за крючки, приваренные на трубе</w:t>
      </w:r>
      <w:r w:rsidR="00E8166B" w:rsidRPr="00E8166B">
        <w:t xml:space="preserve">. </w:t>
      </w:r>
      <w:r w:rsidRPr="00E8166B">
        <w:t>Газоотборник приваривается на приемной трубе глушителя, а на автомобилях МАЗ-537, МАЗ-543 может быть установлен непосредственно па крышке с клапаном</w:t>
      </w:r>
      <w:r w:rsidR="00E8166B">
        <w:t xml:space="preserve"> (</w:t>
      </w:r>
      <w:r w:rsidRPr="00E8166B">
        <w:t>аналогично комплекту ДК-4К</w:t>
      </w:r>
      <w:r w:rsidR="00E8166B" w:rsidRPr="00E8166B">
        <w:t>).</w:t>
      </w:r>
    </w:p>
    <w:p w:rsidR="00E8166B" w:rsidRDefault="00FF4562" w:rsidP="00E8166B">
      <w:pPr>
        <w:ind w:firstLine="709"/>
      </w:pPr>
      <w:r w:rsidRPr="00E8166B">
        <w:t>Правильная работа комплекта обеспечивается только при надежной герметизации выпускной системы автомобиля, особенно в местах соединения приемной и выпускной труб с глушителем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В войсках каждый комплект ДК-4 комплектуется набором дегазирующих и дезактивирующих веществ</w:t>
      </w:r>
      <w:r w:rsidR="00E8166B" w:rsidRPr="00E8166B">
        <w:t xml:space="preserve">: </w:t>
      </w:r>
      <w:r w:rsidRPr="00E8166B">
        <w:t>0,8 кг порошка нейтрального гипохлорита кальция</w:t>
      </w:r>
      <w:r w:rsidR="00E8166B">
        <w:t xml:space="preserve"> (</w:t>
      </w:r>
      <w:r w:rsidRPr="00E8166B">
        <w:t>НГК</w:t>
      </w:r>
      <w:r w:rsidR="00E8166B" w:rsidRPr="00E8166B">
        <w:t xml:space="preserve">) </w:t>
      </w:r>
      <w:r w:rsidRPr="00E8166B">
        <w:t>в полиэтиленовой банке и 0,4 кг порошка СФ-2У в бумажном пакете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Бортовой комплект специальной обработки</w:t>
      </w:r>
      <w:r w:rsidR="00E8166B">
        <w:rPr>
          <w:b/>
          <w:bCs/>
        </w:rPr>
        <w:t xml:space="preserve"> (</w:t>
      </w:r>
      <w:r w:rsidRPr="00E8166B">
        <w:rPr>
          <w:b/>
          <w:bCs/>
        </w:rPr>
        <w:t>БКСО</w:t>
      </w:r>
      <w:r w:rsidR="00E8166B" w:rsidRPr="00E8166B">
        <w:rPr>
          <w:b/>
          <w:bCs/>
        </w:rPr>
        <w:t xml:space="preserve">) </w:t>
      </w:r>
      <w:r w:rsidRPr="00E8166B">
        <w:t>предназначен для специальной обработки вооружения и военной техники водными и сольвентными рецептурами при использовании энергии выхлопных газов двигателей внутреннего сгорания и энергии сжатого воздуха пневмосистем автомобилей и бронетранспортеров с карбюраторными и дизельными двигателями марок</w:t>
      </w:r>
      <w:r w:rsidR="00E8166B" w:rsidRPr="00E8166B">
        <w:t xml:space="preserve">: </w:t>
      </w:r>
      <w:r w:rsidRPr="00E8166B">
        <w:t>ГАЗ, ЗИЛ,</w:t>
      </w:r>
      <w:r w:rsidR="00E8166B">
        <w:t xml:space="preserve"> "</w:t>
      </w:r>
      <w:r w:rsidRPr="00E8166B">
        <w:t>Урал</w:t>
      </w:r>
      <w:r w:rsidR="00E8166B">
        <w:t xml:space="preserve">", </w:t>
      </w:r>
      <w:r w:rsidRPr="00E8166B">
        <w:t>КрАЗ, КамАЗ, МАЗ, БелАЗ, БТР, МТ-ЛБ, ГТ-СМ, ГТ-МУ, БТР-80</w:t>
      </w:r>
      <w:r w:rsidR="00E8166B" w:rsidRPr="00E8166B">
        <w:t>.</w:t>
      </w:r>
    </w:p>
    <w:p w:rsidR="00E8166B" w:rsidRPr="00E8166B" w:rsidRDefault="00FF4562" w:rsidP="00E8166B">
      <w:pPr>
        <w:ind w:firstLine="709"/>
      </w:pPr>
      <w:r w:rsidRPr="00E8166B">
        <w:t>Комплект выпускается в двух модификациях</w:t>
      </w:r>
      <w:r w:rsidR="00E8166B" w:rsidRPr="00E8166B">
        <w:t xml:space="preserve">: </w:t>
      </w:r>
      <w:r w:rsidRPr="00E8166B">
        <w:t>БКСО</w:t>
      </w:r>
      <w:r w:rsidR="00E8166B" w:rsidRPr="00E8166B">
        <w:t xml:space="preserve"> - </w:t>
      </w:r>
      <w:r w:rsidRPr="00E8166B">
        <w:t>с укладкой в металлический ящик</w:t>
      </w:r>
      <w:r w:rsidR="00E8166B" w:rsidRPr="00E8166B">
        <w:t xml:space="preserve">; </w:t>
      </w:r>
      <w:r w:rsidRPr="00E8166B">
        <w:t>БКСО-Б</w:t>
      </w:r>
      <w:r w:rsidR="00E8166B" w:rsidRPr="00E8166B">
        <w:t xml:space="preserve"> - </w:t>
      </w:r>
      <w:r w:rsidRPr="00E8166B">
        <w:t>с укладкой в две брезентовые сумки</w:t>
      </w:r>
    </w:p>
    <w:p w:rsidR="00E8166B" w:rsidRDefault="00FF4562" w:rsidP="00E8166B">
      <w:pPr>
        <w:ind w:firstLine="709"/>
      </w:pPr>
      <w:r w:rsidRPr="00E8166B">
        <w:t>В состав комплекта входят</w:t>
      </w:r>
      <w:r w:rsidR="00E8166B" w:rsidRPr="00E8166B">
        <w:t xml:space="preserve">: </w:t>
      </w:r>
      <w:r w:rsidRPr="00E8166B">
        <w:t>газожидкостный прибор</w:t>
      </w:r>
      <w:r w:rsidR="00E8166B">
        <w:t xml:space="preserve"> (</w:t>
      </w:r>
      <w:r w:rsidRPr="00E8166B">
        <w:t>брандспойт</w:t>
      </w:r>
      <w:r w:rsidR="00E8166B" w:rsidRPr="00E8166B">
        <w:t>),</w:t>
      </w:r>
      <w:r w:rsidRPr="00E8166B">
        <w:t xml:space="preserve"> удлинитель, газожидкостный рукав, жидкостный рукав, резервуар РДР-40, крышка с клапаном, щетка, переходник, эжектор, газоотделитель с диффузором</w:t>
      </w:r>
      <w:r w:rsidR="00E8166B">
        <w:t xml:space="preserve"> (</w:t>
      </w:r>
      <w:r w:rsidRPr="00E8166B">
        <w:t>при работе от выхлопных газов</w:t>
      </w:r>
      <w:r w:rsidR="00E8166B" w:rsidRPr="00E8166B">
        <w:t xml:space="preserve">) </w:t>
      </w:r>
      <w:r w:rsidRPr="00E8166B">
        <w:t>или воздушный рукав, воздушный эжектор</w:t>
      </w:r>
      <w:r w:rsidR="00E8166B">
        <w:t xml:space="preserve"> (</w:t>
      </w:r>
      <w:r w:rsidRPr="00E8166B">
        <w:t>при работе от сжатого воздуха</w:t>
      </w:r>
      <w:r w:rsidR="00E8166B" w:rsidRPr="00E8166B">
        <w:t>),</w:t>
      </w:r>
      <w:r w:rsidRPr="00E8166B">
        <w:t xml:space="preserve"> колпачок, скребок, а также металлический ящик, две брезентовые сумки для укладки и транспортирования комплекта, запасные части, крепежные изделия и принадлежности</w:t>
      </w:r>
      <w:r w:rsidR="00E8166B" w:rsidRPr="00E8166B">
        <w:t xml:space="preserve">. </w:t>
      </w:r>
      <w:r w:rsidRPr="00E8166B">
        <w:t>В ящик помещаются пачка порошка СФ-2У в полиэтиленовом пакете и полиэтиленовая банка для порошка ДТС-ГК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Для дезактивации, дегазации, дезинфекции из БКСО применяются те же растворы, что и из ДК-4, а при работе от пневмосистем автомобилей может использоваться для дегазации объектов, вооружения и военной техники рецептура РД-2</w:t>
      </w:r>
      <w:r w:rsidR="00E8166B" w:rsidRPr="00E8166B">
        <w:t>.</w:t>
      </w:r>
    </w:p>
    <w:p w:rsidR="00FF4562" w:rsidRPr="00E8166B" w:rsidRDefault="00E8166B" w:rsidP="00E8166B">
      <w:pPr>
        <w:ind w:firstLine="709"/>
      </w:pPr>
      <w:r>
        <w:rPr>
          <w:b/>
          <w:bCs/>
        </w:rPr>
        <w:br w:type="page"/>
      </w:r>
      <w:r w:rsidR="00FF4562" w:rsidRPr="00E8166B">
        <w:rPr>
          <w:b/>
          <w:bCs/>
        </w:rPr>
        <w:t>Основные технические характеристики</w:t>
      </w:r>
      <w:r w:rsidRPr="00E8166B">
        <w:rPr>
          <w:b/>
          <w:bCs/>
        </w:rPr>
        <w:t xml:space="preserve">: </w:t>
      </w: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3"/>
        <w:gridCol w:w="1172"/>
      </w:tblGrid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время обработки различных объектов газожидкостным методом, мин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40-90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расход раствора порошка СФ-2У или суспензии ДТС-ГК, л/мин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1,5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расход рецептуры РД-2, л/мин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0,5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давление в системе выпуска газов, кгс/см</w:t>
            </w:r>
            <w:r w:rsidRPr="004D544A">
              <w:rPr>
                <w:vertAlign w:val="superscript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0,9</w:t>
            </w:r>
            <w:r w:rsidR="00E8166B" w:rsidRPr="00E8166B">
              <w:t>-</w:t>
            </w:r>
            <w:r w:rsidRPr="00E8166B">
              <w:t>1,0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давление в пневмосистеме, кгс/см</w:t>
            </w:r>
            <w:r w:rsidRPr="004D544A">
              <w:rPr>
                <w:vertAlign w:val="superscript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3,5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температура газожидкостной струи на выходе из брандспойта, оС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28</w:t>
            </w:r>
            <w:r w:rsidR="00E8166B" w:rsidRPr="00E8166B">
              <w:t>-</w:t>
            </w:r>
            <w:r w:rsidRPr="00E8166B">
              <w:t>41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высота обработки, м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не более 5</w:t>
            </w:r>
          </w:p>
        </w:tc>
      </w:tr>
      <w:tr w:rsidR="00FF4562" w:rsidRPr="00E8166B" w:rsidTr="004D544A">
        <w:trPr>
          <w:jc w:val="center"/>
        </w:trPr>
        <w:tc>
          <w:tcPr>
            <w:tcW w:w="5757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масса комплекта без упаковки БКСО/БКСО-Б, кг</w:t>
            </w:r>
          </w:p>
        </w:tc>
        <w:tc>
          <w:tcPr>
            <w:tcW w:w="963" w:type="dxa"/>
            <w:shd w:val="clear" w:color="auto" w:fill="auto"/>
          </w:tcPr>
          <w:p w:rsidR="00FF4562" w:rsidRPr="00E8166B" w:rsidRDefault="00FF4562" w:rsidP="00E8166B">
            <w:pPr>
              <w:pStyle w:val="aff"/>
            </w:pPr>
            <w:r w:rsidRPr="00E8166B">
              <w:t>26/16</w:t>
            </w:r>
          </w:p>
        </w:tc>
      </w:tr>
    </w:tbl>
    <w:p w:rsidR="00E8166B" w:rsidRDefault="00E8166B" w:rsidP="00E8166B">
      <w:pPr>
        <w:ind w:firstLine="709"/>
        <w:rPr>
          <w:b/>
          <w:bCs/>
        </w:rPr>
      </w:pPr>
    </w:p>
    <w:p w:rsidR="00E8166B" w:rsidRDefault="00FF4562" w:rsidP="00E8166B">
      <w:pPr>
        <w:ind w:firstLine="709"/>
      </w:pPr>
      <w:r w:rsidRPr="00E8166B">
        <w:rPr>
          <w:b/>
          <w:bCs/>
        </w:rPr>
        <w:t xml:space="preserve">Комплект для специальной обработки военной техники и санитарной обработки личного состава ДК-5 </w:t>
      </w:r>
      <w:r w:rsidRPr="00E8166B">
        <w:t>предназначен для полной дегазации, дезактивации, дезинфекции ГАЗ-66</w:t>
      </w:r>
      <w:r w:rsidR="00E8166B">
        <w:t>, У</w:t>
      </w:r>
      <w:r w:rsidRPr="00E8166B">
        <w:t>АЗ-469 и оборудования на шасси этих автомобилей, а также для полной помывки личного состава в теплое время года и помывки открытых участков</w:t>
      </w:r>
      <w:r w:rsidR="00E8166B">
        <w:t xml:space="preserve"> (</w:t>
      </w:r>
      <w:r w:rsidRPr="00E8166B">
        <w:t>лица, шеи, рук</w:t>
      </w:r>
      <w:r w:rsidR="00E8166B" w:rsidRPr="00E8166B">
        <w:t xml:space="preserve">) - </w:t>
      </w:r>
      <w:r w:rsidRPr="00E8166B">
        <w:t>в холодное время года</w:t>
      </w:r>
      <w:r w:rsidR="00E8166B" w:rsidRPr="00E8166B">
        <w:t>.</w:t>
      </w:r>
    </w:p>
    <w:p w:rsidR="00E8166B" w:rsidRDefault="00FF4562" w:rsidP="00E8166B">
      <w:pPr>
        <w:ind w:firstLine="709"/>
        <w:rPr>
          <w:noProof/>
        </w:rPr>
      </w:pPr>
      <w:r w:rsidRPr="00E8166B">
        <w:t>Время развертывания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5-7</w:t>
      </w:r>
      <w:r w:rsidRPr="00E8166B">
        <w:t>мин</w:t>
      </w:r>
      <w:r w:rsidR="00E8166B">
        <w:t>.,</w:t>
      </w:r>
      <w:r w:rsidRPr="00E8166B">
        <w:t xml:space="preserve"> расход воды при помывке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2,5</w:t>
      </w:r>
      <w:r w:rsidRPr="00E8166B">
        <w:t>л/мин</w:t>
      </w:r>
      <w:r w:rsidR="00E8166B">
        <w:t>.,</w:t>
      </w:r>
      <w:r w:rsidRPr="00E8166B">
        <w:t xml:space="preserve"> масса комплекта</w:t>
      </w:r>
      <w:r w:rsidRPr="00E8166B">
        <w:rPr>
          <w:noProof/>
        </w:rPr>
        <w:t xml:space="preserve"> 31,5</w:t>
      </w:r>
      <w:r w:rsidRPr="00E8166B">
        <w:t>кг</w:t>
      </w:r>
      <w:r w:rsidR="00E8166B" w:rsidRPr="00E8166B">
        <w:t xml:space="preserve">. </w:t>
      </w:r>
      <w:r w:rsidRPr="00E8166B">
        <w:t>Комплект может быть использован для частичной дегазации вооружения и военной техники</w:t>
      </w:r>
      <w:r w:rsidR="00E8166B" w:rsidRPr="00E8166B">
        <w:rPr>
          <w:noProof/>
        </w:rPr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Индивидуальный комплект для специальной обработки автомобильной техники ИДК-1</w:t>
      </w:r>
      <w:r w:rsidRPr="00E8166B">
        <w:t xml:space="preserve"> предназначен для полной дегазации, дезактивации и дезинфекции автомобильной техники</w:t>
      </w:r>
      <w:r w:rsidR="00E8166B" w:rsidRPr="00E8166B">
        <w:t xml:space="preserve">. </w:t>
      </w:r>
      <w:r w:rsidRPr="00E8166B">
        <w:t>Время развертывания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3-5</w:t>
      </w:r>
      <w:r w:rsidRPr="00E8166B">
        <w:t xml:space="preserve"> мин</w:t>
      </w:r>
      <w:r w:rsidR="00E8166B">
        <w:t>.,</w:t>
      </w:r>
      <w:r w:rsidRPr="00E8166B">
        <w:t xml:space="preserve"> масса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5</w:t>
      </w:r>
      <w:r w:rsidRPr="00E8166B">
        <w:t>кг</w:t>
      </w:r>
      <w:r w:rsidR="00E8166B" w:rsidRPr="00E8166B">
        <w:t xml:space="preserve">. </w:t>
      </w:r>
      <w:r w:rsidRPr="00E8166B">
        <w:t>Комплект может быть использован для частичной дегазации вооружения и военной техники</w:t>
      </w:r>
      <w:r w:rsidR="00E8166B">
        <w:t xml:space="preserve"> (</w:t>
      </w:r>
      <w:r w:rsidRPr="00E8166B">
        <w:t>В и ВТ</w:t>
      </w:r>
      <w:r w:rsidR="00E8166B" w:rsidRPr="00E8166B">
        <w:t>).</w:t>
      </w:r>
    </w:p>
    <w:p w:rsidR="00E8166B" w:rsidRDefault="00FF4562" w:rsidP="00E8166B">
      <w:pPr>
        <w:ind w:firstLine="709"/>
      </w:pPr>
      <w:r w:rsidRPr="00E8166B">
        <w:t>В состав комплекта ИДК-1 входят</w:t>
      </w:r>
      <w:r w:rsidR="00E8166B" w:rsidRPr="00E8166B">
        <w:t>:</w:t>
      </w:r>
    </w:p>
    <w:p w:rsidR="00E8166B" w:rsidRDefault="00FF4562" w:rsidP="00E8166B">
      <w:pPr>
        <w:ind w:firstLine="709"/>
      </w:pPr>
      <w:r w:rsidRPr="00E8166B">
        <w:t>брандспойт с распылителем, щеткой и краником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эжекторная насадка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два резинотканевых рукава длиной по 2,5м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специальная крышка для канистры с резинотканевым рукавом с фильтром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хомут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скребок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ветошь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комплект ЗИП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укладочная сумка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При установке комплекта на машину, не имеющую пневмосистемы</w:t>
      </w:r>
      <w:r w:rsidR="00E8166B">
        <w:rPr>
          <w:b/>
          <w:bCs/>
        </w:rPr>
        <w:t xml:space="preserve"> (</w:t>
      </w:r>
      <w:r w:rsidRPr="00E8166B">
        <w:rPr>
          <w:b/>
          <w:bCs/>
        </w:rPr>
        <w:t>УАЗ-469, артиллерийский тягач АТ</w:t>
      </w:r>
      <w:r w:rsidR="00E8166B" w:rsidRPr="00E8166B">
        <w:rPr>
          <w:b/>
          <w:bCs/>
        </w:rPr>
        <w:t>),</w:t>
      </w:r>
      <w:r w:rsidRPr="00E8166B">
        <w:rPr>
          <w:b/>
          <w:bCs/>
        </w:rPr>
        <w:t xml:space="preserve"> он собирается и готовится к работе с использованием насоса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Резервуаром для специального раствора</w:t>
      </w:r>
      <w:r w:rsidR="00E8166B">
        <w:t xml:space="preserve"> (</w:t>
      </w:r>
      <w:r w:rsidRPr="00E8166B">
        <w:t>рецептуры</w:t>
      </w:r>
      <w:r w:rsidR="00E8166B" w:rsidRPr="00E8166B">
        <w:t xml:space="preserve">) </w:t>
      </w:r>
      <w:r w:rsidRPr="00E8166B">
        <w:t>служит имеющаяся на машине канистра вместимостью 20л</w:t>
      </w:r>
      <w:r w:rsidR="00E8166B" w:rsidRPr="00E8166B">
        <w:t xml:space="preserve">. </w:t>
      </w:r>
      <w:r w:rsidRPr="00E8166B">
        <w:t>При этом работа комплекта основана на вытеснении рецептуры</w:t>
      </w:r>
      <w:r w:rsidR="00E8166B">
        <w:t xml:space="preserve"> (</w:t>
      </w:r>
      <w:r w:rsidRPr="00E8166B">
        <w:t>раствора</w:t>
      </w:r>
      <w:r w:rsidR="00E8166B" w:rsidRPr="00E8166B">
        <w:t xml:space="preserve">) </w:t>
      </w:r>
      <w:r w:rsidRPr="00E8166B">
        <w:t>из канистры давлением сжатого воздуха, создаваемым с помощью насоса, и подаче ее на обрабатываемый объект через систему рукавов, брандспойт и распылитель</w:t>
      </w:r>
      <w:r w:rsidR="00E8166B" w:rsidRPr="00E8166B">
        <w:t>.</w:t>
      </w:r>
    </w:p>
    <w:p w:rsidR="00E8166B" w:rsidRDefault="00FF4562" w:rsidP="00E8166B">
      <w:pPr>
        <w:ind w:firstLine="709"/>
        <w:rPr>
          <w:b/>
          <w:bCs/>
        </w:rPr>
      </w:pPr>
      <w:r w:rsidRPr="00E8166B">
        <w:rPr>
          <w:b/>
          <w:bCs/>
        </w:rPr>
        <w:t>Порядок подготовки комплекта к работе с использованием насоса</w:t>
      </w:r>
      <w:r w:rsidR="00E8166B" w:rsidRPr="00E8166B">
        <w:rPr>
          <w:b/>
          <w:bCs/>
        </w:rPr>
        <w:t>:</w:t>
      </w:r>
    </w:p>
    <w:p w:rsidR="00E8166B" w:rsidRDefault="00FF4562" w:rsidP="00E8166B">
      <w:pPr>
        <w:ind w:firstLine="709"/>
      </w:pPr>
      <w:r w:rsidRPr="00E8166B">
        <w:t>наполнить канистру специальной рецептурой</w:t>
      </w:r>
      <w:r w:rsidR="00E8166B">
        <w:t xml:space="preserve"> (</w:t>
      </w:r>
      <w:r w:rsidRPr="00E8166B">
        <w:t>или приготовить рецептуру в канистре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закрепить хомут и насос для ручного накачивания шин на канистре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установить крышку на горловину канистры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присоединить к вентилю с золотником рукав ручного насоса, а к штуцеру</w:t>
      </w:r>
      <w:r w:rsidR="00E8166B" w:rsidRPr="00E8166B">
        <w:t xml:space="preserve"> - </w:t>
      </w:r>
      <w:r w:rsidRPr="00E8166B">
        <w:t>резинотканевый рукав, брандспойт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установить на брандспойт распылитель, соответствующий виду обработки</w:t>
      </w:r>
      <w:r w:rsidR="00E8166B" w:rsidRPr="00E8166B">
        <w:t xml:space="preserve">: </w:t>
      </w:r>
      <w:r w:rsidRPr="00E8166B">
        <w:t>при дегазации и дезинфекции</w:t>
      </w:r>
      <w:r w:rsidR="00E8166B" w:rsidRPr="00E8166B">
        <w:t xml:space="preserve"> - </w:t>
      </w:r>
      <w:r w:rsidRPr="00E8166B">
        <w:t>колпачок с отверстием диаметром 1,5 мм с сердечником</w:t>
      </w:r>
      <w:r w:rsidR="00E8166B" w:rsidRPr="00E8166B">
        <w:t xml:space="preserve">; </w:t>
      </w:r>
      <w:r w:rsidRPr="00E8166B">
        <w:t>при дезактивации</w:t>
      </w:r>
      <w:r w:rsidR="00E8166B" w:rsidRPr="00E8166B">
        <w:t xml:space="preserve"> - </w:t>
      </w:r>
      <w:r w:rsidRPr="00E8166B">
        <w:t>колпачок с отверстием диаметром 2,0 мм без сердечника</w:t>
      </w:r>
      <w:r w:rsidR="00E8166B" w:rsidRPr="00E8166B">
        <w:t xml:space="preserve">. </w:t>
      </w:r>
      <w:r w:rsidRPr="00E8166B">
        <w:t>За счет сердечника осуществляется более качественное распыление рецептуры, уменьшается ее расход и повышается эффективность дегазации и дезинфекции</w:t>
      </w:r>
      <w:r w:rsidR="00E8166B" w:rsidRPr="00E8166B">
        <w:t xml:space="preserve">. </w:t>
      </w:r>
      <w:r w:rsidRPr="00E8166B">
        <w:t>Дезактивация проводится за счет интенсивного смывания радиоактивной пыли и требует большего расхода рецептуры, что достигается установкой колпачка с большим отверстием и без сердечника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навернуть на брандспойт щетку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создать в канистре с помощью насоса давление около 1,0 кгс/см</w:t>
      </w:r>
      <w:r w:rsidRPr="00E8166B">
        <w:rPr>
          <w:vertAlign w:val="superscript"/>
        </w:rPr>
        <w:t>2</w:t>
      </w:r>
      <w:r w:rsidR="00E8166B">
        <w:t xml:space="preserve"> (</w:t>
      </w:r>
      <w:r w:rsidRPr="00E8166B">
        <w:t>давление можно проконтролировать с помощью манометра для замера давления в шинах, входящего в комплект водительского инструмента</w:t>
      </w:r>
      <w:r w:rsidR="00E8166B" w:rsidRPr="00E8166B">
        <w:t>);</w:t>
      </w:r>
    </w:p>
    <w:p w:rsidR="00E8166B" w:rsidRDefault="00FF4562" w:rsidP="00E8166B">
      <w:pPr>
        <w:ind w:firstLine="709"/>
      </w:pPr>
      <w:r w:rsidRPr="00E8166B">
        <w:t>открыть краник брандспойта и убедиться, что распылитель работает хорошо, а в местах соединений отсутствует подтекание жидкости</w:t>
      </w:r>
      <w:r w:rsidR="00E8166B" w:rsidRPr="00E8166B">
        <w:t>.</w:t>
      </w:r>
    </w:p>
    <w:p w:rsidR="00E8166B" w:rsidRDefault="00FF4562" w:rsidP="00E8166B">
      <w:pPr>
        <w:ind w:firstLine="709"/>
        <w:rPr>
          <w:b/>
          <w:bCs/>
        </w:rPr>
      </w:pPr>
      <w:r w:rsidRPr="00E8166B">
        <w:rPr>
          <w:b/>
          <w:bCs/>
        </w:rPr>
        <w:t>Порядок сборки комплекта для работы от компрессора автомобиля</w:t>
      </w:r>
      <w:r w:rsidR="00E8166B" w:rsidRPr="00E8166B">
        <w:rPr>
          <w:b/>
          <w:bCs/>
        </w:rPr>
        <w:t>.</w:t>
      </w:r>
    </w:p>
    <w:p w:rsidR="00E8166B" w:rsidRDefault="00FF4562" w:rsidP="00E8166B">
      <w:pPr>
        <w:ind w:firstLine="709"/>
      </w:pPr>
      <w:r w:rsidRPr="00E8166B">
        <w:t>При этом способе работа ИДК-1 основана на всасывании и распылении рецептуры воздухом, поступающим из пневмосистемы автомобиля в эжекторную насадку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Порядок подготовки комплекта к работе</w:t>
      </w:r>
      <w:r w:rsidR="00E8166B" w:rsidRPr="00E8166B">
        <w:t>:</w:t>
      </w:r>
    </w:p>
    <w:p w:rsidR="00E8166B" w:rsidRDefault="00FF4562" w:rsidP="00E8166B">
      <w:pPr>
        <w:ind w:firstLine="709"/>
      </w:pPr>
      <w:r w:rsidRPr="00E8166B">
        <w:t>наполнить канистру рецептурой</w:t>
      </w:r>
      <w:r w:rsidR="00E8166B">
        <w:t xml:space="preserve"> (</w:t>
      </w:r>
      <w:r w:rsidRPr="00E8166B">
        <w:t>или приготовить ее в канистре</w:t>
      </w:r>
      <w:r w:rsidR="00E8166B" w:rsidRPr="00E8166B">
        <w:t xml:space="preserve">) </w:t>
      </w:r>
      <w:r w:rsidRPr="00E8166B">
        <w:t>для специальной обработки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установить крышку на горловину канистры, вывернув золотник вентиля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установить на брандспойт колпачок с отверстием диаметром 1,5 мм без сердечника,</w:t>
      </w:r>
    </w:p>
    <w:p w:rsidR="00E8166B" w:rsidRDefault="00FF4562" w:rsidP="00E8166B">
      <w:pPr>
        <w:ind w:firstLine="709"/>
      </w:pPr>
      <w:r w:rsidRPr="00E8166B">
        <w:t>навинтить эжекторную насадку до упора так, чтобы боковой патрубок находился в одной плоскости с кольцом брандспойта, и закрепить ее контргайкой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навинтить на эжекторную насадку щетку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присоединить резинотканевый рукав одним концом к штуцеру крышки, а другим, пропустив его через кольцо брандспойта, к патрубку эжекторной насадки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собрать воздушную коммуникацию, для чего присоединить рукав для накачивания шин к крану отбора воздуха ресивера автомобиля, свинтить с рукава головку наконечника и через переходник присоединить резиновый рукав с краником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рукав с краником присоединить к брандспойту</w:t>
      </w:r>
      <w:r w:rsidR="00E8166B" w:rsidRPr="00E8166B">
        <w:t xml:space="preserve">; </w:t>
      </w:r>
      <w:r w:rsidRPr="00E8166B">
        <w:t>запустить двигатель автомобиля и установить частоту вращения так, чтобы давление воздуха в системе</w:t>
      </w:r>
      <w:r w:rsidR="00E8166B">
        <w:t xml:space="preserve"> (</w:t>
      </w:r>
      <w:r w:rsidRPr="00E8166B">
        <w:t>по манометру</w:t>
      </w:r>
      <w:r w:rsidR="00E8166B" w:rsidRPr="00E8166B">
        <w:t xml:space="preserve">) </w:t>
      </w:r>
      <w:r w:rsidRPr="00E8166B">
        <w:t>было 3</w:t>
      </w:r>
      <w:r w:rsidR="00E8166B" w:rsidRPr="00E8166B">
        <w:t xml:space="preserve"> - </w:t>
      </w:r>
      <w:r w:rsidRPr="00E8166B">
        <w:t>4 кгс/см</w:t>
      </w:r>
      <w:r w:rsidRPr="00E8166B">
        <w:rPr>
          <w:vertAlign w:val="superscript"/>
        </w:rPr>
        <w:t>2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t>открыть кран брандспойта и убедиться, что из насадки поступает газожидкостная струя</w:t>
      </w:r>
      <w:r w:rsidR="00E8166B" w:rsidRPr="00E8166B">
        <w:t>.</w:t>
      </w:r>
    </w:p>
    <w:p w:rsidR="00FF4562" w:rsidRPr="00E8166B" w:rsidRDefault="00FF4562" w:rsidP="00E8166B">
      <w:pPr>
        <w:ind w:firstLine="709"/>
      </w:pPr>
      <w:r w:rsidRPr="00E8166B">
        <w:rPr>
          <w:b/>
          <w:bCs/>
        </w:rPr>
        <w:t>Комплект приспособлений к</w:t>
      </w:r>
      <w:r w:rsidR="00EC1AA9">
        <w:rPr>
          <w:b/>
          <w:bCs/>
        </w:rPr>
        <w:t xml:space="preserve"> автомобильным водомаслотопливо</w:t>
      </w:r>
      <w:r w:rsidRPr="00E8166B">
        <w:rPr>
          <w:b/>
          <w:bCs/>
        </w:rPr>
        <w:t xml:space="preserve">заправщикам ДК-3 </w:t>
      </w:r>
      <w:r w:rsidRPr="00E8166B">
        <w:t>предназначен для полной дегазации, дезактивации и дезинфекции автомобильной техники и вооружения с использование</w:t>
      </w:r>
      <w:r w:rsidR="00E8166B" w:rsidRPr="00E8166B">
        <w:t xml:space="preserve"> </w:t>
      </w:r>
      <w:r w:rsidRPr="00E8166B">
        <w:t>автотопливозаправщиков, водомаслотопливозаправщиков, механизированных автоцистерн</w:t>
      </w:r>
    </w:p>
    <w:p w:rsidR="00FF4562" w:rsidRPr="00E8166B" w:rsidRDefault="00FF4562" w:rsidP="00E8166B">
      <w:pPr>
        <w:ind w:firstLine="709"/>
      </w:pPr>
      <w:r w:rsidRPr="00E8166B">
        <w:t>Время развертывания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5-10</w:t>
      </w:r>
      <w:r w:rsidRPr="00E8166B">
        <w:t>мин</w:t>
      </w:r>
      <w:r w:rsidR="00E8166B">
        <w:t>.,</w:t>
      </w:r>
      <w:r w:rsidRPr="00E8166B">
        <w:t xml:space="preserve"> количество рабочих мест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2,</w:t>
      </w:r>
      <w:r w:rsidRPr="00E8166B">
        <w:t xml:space="preserve"> масса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26</w:t>
      </w:r>
      <w:r w:rsidRPr="00E8166B">
        <w:t>кг</w:t>
      </w:r>
      <w:r w:rsidR="00E8166B" w:rsidRPr="00E8166B">
        <w:t xml:space="preserve">. </w:t>
      </w:r>
      <w:r w:rsidRPr="00E8166B">
        <w:t>Из комплекта применяются только</w:t>
      </w:r>
      <w:r w:rsidRPr="00E8166B">
        <w:rPr>
          <w:noProof/>
        </w:rPr>
        <w:t xml:space="preserve"> 0,15</w:t>
      </w:r>
      <w:r w:rsidRPr="00E8166B">
        <w:t xml:space="preserve"> и</w:t>
      </w:r>
      <w:r w:rsidRPr="00E8166B">
        <w:rPr>
          <w:noProof/>
        </w:rPr>
        <w:t xml:space="preserve"> 0,3%</w:t>
      </w:r>
      <w:r w:rsidRPr="00E8166B">
        <w:t xml:space="preserve"> растворы порошка СФ-2У и топливо</w:t>
      </w:r>
      <w:r w:rsidR="00E8166B">
        <w:t xml:space="preserve"> (</w:t>
      </w:r>
      <w:r w:rsidRPr="00E8166B">
        <w:t>бензин, керосин и дизельное топливо</w:t>
      </w:r>
      <w:r w:rsidR="00E8166B" w:rsidRPr="00E8166B">
        <w:t xml:space="preserve">). </w:t>
      </w:r>
      <w:r w:rsidRPr="00E8166B">
        <w:t>Комплект к водомаслотопливозаправщикам может быть использован для помывки личного состава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Комплект санитарной обработки личного состава КСО</w:t>
      </w:r>
      <w:r w:rsidR="00E8166B" w:rsidRPr="00E8166B">
        <w:t xml:space="preserve"> </w:t>
      </w:r>
      <w:r w:rsidRPr="00E8166B">
        <w:t>предназначен для полной помывки личного состава в теплое время года и помывки открытых участков</w:t>
      </w:r>
      <w:r w:rsidR="00E8166B">
        <w:t xml:space="preserve"> (</w:t>
      </w:r>
      <w:r w:rsidRPr="00E8166B">
        <w:t>лица, шеи, рук</w:t>
      </w:r>
      <w:r w:rsidR="00E8166B" w:rsidRPr="00E8166B">
        <w:t xml:space="preserve">) - </w:t>
      </w:r>
      <w:r w:rsidRPr="00E8166B">
        <w:t>в холодное</w:t>
      </w:r>
      <w:r w:rsidR="00E8166B" w:rsidRPr="00E8166B">
        <w:t xml:space="preserve">. </w:t>
      </w:r>
      <w:r w:rsidRPr="00E8166B">
        <w:t>Комплект работает от автомобилей ГАЗ-66, ЗИЛ-130</w:t>
      </w:r>
      <w:r w:rsidRPr="00E8166B">
        <w:rPr>
          <w:noProof/>
        </w:rPr>
        <w:t xml:space="preserve">, </w:t>
      </w:r>
      <w:r w:rsidRPr="00E8166B">
        <w:t>ЗИЛ-131</w:t>
      </w:r>
      <w:r w:rsidRPr="00E8166B">
        <w:rPr>
          <w:noProof/>
        </w:rPr>
        <w:t>, З</w:t>
      </w:r>
      <w:r w:rsidRPr="00E8166B">
        <w:t>ИЛ-135, УРАЛ-375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Время развертывания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8-10</w:t>
      </w:r>
      <w:r w:rsidRPr="00E8166B">
        <w:t>мин, пропускная способность</w:t>
      </w:r>
      <w:r w:rsidR="00E8166B" w:rsidRPr="00E8166B">
        <w:t xml:space="preserve"> - </w:t>
      </w:r>
      <w:r w:rsidRPr="00E8166B">
        <w:t>12чел/час, масса комплекта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45</w:t>
      </w:r>
      <w:r w:rsidRPr="00E8166B">
        <w:t>кг</w:t>
      </w:r>
      <w:r w:rsidR="00E8166B" w:rsidRPr="00E8166B">
        <w:t xml:space="preserve">. </w:t>
      </w:r>
      <w:r w:rsidRPr="00E8166B">
        <w:t>В качестве ёмкости для воды могут быть использованы бочки Л-100</w:t>
      </w:r>
      <w:r w:rsidR="00E8166B">
        <w:t>, Л</w:t>
      </w:r>
      <w:r w:rsidRPr="00E8166B">
        <w:t>-300</w:t>
      </w:r>
      <w:r w:rsidR="00E8166B">
        <w:t>, Л</w:t>
      </w:r>
      <w:r w:rsidRPr="00E8166B">
        <w:t>-275, канистры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Тепловая машина ТМС-65</w:t>
      </w:r>
      <w:r w:rsidRPr="00E8166B">
        <w:t xml:space="preserve"> предназначена для полной дегазации, дезактивации и дезинфекции вооружения и военной техники газокапельным и газовым потоками</w:t>
      </w:r>
      <w:r w:rsidR="00E8166B" w:rsidRPr="00E8166B">
        <w:t xml:space="preserve">. </w:t>
      </w:r>
      <w:r w:rsidRPr="00E8166B">
        <w:t>Она также может быть использована для дегазации и дезактивации участков местности и дорог с твердым покрытием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Обработка вооружения и военной техники при температуре до</w:t>
      </w:r>
      <w:r w:rsidR="00E8166B" w:rsidRPr="00E8166B">
        <w:t xml:space="preserve"> - </w:t>
      </w:r>
      <w:r w:rsidRPr="00E8166B">
        <w:t>15°С проводится газокапельным потоком с использованием воды при дезактивации</w:t>
      </w:r>
      <w:r w:rsidR="00E8166B" w:rsidRPr="00E8166B">
        <w:t xml:space="preserve">; </w:t>
      </w:r>
      <w:r w:rsidRPr="00E8166B">
        <w:rPr>
          <w:noProof/>
        </w:rPr>
        <w:t>I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1,5%</w:t>
      </w:r>
      <w:r w:rsidRPr="00E8166B">
        <w:t xml:space="preserve"> водного раствора гипохлорита кальция</w:t>
      </w:r>
      <w:r w:rsidR="00E8166B">
        <w:t xml:space="preserve"> (</w:t>
      </w:r>
      <w:r w:rsidRPr="00E8166B">
        <w:t>ГК</w:t>
      </w:r>
      <w:r w:rsidR="00E8166B" w:rsidRPr="00E8166B">
        <w:t xml:space="preserve">) - </w:t>
      </w:r>
      <w:r w:rsidRPr="00E8166B">
        <w:t>при дегазации</w:t>
      </w:r>
      <w:r w:rsidR="00E8166B" w:rsidRPr="00E8166B">
        <w:t xml:space="preserve">; </w:t>
      </w:r>
      <w:r w:rsidRPr="00E8166B">
        <w:rPr>
          <w:noProof/>
        </w:rPr>
        <w:t>5</w:t>
      </w:r>
      <w:r w:rsidRPr="00E8166B">
        <w:t xml:space="preserve"> и 7,5% водного раствора ГК</w:t>
      </w:r>
      <w:r w:rsidR="00E8166B" w:rsidRPr="00E8166B">
        <w:rPr>
          <w:noProof/>
        </w:rPr>
        <w:t xml:space="preserve"> - </w:t>
      </w:r>
      <w:r w:rsidRPr="00E8166B">
        <w:t>при дезинфекции</w:t>
      </w:r>
      <w:r w:rsidR="00E8166B" w:rsidRPr="00E8166B">
        <w:t xml:space="preserve">. </w:t>
      </w:r>
      <w:r w:rsidRPr="00E8166B">
        <w:t>Дегазация, дезактивация и дезинфекция вооружения и военной техники при отрицательных температурах ниже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15</w:t>
      </w:r>
      <w:r w:rsidRPr="00E8166B">
        <w:t>°С проводится газовым потоком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Пропускная способность ТМС-65 при обработке техники газокапельным потоком</w:t>
      </w:r>
      <w:r w:rsidRPr="00E8166B">
        <w:rPr>
          <w:noProof/>
        </w:rPr>
        <w:t xml:space="preserve"> </w:t>
      </w:r>
      <w:r w:rsidR="00E8166B">
        <w:rPr>
          <w:noProof/>
        </w:rPr>
        <w:t>-</w:t>
      </w:r>
      <w:r w:rsidRPr="00E8166B">
        <w:rPr>
          <w:noProof/>
        </w:rPr>
        <w:t xml:space="preserve"> 30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40</w:t>
      </w:r>
      <w:r w:rsidRPr="00E8166B">
        <w:t>ед/час, газовым</w:t>
      </w:r>
      <w:r w:rsidRPr="00E8166B">
        <w:rPr>
          <w:noProof/>
        </w:rPr>
        <w:t xml:space="preserve"> </w:t>
      </w:r>
      <w:r w:rsidR="00E8166B">
        <w:rPr>
          <w:noProof/>
        </w:rPr>
        <w:t>-</w:t>
      </w:r>
      <w:r w:rsidRPr="00E8166B">
        <w:rPr>
          <w:noProof/>
        </w:rPr>
        <w:t xml:space="preserve"> 10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15</w:t>
      </w:r>
      <w:r w:rsidRPr="00E8166B">
        <w:t>ед/час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 xml:space="preserve">Авторазливочные станции </w:t>
      </w:r>
      <w:r w:rsidRPr="00E8166B">
        <w:t>предназначены для полной дегазации, дезактивации и дезинфекции вооружения и военной техники, дегазации и дезинфекции отдельных участков местности и дорог, приготовления, временного хранения, транспортирования дегазирующих растворов и воды, снаряжения растворами различных емкостей и комплектов специальной обработки, а также для перекачивания указанных жидкостей из одной емкости в другую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Кроме того, АРС-15 обеспечивает подогрев воды до</w:t>
      </w:r>
      <w:r w:rsidRPr="00E8166B">
        <w:rPr>
          <w:noProof/>
        </w:rPr>
        <w:t xml:space="preserve"> +60-70</w:t>
      </w:r>
      <w:r w:rsidRPr="00E8166B">
        <w:rPr>
          <w:noProof/>
          <w:vertAlign w:val="superscript"/>
        </w:rPr>
        <w:t>о</w:t>
      </w:r>
      <w:r w:rsidRPr="00E8166B">
        <w:t>С при приготовлении водных растворов, помывке расчета и может быть использован для тушения очагов пожаров</w:t>
      </w:r>
      <w:r w:rsidR="00E8166B" w:rsidRPr="00E8166B">
        <w:t>.</w:t>
      </w:r>
    </w:p>
    <w:p w:rsidR="00E8166B" w:rsidRDefault="00FF4562" w:rsidP="00E8166B">
      <w:pPr>
        <w:ind w:firstLine="709"/>
        <w:rPr>
          <w:noProof/>
        </w:rPr>
      </w:pPr>
      <w:r w:rsidRPr="00E8166B">
        <w:t>Специальная обработка вооружения и военной техники авторазливочными станциями осуществляется с использованием</w:t>
      </w:r>
      <w:r w:rsidRPr="00E8166B">
        <w:rPr>
          <w:noProof/>
        </w:rPr>
        <w:t xml:space="preserve"> I</w:t>
      </w:r>
      <w:r w:rsidRPr="00E8166B">
        <w:t xml:space="preserve"> и</w:t>
      </w:r>
      <w:r w:rsidRPr="00E8166B">
        <w:rPr>
          <w:noProof/>
        </w:rPr>
        <w:t xml:space="preserve"> 1,5%</w:t>
      </w:r>
      <w:r w:rsidR="00E8166B" w:rsidRPr="00E8166B">
        <w:rPr>
          <w:noProof/>
        </w:rPr>
        <w:t xml:space="preserve">; </w:t>
      </w:r>
      <w:r w:rsidRPr="00E8166B">
        <w:rPr>
          <w:noProof/>
        </w:rPr>
        <w:t>5</w:t>
      </w:r>
      <w:r w:rsidRPr="00E8166B">
        <w:t xml:space="preserve"> и </w:t>
      </w:r>
      <w:r w:rsidRPr="00E8166B">
        <w:rPr>
          <w:noProof/>
        </w:rPr>
        <w:t>7,5%</w:t>
      </w:r>
      <w:r w:rsidRPr="00E8166B">
        <w:t xml:space="preserve"> водных растворов ГК, дегазирующей рецептуры РД-2</w:t>
      </w:r>
      <w:r w:rsidR="00E8166B" w:rsidRPr="00E8166B">
        <w:t xml:space="preserve">; </w:t>
      </w:r>
      <w:r w:rsidRPr="00E8166B">
        <w:rPr>
          <w:noProof/>
        </w:rPr>
        <w:t>0,15</w:t>
      </w:r>
      <w:r w:rsidRPr="00E8166B">
        <w:t xml:space="preserve"> и </w:t>
      </w:r>
      <w:r w:rsidRPr="00E8166B">
        <w:rPr>
          <w:noProof/>
        </w:rPr>
        <w:t>0,3%</w:t>
      </w:r>
      <w:r w:rsidRPr="00E8166B">
        <w:t xml:space="preserve"> водных растворов порошка</w:t>
      </w:r>
      <w:r w:rsidRPr="00E8166B">
        <w:rPr>
          <w:noProof/>
        </w:rPr>
        <w:t xml:space="preserve"> СФ-2У</w:t>
      </w:r>
      <w:r w:rsidR="00E8166B" w:rsidRPr="00E8166B">
        <w:rPr>
          <w:noProof/>
        </w:rPr>
        <w:t>.</w:t>
      </w:r>
    </w:p>
    <w:p w:rsidR="00E8166B" w:rsidRDefault="00FF4562" w:rsidP="00E8166B">
      <w:pPr>
        <w:ind w:firstLine="709"/>
      </w:pPr>
      <w:r w:rsidRPr="00E8166B">
        <w:t>Обработка вооружения и военной техники производится силами их расчётов</w:t>
      </w:r>
      <w:r w:rsidR="00E8166B" w:rsidRPr="00E8166B">
        <w:t xml:space="preserve">. </w:t>
      </w:r>
      <w:r w:rsidRPr="00E8166B">
        <w:t>Станция АРС-14 обеспечивает развертывание</w:t>
      </w:r>
      <w:r w:rsidRPr="00E8166B">
        <w:rPr>
          <w:noProof/>
        </w:rPr>
        <w:t xml:space="preserve"> 8</w:t>
      </w:r>
      <w:r w:rsidRPr="00E8166B">
        <w:t xml:space="preserve"> рабочих мест при дегазации, дезактивации и дезинфекции протиранием щётками или</w:t>
      </w:r>
      <w:r w:rsidRPr="00E8166B">
        <w:rPr>
          <w:noProof/>
        </w:rPr>
        <w:t xml:space="preserve"> 3</w:t>
      </w:r>
      <w:r w:rsidRPr="00E8166B">
        <w:t xml:space="preserve"> рабочих мест при дезактивации струёй воды</w:t>
      </w:r>
      <w:r w:rsidR="00E8166B" w:rsidRPr="00E8166B">
        <w:t xml:space="preserve">. </w:t>
      </w:r>
      <w:r w:rsidRPr="00E8166B">
        <w:t>Пропускная способность при обработке щетками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6-8</w:t>
      </w:r>
      <w:r w:rsidRPr="00E8166B">
        <w:t xml:space="preserve"> ед/час</w:t>
      </w:r>
      <w:r w:rsidR="00E8166B" w:rsidRPr="00E8166B">
        <w:t xml:space="preserve">. </w:t>
      </w:r>
      <w:r w:rsidRPr="00E8166B">
        <w:t>Станция АРС-15 обеспечивает развертывание</w:t>
      </w:r>
      <w:r w:rsidRPr="00E8166B">
        <w:rPr>
          <w:noProof/>
        </w:rPr>
        <w:t xml:space="preserve"> 12</w:t>
      </w:r>
      <w:r w:rsidRPr="00E8166B">
        <w:t xml:space="preserve"> рабочих мест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Пропускная способность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12</w:t>
      </w:r>
      <w:r w:rsidRPr="00E8166B">
        <w:t xml:space="preserve"> ед/час</w:t>
      </w:r>
    </w:p>
    <w:p w:rsidR="00E8166B" w:rsidRDefault="00FF4562" w:rsidP="00E8166B">
      <w:pPr>
        <w:ind w:firstLine="709"/>
      </w:pPr>
      <w:r w:rsidRPr="00E8166B">
        <w:rPr>
          <w:b/>
          <w:bCs/>
        </w:rPr>
        <w:t>Комплект ДКВ</w:t>
      </w:r>
      <w:r w:rsidR="00E8166B">
        <w:rPr>
          <w:b/>
          <w:bCs/>
        </w:rPr>
        <w:t xml:space="preserve"> (</w:t>
      </w:r>
      <w:r w:rsidRPr="00E8166B">
        <w:rPr>
          <w:b/>
          <w:bCs/>
        </w:rPr>
        <w:t>ДКВ-1, ДКВ-1А, ДКВ-1М, ДКВ-1К</w:t>
      </w:r>
      <w:r w:rsidR="00E8166B" w:rsidRPr="00E8166B">
        <w:rPr>
          <w:b/>
          <w:bCs/>
        </w:rPr>
        <w:t xml:space="preserve">) </w:t>
      </w:r>
      <w:r w:rsidRPr="00E8166B">
        <w:t>предназначен для дегазации, дезактивации и дезинфекции вооружения и военной техники силами их расчётов</w:t>
      </w:r>
      <w:r w:rsidR="00E8166B" w:rsidRPr="00E8166B">
        <w:t>.</w:t>
      </w:r>
    </w:p>
    <w:p w:rsidR="00E8166B" w:rsidRDefault="00E8166B" w:rsidP="00E8166B">
      <w:pPr>
        <w:ind w:firstLine="709"/>
      </w:pPr>
      <w:r w:rsidRPr="00E8166B">
        <w:t>.</w:t>
      </w:r>
    </w:p>
    <w:p w:rsidR="00E8166B" w:rsidRDefault="00FF4562" w:rsidP="00E8166B">
      <w:pPr>
        <w:ind w:firstLine="709"/>
        <w:rPr>
          <w:b/>
          <w:bCs/>
        </w:rPr>
      </w:pPr>
      <w:r w:rsidRPr="00E8166B">
        <w:rPr>
          <w:b/>
          <w:bCs/>
        </w:rPr>
        <w:t>В комплекте</w:t>
      </w:r>
      <w:r w:rsidRPr="00E8166B">
        <w:rPr>
          <w:b/>
          <w:bCs/>
          <w:noProof/>
        </w:rPr>
        <w:t xml:space="preserve"> ДКВ-1</w:t>
      </w:r>
      <w:r w:rsidR="00E8166B">
        <w:rPr>
          <w:b/>
          <w:bCs/>
          <w:noProof/>
        </w:rPr>
        <w:t xml:space="preserve"> (</w:t>
      </w:r>
      <w:r w:rsidRPr="00E8166B">
        <w:rPr>
          <w:b/>
          <w:bCs/>
          <w:noProof/>
        </w:rPr>
        <w:t>1А,</w:t>
      </w:r>
      <w:r w:rsidRPr="00E8166B">
        <w:rPr>
          <w:b/>
          <w:bCs/>
        </w:rPr>
        <w:t xml:space="preserve"> 1М, 1К</w:t>
      </w:r>
      <w:r w:rsidR="00E8166B" w:rsidRPr="00E8166B">
        <w:rPr>
          <w:b/>
          <w:bCs/>
        </w:rPr>
        <w:t xml:space="preserve">) </w:t>
      </w:r>
      <w:r w:rsidRPr="00E8166B">
        <w:rPr>
          <w:b/>
          <w:bCs/>
        </w:rPr>
        <w:t>используются следующие растворы</w:t>
      </w:r>
      <w:r w:rsidR="00E8166B" w:rsidRPr="00E8166B">
        <w:rPr>
          <w:b/>
          <w:bCs/>
        </w:rPr>
        <w:t>:</w:t>
      </w:r>
    </w:p>
    <w:p w:rsidR="00E8166B" w:rsidRDefault="00FF4562" w:rsidP="00E8166B">
      <w:pPr>
        <w:ind w:firstLine="709"/>
      </w:pPr>
      <w:r w:rsidRPr="00E8166B">
        <w:t>рецептура РД-2</w:t>
      </w:r>
      <w:r w:rsidR="00E8166B" w:rsidRPr="00E8166B">
        <w:rPr>
          <w:noProof/>
        </w:rPr>
        <w:t xml:space="preserve"> - </w:t>
      </w:r>
      <w:r w:rsidRPr="00E8166B">
        <w:t>для дегазации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rPr>
          <w:noProof/>
        </w:rPr>
        <w:t>0,15%</w:t>
      </w:r>
      <w:r w:rsidRPr="00E8166B">
        <w:t xml:space="preserve"> водный раствор порошка</w:t>
      </w:r>
      <w:r w:rsidRPr="00E8166B">
        <w:rPr>
          <w:noProof/>
        </w:rPr>
        <w:t xml:space="preserve"> СФ-2У</w:t>
      </w:r>
      <w:r w:rsidR="00E8166B" w:rsidRPr="00E8166B">
        <w:rPr>
          <w:noProof/>
        </w:rPr>
        <w:t xml:space="preserve"> - </w:t>
      </w:r>
      <w:r w:rsidRPr="00E8166B">
        <w:t>для дезактивации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rPr>
          <w:noProof/>
        </w:rPr>
        <w:t>1-1,5%</w:t>
      </w:r>
      <w:r w:rsidRPr="00E8166B">
        <w:t xml:space="preserve"> водный раствор ГК</w:t>
      </w:r>
      <w:r w:rsidR="00E8166B" w:rsidRPr="00E8166B">
        <w:rPr>
          <w:noProof/>
        </w:rPr>
        <w:t xml:space="preserve"> - </w:t>
      </w:r>
      <w:r w:rsidRPr="00E8166B">
        <w:t>для дегазации и дезинфекции</w:t>
      </w:r>
      <w:r w:rsidR="00E8166B" w:rsidRPr="00E8166B">
        <w:t>;</w:t>
      </w:r>
    </w:p>
    <w:p w:rsidR="00E8166B" w:rsidRDefault="00FF4562" w:rsidP="00E8166B">
      <w:pPr>
        <w:ind w:firstLine="709"/>
      </w:pPr>
      <w:r w:rsidRPr="00E8166B">
        <w:rPr>
          <w:noProof/>
        </w:rPr>
        <w:t>5-7,5%</w:t>
      </w:r>
      <w:r w:rsidRPr="00E8166B">
        <w:t xml:space="preserve"> водный раствор ГК</w:t>
      </w:r>
      <w:r w:rsidR="00E8166B" w:rsidRPr="00E8166B">
        <w:rPr>
          <w:noProof/>
        </w:rPr>
        <w:t xml:space="preserve"> - </w:t>
      </w:r>
      <w:r w:rsidRPr="00E8166B">
        <w:t>для дезинфекции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Количество одновременно обрабатываемых объектов при дегазации рецептурой РД-2 для</w:t>
      </w:r>
      <w:r w:rsidRPr="00E8166B">
        <w:rPr>
          <w:noProof/>
        </w:rPr>
        <w:t xml:space="preserve"> ДКВ-1М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42,</w:t>
      </w:r>
      <w:r w:rsidRPr="00E8166B">
        <w:t xml:space="preserve"> для</w:t>
      </w:r>
      <w:r w:rsidRPr="00E8166B">
        <w:rPr>
          <w:noProof/>
        </w:rPr>
        <w:t xml:space="preserve"> ДКВ-1А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78</w:t>
      </w:r>
      <w:r w:rsidR="00E8166B" w:rsidRPr="00E8166B">
        <w:rPr>
          <w:noProof/>
        </w:rPr>
        <w:t xml:space="preserve">; </w:t>
      </w:r>
      <w:r w:rsidRPr="00E8166B">
        <w:t xml:space="preserve">при дезактивации </w:t>
      </w:r>
      <w:r w:rsidRPr="00E8166B">
        <w:rPr>
          <w:noProof/>
        </w:rPr>
        <w:t>0,15%</w:t>
      </w:r>
      <w:r w:rsidRPr="00E8166B">
        <w:t xml:space="preserve"> раствором</w:t>
      </w:r>
      <w:r w:rsidRPr="00E8166B">
        <w:rPr>
          <w:noProof/>
        </w:rPr>
        <w:t xml:space="preserve"> СФ-2У</w:t>
      </w:r>
      <w:r w:rsidR="00E8166B" w:rsidRPr="00E8166B">
        <w:rPr>
          <w:noProof/>
        </w:rPr>
        <w:t xml:space="preserve"> - </w:t>
      </w:r>
      <w:r w:rsidRPr="00E8166B">
        <w:rPr>
          <w:noProof/>
        </w:rPr>
        <w:t>14</w:t>
      </w:r>
      <w:r w:rsidRPr="00E8166B">
        <w:t xml:space="preserve"> и</w:t>
      </w:r>
      <w:r w:rsidRPr="00E8166B">
        <w:rPr>
          <w:noProof/>
        </w:rPr>
        <w:t xml:space="preserve"> 26,</w:t>
      </w:r>
      <w:r w:rsidRPr="00E8166B">
        <w:t xml:space="preserve"> при дегазации</w:t>
      </w:r>
      <w:r w:rsidRPr="00E8166B">
        <w:rPr>
          <w:noProof/>
        </w:rPr>
        <w:t xml:space="preserve"> 1</w:t>
      </w:r>
      <w:r w:rsidRPr="00E8166B">
        <w:t xml:space="preserve"> или</w:t>
      </w:r>
      <w:r w:rsidRPr="00E8166B">
        <w:rPr>
          <w:noProof/>
        </w:rPr>
        <w:t xml:space="preserve"> 1,5%</w:t>
      </w:r>
      <w:r w:rsidRPr="00E8166B">
        <w:t xml:space="preserve"> водным раствором ГК-21 и</w:t>
      </w:r>
      <w:r w:rsidRPr="00E8166B">
        <w:rPr>
          <w:noProof/>
        </w:rPr>
        <w:t xml:space="preserve"> 39</w:t>
      </w:r>
      <w:r w:rsidR="00E8166B" w:rsidRPr="00E8166B">
        <w:rPr>
          <w:noProof/>
        </w:rPr>
        <w:t xml:space="preserve">; </w:t>
      </w:r>
      <w:r w:rsidRPr="00E8166B">
        <w:t>при дезинфекции</w:t>
      </w:r>
      <w:r w:rsidRPr="00E8166B">
        <w:rPr>
          <w:noProof/>
        </w:rPr>
        <w:t xml:space="preserve"> I</w:t>
      </w:r>
      <w:r w:rsidRPr="00E8166B">
        <w:t xml:space="preserve"> или</w:t>
      </w:r>
      <w:r w:rsidRPr="00E8166B">
        <w:rPr>
          <w:noProof/>
        </w:rPr>
        <w:t xml:space="preserve"> 1,5%</w:t>
      </w:r>
      <w:r w:rsidRPr="00E8166B">
        <w:t xml:space="preserve"> водным раствором ГК</w:t>
      </w:r>
      <w:r w:rsidR="00E8166B" w:rsidRPr="00E8166B">
        <w:t xml:space="preserve"> - </w:t>
      </w:r>
      <w:r w:rsidRPr="00E8166B">
        <w:t>10 и</w:t>
      </w:r>
      <w:r w:rsidRPr="00E8166B">
        <w:rPr>
          <w:noProof/>
        </w:rPr>
        <w:t xml:space="preserve"> 19</w:t>
      </w:r>
      <w:r w:rsidR="00E8166B" w:rsidRPr="00E8166B">
        <w:rPr>
          <w:noProof/>
        </w:rPr>
        <w:t xml:space="preserve">; </w:t>
      </w:r>
      <w:r w:rsidRPr="00E8166B">
        <w:t>при дезинфекции</w:t>
      </w:r>
      <w:r w:rsidRPr="00E8166B">
        <w:rPr>
          <w:noProof/>
        </w:rPr>
        <w:t xml:space="preserve"> 5</w:t>
      </w:r>
      <w:r w:rsidRPr="00E8166B">
        <w:t xml:space="preserve"> или</w:t>
      </w:r>
      <w:r w:rsidRPr="00E8166B">
        <w:rPr>
          <w:noProof/>
        </w:rPr>
        <w:t xml:space="preserve"> 7,5%</w:t>
      </w:r>
      <w:r w:rsidRPr="00E8166B">
        <w:t xml:space="preserve"> водным раствором ГК-7 и</w:t>
      </w:r>
      <w:r w:rsidRPr="00E8166B">
        <w:rPr>
          <w:noProof/>
        </w:rPr>
        <w:t xml:space="preserve"> 13</w:t>
      </w:r>
      <w:r w:rsidR="00E8166B" w:rsidRPr="00E8166B">
        <w:rPr>
          <w:noProof/>
        </w:rPr>
        <w:t xml:space="preserve">. </w:t>
      </w:r>
      <w:r w:rsidRPr="00E8166B">
        <w:t>соответственно</w:t>
      </w:r>
      <w:r w:rsidR="00E8166B" w:rsidRPr="00E8166B">
        <w:t xml:space="preserve">. </w:t>
      </w:r>
      <w:r w:rsidRPr="00E8166B">
        <w:t>Рабочая емкость автономного прибора</w:t>
      </w:r>
      <w:r w:rsidR="00E8166B">
        <w:t xml:space="preserve"> (</w:t>
      </w:r>
      <w:r w:rsidRPr="00E8166B">
        <w:t>рисунок 52</w:t>
      </w:r>
      <w:r w:rsidR="00E8166B" w:rsidRPr="00E8166B">
        <w:t>). -</w:t>
      </w:r>
      <w:r w:rsidR="00E8166B">
        <w:t xml:space="preserve"> </w:t>
      </w:r>
      <w:r w:rsidRPr="00E8166B">
        <w:t>30л</w:t>
      </w:r>
      <w:r w:rsidR="00E8166B" w:rsidRPr="00E8166B">
        <w:t xml:space="preserve">. </w:t>
      </w:r>
      <w:r w:rsidRPr="00E8166B">
        <w:t>Расчёт комплекта</w:t>
      </w:r>
      <w:r w:rsidRPr="00E8166B">
        <w:rPr>
          <w:noProof/>
        </w:rPr>
        <w:t xml:space="preserve"> </w:t>
      </w:r>
      <w:r w:rsidR="00E8166B">
        <w:rPr>
          <w:noProof/>
        </w:rPr>
        <w:t>-</w:t>
      </w:r>
      <w:r w:rsidRPr="00E8166B">
        <w:rPr>
          <w:noProof/>
        </w:rPr>
        <w:t xml:space="preserve"> 2</w:t>
      </w:r>
      <w:r w:rsidRPr="00E8166B">
        <w:t>чел</w:t>
      </w:r>
      <w:r w:rsidR="00E8166B" w:rsidRPr="00E8166B">
        <w:t>.</w:t>
      </w:r>
    </w:p>
    <w:p w:rsidR="00E8166B" w:rsidRDefault="00FF4562" w:rsidP="00E8166B">
      <w:pPr>
        <w:ind w:firstLine="709"/>
      </w:pPr>
      <w:r w:rsidRPr="00E8166B">
        <w:t>Комплекты ДК-4</w:t>
      </w:r>
      <w:r w:rsidR="00E8166B" w:rsidRPr="00E8166B">
        <w:t xml:space="preserve">. </w:t>
      </w:r>
      <w:r w:rsidRPr="00E8166B">
        <w:t>ДК-5, ИДК-1, ДКВ и авторазливочные станции могут быть использованы для дегазации, дезактивации и дезинфекции средств индивидуальной защиты кожи изолирующего типа</w:t>
      </w:r>
      <w:r w:rsidR="00E8166B" w:rsidRPr="00E8166B">
        <w:t>.</w:t>
      </w:r>
    </w:p>
    <w:p w:rsidR="001E5933" w:rsidRPr="00E8166B" w:rsidRDefault="00E8166B" w:rsidP="00E8166B">
      <w:pPr>
        <w:pStyle w:val="2"/>
      </w:pPr>
      <w:r>
        <w:br w:type="page"/>
      </w:r>
      <w:bookmarkStart w:id="2" w:name="_Toc257562476"/>
      <w:r>
        <w:t>Список литературы</w:t>
      </w:r>
      <w:bookmarkEnd w:id="2"/>
    </w:p>
    <w:p w:rsidR="00E8166B" w:rsidRDefault="00E8166B" w:rsidP="00E8166B">
      <w:pPr>
        <w:ind w:firstLine="709"/>
      </w:pPr>
    </w:p>
    <w:p w:rsidR="00E8166B" w:rsidRDefault="001E5933" w:rsidP="00E8166B">
      <w:pPr>
        <w:pStyle w:val="a1"/>
      </w:pPr>
      <w:r w:rsidRPr="00E8166B">
        <w:t>Атаманюк В</w:t>
      </w:r>
      <w:r w:rsidR="00E8166B">
        <w:t xml:space="preserve">.Г., </w:t>
      </w:r>
      <w:r w:rsidRPr="00E8166B">
        <w:t>Ширшев А</w:t>
      </w:r>
      <w:r w:rsidR="00E8166B">
        <w:t xml:space="preserve">.Г., </w:t>
      </w:r>
      <w:r w:rsidRPr="00E8166B">
        <w:t>Акимов Н</w:t>
      </w:r>
      <w:r w:rsidR="00E8166B" w:rsidRPr="00E8166B">
        <w:t xml:space="preserve">. </w:t>
      </w:r>
      <w:r w:rsidRPr="00E8166B">
        <w:t>И, Гражданская оборона</w:t>
      </w:r>
      <w:r w:rsidR="00E8166B" w:rsidRPr="00E8166B">
        <w:t xml:space="preserve">. </w:t>
      </w:r>
      <w:r w:rsidRPr="00E8166B">
        <w:t>Учебник для ВУЗов М</w:t>
      </w:r>
      <w:r w:rsidR="00E8166B" w:rsidRPr="00E8166B">
        <w:t>., 19</w:t>
      </w:r>
      <w:r w:rsidRPr="00E8166B">
        <w:t>86</w:t>
      </w:r>
      <w:r w:rsidR="00E8166B" w:rsidRPr="00E8166B">
        <w:t>.</w:t>
      </w:r>
    </w:p>
    <w:p w:rsidR="00E8166B" w:rsidRDefault="001E5933" w:rsidP="00E8166B">
      <w:pPr>
        <w:pStyle w:val="a1"/>
      </w:pPr>
      <w:r w:rsidRPr="00E8166B">
        <w:t>Арустамов Э</w:t>
      </w:r>
      <w:r w:rsidR="00E8166B">
        <w:t xml:space="preserve">.А. </w:t>
      </w:r>
      <w:r w:rsidRPr="00E8166B">
        <w:t>Безопасность жизнедеятельности</w:t>
      </w:r>
      <w:r w:rsidR="00E8166B" w:rsidRPr="00E8166B">
        <w:t xml:space="preserve">. </w:t>
      </w:r>
      <w:r w:rsidRPr="00E8166B">
        <w:t>Учебное пособие</w:t>
      </w:r>
      <w:r w:rsidR="00E8166B" w:rsidRPr="00E8166B">
        <w:t xml:space="preserve">. </w:t>
      </w:r>
      <w:r w:rsidRPr="00E8166B">
        <w:t>М</w:t>
      </w:r>
      <w:r w:rsidR="00E8166B">
        <w:t>.:</w:t>
      </w:r>
      <w:r w:rsidR="00E8166B" w:rsidRPr="00E8166B">
        <w:t xml:space="preserve"> </w:t>
      </w:r>
      <w:r w:rsidRPr="00E8166B">
        <w:t>ИВЦ</w:t>
      </w:r>
      <w:r w:rsidR="00E8166B">
        <w:t xml:space="preserve"> "</w:t>
      </w:r>
      <w:r w:rsidRPr="00E8166B">
        <w:t>Маркетинг</w:t>
      </w:r>
      <w:r w:rsidR="00E8166B">
        <w:t xml:space="preserve">", </w:t>
      </w:r>
      <w:r w:rsidRPr="00E8166B">
        <w:t>1999</w:t>
      </w:r>
      <w:r w:rsidR="00E8166B" w:rsidRPr="00E8166B">
        <w:t>.</w:t>
      </w:r>
    </w:p>
    <w:p w:rsidR="00E8166B" w:rsidRDefault="001E5933" w:rsidP="00E8166B">
      <w:pPr>
        <w:pStyle w:val="a1"/>
      </w:pPr>
      <w:r w:rsidRPr="00E8166B">
        <w:t>Защита объектов народного хозяйства от оружия массового поражения</w:t>
      </w:r>
      <w:r w:rsidR="00E8166B" w:rsidRPr="00E8166B">
        <w:t xml:space="preserve">. </w:t>
      </w:r>
      <w:r w:rsidRPr="00E8166B">
        <w:t>Справочник, / Г</w:t>
      </w:r>
      <w:r w:rsidR="00E8166B">
        <w:t xml:space="preserve">.П. </w:t>
      </w:r>
      <w:r w:rsidRPr="00E8166B">
        <w:t>Демиденко, Е</w:t>
      </w:r>
      <w:r w:rsidR="00E8166B">
        <w:t xml:space="preserve">.П. </w:t>
      </w:r>
      <w:r w:rsidRPr="00E8166B">
        <w:t>Кузьменко, П</w:t>
      </w:r>
      <w:r w:rsidR="00E8166B">
        <w:t xml:space="preserve">.П. </w:t>
      </w:r>
      <w:r w:rsidRPr="00E8166B">
        <w:t>Орлов и др</w:t>
      </w:r>
      <w:r w:rsidR="00E8166B">
        <w:t>., К</w:t>
      </w:r>
      <w:r w:rsidRPr="00E8166B">
        <w:t>иев, 1989</w:t>
      </w:r>
      <w:r w:rsidR="00E8166B" w:rsidRPr="00E8166B">
        <w:t>.</w:t>
      </w:r>
    </w:p>
    <w:p w:rsidR="00E8166B" w:rsidRDefault="001E5933" w:rsidP="00E8166B">
      <w:pPr>
        <w:pStyle w:val="a1"/>
      </w:pPr>
      <w:r w:rsidRPr="00E8166B">
        <w:t>Руководство по эксплуатации средств индивидуальной защиты, часть 3, Москва 1988</w:t>
      </w:r>
      <w:r w:rsidR="00E8166B" w:rsidRPr="00E8166B">
        <w:t>.</w:t>
      </w:r>
    </w:p>
    <w:p w:rsidR="00E8166B" w:rsidRDefault="001E5933" w:rsidP="00E8166B">
      <w:pPr>
        <w:pStyle w:val="a1"/>
      </w:pPr>
      <w:r w:rsidRPr="00E8166B">
        <w:t>Чрезвычайные ситуации и защита от них</w:t>
      </w:r>
      <w:r w:rsidR="00E8166B" w:rsidRPr="00E8166B">
        <w:t xml:space="preserve">. </w:t>
      </w:r>
      <w:r w:rsidRPr="00E8166B">
        <w:t>Сост</w:t>
      </w:r>
      <w:r w:rsidR="00E8166B">
        <w:t xml:space="preserve">.А. </w:t>
      </w:r>
      <w:r w:rsidRPr="00E8166B">
        <w:t>Бондаренко</w:t>
      </w:r>
      <w:r w:rsidR="00E8166B" w:rsidRPr="00E8166B">
        <w:t xml:space="preserve">. </w:t>
      </w:r>
      <w:r w:rsidRPr="00E8166B">
        <w:t>Москва, 1998</w:t>
      </w:r>
      <w:r w:rsidR="00E8166B" w:rsidRPr="00E8166B">
        <w:t>.</w:t>
      </w:r>
      <w:bookmarkStart w:id="3" w:name="_GoBack"/>
      <w:bookmarkEnd w:id="3"/>
    </w:p>
    <w:sectPr w:rsidR="00E8166B" w:rsidSect="00E8166B"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4A" w:rsidRDefault="004D544A" w:rsidP="00157D7F">
      <w:pPr>
        <w:spacing w:line="240" w:lineRule="auto"/>
        <w:ind w:firstLine="709"/>
      </w:pPr>
      <w:r>
        <w:separator/>
      </w:r>
    </w:p>
  </w:endnote>
  <w:endnote w:type="continuationSeparator" w:id="0">
    <w:p w:rsidR="004D544A" w:rsidRDefault="004D544A" w:rsidP="00157D7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4A" w:rsidRDefault="004D544A" w:rsidP="00157D7F">
      <w:pPr>
        <w:spacing w:line="240" w:lineRule="auto"/>
        <w:ind w:firstLine="709"/>
      </w:pPr>
      <w:r>
        <w:separator/>
      </w:r>
    </w:p>
  </w:footnote>
  <w:footnote w:type="continuationSeparator" w:id="0">
    <w:p w:rsidR="004D544A" w:rsidRDefault="004D544A" w:rsidP="00157D7F">
      <w:pPr>
        <w:spacing w:line="240" w:lineRule="auto"/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5D1"/>
    <w:multiLevelType w:val="multilevel"/>
    <w:tmpl w:val="B2A4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6545B"/>
    <w:multiLevelType w:val="hybridMultilevel"/>
    <w:tmpl w:val="D89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11F4E"/>
    <w:multiLevelType w:val="hybridMultilevel"/>
    <w:tmpl w:val="48F09530"/>
    <w:lvl w:ilvl="0" w:tplc="40BCE334">
      <w:start w:val="1"/>
      <w:numFmt w:val="decimal"/>
      <w:pStyle w:val="a0"/>
      <w:lvlText w:val="%1."/>
      <w:lvlJc w:val="left"/>
      <w:pPr>
        <w:tabs>
          <w:tab w:val="num" w:pos="1429"/>
        </w:tabs>
        <w:ind w:left="106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41648D6"/>
    <w:multiLevelType w:val="multilevel"/>
    <w:tmpl w:val="16A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76DDF"/>
    <w:multiLevelType w:val="multilevel"/>
    <w:tmpl w:val="A62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01860"/>
    <w:multiLevelType w:val="multilevel"/>
    <w:tmpl w:val="A2AE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7651FA"/>
    <w:multiLevelType w:val="multilevel"/>
    <w:tmpl w:val="77A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105D5"/>
    <w:multiLevelType w:val="multilevel"/>
    <w:tmpl w:val="CAB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87A2E"/>
    <w:multiLevelType w:val="multilevel"/>
    <w:tmpl w:val="1BF4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03976"/>
    <w:multiLevelType w:val="multilevel"/>
    <w:tmpl w:val="4D9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4677B3"/>
    <w:multiLevelType w:val="multilevel"/>
    <w:tmpl w:val="DA3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D3B9F"/>
    <w:multiLevelType w:val="hybridMultilevel"/>
    <w:tmpl w:val="0902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C41F4C"/>
    <w:multiLevelType w:val="multilevel"/>
    <w:tmpl w:val="D6F4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6">
    <w:nsid w:val="7F6F104A"/>
    <w:multiLevelType w:val="multilevel"/>
    <w:tmpl w:val="0F04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E26"/>
    <w:rsid w:val="0000465A"/>
    <w:rsid w:val="000B5BEE"/>
    <w:rsid w:val="00107586"/>
    <w:rsid w:val="00137B56"/>
    <w:rsid w:val="00157D7F"/>
    <w:rsid w:val="00187E26"/>
    <w:rsid w:val="001E5933"/>
    <w:rsid w:val="0028004F"/>
    <w:rsid w:val="00313F91"/>
    <w:rsid w:val="0044013D"/>
    <w:rsid w:val="004D544A"/>
    <w:rsid w:val="004F382E"/>
    <w:rsid w:val="005301DD"/>
    <w:rsid w:val="00690C50"/>
    <w:rsid w:val="00765A00"/>
    <w:rsid w:val="00775F22"/>
    <w:rsid w:val="00792BE8"/>
    <w:rsid w:val="007B1C83"/>
    <w:rsid w:val="0086461F"/>
    <w:rsid w:val="00B12C5B"/>
    <w:rsid w:val="00C328FB"/>
    <w:rsid w:val="00C91195"/>
    <w:rsid w:val="00CA6545"/>
    <w:rsid w:val="00CD49CA"/>
    <w:rsid w:val="00D007B5"/>
    <w:rsid w:val="00D233A2"/>
    <w:rsid w:val="00D67FA2"/>
    <w:rsid w:val="00E8166B"/>
    <w:rsid w:val="00E92288"/>
    <w:rsid w:val="00EB094F"/>
    <w:rsid w:val="00EC1AA9"/>
    <w:rsid w:val="00EF6608"/>
    <w:rsid w:val="00F24E33"/>
    <w:rsid w:val="00F70A00"/>
    <w:rsid w:val="00F95DA9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C92A19-FA97-4CC6-B85D-F7C7DE7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E8166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locked/>
    <w:rsid w:val="00E8166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locked/>
    <w:rsid w:val="00E8166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3"/>
    <w:next w:val="a3"/>
    <w:link w:val="30"/>
    <w:uiPriority w:val="99"/>
    <w:qFormat/>
    <w:locked/>
    <w:rsid w:val="00E816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locked/>
    <w:rsid w:val="00E816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locked/>
    <w:rsid w:val="00E8166B"/>
    <w:pPr>
      <w:keepNext/>
      <w:ind w:left="737" w:firstLine="709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locked/>
    <w:rsid w:val="00E816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locked/>
    <w:rsid w:val="00E816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locked/>
    <w:rsid w:val="00E816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775F22"/>
    <w:pPr>
      <w:spacing w:before="240" w:after="60" w:line="240" w:lineRule="auto"/>
      <w:ind w:firstLine="709"/>
      <w:outlineLvl w:val="8"/>
    </w:pPr>
    <w:rPr>
      <w:rFonts w:ascii="Arial" w:hAnsi="Arial" w:cs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75F22"/>
    <w:rPr>
      <w:rFonts w:ascii="Arial" w:hAnsi="Arial" w:cs="Arial"/>
      <w:lang w:val="x-none" w:eastAsia="ru-RU"/>
    </w:rPr>
  </w:style>
  <w:style w:type="paragraph" w:styleId="a7">
    <w:name w:val="Body Text"/>
    <w:basedOn w:val="a3"/>
    <w:link w:val="a8"/>
    <w:uiPriority w:val="99"/>
    <w:rsid w:val="00E8166B"/>
    <w:pPr>
      <w:ind w:firstLine="709"/>
    </w:pPr>
  </w:style>
  <w:style w:type="character" w:customStyle="1" w:styleId="a8">
    <w:name w:val="Основной текст Знак"/>
    <w:link w:val="a7"/>
    <w:uiPriority w:val="99"/>
    <w:locked/>
    <w:rsid w:val="00775F22"/>
    <w:rPr>
      <w:rFonts w:cs="Times New Roman"/>
      <w:sz w:val="28"/>
      <w:szCs w:val="28"/>
      <w:lang w:val="ru-RU" w:eastAsia="ru-RU"/>
    </w:rPr>
  </w:style>
  <w:style w:type="paragraph" w:styleId="a9">
    <w:name w:val="Normal (Web)"/>
    <w:basedOn w:val="a3"/>
    <w:uiPriority w:val="99"/>
    <w:rsid w:val="00E8166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a">
    <w:name w:val="Strong"/>
    <w:uiPriority w:val="99"/>
    <w:qFormat/>
    <w:rsid w:val="00187E26"/>
    <w:rPr>
      <w:rFonts w:cs="Times New Roman"/>
      <w:b/>
      <w:bCs/>
    </w:rPr>
  </w:style>
  <w:style w:type="character" w:styleId="ab">
    <w:name w:val="Hyperlink"/>
    <w:uiPriority w:val="99"/>
    <w:rsid w:val="00E8166B"/>
    <w:rPr>
      <w:rFonts w:cs="Times New Roman"/>
      <w:color w:val="auto"/>
      <w:sz w:val="28"/>
      <w:szCs w:val="28"/>
      <w:u w:val="single"/>
      <w:vertAlign w:val="baseline"/>
    </w:rPr>
  </w:style>
  <w:style w:type="paragraph" w:styleId="ac">
    <w:name w:val="Balloon Text"/>
    <w:basedOn w:val="a3"/>
    <w:link w:val="ad"/>
    <w:uiPriority w:val="99"/>
    <w:semiHidden/>
    <w:rsid w:val="00F70A0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70A00"/>
    <w:rPr>
      <w:rFonts w:ascii="Tahoma" w:hAnsi="Tahoma" w:cs="Tahoma"/>
      <w:sz w:val="16"/>
      <w:szCs w:val="16"/>
    </w:rPr>
  </w:style>
  <w:style w:type="paragraph" w:styleId="ae">
    <w:name w:val="header"/>
    <w:basedOn w:val="a3"/>
    <w:next w:val="a7"/>
    <w:link w:val="11"/>
    <w:uiPriority w:val="99"/>
    <w:rsid w:val="00E816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Выводы"/>
    <w:basedOn w:val="a3"/>
    <w:uiPriority w:val="99"/>
    <w:rsid w:val="001E5933"/>
    <w:pPr>
      <w:numPr>
        <w:numId w:val="13"/>
      </w:numPr>
      <w:spacing w:line="240" w:lineRule="auto"/>
      <w:ind w:firstLine="0"/>
    </w:pPr>
  </w:style>
  <w:style w:type="paragraph" w:styleId="af">
    <w:name w:val="footer"/>
    <w:basedOn w:val="a3"/>
    <w:link w:val="af0"/>
    <w:uiPriority w:val="99"/>
    <w:semiHidden/>
    <w:rsid w:val="00E8166B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E8166B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e"/>
    <w:uiPriority w:val="99"/>
    <w:semiHidden/>
    <w:locked/>
    <w:rsid w:val="00157D7F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"/>
    <w:uiPriority w:val="99"/>
    <w:semiHidden/>
    <w:locked/>
    <w:rsid w:val="00E8166B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5"/>
    <w:uiPriority w:val="99"/>
    <w:rsid w:val="00E816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Верхний колонтитул Знак"/>
    <w:uiPriority w:val="99"/>
    <w:rsid w:val="00E8166B"/>
    <w:rPr>
      <w:rFonts w:cs="Times New Roman"/>
      <w:kern w:val="16"/>
      <w:sz w:val="24"/>
      <w:szCs w:val="24"/>
    </w:rPr>
  </w:style>
  <w:style w:type="paragraph" w:customStyle="1" w:styleId="af2">
    <w:name w:val="выделение"/>
    <w:uiPriority w:val="99"/>
    <w:rsid w:val="00E8166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3"/>
    <w:next w:val="af3"/>
    <w:uiPriority w:val="99"/>
    <w:rsid w:val="00E816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3"/>
    <w:link w:val="af4"/>
    <w:uiPriority w:val="99"/>
    <w:rsid w:val="00E8166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5">
    <w:name w:val="endnote reference"/>
    <w:uiPriority w:val="99"/>
    <w:semiHidden/>
    <w:rsid w:val="00E8166B"/>
    <w:rPr>
      <w:rFonts w:cs="Times New Roman"/>
      <w:vertAlign w:val="superscript"/>
    </w:rPr>
  </w:style>
  <w:style w:type="paragraph" w:styleId="af6">
    <w:name w:val="Plain Text"/>
    <w:basedOn w:val="a3"/>
    <w:link w:val="12"/>
    <w:uiPriority w:val="99"/>
    <w:rsid w:val="00E816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8">
    <w:name w:val="footnote reference"/>
    <w:uiPriority w:val="99"/>
    <w:semiHidden/>
    <w:rsid w:val="00E8166B"/>
    <w:rPr>
      <w:rFonts w:cs="Times New Roman"/>
      <w:sz w:val="28"/>
      <w:szCs w:val="28"/>
      <w:vertAlign w:val="superscript"/>
    </w:rPr>
  </w:style>
  <w:style w:type="paragraph" w:customStyle="1" w:styleId="a1">
    <w:name w:val="лит"/>
    <w:autoRedefine/>
    <w:uiPriority w:val="99"/>
    <w:rsid w:val="00E8166B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9">
    <w:name w:val="caption"/>
    <w:basedOn w:val="a3"/>
    <w:next w:val="a3"/>
    <w:uiPriority w:val="99"/>
    <w:qFormat/>
    <w:locked/>
    <w:rsid w:val="00E8166B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E8166B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E8166B"/>
    <w:rPr>
      <w:rFonts w:cs="Times New Roman"/>
      <w:sz w:val="28"/>
      <w:szCs w:val="28"/>
    </w:rPr>
  </w:style>
  <w:style w:type="paragraph" w:customStyle="1" w:styleId="afc">
    <w:name w:val="Обычный +"/>
    <w:basedOn w:val="a3"/>
    <w:autoRedefine/>
    <w:uiPriority w:val="99"/>
    <w:rsid w:val="00E8166B"/>
    <w:pPr>
      <w:ind w:firstLine="709"/>
    </w:pPr>
  </w:style>
  <w:style w:type="paragraph" w:styleId="13">
    <w:name w:val="toc 1"/>
    <w:basedOn w:val="a3"/>
    <w:next w:val="a3"/>
    <w:autoRedefine/>
    <w:uiPriority w:val="99"/>
    <w:semiHidden/>
    <w:locked/>
    <w:rsid w:val="00E8166B"/>
    <w:pPr>
      <w:tabs>
        <w:tab w:val="right" w:leader="dot" w:pos="1400"/>
      </w:tabs>
      <w:ind w:firstLine="709"/>
    </w:pPr>
  </w:style>
  <w:style w:type="paragraph" w:styleId="23">
    <w:name w:val="toc 2"/>
    <w:basedOn w:val="a3"/>
    <w:next w:val="a3"/>
    <w:autoRedefine/>
    <w:uiPriority w:val="99"/>
    <w:semiHidden/>
    <w:locked/>
    <w:rsid w:val="00E8166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locked/>
    <w:rsid w:val="00E8166B"/>
    <w:pPr>
      <w:ind w:firstLine="709"/>
      <w:jc w:val="left"/>
    </w:pPr>
  </w:style>
  <w:style w:type="paragraph" w:styleId="41">
    <w:name w:val="toc 4"/>
    <w:basedOn w:val="a3"/>
    <w:next w:val="a3"/>
    <w:autoRedefine/>
    <w:uiPriority w:val="99"/>
    <w:semiHidden/>
    <w:locked/>
    <w:rsid w:val="00E816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locked/>
    <w:rsid w:val="00E8166B"/>
    <w:pPr>
      <w:ind w:left="958" w:firstLine="709"/>
    </w:pPr>
  </w:style>
  <w:style w:type="paragraph" w:styleId="24">
    <w:name w:val="Body Text Indent 2"/>
    <w:basedOn w:val="a3"/>
    <w:link w:val="25"/>
    <w:uiPriority w:val="99"/>
    <w:rsid w:val="00E8166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3"/>
    <w:link w:val="33"/>
    <w:uiPriority w:val="99"/>
    <w:rsid w:val="00E816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5"/>
    <w:uiPriority w:val="99"/>
    <w:locked/>
    <w:rsid w:val="00E8166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E8166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166B"/>
    <w:pPr>
      <w:numPr>
        <w:numId w:val="1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E8166B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816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8166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816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166B"/>
    <w:rPr>
      <w:i/>
      <w:iCs/>
    </w:rPr>
  </w:style>
  <w:style w:type="paragraph" w:customStyle="1" w:styleId="aff">
    <w:name w:val="ТАБЛИЦА"/>
    <w:next w:val="a3"/>
    <w:autoRedefine/>
    <w:uiPriority w:val="99"/>
    <w:rsid w:val="00E8166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E8166B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E8166B"/>
  </w:style>
  <w:style w:type="table" w:customStyle="1" w:styleId="15">
    <w:name w:val="Стиль таблицы1"/>
    <w:uiPriority w:val="99"/>
    <w:rsid w:val="00E8166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3"/>
    <w:autoRedefine/>
    <w:uiPriority w:val="99"/>
    <w:rsid w:val="00E8166B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E8166B"/>
    <w:pPr>
      <w:jc w:val="center"/>
    </w:pPr>
    <w:rPr>
      <w:rFonts w:ascii="Times New Roman" w:hAnsi="Times New Roman"/>
    </w:rPr>
  </w:style>
  <w:style w:type="paragraph" w:styleId="aff2">
    <w:name w:val="endnote text"/>
    <w:basedOn w:val="a3"/>
    <w:link w:val="aff3"/>
    <w:uiPriority w:val="99"/>
    <w:semiHidden/>
    <w:rsid w:val="00E8166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3"/>
    <w:link w:val="aff5"/>
    <w:autoRedefine/>
    <w:uiPriority w:val="99"/>
    <w:semiHidden/>
    <w:rsid w:val="00E8166B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E8166B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E8166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Смоленская государственная медицинская академия МЗ РФ</vt:lpstr>
    </vt:vector>
  </TitlesOfParts>
  <Company>ГОУ ВПО Смоленская государственная медицинская академия МЗ РФ</Company>
  <LinksUpToDate>false</LinksUpToDate>
  <CharactersWithSpaces>22765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Смоленская государственная медицинская академия МЗ РФ</dc:title>
  <dc:subject/>
  <dc:creator>Д&amp;Ю</dc:creator>
  <cp:keywords/>
  <dc:description/>
  <cp:lastModifiedBy>admin</cp:lastModifiedBy>
  <cp:revision>2</cp:revision>
  <dcterms:created xsi:type="dcterms:W3CDTF">2014-03-02T09:43:00Z</dcterms:created>
  <dcterms:modified xsi:type="dcterms:W3CDTF">2014-03-02T09:43:00Z</dcterms:modified>
</cp:coreProperties>
</file>