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6B7" w:rsidRPr="00EE001B" w:rsidRDefault="007E36B7" w:rsidP="007E36B7">
      <w:pPr>
        <w:spacing w:line="360" w:lineRule="auto"/>
        <w:jc w:val="center"/>
        <w:rPr>
          <w:b/>
          <w:noProof/>
          <w:color w:val="000000"/>
          <w:sz w:val="28"/>
          <w:szCs w:val="28"/>
          <w:lang w:val="ru-RU"/>
        </w:rPr>
      </w:pPr>
    </w:p>
    <w:p w:rsidR="007E36B7" w:rsidRPr="00EE001B" w:rsidRDefault="007E36B7" w:rsidP="007E36B7">
      <w:pPr>
        <w:spacing w:line="360" w:lineRule="auto"/>
        <w:jc w:val="center"/>
        <w:rPr>
          <w:b/>
          <w:noProof/>
          <w:color w:val="000000"/>
          <w:sz w:val="28"/>
          <w:szCs w:val="28"/>
          <w:lang w:val="ru-RU"/>
        </w:rPr>
      </w:pPr>
    </w:p>
    <w:p w:rsidR="007E36B7" w:rsidRPr="00EE001B" w:rsidRDefault="007E36B7" w:rsidP="007E36B7">
      <w:pPr>
        <w:spacing w:line="360" w:lineRule="auto"/>
        <w:jc w:val="center"/>
        <w:rPr>
          <w:b/>
          <w:noProof/>
          <w:color w:val="000000"/>
          <w:sz w:val="28"/>
          <w:szCs w:val="28"/>
          <w:lang w:val="ru-RU"/>
        </w:rPr>
      </w:pPr>
    </w:p>
    <w:p w:rsidR="007E36B7" w:rsidRPr="00EE001B" w:rsidRDefault="007E36B7" w:rsidP="007E36B7">
      <w:pPr>
        <w:spacing w:line="360" w:lineRule="auto"/>
        <w:jc w:val="center"/>
        <w:rPr>
          <w:b/>
          <w:noProof/>
          <w:color w:val="000000"/>
          <w:sz w:val="28"/>
          <w:szCs w:val="28"/>
          <w:lang w:val="ru-RU"/>
        </w:rPr>
      </w:pPr>
    </w:p>
    <w:p w:rsidR="007E36B7" w:rsidRPr="00EE001B" w:rsidRDefault="007E36B7" w:rsidP="007E36B7">
      <w:pPr>
        <w:spacing w:line="360" w:lineRule="auto"/>
        <w:jc w:val="center"/>
        <w:rPr>
          <w:b/>
          <w:noProof/>
          <w:color w:val="000000"/>
          <w:sz w:val="28"/>
          <w:szCs w:val="28"/>
          <w:lang w:val="ru-RU"/>
        </w:rPr>
      </w:pPr>
    </w:p>
    <w:p w:rsidR="007E36B7" w:rsidRPr="00EE001B" w:rsidRDefault="007E36B7" w:rsidP="007E36B7">
      <w:pPr>
        <w:spacing w:line="360" w:lineRule="auto"/>
        <w:jc w:val="center"/>
        <w:rPr>
          <w:b/>
          <w:noProof/>
          <w:color w:val="000000"/>
          <w:sz w:val="28"/>
          <w:szCs w:val="28"/>
          <w:lang w:val="ru-RU"/>
        </w:rPr>
      </w:pPr>
    </w:p>
    <w:p w:rsidR="007E36B7" w:rsidRPr="00EE001B" w:rsidRDefault="007E36B7" w:rsidP="007E36B7">
      <w:pPr>
        <w:spacing w:line="360" w:lineRule="auto"/>
        <w:jc w:val="center"/>
        <w:rPr>
          <w:b/>
          <w:noProof/>
          <w:color w:val="000000"/>
          <w:sz w:val="28"/>
          <w:szCs w:val="28"/>
          <w:lang w:val="ru-RU"/>
        </w:rPr>
      </w:pPr>
    </w:p>
    <w:p w:rsidR="007E36B7" w:rsidRPr="00EE001B" w:rsidRDefault="007E36B7" w:rsidP="007E36B7">
      <w:pPr>
        <w:spacing w:line="360" w:lineRule="auto"/>
        <w:jc w:val="center"/>
        <w:rPr>
          <w:b/>
          <w:noProof/>
          <w:color w:val="000000"/>
          <w:sz w:val="28"/>
          <w:szCs w:val="28"/>
          <w:lang w:val="ru-RU"/>
        </w:rPr>
      </w:pPr>
    </w:p>
    <w:p w:rsidR="007E36B7" w:rsidRPr="00EE001B" w:rsidRDefault="007E36B7" w:rsidP="007E36B7">
      <w:pPr>
        <w:spacing w:line="360" w:lineRule="auto"/>
        <w:jc w:val="center"/>
        <w:rPr>
          <w:b/>
          <w:noProof/>
          <w:color w:val="000000"/>
          <w:sz w:val="28"/>
          <w:szCs w:val="28"/>
          <w:lang w:val="ru-RU"/>
        </w:rPr>
      </w:pPr>
    </w:p>
    <w:p w:rsidR="007E36B7" w:rsidRPr="00EE001B" w:rsidRDefault="007E36B7" w:rsidP="007E36B7">
      <w:pPr>
        <w:spacing w:line="360" w:lineRule="auto"/>
        <w:jc w:val="center"/>
        <w:rPr>
          <w:b/>
          <w:noProof/>
          <w:color w:val="000000"/>
          <w:sz w:val="28"/>
          <w:szCs w:val="28"/>
          <w:lang w:val="ru-RU"/>
        </w:rPr>
      </w:pPr>
    </w:p>
    <w:p w:rsidR="007E36B7" w:rsidRPr="00EE001B" w:rsidRDefault="007E36B7" w:rsidP="007E36B7">
      <w:pPr>
        <w:spacing w:line="360" w:lineRule="auto"/>
        <w:jc w:val="center"/>
        <w:rPr>
          <w:b/>
          <w:noProof/>
          <w:color w:val="000000"/>
          <w:sz w:val="28"/>
          <w:szCs w:val="28"/>
          <w:lang w:val="ru-RU"/>
        </w:rPr>
      </w:pPr>
    </w:p>
    <w:p w:rsidR="007E36B7" w:rsidRPr="00EE001B" w:rsidRDefault="007E36B7" w:rsidP="007E36B7">
      <w:pPr>
        <w:spacing w:line="360" w:lineRule="auto"/>
        <w:jc w:val="center"/>
        <w:rPr>
          <w:b/>
          <w:noProof/>
          <w:color w:val="000000"/>
          <w:sz w:val="28"/>
          <w:szCs w:val="28"/>
          <w:lang w:val="ru-RU"/>
        </w:rPr>
      </w:pPr>
    </w:p>
    <w:p w:rsidR="007E36B7" w:rsidRPr="00EE001B" w:rsidRDefault="007E36B7" w:rsidP="007E36B7">
      <w:pPr>
        <w:spacing w:line="360" w:lineRule="auto"/>
        <w:jc w:val="center"/>
        <w:rPr>
          <w:b/>
          <w:noProof/>
          <w:color w:val="000000"/>
          <w:sz w:val="28"/>
          <w:szCs w:val="28"/>
          <w:lang w:val="ru-RU"/>
        </w:rPr>
      </w:pPr>
    </w:p>
    <w:p w:rsidR="00B96735" w:rsidRPr="00EE001B" w:rsidRDefault="00B96735" w:rsidP="007E36B7">
      <w:pPr>
        <w:spacing w:line="360" w:lineRule="auto"/>
        <w:jc w:val="center"/>
        <w:rPr>
          <w:b/>
          <w:noProof/>
          <w:color w:val="000000"/>
          <w:sz w:val="28"/>
          <w:szCs w:val="28"/>
          <w:lang w:val="ru-RU"/>
        </w:rPr>
      </w:pPr>
      <w:r w:rsidRPr="00EE001B">
        <w:rPr>
          <w:b/>
          <w:noProof/>
          <w:color w:val="000000"/>
          <w:sz w:val="28"/>
          <w:szCs w:val="28"/>
          <w:lang w:val="ru-RU"/>
        </w:rPr>
        <w:t xml:space="preserve">Понятия и цели </w:t>
      </w:r>
      <w:r w:rsidR="006E61A1" w:rsidRPr="00EE001B">
        <w:rPr>
          <w:b/>
          <w:noProof/>
          <w:color w:val="000000"/>
          <w:sz w:val="28"/>
          <w:szCs w:val="28"/>
          <w:lang w:val="ru-RU"/>
        </w:rPr>
        <w:t>уголовного</w:t>
      </w:r>
      <w:r w:rsidRPr="00EE001B">
        <w:rPr>
          <w:b/>
          <w:noProof/>
          <w:color w:val="000000"/>
          <w:sz w:val="28"/>
          <w:szCs w:val="28"/>
          <w:lang w:val="ru-RU"/>
        </w:rPr>
        <w:t xml:space="preserve"> наказания</w:t>
      </w:r>
    </w:p>
    <w:p w:rsidR="00B96735" w:rsidRPr="00EE001B" w:rsidRDefault="007E36B7" w:rsidP="007E36B7">
      <w:pPr>
        <w:spacing w:line="360" w:lineRule="auto"/>
        <w:ind w:firstLine="709"/>
        <w:jc w:val="both"/>
        <w:rPr>
          <w:b/>
          <w:noProof/>
          <w:color w:val="000000"/>
          <w:sz w:val="28"/>
          <w:szCs w:val="28"/>
          <w:lang w:val="ru-RU"/>
        </w:rPr>
      </w:pPr>
      <w:r w:rsidRPr="00EE001B">
        <w:rPr>
          <w:noProof/>
          <w:color w:val="000000"/>
          <w:sz w:val="28"/>
          <w:szCs w:val="28"/>
          <w:lang w:val="ru-RU"/>
        </w:rPr>
        <w:br w:type="page"/>
      </w:r>
      <w:r w:rsidR="00B96735" w:rsidRPr="00EE001B">
        <w:rPr>
          <w:b/>
          <w:noProof/>
          <w:color w:val="000000"/>
          <w:sz w:val="28"/>
          <w:szCs w:val="28"/>
          <w:lang w:val="ru-RU"/>
        </w:rPr>
        <w:t>Об</w:t>
      </w:r>
      <w:r w:rsidRPr="00EE001B">
        <w:rPr>
          <w:b/>
          <w:noProof/>
          <w:color w:val="000000"/>
          <w:sz w:val="28"/>
          <w:szCs w:val="28"/>
          <w:lang w:val="ru-RU"/>
        </w:rPr>
        <w:t>щие начала назначения наказания</w:t>
      </w:r>
    </w:p>
    <w:p w:rsidR="00B96735" w:rsidRPr="00EE001B" w:rsidRDefault="00B96735" w:rsidP="007E36B7">
      <w:pPr>
        <w:spacing w:line="360" w:lineRule="auto"/>
        <w:ind w:firstLine="709"/>
        <w:jc w:val="both"/>
        <w:rPr>
          <w:noProof/>
          <w:color w:val="000000"/>
          <w:sz w:val="28"/>
          <w:szCs w:val="28"/>
          <w:lang w:val="ru-RU"/>
        </w:rPr>
      </w:pP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Общие начала назначения наказания закреплены законодателем в статье 61 УК РФ.</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и с учетом положений Общей части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7E36B7" w:rsidRPr="00EE001B" w:rsidRDefault="007E36B7" w:rsidP="007E36B7">
      <w:pPr>
        <w:pStyle w:val="a3"/>
        <w:spacing w:before="0" w:beforeAutospacing="0" w:after="0" w:afterAutospacing="0" w:line="360" w:lineRule="auto"/>
        <w:ind w:firstLine="709"/>
        <w:jc w:val="both"/>
        <w:rPr>
          <w:noProof/>
          <w:color w:val="000000"/>
          <w:sz w:val="28"/>
          <w:szCs w:val="28"/>
          <w:lang w:val="ru-RU"/>
        </w:rPr>
      </w:pPr>
    </w:p>
    <w:p w:rsidR="00A91AD8" w:rsidRPr="00EE001B" w:rsidRDefault="00445055" w:rsidP="007E36B7">
      <w:pPr>
        <w:pStyle w:val="a3"/>
        <w:spacing w:before="0" w:beforeAutospacing="0" w:after="0" w:afterAutospacing="0" w:line="360" w:lineRule="auto"/>
        <w:ind w:firstLine="709"/>
        <w:jc w:val="both"/>
        <w:rPr>
          <w:noProof/>
          <w:color w:val="000000"/>
          <w:sz w:val="28"/>
          <w:szCs w:val="28"/>
          <w:lang w:val="ru-RU"/>
        </w:rPr>
      </w:pPr>
      <w:r>
        <w:rPr>
          <w:noProof/>
          <w:color w:val="00000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207pt">
            <v:imagedata r:id="rId6" o:title=""/>
          </v:shape>
        </w:pict>
      </w:r>
    </w:p>
    <w:p w:rsidR="007E36B7" w:rsidRPr="00EE001B" w:rsidRDefault="007E36B7" w:rsidP="007E36B7">
      <w:pPr>
        <w:pStyle w:val="a3"/>
        <w:spacing w:before="0" w:beforeAutospacing="0" w:after="0" w:afterAutospacing="0" w:line="360" w:lineRule="auto"/>
        <w:ind w:firstLine="709"/>
        <w:jc w:val="both"/>
        <w:rPr>
          <w:noProof/>
          <w:color w:val="000000"/>
          <w:sz w:val="28"/>
          <w:szCs w:val="28"/>
          <w:lang w:val="ru-RU"/>
        </w:rPr>
      </w:pP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Более строгое наказание, чем предусмотрено соответствующими статьями Особенной части настоящего Кодекса за совершенное преступление, может быть назначено по совокупности преступлений и по совокупности приговоров в соответствии со статьями 69 и 70 настоящего Кодекса. Основания для назначения менее строгого наказания, чем предусмотрено соответствующей статьей Особенной части настоящего Кодекса за совершенное преступление, определяются статьей 64 настоящего Кодекса.</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При выборе вида и размера уголовного наказания суды исходят из требований санкций статей Особенной части УК РФ, в соответствии с которыми виновному и назначается наказание. Наряду с положениями, закрепленными в статьях Особенной части УК РФ, суды должны руководствоваться и положениями Общей части УК РФ. Так, при вынесении наказания необходимо установить, чтобы лицо было виновно в совершении общественно опасного деяния (ст. 14 УК РФ), какова форма вины (статьи 25, 26 и 27 УК РФ), достигло ли оно необходимого для ответственности возраста (ст. 20 УК РФ) и было ли оно вменяемым (статьи 21-22), не было ли совершено деяние при обстоятельствах, исключающих его преступность (статьи 37-42 УК РФ).</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 соответствии со статьями 30, 31, 33-35 УК РФ суд устанавливает степень осуществления преступного намерения, причины, в силу которых преступление не было доведено до конца, а также характер участия каждого лица в совершении преступного посягательства.</w:t>
      </w:r>
    </w:p>
    <w:p w:rsidR="00AB0E13" w:rsidRPr="00EE001B" w:rsidRDefault="007E36B7"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br w:type="page"/>
      </w:r>
      <w:r w:rsidR="00445055">
        <w:rPr>
          <w:noProof/>
          <w:color w:val="000000"/>
          <w:sz w:val="28"/>
          <w:szCs w:val="28"/>
          <w:lang w:val="ru-RU"/>
        </w:rPr>
        <w:pict>
          <v:shape id="_x0000_i1026" type="#_x0000_t75" style="width:287.25pt;height:348.75pt">
            <v:imagedata r:id="rId7" o:title=""/>
          </v:shape>
        </w:pict>
      </w:r>
    </w:p>
    <w:p w:rsidR="007E36B7" w:rsidRPr="00EE001B" w:rsidRDefault="007E36B7" w:rsidP="007E36B7">
      <w:pPr>
        <w:pStyle w:val="a3"/>
        <w:spacing w:before="0" w:beforeAutospacing="0" w:after="0" w:afterAutospacing="0" w:line="360" w:lineRule="auto"/>
        <w:ind w:firstLine="709"/>
        <w:jc w:val="both"/>
        <w:rPr>
          <w:noProof/>
          <w:color w:val="000000"/>
          <w:sz w:val="28"/>
          <w:szCs w:val="28"/>
          <w:lang w:val="ru-RU"/>
        </w:rPr>
      </w:pP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Разрешая указанные вопросы, суд при назначении вида и размера наказания учитывает характер и тяжесть преступления, цели и мотивы его совершения, последствия,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Назначая наказание виновным, судебные органы не должны допускать послабления в отношении злостных преступников и вместе с тем должны сочетать предусмотренные законом строгие меры наказания по отношению к опасным преступникам с мерами наказания, не связанными с лишением свободы в отношении лиц, впервые совершивших преступления небольшой тяжести и способных исправиться без изоляции от общества. При назначении мер условного наказания суды должны строго соблюдать требования закона об индивидуализации наказания.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Характер и степень общественной опасности совершенного преступления определяются путем установления непосредственного объекта посягательства и отнесения на этом основании преступления, в соответствии со статьёй 15 УК РФ, к определенной категории, а также наступившими вредными последствиями.</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Важное значение при назначении уголовного наказания приобретает и характеристика личности виновного. Поэтому судебные органы должны тщательно исследовать образ жизни подсудимого, его поведение до и после совершения преступления, семейное положение, цели и мотивы преступного поведения, наличие прежней судимости, образование, отношение к труду.</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Для правильного назначения вида и размера наказания виновному необходимо также тщательным образом оценивать обстоятельства, смягчающие либо отягчающие наказание. Данные обстоятельства не могут рассматриваться судом изолированно друг от друга. Только учет их в совокупности позволяет полно определить значение этих обстоятельств при назначении наказания.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Более строгий вид наказания из числа предусмотренных за совершенное преступление назначается лишь в случае, если менее строгий его вид не сможет обеспечить достижение целей наказания. Кроме того, более строгий вид наказания, чем предусмотрено соответствующей статьей Особенной части УК РФ, может быть назначен по совокупности преступлений и приговоров в соответствии со статьями 69 и 70 УК РФ. Основания для назначения более мягкого вида наказания, чем это предусмотрено законом за совершение преступления, определяются статьёй 64 УК РФ.</w:t>
      </w:r>
    </w:p>
    <w:p w:rsidR="007E36B7" w:rsidRPr="00EE001B" w:rsidRDefault="007E36B7" w:rsidP="007E36B7">
      <w:pPr>
        <w:spacing w:line="360" w:lineRule="auto"/>
        <w:ind w:firstLine="709"/>
        <w:jc w:val="both"/>
        <w:rPr>
          <w:noProof/>
          <w:color w:val="000000"/>
          <w:sz w:val="28"/>
          <w:szCs w:val="28"/>
          <w:lang w:val="ru-RU"/>
        </w:rPr>
      </w:pPr>
    </w:p>
    <w:p w:rsidR="00B96735" w:rsidRPr="00EE001B" w:rsidRDefault="00B96735" w:rsidP="007E36B7">
      <w:pPr>
        <w:spacing w:line="360" w:lineRule="auto"/>
        <w:ind w:firstLine="709"/>
        <w:jc w:val="both"/>
        <w:rPr>
          <w:b/>
          <w:noProof/>
          <w:color w:val="000000"/>
          <w:sz w:val="28"/>
          <w:szCs w:val="28"/>
          <w:lang w:val="ru-RU"/>
        </w:rPr>
      </w:pPr>
      <w:r w:rsidRPr="00EE001B">
        <w:rPr>
          <w:b/>
          <w:noProof/>
          <w:color w:val="000000"/>
          <w:sz w:val="28"/>
          <w:szCs w:val="28"/>
          <w:lang w:val="ru-RU"/>
        </w:rPr>
        <w:t>Обсто</w:t>
      </w:r>
      <w:r w:rsidR="007E36B7" w:rsidRPr="00EE001B">
        <w:rPr>
          <w:b/>
          <w:noProof/>
          <w:color w:val="000000"/>
          <w:sz w:val="28"/>
          <w:szCs w:val="28"/>
          <w:lang w:val="ru-RU"/>
        </w:rPr>
        <w:t>ятельства, смягчающие наказание</w:t>
      </w:r>
    </w:p>
    <w:p w:rsidR="007E36B7" w:rsidRPr="00EE001B" w:rsidRDefault="007E36B7" w:rsidP="007E36B7">
      <w:pPr>
        <w:pStyle w:val="a3"/>
        <w:spacing w:before="0" w:beforeAutospacing="0" w:after="0" w:afterAutospacing="0" w:line="360" w:lineRule="auto"/>
        <w:ind w:firstLine="709"/>
        <w:jc w:val="both"/>
        <w:rPr>
          <w:noProof/>
          <w:color w:val="000000"/>
          <w:sz w:val="28"/>
          <w:szCs w:val="28"/>
          <w:lang w:val="ru-RU"/>
        </w:rPr>
      </w:pP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 соответствии со статьёй 61 УК РФ, обстоятельствами, смягчающими наказание, являются: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 Совершение впервые преступления небольшой тяжести вследствие случайного стечения обстоятельств; </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 Несовершеннолетие виновного; </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 Беременность; </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 Наличие малолетних детей у виновного; </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 Совершение преступления в силу стечения тяжелых жизненных обстоятельств либо по мотиву сострадания; </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 Совершение преступления в результате физического или психического принуждения либо в силу материальной, служебной или иной зависимости; </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 Совершение преступления при нарушении условий правомерности необходимой обороны, задержании лица, совершившего преступление, крайней необходимости, обоснованного риска, исполнения приказа или распоряжения; </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Противоправность или аморальность поведения потерпевшего, явившаяся поводом для преступления;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 Оказание </w:t>
      </w:r>
      <w:r w:rsidRPr="00BD25EE">
        <w:rPr>
          <w:noProof/>
          <w:color w:val="000000"/>
          <w:sz w:val="28"/>
          <w:szCs w:val="28"/>
          <w:lang w:val="ru-RU"/>
        </w:rPr>
        <w:t>медицинской</w:t>
      </w:r>
      <w:r w:rsidRPr="00EE001B">
        <w:rPr>
          <w:noProof/>
          <w:color w:val="000000"/>
          <w:sz w:val="28"/>
          <w:szCs w:val="28"/>
          <w:lang w:val="ru-RU"/>
        </w:rPr>
        <w:t xml:space="preserve"> и другой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Перечень смягчающих наказание обстоятельств, указанных в статье 62 УК РФ не является исчерпывающим, поскольку таковыми могут быть признаны и иные обстоятельства, например, участие в боевых действиях в Афганистане, Чечне, Таджикистане и др., наличие государственных наград, инвалидность и иное состояние здоровья и т. п.</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Если смягчающее обстоятельство предусмотрено непосредственно в статьях Особенной части УК РФ как самостоятельный состав преступления, например, статьи 106-108, 113, 114, то повторно при назначении наказания в качестве смягчения его оно уже не учитывается.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При наличии в содеянном виновным одновременно таких смягчающих обстоятельств, как явка с повинной, активное способствование раскрытию преступления, изобличению других соучастников преступления, розыску имущества, добытого в результате преступления, оказание медицинской помощи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а также иные действия, направленные на заглаживание вреда, причиненною потерпевшему, и отсутствии при этом отягчающих обстоятельств срок или размер наказания, согласно статье 62 УК РФ, не могут превышать тpex четвертей максимального срока или размера наиболее строгого вида наказания, предусмотренного статьей Особенной части УК РФ за содеянное. </w:t>
      </w:r>
    </w:p>
    <w:p w:rsidR="007E36B7" w:rsidRPr="00EE001B" w:rsidRDefault="007E36B7" w:rsidP="007E36B7">
      <w:pPr>
        <w:spacing w:line="360" w:lineRule="auto"/>
        <w:ind w:firstLine="709"/>
        <w:jc w:val="both"/>
        <w:rPr>
          <w:noProof/>
          <w:color w:val="000000"/>
          <w:sz w:val="28"/>
          <w:szCs w:val="28"/>
          <w:lang w:val="ru-RU"/>
        </w:rPr>
      </w:pPr>
    </w:p>
    <w:p w:rsidR="00B96735" w:rsidRPr="00EE001B" w:rsidRDefault="00B96735" w:rsidP="007E36B7">
      <w:pPr>
        <w:spacing w:line="360" w:lineRule="auto"/>
        <w:ind w:firstLine="709"/>
        <w:jc w:val="both"/>
        <w:rPr>
          <w:b/>
          <w:noProof/>
          <w:color w:val="000000"/>
          <w:sz w:val="28"/>
          <w:szCs w:val="28"/>
          <w:lang w:val="ru-RU"/>
        </w:rPr>
      </w:pPr>
      <w:r w:rsidRPr="00EE001B">
        <w:rPr>
          <w:b/>
          <w:noProof/>
          <w:color w:val="000000"/>
          <w:sz w:val="28"/>
          <w:szCs w:val="28"/>
          <w:lang w:val="ru-RU"/>
        </w:rPr>
        <w:t>Обсто</w:t>
      </w:r>
      <w:r w:rsidR="007E36B7" w:rsidRPr="00EE001B">
        <w:rPr>
          <w:b/>
          <w:noProof/>
          <w:color w:val="000000"/>
          <w:sz w:val="28"/>
          <w:szCs w:val="28"/>
          <w:lang w:val="ru-RU"/>
        </w:rPr>
        <w:t>ятельства, отягчающие наказание</w:t>
      </w:r>
    </w:p>
    <w:p w:rsidR="007E36B7" w:rsidRPr="00EE001B" w:rsidRDefault="007E36B7" w:rsidP="007E36B7">
      <w:pPr>
        <w:pStyle w:val="a3"/>
        <w:spacing w:before="0" w:beforeAutospacing="0" w:after="0" w:afterAutospacing="0" w:line="360" w:lineRule="auto"/>
        <w:ind w:firstLine="709"/>
        <w:jc w:val="both"/>
        <w:rPr>
          <w:noProof/>
          <w:color w:val="000000"/>
          <w:sz w:val="28"/>
          <w:szCs w:val="28"/>
          <w:lang w:val="ru-RU"/>
        </w:rPr>
      </w:pP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Наряду с обстоятельствами, смягчающими наказание, УК РФ предусматривает и обстоятельства, которые отягчают наказание. Таковыми, в соответствии со ст. 63 УК РФ, являются: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 Неоднократность преступлений, рецидив преступлений; </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Наступление тяжких последствий в результате совершения преступления;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Особо активная роль в совершении преступления;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 </w:t>
      </w:r>
      <w:r w:rsidRPr="00BD25EE">
        <w:rPr>
          <w:noProof/>
          <w:color w:val="000000"/>
          <w:sz w:val="28"/>
          <w:szCs w:val="28"/>
          <w:lang w:val="ru-RU"/>
        </w:rPr>
        <w:t>Привлечение</w:t>
      </w:r>
      <w:r w:rsidRPr="00EE001B">
        <w:rPr>
          <w:noProof/>
          <w:color w:val="000000"/>
          <w:sz w:val="28"/>
          <w:szCs w:val="28"/>
          <w:lang w:val="ru-RU"/>
        </w:rPr>
        <w:t xml:space="preserve"> к совершению преступления лиц, которые страдают тяжелыми психическими расстройствами либо на ходятся в состоянии опьянения, а также лиц, не достигших возраста, с которого наступает уголовная ответственность;</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Совершение преступления в отношении женщины, заведомо для виновною находящейся в состоянии беременности, а также в отношении малолетнего, другого беззащитного или беспомощного лица, находящегося в зависимости от виновного;</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Совершение преступления с особой жестокостью, садизмом, издевательством, а также мучениями для потерпевшего;</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Совершение преступления с использованием оружия, боевых припасов, взрывчатых веществ, взрывных и имитирующих их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Совершение преступления в условиях чрезвычайного положения, стихийного или иного общественного бедствия, а также массовых беспорядках;</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Совершение преступления с использованием доверия, оказанного виновному в силу его служебного положения или договора;</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Совершение преступления с использованием форменной одежды или документов представителя власти.</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Обстоятельства, отягчающие наказание, предусмотренные ст. 63 УК РФ, являются исчерпывающими, и в качестве таковых иные не могут быть признаны.</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Если то или иное отягчающее обстоятельство предусмотрено статьей Особенной части УК РФ в качестве признака преступления, то оно не может повторно учитываться при назначении наказания, например, ч. 2 статьи 283 УК РФ, предусматривающая ответственность за разглашение государственной тайны, повлекшее тяжкие последствия и др.</w:t>
      </w:r>
    </w:p>
    <w:p w:rsidR="007E36B7" w:rsidRPr="00EE001B" w:rsidRDefault="007E36B7" w:rsidP="007E36B7">
      <w:pPr>
        <w:spacing w:line="360" w:lineRule="auto"/>
        <w:ind w:firstLine="709"/>
        <w:jc w:val="both"/>
        <w:rPr>
          <w:noProof/>
          <w:color w:val="000000"/>
          <w:sz w:val="28"/>
          <w:szCs w:val="28"/>
          <w:lang w:val="ru-RU"/>
        </w:rPr>
      </w:pPr>
    </w:p>
    <w:p w:rsidR="00B96735" w:rsidRPr="00EE001B" w:rsidRDefault="00B96735" w:rsidP="007E36B7">
      <w:pPr>
        <w:spacing w:line="360" w:lineRule="auto"/>
        <w:ind w:firstLine="709"/>
        <w:jc w:val="both"/>
        <w:rPr>
          <w:b/>
          <w:noProof/>
          <w:color w:val="000000"/>
          <w:sz w:val="28"/>
          <w:szCs w:val="28"/>
          <w:lang w:val="ru-RU"/>
        </w:rPr>
      </w:pPr>
      <w:r w:rsidRPr="00EE001B">
        <w:rPr>
          <w:b/>
          <w:noProof/>
          <w:color w:val="000000"/>
          <w:sz w:val="28"/>
          <w:szCs w:val="28"/>
          <w:lang w:val="ru-RU"/>
        </w:rPr>
        <w:t>Назначение более мягкого показания, чем преду</w:t>
      </w:r>
      <w:r w:rsidR="007E36B7" w:rsidRPr="00EE001B">
        <w:rPr>
          <w:b/>
          <w:noProof/>
          <w:color w:val="000000"/>
          <w:sz w:val="28"/>
          <w:szCs w:val="28"/>
          <w:lang w:val="ru-RU"/>
        </w:rPr>
        <w:t>смотрено за данное преступление</w:t>
      </w:r>
    </w:p>
    <w:p w:rsidR="007E36B7" w:rsidRPr="00EE001B" w:rsidRDefault="007E36B7" w:rsidP="007E36B7">
      <w:pPr>
        <w:pStyle w:val="a3"/>
        <w:spacing w:before="0" w:beforeAutospacing="0" w:after="0" w:afterAutospacing="0" w:line="360" w:lineRule="auto"/>
        <w:ind w:firstLine="709"/>
        <w:jc w:val="both"/>
        <w:rPr>
          <w:noProof/>
          <w:color w:val="000000"/>
          <w:sz w:val="28"/>
          <w:szCs w:val="28"/>
          <w:lang w:val="ru-RU"/>
        </w:rPr>
      </w:pP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 соответствии с общими началами назначения наказания, закрепленными в статье 60 УК РФ, судебные органы обязаны назначать виновному справедливое наказание в пределах, предусмотренных сооветствующей статьей Особенной части УК РФ. Однако из этого правила закон делает исключение, допуская возможность назначения более мягкого наказания, чем это предусмотрено в соответствующей статье УК РФ. Так, статья 64 УК РФ определяет, что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Особенной части УК РФ.</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Суд может также назначить более мягкий вид наказания, чем предусмотрен статьей УК РФ, или не применять дополнительный вид наказания, предусмотренный в качестве обязательного.</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Назначение более мягкого наказания, чем предусмотрено законом, допускается только при наличии исключительных обстоятельств, к каковым могут относиться как отдельные обстоятельства, смягчающие наказание, так и совокупность данных обстоятельств. Эти исключительные обстоятельства характеризуют цель и мотив преступления, например, сострадание, при превышении правомерности необходимой обороны, задержании лица, совершившего преступление, крайней необходимости, обоснованного риска, исполнения приказа или распоряжения.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Исключительные обстоятельства могут характеризовать роль виновного и его поведение во время или после совершения преступления, например, явка с повинной;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а также иные действия, направленные на заглаживание вреда, причиненного потерпевшему; активное способствование раскрытию преступления; способствование розыску имущества, добытого в результате преступления.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Другими исключительными обстоятельствами могут быть признаны, например, несовершеннолетие виновного, беременность, наличие у виновного малолетних детей; совершение преступления в силу стечения тяжелых жизненных обстоятельств; совершение преступления в результате физического или психического принуждения либо в силу материальной, служебной или иной зависимости; противоправность или аморальность поведения потерпевшего, явившаяся поводом для преступления.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Исключительными обстоятельствами, позволяющими назначить наказание ниже низшего предела, является и активное содействие участника группового преступления раскрытию этого преступления, например, изобличение других соучастников преступления.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Возможность назначения более мягкого наказания, чем предусмотрено за совершенное преступление, имеет важное воспитательное воздействие на виновного, побуждая к поведению, существенно уменьшающему степень общественной опасности преступления.</w:t>
      </w:r>
    </w:p>
    <w:p w:rsidR="007E36B7" w:rsidRPr="00EE001B" w:rsidRDefault="007E36B7" w:rsidP="007E36B7">
      <w:pPr>
        <w:spacing w:line="360" w:lineRule="auto"/>
        <w:ind w:firstLine="709"/>
        <w:jc w:val="both"/>
        <w:rPr>
          <w:noProof/>
          <w:color w:val="000000"/>
          <w:sz w:val="28"/>
          <w:szCs w:val="28"/>
          <w:lang w:val="ru-RU"/>
        </w:rPr>
      </w:pPr>
    </w:p>
    <w:p w:rsidR="00B96735" w:rsidRPr="00EE001B" w:rsidRDefault="00B96735" w:rsidP="007E36B7">
      <w:pPr>
        <w:spacing w:line="360" w:lineRule="auto"/>
        <w:ind w:firstLine="709"/>
        <w:jc w:val="both"/>
        <w:rPr>
          <w:b/>
          <w:noProof/>
          <w:color w:val="000000"/>
          <w:sz w:val="28"/>
          <w:szCs w:val="28"/>
          <w:lang w:val="ru-RU"/>
        </w:rPr>
      </w:pPr>
      <w:r w:rsidRPr="00EE001B">
        <w:rPr>
          <w:b/>
          <w:noProof/>
          <w:color w:val="000000"/>
          <w:sz w:val="28"/>
          <w:szCs w:val="28"/>
          <w:lang w:val="ru-RU"/>
        </w:rPr>
        <w:t xml:space="preserve">Особенности назначения наказания при вердикте присяжных заседателей о снисхождении </w:t>
      </w:r>
    </w:p>
    <w:p w:rsidR="007E36B7" w:rsidRPr="00EE001B" w:rsidRDefault="007E36B7" w:rsidP="007E36B7">
      <w:pPr>
        <w:pStyle w:val="a3"/>
        <w:spacing w:before="0" w:beforeAutospacing="0" w:after="0" w:afterAutospacing="0" w:line="360" w:lineRule="auto"/>
        <w:ind w:firstLine="709"/>
        <w:jc w:val="both"/>
        <w:rPr>
          <w:noProof/>
          <w:color w:val="000000"/>
          <w:sz w:val="28"/>
          <w:szCs w:val="28"/>
          <w:lang w:val="ru-RU"/>
        </w:rPr>
      </w:pP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Институт присяжных заседателей является неотъемлемым элементом судебной системы подлинно демократического общества. Данный институт является залогом справедливого правосудия, поэтому участие присяжных заседателей имеет важное значение для вынесения справедливого наказания. Коллегиальное решение вопроса о виновности или невиновности лица, совершившего деяние, позволяет правильно определить вид и размер наказания либо вообще признать его невиновным.</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Если присяжные заседатели, хотя и придут к выводу о виновности лица в совершении преступления, но в своем вердикте признают, что оно заслуживает снисхождения, то срок и размер наказания ему, в соответствии со ст. 65 УК РФ, не может превышать двух третей максимального срока или размера наиболее строгого наказания, предусмотренного за содеянное. </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Если же статья Особенной части УК РФ предусматривает в качестве наказания смертную казнь или пожизненное лишение свободы, то эти наказания виновному назначены быть не могут.</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При назначении наказания лицу, признанному присяжными заседателями заслуживающим снисхождения, учитываются смягчающие и отягчающие обстоятельства, предусмотренные статьями 61 и 63 УК РФ.</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Наказание лицу, признанному присяжными заседателями виновным в совершении преступления, но заслуживающим особого снисхождения, назначается по правилам о назначении более мягкого наказания, чем предусмотрено за содеянное, в соответствии со ст. 64 УК РФ. При этом учитываются смягчающие обстоятельства, предусмотренные ст. 61 УК РФ.</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 случае назначения наказания виновному по совокупности преступлений, если он заслуживает при вердикте присяжных снисхождения или особого снисхождения, то его вид, срок или размер определяются по правилам, предусмотренным ст. 69 УК РФ, то есть по правилам назначения наказания по совокупности преступлений.</w:t>
      </w:r>
    </w:p>
    <w:p w:rsidR="007E36B7" w:rsidRPr="00EE001B" w:rsidRDefault="007E36B7" w:rsidP="007E36B7">
      <w:pPr>
        <w:spacing w:line="360" w:lineRule="auto"/>
        <w:ind w:firstLine="709"/>
        <w:jc w:val="both"/>
        <w:rPr>
          <w:noProof/>
          <w:color w:val="000000"/>
          <w:sz w:val="28"/>
          <w:szCs w:val="28"/>
          <w:lang w:val="ru-RU"/>
        </w:rPr>
      </w:pPr>
    </w:p>
    <w:p w:rsidR="00B96735" w:rsidRPr="00EE001B" w:rsidRDefault="00B96735" w:rsidP="007E36B7">
      <w:pPr>
        <w:spacing w:line="360" w:lineRule="auto"/>
        <w:ind w:firstLine="709"/>
        <w:jc w:val="both"/>
        <w:rPr>
          <w:b/>
          <w:noProof/>
          <w:color w:val="000000"/>
          <w:sz w:val="28"/>
          <w:szCs w:val="28"/>
          <w:lang w:val="ru-RU"/>
        </w:rPr>
      </w:pPr>
      <w:r w:rsidRPr="00EE001B">
        <w:rPr>
          <w:b/>
          <w:noProof/>
          <w:color w:val="000000"/>
          <w:sz w:val="28"/>
          <w:szCs w:val="28"/>
          <w:lang w:val="ru-RU"/>
        </w:rPr>
        <w:t>Особенности назначения наказания за неоконченное преступление и престу</w:t>
      </w:r>
      <w:r w:rsidR="007E36B7" w:rsidRPr="00EE001B">
        <w:rPr>
          <w:b/>
          <w:noProof/>
          <w:color w:val="000000"/>
          <w:sz w:val="28"/>
          <w:szCs w:val="28"/>
          <w:lang w:val="ru-RU"/>
        </w:rPr>
        <w:t>пление, совершенное в соучастии</w:t>
      </w:r>
    </w:p>
    <w:p w:rsidR="007E36B7" w:rsidRPr="00EE001B" w:rsidRDefault="007E36B7" w:rsidP="007E36B7">
      <w:pPr>
        <w:pStyle w:val="a3"/>
        <w:spacing w:before="0" w:beforeAutospacing="0" w:after="0" w:afterAutospacing="0" w:line="360" w:lineRule="auto"/>
        <w:ind w:firstLine="709"/>
        <w:jc w:val="both"/>
        <w:rPr>
          <w:noProof/>
          <w:color w:val="000000"/>
          <w:sz w:val="28"/>
          <w:szCs w:val="28"/>
          <w:lang w:val="ru-RU"/>
        </w:rPr>
      </w:pP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Согласно части 1 статьи 66 при назначении наказания за неоконченное преступление, наряду с общими началами назначения наказания, специально берутся во внимание обстоятельства, в силу которых начатое преступление не было доведено до конца.</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Однако во всех случаях, согласно ч. 2 статьи 66 УК РФ,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статьей Особенной части УК РФ за оконченное преступление. Например, </w:t>
      </w:r>
      <w:r w:rsidRPr="00BD25EE">
        <w:rPr>
          <w:noProof/>
          <w:color w:val="000000"/>
          <w:sz w:val="28"/>
          <w:szCs w:val="28"/>
          <w:lang w:val="ru-RU"/>
        </w:rPr>
        <w:t>убийство</w:t>
      </w:r>
      <w:r w:rsidRPr="00EE001B">
        <w:rPr>
          <w:noProof/>
          <w:color w:val="000000"/>
          <w:sz w:val="28"/>
          <w:szCs w:val="28"/>
          <w:lang w:val="ru-RU"/>
        </w:rPr>
        <w:t xml:space="preserve"> без отягчающих и смягчающих обстоятельств по ч. 1 ст. 105 УК РФ наказывается лишением свободы до пятнадцати лет. Поэтому при приготовлении к его совершению виновный не может быть наказан лишением свободы на срок свыше семи лет и шести месяцев, поскольку это составляет половину от пятнадцати лет</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Что же касается покушения на преступление, то согласно ч. 3 статьи 66 срок или размер наказания за него не может превышать трех четвертей максимального срока или размера наиболее строгого вида наказания, предусмотренного статьей Особенной части УК РФ за оконченное преступление. Так, при покушении на простое убийство, при максимальном сроке наказания пятнадцать лет лишения свободы, наказание виновному не может быть выше 11 лет и 3 месяцев</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Согласно части 4 статьи 66 за неоконченное преступление смертная казнь и пожизненное лишение свободы не могут быть назначены.</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При назначении наказания за преступление, совершенное в соучастии, согласно части 1 статьи 67 учитываются характер и степень фактического участий лица в его совершении (например, был ли виновный организатором преступления либо исполнителем, убивал ли он непосредственно потерпевшего либо только преодолевал его сопротивление и т.п.), значение этого участия для достижения цели преступления (например, виновный только предоставил орудие убийства либо четко спланировал совершение преступлений или обманным путем завлек потерпевшего в уединенное место и т.п.</w:t>
      </w:r>
      <w:r w:rsidR="007E36B7" w:rsidRPr="00EE001B">
        <w:rPr>
          <w:noProof/>
          <w:color w:val="000000"/>
          <w:sz w:val="28"/>
          <w:szCs w:val="28"/>
          <w:lang w:val="ru-RU"/>
        </w:rPr>
        <w:t>)</w:t>
      </w:r>
      <w:r w:rsidRPr="00EE001B">
        <w:rPr>
          <w:noProof/>
          <w:color w:val="000000"/>
          <w:sz w:val="28"/>
          <w:szCs w:val="28"/>
          <w:lang w:val="ru-RU"/>
        </w:rPr>
        <w:t>, его влияние на характер и размер причиненного или возможного вреда (например, за определенную плату нашел убийцу для своей жены либо пообещал исполнителю иные материальные блага).</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Смягчающие и отягчающие обстоятельства, согласно ч.2 ст. 67 УК РФ, относящиеся к личности одного из соучастников, учитываются при назначении наказания только этому соучастнику.</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Таким образом, в назначении наказания соучастникам преступления находит свое проявление принцип четкой индивидуализации ответственности каждого соучастника, исходя из той роли, которую он играл в совершении преступления.</w:t>
      </w:r>
    </w:p>
    <w:p w:rsidR="007E36B7" w:rsidRPr="00EE001B" w:rsidRDefault="007E36B7" w:rsidP="007E36B7">
      <w:pPr>
        <w:spacing w:line="360" w:lineRule="auto"/>
        <w:ind w:firstLine="709"/>
        <w:jc w:val="both"/>
        <w:rPr>
          <w:noProof/>
          <w:color w:val="000000"/>
          <w:sz w:val="28"/>
          <w:szCs w:val="28"/>
          <w:lang w:val="ru-RU"/>
        </w:rPr>
      </w:pPr>
    </w:p>
    <w:p w:rsidR="00B96735" w:rsidRPr="00EE001B" w:rsidRDefault="00B96735" w:rsidP="007E36B7">
      <w:pPr>
        <w:spacing w:line="360" w:lineRule="auto"/>
        <w:ind w:firstLine="709"/>
        <w:jc w:val="both"/>
        <w:rPr>
          <w:b/>
          <w:noProof/>
          <w:color w:val="000000"/>
          <w:sz w:val="28"/>
          <w:szCs w:val="28"/>
          <w:lang w:val="ru-RU"/>
        </w:rPr>
      </w:pPr>
      <w:r w:rsidRPr="00EE001B">
        <w:rPr>
          <w:b/>
          <w:noProof/>
          <w:color w:val="000000"/>
          <w:sz w:val="28"/>
          <w:szCs w:val="28"/>
          <w:lang w:val="ru-RU"/>
        </w:rPr>
        <w:t xml:space="preserve">Особенности назначения наказания при рецидиве преступлений </w:t>
      </w:r>
    </w:p>
    <w:p w:rsidR="007E36B7" w:rsidRPr="00EE001B" w:rsidRDefault="007E36B7" w:rsidP="007E36B7">
      <w:pPr>
        <w:pStyle w:val="a3"/>
        <w:spacing w:before="0" w:beforeAutospacing="0" w:after="0" w:afterAutospacing="0" w:line="360" w:lineRule="auto"/>
        <w:ind w:firstLine="709"/>
        <w:jc w:val="both"/>
        <w:rPr>
          <w:noProof/>
          <w:color w:val="000000"/>
          <w:sz w:val="28"/>
          <w:szCs w:val="28"/>
          <w:lang w:val="ru-RU"/>
        </w:rPr>
      </w:pP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Являясь разновидностью множественности преступлений, рецидив преступлений, согласно ст. 18 УК РФ, образует совершение умышленного преступления лицом, имеющим судимость уже за ранее совершенное умышленное преступление. Исходя из такого определения, рецидив преступления свидетельствует о повышенной общественной опасности таких лиц, поскольку цели наказания, назначенного за совершение предыдущего преступления, не были достигнуты, и оно вновь встало на путь совершения новых преступлений. Учитывая данное обстоятельство, УК РФ предусматривает особый порядок назначения наказания при всех видах рецидива. Данный порядок регламентирован статьёй 68 УК РФ:</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«1. При назначении наказания при рецидиве, опасном рецидиве или особо опасном рецидиве преступлений учитываются число,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2. Срок наказания при рецидиве преступлений не может быть ниже половины максимального срока наиболее строгого вида наказания, предусмотренного за совершенное преступление, при опасном рецидиве преступлений - не менее двух третей, а при особо опасном рецидиве преступлений - не менее трех четвертей максимального срока наиболее строгого вида наказания, предусмотренного за совершенное преступление.</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3. Если статья (часть статьи) Особенной части настоящего Кодекса содержит указание на судимость лица, совершившего преступление, как на квалифицирующий признак, а также при наличии исключительных обстоятельств, предусмотренных статьей 64 настоящего Кодекса, наказание при рецидиве, опасном рецидиве или особо опасном рецидиве преступлений назначается без учета правил, предусмотренных частью второй настоящей статьи».</w:t>
      </w:r>
    </w:p>
    <w:p w:rsidR="007E36B7" w:rsidRPr="00EE001B" w:rsidRDefault="007E36B7" w:rsidP="007E36B7">
      <w:pPr>
        <w:spacing w:line="360" w:lineRule="auto"/>
        <w:ind w:firstLine="709"/>
        <w:jc w:val="both"/>
        <w:rPr>
          <w:noProof/>
          <w:color w:val="000000"/>
          <w:sz w:val="28"/>
          <w:szCs w:val="28"/>
          <w:lang w:val="ru-RU"/>
        </w:rPr>
      </w:pPr>
    </w:p>
    <w:p w:rsidR="00B96735" w:rsidRPr="00EE001B" w:rsidRDefault="00B96735" w:rsidP="007E36B7">
      <w:pPr>
        <w:spacing w:line="360" w:lineRule="auto"/>
        <w:ind w:firstLine="709"/>
        <w:jc w:val="both"/>
        <w:rPr>
          <w:b/>
          <w:noProof/>
          <w:color w:val="000000"/>
          <w:sz w:val="28"/>
          <w:szCs w:val="28"/>
          <w:lang w:val="ru-RU"/>
        </w:rPr>
      </w:pPr>
      <w:r w:rsidRPr="00EE001B">
        <w:rPr>
          <w:b/>
          <w:noProof/>
          <w:color w:val="000000"/>
          <w:sz w:val="28"/>
          <w:szCs w:val="28"/>
          <w:lang w:val="ru-RU"/>
        </w:rPr>
        <w:t>Назначение наказан</w:t>
      </w:r>
      <w:r w:rsidR="007E36B7" w:rsidRPr="00EE001B">
        <w:rPr>
          <w:b/>
          <w:noProof/>
          <w:color w:val="000000"/>
          <w:sz w:val="28"/>
          <w:szCs w:val="28"/>
          <w:lang w:val="ru-RU"/>
        </w:rPr>
        <w:t>ия по совокупности преступлений</w:t>
      </w:r>
    </w:p>
    <w:p w:rsidR="007E36B7" w:rsidRPr="00EE001B" w:rsidRDefault="007E36B7" w:rsidP="007E36B7">
      <w:pPr>
        <w:pStyle w:val="a3"/>
        <w:spacing w:before="0" w:beforeAutospacing="0" w:after="0" w:afterAutospacing="0" w:line="360" w:lineRule="auto"/>
        <w:ind w:firstLine="709"/>
        <w:jc w:val="both"/>
        <w:rPr>
          <w:noProof/>
          <w:color w:val="000000"/>
          <w:sz w:val="28"/>
          <w:szCs w:val="28"/>
          <w:lang w:val="ru-RU"/>
        </w:rPr>
      </w:pP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Совокупность преступлений согласно ст. 17 УК РФ, определяется как совершение лицом двух или более преступлений, предусмотренных различными статьями или частями статьи УК РФ, ни за одно из которых лицо не было осуждено.</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 указанных случаях, в соответствии со статьёй 69 УК РФ, установлен особый порядок назначения наказания, ибо это свидетельствует о повышенной общественной опасности виновного.</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При совокупности преступлений наказание назначается отдельно за каждое совершенное преступление.</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Если преступления, совершенные по совокупности, являются только преступлениями небольшой тяжести,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Если хотя бы одно из преступлений, совершенных по совокупности, является преступлением средней тяжести,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быть более двадцати пяти лет.</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настоящего Кодекса.</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Определение СК Верховного Суда РФ от 11 ноября 1997 г. уточняет: «Если преступления, совершенные по совокупности, являются только преступлениями средней тяжести, тяжкими или особо тяжкими, то окончательное наказание назначается путем частичного или полного сложения наказаний в силу п.3 ст.69 УК РФ» Данное определение вынесено по материалам следующего дела:</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«Верховным судом Республики Татарстан 25 июля 1997 г. Ефимова-Филиппова осуждена к лишению свободы по п."б" ч.2 ст.158 УК РФ сроком на два года, по п."д" ч.2 ст.105 УК РФ - на 12 лет и по совокупности преступлений на основании ст.69 УК РФ - сроком на 12 лет.</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Она признана виновной в умышленном убийстве Сайфутдиновой с особой жестокостью, а также в краже ее имущества по признаку неоднократности, совершенных 28 марта 1997 г. в г.Зеленодольске Республики Татарстан.</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 кассационной жалобе потерпевшая Сайфутдинова Ф. просила приговор отменить и дело направить на новое судебное рассмотрение, поскольку, по ее мнению, Ефимовой-Филипповой суд назначил мягкое наказание, не учел повышенную общественную опасность совершенных ею преступлений, отрицательные данные о ее личности, прежние судимости, не обсудил вопрос о признании в ее действиях опасного или особо опасного рецидива, влекущего по новому закону назначение более строгого наказания.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Судебная коллегия по уголовным делам Верховного Суда РФ 11 ноября 1997 г. приговор суда отменила, дело направила на новое судебное рассмотрение, указав следующее.</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Ефимова-Филиппова осуждена согласно ст.15 УК РФ за совершение тяжкого (п."б" ч.2 ст.158 УК РФ) и особо тяжкого (п."д" ч.2 ст.105 УК РФ) преступлений.</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 силу п.3 ст.69 УК РФ если преступления, совершенные по совокупности, являются только преступлениями средней тяжести, тяжкими или особо тяжкими, то окончательное наказание назначается путем частичного или полного сложения наказаний.</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Признав установленным совершение Ефимовой-Филипповой тяжкого и особо тяжкого преступлений, суд в нарушение ст.69 УК РФ окончательное наказание Ефимовой-Филипповой назначил путем поглощения менее строгого наказания более строгим, а не путем частичного или полного сложения наказаний.</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Таким образом, с доводами жалобы потерпевшей о необходимости отмены приговора за мягкостью назначенного Ефимовой-Филипповой наказания следует согласиться»</w:t>
      </w:r>
      <w:r w:rsidRPr="00BD25EE">
        <w:rPr>
          <w:noProof/>
          <w:color w:val="000000"/>
          <w:sz w:val="28"/>
          <w:szCs w:val="28"/>
          <w:lang w:val="ru-RU"/>
        </w:rPr>
        <w:t>[1]</w:t>
      </w:r>
      <w:r w:rsidRPr="00EE001B">
        <w:rPr>
          <w:noProof/>
          <w:color w:val="000000"/>
          <w:sz w:val="28"/>
          <w:szCs w:val="28"/>
          <w:lang w:val="ru-RU"/>
        </w:rPr>
        <w:t>.</w:t>
      </w:r>
    </w:p>
    <w:p w:rsidR="007E36B7" w:rsidRPr="00EE001B" w:rsidRDefault="007E36B7" w:rsidP="007E36B7">
      <w:pPr>
        <w:spacing w:line="360" w:lineRule="auto"/>
        <w:ind w:firstLine="709"/>
        <w:jc w:val="both"/>
        <w:rPr>
          <w:noProof/>
          <w:color w:val="000000"/>
          <w:sz w:val="28"/>
          <w:szCs w:val="28"/>
          <w:lang w:val="ru-RU"/>
        </w:rPr>
      </w:pPr>
    </w:p>
    <w:p w:rsidR="00B96735" w:rsidRPr="00EE001B" w:rsidRDefault="00B96735" w:rsidP="007E36B7">
      <w:pPr>
        <w:spacing w:line="360" w:lineRule="auto"/>
        <w:ind w:firstLine="709"/>
        <w:jc w:val="both"/>
        <w:rPr>
          <w:b/>
          <w:noProof/>
          <w:color w:val="000000"/>
          <w:sz w:val="28"/>
          <w:szCs w:val="28"/>
          <w:lang w:val="ru-RU"/>
        </w:rPr>
      </w:pPr>
      <w:r w:rsidRPr="00EE001B">
        <w:rPr>
          <w:b/>
          <w:noProof/>
          <w:color w:val="000000"/>
          <w:sz w:val="28"/>
          <w:szCs w:val="28"/>
          <w:lang w:val="ru-RU"/>
        </w:rPr>
        <w:t>Назначение наказ</w:t>
      </w:r>
      <w:r w:rsidR="007E36B7" w:rsidRPr="00EE001B">
        <w:rPr>
          <w:b/>
          <w:noProof/>
          <w:color w:val="000000"/>
          <w:sz w:val="28"/>
          <w:szCs w:val="28"/>
          <w:lang w:val="ru-RU"/>
        </w:rPr>
        <w:t>ания по совокупности приговоров</w:t>
      </w:r>
    </w:p>
    <w:p w:rsidR="007E36B7" w:rsidRPr="00EE001B" w:rsidRDefault="007E36B7" w:rsidP="007E36B7">
      <w:pPr>
        <w:pStyle w:val="a3"/>
        <w:spacing w:before="0" w:beforeAutospacing="0" w:after="0" w:afterAutospacing="0" w:line="360" w:lineRule="auto"/>
        <w:ind w:firstLine="709"/>
        <w:jc w:val="both"/>
        <w:rPr>
          <w:noProof/>
          <w:color w:val="000000"/>
          <w:sz w:val="28"/>
          <w:szCs w:val="28"/>
          <w:lang w:val="ru-RU"/>
        </w:rPr>
      </w:pP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Под совокупностью приговоров понимается совершение лицом после вынесения приговора, но до полного отбытия наказания, нового преступления. Так, И., отбывая наказание за </w:t>
      </w:r>
      <w:r w:rsidRPr="00BD25EE">
        <w:rPr>
          <w:noProof/>
          <w:color w:val="000000"/>
          <w:sz w:val="28"/>
          <w:szCs w:val="28"/>
          <w:lang w:val="ru-RU"/>
        </w:rPr>
        <w:t>убийство</w:t>
      </w:r>
      <w:r w:rsidRPr="00EE001B">
        <w:rPr>
          <w:noProof/>
          <w:color w:val="000000"/>
          <w:sz w:val="28"/>
          <w:szCs w:val="28"/>
          <w:lang w:val="ru-RU"/>
        </w:rPr>
        <w:t xml:space="preserve"> (ч. 1 ст. 105 УК РФ), совершил побег из исправительной колонии, за что был вновь осужден по ч. 1 статьи 313 УК РФ.</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Порядок назначения наказания в подобных случаях установлен в статье 70 УК РФ, и он существенным образом отличается от требований, закрепленных в ст. 69 УК РФ.</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Если осужденный после вынесения приговора, но до полного отбытия наказания, совершил новое преступление, суд к наказанию, назначенному по последнему приговору, полностью или частично присоединяет неотбытую часть наказания по предыдущему приговору.</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Окончательное наказание при полном или частичном сложении наказании в порядке, предусмотренном статьи 70 УК РФ, если оно менее строгое, чем лишение свободы, не должно превышать максимального срока или размера, предусмотренного для данного вида наказания Обшей частью УК РФ. Так, для исправительных работ, ограничения по военной службе и для содержания в дисциплинарной воинской части, - до двух лет, а для ограничения свободы, в зависимости от категории осужденных до трех либо до пяти лет.</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При сложении наказаний в виде лишения свободы окончательное наказание не может превышать тридцати лет. Однако во всех случаях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w:t>
      </w:r>
    </w:p>
    <w:p w:rsidR="007E36B7" w:rsidRPr="00EE001B" w:rsidRDefault="007E36B7" w:rsidP="007E36B7">
      <w:pPr>
        <w:spacing w:line="360" w:lineRule="auto"/>
        <w:ind w:firstLine="709"/>
        <w:jc w:val="both"/>
        <w:rPr>
          <w:noProof/>
          <w:color w:val="000000"/>
          <w:sz w:val="28"/>
          <w:szCs w:val="28"/>
          <w:lang w:val="ru-RU"/>
        </w:rPr>
      </w:pPr>
    </w:p>
    <w:p w:rsidR="00B96735" w:rsidRPr="00EE001B" w:rsidRDefault="00B96735" w:rsidP="007E36B7">
      <w:pPr>
        <w:spacing w:line="360" w:lineRule="auto"/>
        <w:ind w:firstLine="709"/>
        <w:jc w:val="both"/>
        <w:rPr>
          <w:b/>
          <w:noProof/>
          <w:color w:val="000000"/>
          <w:sz w:val="28"/>
          <w:szCs w:val="28"/>
          <w:lang w:val="ru-RU"/>
        </w:rPr>
      </w:pPr>
      <w:r w:rsidRPr="00EE001B">
        <w:rPr>
          <w:b/>
          <w:noProof/>
          <w:color w:val="000000"/>
          <w:sz w:val="28"/>
          <w:szCs w:val="28"/>
          <w:lang w:val="ru-RU"/>
        </w:rPr>
        <w:t>Порядок определения сроков н</w:t>
      </w:r>
      <w:r w:rsidR="007E36B7" w:rsidRPr="00EE001B">
        <w:rPr>
          <w:b/>
          <w:noProof/>
          <w:color w:val="000000"/>
          <w:sz w:val="28"/>
          <w:szCs w:val="28"/>
          <w:lang w:val="ru-RU"/>
        </w:rPr>
        <w:t>аказаний при сложении наказаний</w:t>
      </w:r>
    </w:p>
    <w:p w:rsidR="007E36B7" w:rsidRPr="00EE001B" w:rsidRDefault="007E36B7" w:rsidP="007E36B7">
      <w:pPr>
        <w:pStyle w:val="a3"/>
        <w:spacing w:before="0" w:beforeAutospacing="0" w:after="0" w:afterAutospacing="0" w:line="360" w:lineRule="auto"/>
        <w:ind w:firstLine="709"/>
        <w:jc w:val="both"/>
        <w:rPr>
          <w:noProof/>
          <w:color w:val="000000"/>
          <w:sz w:val="28"/>
          <w:szCs w:val="28"/>
          <w:lang w:val="ru-RU"/>
        </w:rPr>
      </w:pP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При назначении наказания по совокупности преступлений и совокупности приговоров, нередко возникают ситуации, когда за совершаемые преступления назначаются различные виды наказаний, например, лишение свободы и ограничение свободы, лишение свободы и исправительные работы и т. п., и тогда возникает проблема приведения в соответствие всех других наказаний к лишению свободы статья 71 УК РФ устанавливает, что при частичном или полном сложении наказаний одному дню лишения свободы соответствуют:</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один день ареста или содержания в дисциплинарной воинской части;</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два дня ограничения свободы;</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три дня исправительных работ или ограничения по военной службе;</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восемь часов обязательных работ.</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Что же касается таких наказаний, как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а также конфискации имущества, то при сложении их с ограничением свободы, арестом, содержанием в дисциплинарной воинской части, лишением свободы они исполняются самостоятельно.</w:t>
      </w:r>
    </w:p>
    <w:p w:rsidR="007E36B7" w:rsidRPr="00EE001B" w:rsidRDefault="007E36B7" w:rsidP="007E36B7">
      <w:pPr>
        <w:spacing w:line="360" w:lineRule="auto"/>
        <w:ind w:firstLine="709"/>
        <w:jc w:val="both"/>
        <w:rPr>
          <w:noProof/>
          <w:color w:val="000000"/>
          <w:sz w:val="28"/>
          <w:szCs w:val="28"/>
          <w:lang w:val="ru-RU"/>
        </w:rPr>
      </w:pPr>
    </w:p>
    <w:p w:rsidR="00B96735" w:rsidRPr="00EE001B" w:rsidRDefault="00B96735" w:rsidP="007E36B7">
      <w:pPr>
        <w:spacing w:line="360" w:lineRule="auto"/>
        <w:ind w:firstLine="709"/>
        <w:jc w:val="both"/>
        <w:rPr>
          <w:b/>
          <w:noProof/>
          <w:color w:val="000000"/>
          <w:sz w:val="28"/>
          <w:szCs w:val="28"/>
          <w:lang w:val="ru-RU"/>
        </w:rPr>
      </w:pPr>
      <w:r w:rsidRPr="00EE001B">
        <w:rPr>
          <w:b/>
          <w:noProof/>
          <w:color w:val="000000"/>
          <w:sz w:val="28"/>
          <w:szCs w:val="28"/>
          <w:lang w:val="ru-RU"/>
        </w:rPr>
        <w:t>Исчисление сро</w:t>
      </w:r>
      <w:r w:rsidR="007E36B7" w:rsidRPr="00EE001B">
        <w:rPr>
          <w:b/>
          <w:noProof/>
          <w:color w:val="000000"/>
          <w:sz w:val="28"/>
          <w:szCs w:val="28"/>
          <w:lang w:val="ru-RU"/>
        </w:rPr>
        <w:t>ков наказаний и зачет наказания</w:t>
      </w:r>
    </w:p>
    <w:p w:rsidR="007E36B7" w:rsidRPr="00EE001B" w:rsidRDefault="007E36B7" w:rsidP="007E36B7">
      <w:pPr>
        <w:pStyle w:val="a3"/>
        <w:spacing w:before="0" w:beforeAutospacing="0" w:after="0" w:afterAutospacing="0" w:line="360" w:lineRule="auto"/>
        <w:ind w:firstLine="709"/>
        <w:jc w:val="both"/>
        <w:rPr>
          <w:noProof/>
          <w:color w:val="000000"/>
          <w:sz w:val="28"/>
          <w:szCs w:val="28"/>
          <w:lang w:val="ru-RU"/>
        </w:rPr>
      </w:pP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Сроки наказания, которые назначаются виновным за совершение преступлений, исчисляются в различных единицах времени - годах, месяцах, сутках, днях и часах. Так, согласно ст. 72 УК РФ,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ареста, содержания в дисциплинарной воинской части, лишения свободы исчисляются в месяцах и годах, а обязательных работ - в часах. </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При сложении данных наказаний либо их замене, а также при зачете наказания сроки наказании могут исчисляться в днях.</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Время содержания лица под стражей до судебного разбирательства засчитывается в сроки лишения свободы, содержания в дисциплинарной воинской части и ареста из расчета один день за один день, а ограничения свободы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либо полностью освобождает его от отбывания этого наказания.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Время содержания лица под стражей до вступления приговора в законную силу и время отбывания лишения свободы, назначенного приговором суда за преступление, совершенное вне пределов Российской Федерации, при выдаче лица на основании ст. 13 УК РФ засчитывается из расчета один день за один день.</w:t>
      </w:r>
    </w:p>
    <w:p w:rsidR="007E36B7" w:rsidRPr="00EE001B" w:rsidRDefault="007E36B7" w:rsidP="007E36B7">
      <w:pPr>
        <w:spacing w:line="360" w:lineRule="auto"/>
        <w:ind w:firstLine="709"/>
        <w:jc w:val="both"/>
        <w:rPr>
          <w:noProof/>
          <w:color w:val="000000"/>
          <w:sz w:val="28"/>
          <w:szCs w:val="28"/>
          <w:lang w:val="ru-RU"/>
        </w:rPr>
      </w:pPr>
    </w:p>
    <w:p w:rsidR="00B96735" w:rsidRPr="00EE001B" w:rsidRDefault="00B96735" w:rsidP="007E36B7">
      <w:pPr>
        <w:spacing w:line="360" w:lineRule="auto"/>
        <w:ind w:firstLine="709"/>
        <w:jc w:val="both"/>
        <w:rPr>
          <w:b/>
          <w:noProof/>
          <w:color w:val="000000"/>
          <w:sz w:val="28"/>
          <w:szCs w:val="28"/>
          <w:lang w:val="ru-RU"/>
        </w:rPr>
      </w:pPr>
      <w:r w:rsidRPr="00EE001B">
        <w:rPr>
          <w:b/>
          <w:noProof/>
          <w:color w:val="000000"/>
          <w:sz w:val="28"/>
          <w:szCs w:val="28"/>
          <w:lang w:val="ru-RU"/>
        </w:rPr>
        <w:t>Условное осу</w:t>
      </w:r>
      <w:r w:rsidR="007E36B7" w:rsidRPr="00EE001B">
        <w:rPr>
          <w:b/>
          <w:noProof/>
          <w:color w:val="000000"/>
          <w:sz w:val="28"/>
          <w:szCs w:val="28"/>
          <w:lang w:val="ru-RU"/>
        </w:rPr>
        <w:t>ждение</w:t>
      </w:r>
    </w:p>
    <w:p w:rsidR="007E36B7" w:rsidRPr="00EE001B" w:rsidRDefault="007E36B7" w:rsidP="007E36B7">
      <w:pPr>
        <w:pStyle w:val="a3"/>
        <w:spacing w:before="0" w:beforeAutospacing="0" w:after="0" w:afterAutospacing="0" w:line="360" w:lineRule="auto"/>
        <w:ind w:firstLine="709"/>
        <w:jc w:val="both"/>
        <w:rPr>
          <w:noProof/>
          <w:color w:val="000000"/>
          <w:sz w:val="28"/>
          <w:szCs w:val="28"/>
          <w:lang w:val="ru-RU"/>
        </w:rPr>
      </w:pP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 статье 73 (части 1 и 3</w:t>
      </w:r>
      <w:r w:rsidR="007E36B7" w:rsidRPr="00EE001B">
        <w:rPr>
          <w:noProof/>
          <w:color w:val="000000"/>
          <w:sz w:val="28"/>
          <w:szCs w:val="28"/>
          <w:lang w:val="ru-RU"/>
        </w:rPr>
        <w:t>)</w:t>
      </w:r>
      <w:r w:rsidRPr="00EE001B">
        <w:rPr>
          <w:noProof/>
          <w:color w:val="000000"/>
          <w:sz w:val="28"/>
          <w:szCs w:val="28"/>
          <w:lang w:val="ru-RU"/>
        </w:rPr>
        <w:t>законодатель определяет, если, назначив исправительные работы, ограничение по военной службе, ограничение свободы, содержание в дисциплинарной воинской части или лишение свободы, суд придет к выводу о возможности исправления осужденного без отбывания наказания, он постановляет считать назначенное наказание условным.</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обстоятельства </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Являясь проявлением принципа гуманизма, условное осуждение дает возможность лицам, совершившим преступление, исправиться без отбывания назначенного наказания за содеянное. Однако, назначая наказание, хотя и условно, суды должны исходить из возможности добиться выполнения его целей - восстановления социальной справедливости, исправления осужденного и предупреждения совершения новых преступлений.</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Для применения условного осуждения требуются следящие основания: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1. Условное осуждение применяется не ко всем видам наказания, а только при назначении исправительных работ, ограничения по военной службе, ограничения свободы, содержания в дисциплинарной воинской части и лишения свободы.</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Однако при назначении данных видов наказания суд учитывает характер и степень общественной опасности совершенного преступления, личность виновного, в том числе смягчающие и отягчающие обстоятельства.</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 ч. 4 статьи 73 УК РФ законодатель предусматривает:</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«При условном осуждении могут быть назначены дополнительные виды наказаний, кроме конфискации имущества»;</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2. Возможность исправления осужденного без отбывания наказания;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3. В течение назначенного судом испытательного срока условно осужденный должен поведением доказать свое исправление.</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Применение условного осуждения к виновному обязывает его оправдать оказанное ему доверие, то есть он должен доказать свое исправление. Этому способствует установление испытательного срока. Однако суд, назначая условное осуждение, в соответствии с ч. 5 статьи 73 может возложить на лицо исполнение и определенных обязанностей:</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не менять постоянного места жительства, работы или учебы без уведомления специализированного государственного органа (службы ресоциализации);</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не посещать определенные места, например, рестораны, бары, казино, ипподромы и др.;</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пройти курс лечения от алкоголизма, наркомании, токсикомании или венерического заболевания;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осуществлять материальную поддержку семье;</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иные обязанности, по усмотрению суда, которые будут способствовать исправлению условно осужденного.</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Согласно ч. статьи 73 УК РФ:</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«Контроль за поведением условно осужденного осуществляется уполномоченным специализированного государственного органа, а в отношении военнослужащего - командованием воинских частей и учреждений». </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 зависимости от поведения условно осужденного, в соответствии с ч.7 статьи 73 УК РФ, суд по представлению органов, осуществляющих контроль в течение испытательного срока, может отменить полностью или частично либо дополнить ранее установленные на него обязанности.</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Если до истечения испытательного срока условно осужденный своим поведением доказал свое исправление, то суд по представлению органа, осуществляющего контроль за поведением условно осужденного, может отменить, в соответствии с ч.1 статьи 74 УК РФ, условное осуждение и снять с него судимость. Однако условное осуждение может быть отменено по истечении не менее половины установленного испытательного срока.</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Таким образом, законодатель предусматривая возможность в уголовном законе условного осуждения, проявляя тем самым акт гуманизма по отношению к виновному, давая ему шанс стать добропорядочным членом общества. </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Условное осуждение имеет глубокий смысл с точки зрения науки криминологии. Виновный, попадая в места лишения свободы, зачастую попадает под влияние рецидивистов, которые являются для общества уже потерянными. Данные криминальные личности преподают новичку «воровскую науку», тем самым засасывая его в своё болото.</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К тому же статистика показала, что больше половины условно осужденных, осознавая на краю какой пропасти они стояли, безвозвратно (тем более, что многие во время досудебного производства находились в местах предварительного заключения) сходят с криминальной тропы и становятся добропорядочными гражданами. В тоже время более 90% лиц, имеющих две и более судимостей так и не возвращаются к нормальному образу жизни.</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Но в то же время в соответствии с ч.2 статьи 74 законодатель предусмотрел, что при уклонении условно осужденного от исполнения возложенных на него судом обязанностей или нарушении им общественного порядка, за которое на него было наложено административное взыскание, суд по представлению органа, осуществляющего контроль, может продлить испытательный срок, но не более чем на один год.</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Если же условно осужденный систематически и злостно не исполняет возложенные на него обязанности, орган, осуществляющий контроль за его поведением, в соответствии с ч. 3 статьи 74 УК РФ вносит в суд представление об отмене условного осуждения. В случае отмены его, условно осужденный будет отбывать назначенное по приговору суда наказание реально.</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 соответствии с ч.4 статьи 73 при совершении условно осужденным в течение испытательного срока нового преступления по неосторожности либо умышленного преступления небольшой тяжести вопрос об отмене или о сохранении условного осуждения за предыдущее преступление решается судом. В случае же совершения им преступления средней тяжести, умышленного тяжкого или особо тяжкого преступления, в соответствии с ч. 5 статьи 74 суд отменяет условное осуждение и назначает ему наказание по правилам, установленным ст. 70 УК, то есть по совокупности приговоров. Аналогичным образом назначается наказание и при отмене условного осуждения в случае совершения преступления небольшой тяжести.</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Но может быть и такой случай, когда до осуждения условно виновным были совершены преступления, но они не были раскрыты. В этом случае при назначении наказания за эти преступления правила статьи 74 УК РФ не применяются.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 постановлении Президиума Верховного Суда РФ от 30 мая 2001 г. отмечено: «В случае совершения условно осужденным в период испытательного срока умышленного преступления средней тяжести, тяжкого или особо тяжкого суд отменяет условное осуждение. При назначении наказания за преступления, совершенные до условного осуждения, правила ст. 70 УК РФ не применяются и приговоры исполняются самостоятельно».</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Челябинским областным судом 17 сентября 1999 г. Кумурзинов (ранее судимый 31 августа 1998 г. по ч. 1 ст. 213 УК РФ к шести месяцам лишения свободы условно) осужден по ч. 1 ст. 264 УК РФ к двум годам лишения свободы, по п."в" ч. 3 ст. 162 УК РФ к десяти годам лишения свободы с конфискацией имущества, по п."з" ч. 2 ст. 105 УК РФ к четырнадцати годам лишения свободы, на основании ч. 3 ст. 69 УК РФ назначено шестнадцать лет лишения свободы с конфискацией имущества, в соответствии со ст. 70 УК РФ присоединено неотбытое наказание по предыдущему приговору и окончательно к отбыванию назначено шестнадцать лет шесть месяцев лишения свободы.</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Кумурзинов признан виновным в совершении разбойного нападения с применением предмета, использованного в качестве оружия, с причинением тяжкого вреда здоровью потерпевшего, в умышленном причинении смерти потерпевшему, сопряженном с разбоем, а также в нарушении правил дорожного движения, повлекшем по неосторожности причинение средней тяжести вреда здоровью потерпевшей.</w:t>
      </w:r>
    </w:p>
    <w:p w:rsidR="006E61A1" w:rsidRPr="00EE001B" w:rsidRDefault="006E61A1"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Судебная коллегия по уголовным делам Верховного Суда РФ приговор оставила без изменения.</w:t>
      </w:r>
    </w:p>
    <w:p w:rsidR="006E61A1" w:rsidRPr="00EE001B" w:rsidRDefault="006E61A1"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Заместитель Генерального прокурора РФ в протесте поставил вопрос об изменении судебных решений, исключении указания о назначении Кумурзинову наказания по совокупности приговоров с применением ст. 70 УК РФ.</w:t>
      </w:r>
    </w:p>
    <w:p w:rsidR="006E61A1" w:rsidRPr="00EE001B" w:rsidRDefault="006E61A1"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Президиум Верховного Суда РФ 30 мая 2001 г. протест удовлетворил, указав следующее.</w:t>
      </w:r>
    </w:p>
    <w:p w:rsidR="006E61A1" w:rsidRPr="00EE001B" w:rsidRDefault="006E61A1"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Как видно из материалов уголовного дела и отражено в приговоре, Кумурзинов ранее судим 31 августа 1998 г. по ч. 1 ст. 213 УК РФ к шести месяцам лишения свободы условно с испытательным сроком один год.</w:t>
      </w:r>
    </w:p>
    <w:p w:rsidR="006E61A1" w:rsidRPr="00EE001B" w:rsidRDefault="006E61A1"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Преступления, за которые он осужден по настоящему делу, совершены 29 августа 1998 г., т.е. до вынесения приговора по первому делу.</w:t>
      </w:r>
    </w:p>
    <w:p w:rsidR="006E61A1" w:rsidRPr="00EE001B" w:rsidRDefault="006E61A1"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 соответствии с п. 5 ст. 74 УК РФ суд отменяет условное осуждение и назначает осужденному наказание по правилам, предусмотренным ст. 70 УК РФ, лишь в случае совершения условно осужденным умышленного преступления средней тяжести, тяжкого или особо тяжкого в течение испытательного срока.</w:t>
      </w:r>
    </w:p>
    <w:p w:rsidR="006E61A1" w:rsidRPr="00EE001B" w:rsidRDefault="006E61A1"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Поскольку Кумурзинов совершил указанные преступления не в период испытательного срока, а еще до осуждения его к условной мере наказания, следует признать, что у суда не было оснований для отмены условного осуждения и назначения наказания по правилам ст. 70 УК РФ.</w:t>
      </w:r>
    </w:p>
    <w:p w:rsidR="006E61A1" w:rsidRPr="00EE001B" w:rsidRDefault="006E61A1"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Следовательно, приговоры судов в отношении Кумурзинова от 31 августа 1998 г. и от 17 сентября 1999 г. должны исполняться самостоятельно.</w:t>
      </w:r>
    </w:p>
    <w:p w:rsidR="006E61A1" w:rsidRPr="00EE001B" w:rsidRDefault="006E61A1"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С учетом изложенного подлежит исключению указание о назначении осужденному Кумурзинову наказания по совокупности приговоров на основании ст. 70 УК РФ»</w:t>
      </w:r>
      <w:r w:rsidRPr="00BD25EE">
        <w:rPr>
          <w:noProof/>
          <w:color w:val="000000"/>
          <w:sz w:val="28"/>
          <w:szCs w:val="28"/>
          <w:lang w:val="ru-RU"/>
        </w:rPr>
        <w:t>[1]</w:t>
      </w:r>
      <w:r w:rsidRPr="00EE001B">
        <w:rPr>
          <w:noProof/>
          <w:color w:val="000000"/>
          <w:sz w:val="28"/>
          <w:szCs w:val="28"/>
          <w:lang w:val="ru-RU"/>
        </w:rPr>
        <w:t>.</w:t>
      </w:r>
    </w:p>
    <w:p w:rsidR="006E61A1" w:rsidRPr="00EE001B" w:rsidRDefault="006E61A1" w:rsidP="007E36B7">
      <w:pPr>
        <w:pStyle w:val="a3"/>
        <w:spacing w:before="0" w:beforeAutospacing="0" w:after="0" w:afterAutospacing="0" w:line="360" w:lineRule="auto"/>
        <w:ind w:firstLine="709"/>
        <w:jc w:val="both"/>
        <w:rPr>
          <w:noProof/>
          <w:color w:val="000000"/>
          <w:sz w:val="28"/>
          <w:szCs w:val="28"/>
          <w:lang w:val="ru-RU"/>
        </w:rPr>
      </w:pPr>
    </w:p>
    <w:p w:rsidR="00B96735" w:rsidRPr="00EE001B" w:rsidRDefault="00B96735" w:rsidP="007E36B7">
      <w:pPr>
        <w:spacing w:line="360" w:lineRule="auto"/>
        <w:ind w:firstLine="709"/>
        <w:jc w:val="both"/>
        <w:rPr>
          <w:noProof/>
          <w:color w:val="000000"/>
          <w:sz w:val="28"/>
          <w:szCs w:val="28"/>
          <w:lang w:val="ru-RU"/>
        </w:rPr>
      </w:pPr>
      <w:r w:rsidRPr="00EE001B">
        <w:rPr>
          <w:rStyle w:val="a5"/>
          <w:noProof/>
          <w:color w:val="000000"/>
          <w:sz w:val="28"/>
          <w:szCs w:val="28"/>
          <w:lang w:val="ru-RU"/>
        </w:rPr>
        <w:t>Дискуссионные вопросы назначения наказания</w:t>
      </w:r>
    </w:p>
    <w:p w:rsidR="007E36B7" w:rsidRPr="00EE001B" w:rsidRDefault="007E36B7" w:rsidP="007E36B7">
      <w:pPr>
        <w:pStyle w:val="a3"/>
        <w:spacing w:before="0" w:beforeAutospacing="0" w:after="0" w:afterAutospacing="0" w:line="360" w:lineRule="auto"/>
        <w:ind w:firstLine="709"/>
        <w:jc w:val="both"/>
        <w:rPr>
          <w:noProof/>
          <w:color w:val="000000"/>
          <w:sz w:val="28"/>
          <w:szCs w:val="28"/>
          <w:lang w:val="ru-RU"/>
        </w:rPr>
      </w:pP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Уголовный закон Российской Федерации довольно детально прописал систему уголовных наказаний. Но, по нашему мнению можно было бы более детально дифференцировать назначение наказания по совокупности преступлений. </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Так, в случае совершения нескольких преступлений небольшой тяжести впервые, целесообразно применять существующий порядок назначения наказания в этом случае,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Но, учитывая криминальную обстановку, сложившуюся в стране при совершении преступления в составе организованной группы или преступного сообщества, а также при рецидиве преступлений, на наш взгляд, целесообразно назначать наказание путём полного сложения наказаний. При этом целесообразно отменить планку максимального срока лишения свободы в 25 лет. Данное положение обосновывается тем, что вышеуказанные преступления носят особо опасный характер для общества, значительно ущемляют права граждан, на которых производится посягательство. Преступления, совершённые организованной группой, а тем более преступным сообществом носят сугубо умышленный характер, тщательно подготавливаются, носят, как правило, опасный или особо опасный характер, проблемны в плане раскрываемости. В данном случае уголовный закон путём введения таких норм должен усилить свою функцию превенции, перевесив тем самым возможные выгоды, которые виновный может получить в результате совершения преступления, размером уголовного наказания за данное преступление и вероятностью провести очень значительное время в местах лишения свободы, которое будет исчисляться иной раз десятками лет. Данная схема назначения наказания будет более справедливой и в глазах граждан, потерпевших от преступления, т.к. виновный реально, в полном смысле этого слова, понесёт наказание за каждое совершённое им преступление. Именно по такой схеме назначается наказание в США. И опять же встаёт вопрос о целесообразности отмены смертной казни и её превентивной функции. </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Вышеуказанные положения можно пояснить следующими примерами.</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 xml:space="preserve">Преступное сообщество в 1998 году совершило нападение на инкассаторскую машину. Преступление было тщательно спланировано. При нападении был использован гранатомёт и автоматическое оружие, в результате чего инкассаторы погибли на месте. Преступление было раскрыто случайным образом только в 2002 году. Диапазон наказаний участникам данной преступной группы был от назначения лишения свободы условно до пожизненного лишения свободы. При этом все, без исключения, осужденные по данному делу имеют право на условно-досрочное освобождение согласно нормам УК РФ. </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 августе 2002 года в Ростове-на-Дону было возле офиса фирмы «Глория Джинс» было совершено нападение на специальную машину фирмы, которая собирала выручку для передачи её инкассаторам. Преступление было тщательно спланировано. Машина была расстреляна из автоматического оружия, похищена сумма эквивалентная 30 тысячам долларов, погибло 4 охранника, преступники скрылись не оставив никаких следов, не было ни одного лица, которое могло бы сообщить правоохранительным органам какие-либо приметы преступников. Преступление пока не раскрыто.</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Можно сделать вывод, что отмена смертной казни явно преждевременна.</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В то же время при осуждении лица за преступление небольшой тяжести совершённое впервые, целесообразно использовать наказания не связанные с лишением свободы, т.к. как уже отмечалось выше, пребывание в местах лишения свободы зачастую не исправляют осужденного, а только усиливает его криминальные наклонности под влиянием преступных «авторитетов».</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Для этого необходимо со стороны правительства принять меры для возможности применения таких видов наказания как обязательные работы, ограничение свободы, изыскав для этого финансовые ресурсы.</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r w:rsidRPr="00EE001B">
        <w:rPr>
          <w:noProof/>
          <w:color w:val="000000"/>
          <w:sz w:val="28"/>
          <w:szCs w:val="28"/>
          <w:lang w:val="ru-RU"/>
        </w:rPr>
        <w:t>Таким образом, по нашему мнению, нужна более глубокая дифференциация при назначении наказания, обеспечивающая более эффективное применение наказания в случае возможности исправления виновного и более строгое наказание в случае его нежелания исправляться. Данные положения ещё больше будут отражать принцип индивидуализации наказания за совершённые преступления.</w:t>
      </w:r>
    </w:p>
    <w:p w:rsidR="00B96735" w:rsidRPr="00EE001B" w:rsidRDefault="00B96735" w:rsidP="007E36B7">
      <w:pPr>
        <w:pStyle w:val="a3"/>
        <w:spacing w:before="0" w:beforeAutospacing="0" w:after="0" w:afterAutospacing="0" w:line="360" w:lineRule="auto"/>
        <w:ind w:firstLine="709"/>
        <w:jc w:val="both"/>
        <w:rPr>
          <w:noProof/>
          <w:color w:val="000000"/>
          <w:sz w:val="28"/>
          <w:szCs w:val="28"/>
          <w:lang w:val="ru-RU"/>
        </w:rPr>
      </w:pPr>
    </w:p>
    <w:p w:rsidR="006E61A1" w:rsidRPr="00EE001B" w:rsidRDefault="007E36B7" w:rsidP="007E36B7">
      <w:pPr>
        <w:pStyle w:val="a3"/>
        <w:spacing w:before="0" w:beforeAutospacing="0" w:after="0" w:afterAutospacing="0" w:line="360" w:lineRule="auto"/>
        <w:ind w:firstLine="709"/>
        <w:jc w:val="both"/>
        <w:rPr>
          <w:b/>
          <w:noProof/>
          <w:color w:val="000000"/>
          <w:sz w:val="28"/>
          <w:szCs w:val="28"/>
          <w:lang w:val="ru-RU"/>
        </w:rPr>
      </w:pPr>
      <w:r w:rsidRPr="00EE001B">
        <w:rPr>
          <w:noProof/>
          <w:color w:val="000000"/>
          <w:sz w:val="28"/>
          <w:szCs w:val="28"/>
          <w:lang w:val="ru-RU"/>
        </w:rPr>
        <w:br w:type="page"/>
      </w:r>
      <w:r w:rsidRPr="00EE001B">
        <w:rPr>
          <w:b/>
          <w:noProof/>
          <w:color w:val="000000"/>
          <w:sz w:val="28"/>
          <w:szCs w:val="28"/>
          <w:lang w:val="ru-RU"/>
        </w:rPr>
        <w:t>Литература</w:t>
      </w:r>
    </w:p>
    <w:p w:rsidR="006E61A1" w:rsidRPr="00EE001B" w:rsidRDefault="006E61A1" w:rsidP="007E36B7">
      <w:pPr>
        <w:pStyle w:val="a3"/>
        <w:spacing w:before="0" w:beforeAutospacing="0" w:after="0" w:afterAutospacing="0" w:line="360" w:lineRule="auto"/>
        <w:ind w:firstLine="709"/>
        <w:jc w:val="both"/>
        <w:rPr>
          <w:noProof/>
          <w:color w:val="000000"/>
          <w:sz w:val="28"/>
          <w:szCs w:val="28"/>
          <w:lang w:val="ru-RU"/>
        </w:rPr>
      </w:pP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"Время казнить в России закончилось?" (Вицин С., "Российская юстиция", 1999, N 3)</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"Назначение наказания по совокупности преступлений" (Губарева Т., Малков В., "Российская юстиция", 1998, N 6)</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Т. Доусон против штата Джорджия. Казнь на электрическом стуле как жестокое и необычное наказание (Г. Есаков, "Российская юстиция", N 7, июль 2002 г.)</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"Смертная казнь в США" (Квашис В., "Российская юстиция", 1996, N 6)</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"Смертная казнь глазами судьи" (Колоколов Н., "Российская юстиция", 1998, N 7)</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Назначение судами вида исправительного учреждения лицам, осужденным к лишению свободы (А. Меркушов, "Российская юстиция", N 2, февраль 2002 г.)</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"Новые виды наказаний" (Минская В., "Российская юстиция", 1997, N 2)</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Пожизненное лишение свободы как вид уголовного наказания (А. Михлин, "Российская юстиция", N 5, май 2002 г.)</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Индивидуализация наказания с учетом смягчающих обстоятельств (О. Мясников, "Российская юстиция", N 9, сентябрь 2002 г.)</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"Камни преткновения" уголовного наказания (А. Наумов, "Российская юстиция", N 9, сентябрь 2002 г.)</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Особенности наказания за неосторожные преступления (В.А. Нерсесян, "Законодательство", N 4, апрель 2000 г.)</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Нужна не гуманизация наказания, а нормализация условий содержания заключенных (В. Петропавловский, "Российская юстиция", N 10, октябрь 2002 г.)</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Комментарий к постановлениям Пленумов Верховных Судов РФ (РСФСР) по уголовным делам (Рыжаков А.П.)</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Назначение наказания при рецидиве преступлений (А. Савченко, "Российская юстиция", N 7, июль 2000 г.)</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Стереотипы практики назначения наказания не должны заменять предписания закона (А. Савченко, "Российская юстиция", N 9, сентябрь 2002 г.)</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Кого исправляет смертная казнь? (В. Сидоров, "Российская юстиция", N 4, апрель 2001 г.)</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Комментарии к Уголовному Кодексу РФ под ред. Ю.И. Скуратова, В.М. Лебедева М. «Норма», 2001 г</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"Конфискация имущества" (Степанищев А., "Российская юстиция", 1998, N 6)</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Индивидуализация наказания в суде присяжных (М. Тащилин, "Российская юстиция", N 5, май 2000 г.)</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"Нелогичные наказания в новом УК" (Ткаченко В.И., "Законодательство", 1997, N 5)</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Бессистемная система наказаний в УК РФ (А. Трахов, "Российская юстиция", N 9, сентябрь 2000 г.)</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Назначение наказания при вынесении вердикта о снисхождении (Р. Хушт, "Российская юстиция", N 3, март 2001 г.)</w:t>
      </w:r>
    </w:p>
    <w:p w:rsidR="00B96735" w:rsidRPr="00EE001B" w:rsidRDefault="00B96735" w:rsidP="007E36B7">
      <w:pPr>
        <w:pStyle w:val="a3"/>
        <w:spacing w:before="0" w:beforeAutospacing="0" w:after="0" w:afterAutospacing="0" w:line="360" w:lineRule="auto"/>
        <w:jc w:val="both"/>
        <w:rPr>
          <w:noProof/>
          <w:color w:val="000000"/>
          <w:sz w:val="28"/>
          <w:szCs w:val="28"/>
          <w:lang w:val="ru-RU"/>
        </w:rPr>
      </w:pPr>
      <w:r w:rsidRPr="00EE001B">
        <w:rPr>
          <w:noProof/>
          <w:color w:val="000000"/>
          <w:sz w:val="28"/>
          <w:szCs w:val="28"/>
          <w:lang w:val="ru-RU"/>
        </w:rPr>
        <w:t>Назначение наказания по совокупности приговоров (Т. Чернова, В. Малков, "Российская юстиция", N 8, август 2001 г.)</w:t>
      </w:r>
      <w:bookmarkStart w:id="0" w:name="_GoBack"/>
      <w:bookmarkEnd w:id="0"/>
    </w:p>
    <w:sectPr w:rsidR="00B96735" w:rsidRPr="00EE001B" w:rsidSect="007E36B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858" w:rsidRDefault="008D3858">
      <w:r>
        <w:separator/>
      </w:r>
    </w:p>
  </w:endnote>
  <w:endnote w:type="continuationSeparator" w:id="0">
    <w:p w:rsidR="008D3858" w:rsidRDefault="008D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858" w:rsidRDefault="008D3858">
      <w:r>
        <w:separator/>
      </w:r>
    </w:p>
  </w:footnote>
  <w:footnote w:type="continuationSeparator" w:id="0">
    <w:p w:rsidR="008D3858" w:rsidRDefault="008D3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735"/>
    <w:rsid w:val="00052FC9"/>
    <w:rsid w:val="00177E19"/>
    <w:rsid w:val="003F143C"/>
    <w:rsid w:val="00445055"/>
    <w:rsid w:val="004A68D4"/>
    <w:rsid w:val="004D6010"/>
    <w:rsid w:val="006E61A1"/>
    <w:rsid w:val="007E36B7"/>
    <w:rsid w:val="008D3858"/>
    <w:rsid w:val="00A204B7"/>
    <w:rsid w:val="00A91AD8"/>
    <w:rsid w:val="00AB0E13"/>
    <w:rsid w:val="00B96735"/>
    <w:rsid w:val="00BD25EE"/>
    <w:rsid w:val="00C357D6"/>
    <w:rsid w:val="00C45A18"/>
    <w:rsid w:val="00E76F53"/>
    <w:rsid w:val="00EE0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4AA196F-873C-4159-AA6D-87862068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6735"/>
    <w:pPr>
      <w:spacing w:before="100" w:beforeAutospacing="1" w:after="100" w:afterAutospacing="1"/>
    </w:pPr>
  </w:style>
  <w:style w:type="character" w:styleId="a4">
    <w:name w:val="Hyperlink"/>
    <w:uiPriority w:val="99"/>
    <w:rsid w:val="00B96735"/>
    <w:rPr>
      <w:rFonts w:cs="Times New Roman"/>
      <w:color w:val="0000FF"/>
      <w:u w:val="single"/>
    </w:rPr>
  </w:style>
  <w:style w:type="character" w:styleId="a5">
    <w:name w:val="Strong"/>
    <w:uiPriority w:val="99"/>
    <w:qFormat/>
    <w:rsid w:val="00B96735"/>
    <w:rPr>
      <w:rFonts w:cs="Times New Roman"/>
      <w:b/>
      <w:bCs/>
    </w:rPr>
  </w:style>
  <w:style w:type="paragraph" w:styleId="a6">
    <w:name w:val="header"/>
    <w:basedOn w:val="a"/>
    <w:link w:val="a7"/>
    <w:uiPriority w:val="99"/>
    <w:rsid w:val="007E36B7"/>
    <w:pPr>
      <w:tabs>
        <w:tab w:val="center" w:pos="4677"/>
        <w:tab w:val="right" w:pos="9355"/>
      </w:tabs>
    </w:pPr>
  </w:style>
  <w:style w:type="character" w:customStyle="1" w:styleId="a7">
    <w:name w:val="Верхний колонтитул Знак"/>
    <w:link w:val="a6"/>
    <w:uiPriority w:val="99"/>
    <w:semiHidden/>
    <w:rPr>
      <w:sz w:val="24"/>
      <w:szCs w:val="24"/>
      <w:lang w:val="uk-UA" w:eastAsia="uk-UA"/>
    </w:rPr>
  </w:style>
  <w:style w:type="paragraph" w:styleId="a8">
    <w:name w:val="footer"/>
    <w:basedOn w:val="a"/>
    <w:link w:val="a9"/>
    <w:uiPriority w:val="99"/>
    <w:rsid w:val="007E36B7"/>
    <w:pPr>
      <w:tabs>
        <w:tab w:val="center" w:pos="4677"/>
        <w:tab w:val="right" w:pos="9355"/>
      </w:tabs>
    </w:pPr>
  </w:style>
  <w:style w:type="character" w:customStyle="1" w:styleId="a9">
    <w:name w:val="Нижний колонтитул Знак"/>
    <w:link w:val="a8"/>
    <w:uiPriority w:val="99"/>
    <w:semiHidden/>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30048">
      <w:marLeft w:val="0"/>
      <w:marRight w:val="0"/>
      <w:marTop w:val="0"/>
      <w:marBottom w:val="0"/>
      <w:divBdr>
        <w:top w:val="none" w:sz="0" w:space="0" w:color="auto"/>
        <w:left w:val="none" w:sz="0" w:space="0" w:color="auto"/>
        <w:bottom w:val="none" w:sz="0" w:space="0" w:color="auto"/>
        <w:right w:val="none" w:sz="0" w:space="0" w:color="auto"/>
      </w:divBdr>
      <w:divsChild>
        <w:div w:id="1381130055">
          <w:marLeft w:val="0"/>
          <w:marRight w:val="0"/>
          <w:marTop w:val="0"/>
          <w:marBottom w:val="0"/>
          <w:divBdr>
            <w:top w:val="none" w:sz="0" w:space="0" w:color="auto"/>
            <w:left w:val="none" w:sz="0" w:space="0" w:color="auto"/>
            <w:bottom w:val="none" w:sz="0" w:space="0" w:color="auto"/>
            <w:right w:val="none" w:sz="0" w:space="0" w:color="auto"/>
          </w:divBdr>
        </w:div>
      </w:divsChild>
    </w:div>
    <w:div w:id="1381130049">
      <w:marLeft w:val="0"/>
      <w:marRight w:val="0"/>
      <w:marTop w:val="0"/>
      <w:marBottom w:val="0"/>
      <w:divBdr>
        <w:top w:val="none" w:sz="0" w:space="0" w:color="auto"/>
        <w:left w:val="none" w:sz="0" w:space="0" w:color="auto"/>
        <w:bottom w:val="none" w:sz="0" w:space="0" w:color="auto"/>
        <w:right w:val="none" w:sz="0" w:space="0" w:color="auto"/>
      </w:divBdr>
      <w:divsChild>
        <w:div w:id="1381130069">
          <w:marLeft w:val="0"/>
          <w:marRight w:val="0"/>
          <w:marTop w:val="0"/>
          <w:marBottom w:val="0"/>
          <w:divBdr>
            <w:top w:val="none" w:sz="0" w:space="0" w:color="auto"/>
            <w:left w:val="none" w:sz="0" w:space="0" w:color="auto"/>
            <w:bottom w:val="none" w:sz="0" w:space="0" w:color="auto"/>
            <w:right w:val="none" w:sz="0" w:space="0" w:color="auto"/>
          </w:divBdr>
        </w:div>
      </w:divsChild>
    </w:div>
    <w:div w:id="1381130051">
      <w:marLeft w:val="0"/>
      <w:marRight w:val="0"/>
      <w:marTop w:val="0"/>
      <w:marBottom w:val="0"/>
      <w:divBdr>
        <w:top w:val="none" w:sz="0" w:space="0" w:color="auto"/>
        <w:left w:val="none" w:sz="0" w:space="0" w:color="auto"/>
        <w:bottom w:val="none" w:sz="0" w:space="0" w:color="auto"/>
        <w:right w:val="none" w:sz="0" w:space="0" w:color="auto"/>
      </w:divBdr>
      <w:divsChild>
        <w:div w:id="1381130054">
          <w:marLeft w:val="0"/>
          <w:marRight w:val="0"/>
          <w:marTop w:val="0"/>
          <w:marBottom w:val="0"/>
          <w:divBdr>
            <w:top w:val="none" w:sz="0" w:space="0" w:color="auto"/>
            <w:left w:val="none" w:sz="0" w:space="0" w:color="auto"/>
            <w:bottom w:val="none" w:sz="0" w:space="0" w:color="auto"/>
            <w:right w:val="none" w:sz="0" w:space="0" w:color="auto"/>
          </w:divBdr>
        </w:div>
      </w:divsChild>
    </w:div>
    <w:div w:id="1381130058">
      <w:marLeft w:val="0"/>
      <w:marRight w:val="0"/>
      <w:marTop w:val="0"/>
      <w:marBottom w:val="0"/>
      <w:divBdr>
        <w:top w:val="none" w:sz="0" w:space="0" w:color="auto"/>
        <w:left w:val="none" w:sz="0" w:space="0" w:color="auto"/>
        <w:bottom w:val="none" w:sz="0" w:space="0" w:color="auto"/>
        <w:right w:val="none" w:sz="0" w:space="0" w:color="auto"/>
      </w:divBdr>
      <w:divsChild>
        <w:div w:id="1381130056">
          <w:marLeft w:val="0"/>
          <w:marRight w:val="0"/>
          <w:marTop w:val="0"/>
          <w:marBottom w:val="0"/>
          <w:divBdr>
            <w:top w:val="none" w:sz="0" w:space="0" w:color="auto"/>
            <w:left w:val="none" w:sz="0" w:space="0" w:color="auto"/>
            <w:bottom w:val="none" w:sz="0" w:space="0" w:color="auto"/>
            <w:right w:val="none" w:sz="0" w:space="0" w:color="auto"/>
          </w:divBdr>
        </w:div>
      </w:divsChild>
    </w:div>
    <w:div w:id="1381130059">
      <w:marLeft w:val="0"/>
      <w:marRight w:val="0"/>
      <w:marTop w:val="0"/>
      <w:marBottom w:val="0"/>
      <w:divBdr>
        <w:top w:val="none" w:sz="0" w:space="0" w:color="auto"/>
        <w:left w:val="none" w:sz="0" w:space="0" w:color="auto"/>
        <w:bottom w:val="none" w:sz="0" w:space="0" w:color="auto"/>
        <w:right w:val="none" w:sz="0" w:space="0" w:color="auto"/>
      </w:divBdr>
      <w:divsChild>
        <w:div w:id="1381130052">
          <w:marLeft w:val="0"/>
          <w:marRight w:val="0"/>
          <w:marTop w:val="0"/>
          <w:marBottom w:val="0"/>
          <w:divBdr>
            <w:top w:val="none" w:sz="0" w:space="0" w:color="auto"/>
            <w:left w:val="none" w:sz="0" w:space="0" w:color="auto"/>
            <w:bottom w:val="none" w:sz="0" w:space="0" w:color="auto"/>
            <w:right w:val="none" w:sz="0" w:space="0" w:color="auto"/>
          </w:divBdr>
        </w:div>
      </w:divsChild>
    </w:div>
    <w:div w:id="1381130060">
      <w:marLeft w:val="0"/>
      <w:marRight w:val="0"/>
      <w:marTop w:val="0"/>
      <w:marBottom w:val="0"/>
      <w:divBdr>
        <w:top w:val="none" w:sz="0" w:space="0" w:color="auto"/>
        <w:left w:val="none" w:sz="0" w:space="0" w:color="auto"/>
        <w:bottom w:val="none" w:sz="0" w:space="0" w:color="auto"/>
        <w:right w:val="none" w:sz="0" w:space="0" w:color="auto"/>
      </w:divBdr>
      <w:divsChild>
        <w:div w:id="1381130070">
          <w:marLeft w:val="0"/>
          <w:marRight w:val="0"/>
          <w:marTop w:val="0"/>
          <w:marBottom w:val="0"/>
          <w:divBdr>
            <w:top w:val="none" w:sz="0" w:space="0" w:color="auto"/>
            <w:left w:val="none" w:sz="0" w:space="0" w:color="auto"/>
            <w:bottom w:val="none" w:sz="0" w:space="0" w:color="auto"/>
            <w:right w:val="none" w:sz="0" w:space="0" w:color="auto"/>
          </w:divBdr>
        </w:div>
      </w:divsChild>
    </w:div>
    <w:div w:id="1381130062">
      <w:marLeft w:val="0"/>
      <w:marRight w:val="0"/>
      <w:marTop w:val="0"/>
      <w:marBottom w:val="0"/>
      <w:divBdr>
        <w:top w:val="none" w:sz="0" w:space="0" w:color="auto"/>
        <w:left w:val="none" w:sz="0" w:space="0" w:color="auto"/>
        <w:bottom w:val="none" w:sz="0" w:space="0" w:color="auto"/>
        <w:right w:val="none" w:sz="0" w:space="0" w:color="auto"/>
      </w:divBdr>
    </w:div>
    <w:div w:id="1381130064">
      <w:marLeft w:val="0"/>
      <w:marRight w:val="0"/>
      <w:marTop w:val="0"/>
      <w:marBottom w:val="0"/>
      <w:divBdr>
        <w:top w:val="none" w:sz="0" w:space="0" w:color="auto"/>
        <w:left w:val="none" w:sz="0" w:space="0" w:color="auto"/>
        <w:bottom w:val="none" w:sz="0" w:space="0" w:color="auto"/>
        <w:right w:val="none" w:sz="0" w:space="0" w:color="auto"/>
      </w:divBdr>
      <w:divsChild>
        <w:div w:id="1381130065">
          <w:marLeft w:val="0"/>
          <w:marRight w:val="0"/>
          <w:marTop w:val="0"/>
          <w:marBottom w:val="0"/>
          <w:divBdr>
            <w:top w:val="none" w:sz="0" w:space="0" w:color="auto"/>
            <w:left w:val="none" w:sz="0" w:space="0" w:color="auto"/>
            <w:bottom w:val="none" w:sz="0" w:space="0" w:color="auto"/>
            <w:right w:val="none" w:sz="0" w:space="0" w:color="auto"/>
          </w:divBdr>
        </w:div>
      </w:divsChild>
    </w:div>
    <w:div w:id="1381130067">
      <w:marLeft w:val="0"/>
      <w:marRight w:val="0"/>
      <w:marTop w:val="0"/>
      <w:marBottom w:val="0"/>
      <w:divBdr>
        <w:top w:val="none" w:sz="0" w:space="0" w:color="auto"/>
        <w:left w:val="none" w:sz="0" w:space="0" w:color="auto"/>
        <w:bottom w:val="none" w:sz="0" w:space="0" w:color="auto"/>
        <w:right w:val="none" w:sz="0" w:space="0" w:color="auto"/>
      </w:divBdr>
      <w:divsChild>
        <w:div w:id="1381130050">
          <w:marLeft w:val="0"/>
          <w:marRight w:val="0"/>
          <w:marTop w:val="0"/>
          <w:marBottom w:val="0"/>
          <w:divBdr>
            <w:top w:val="none" w:sz="0" w:space="0" w:color="auto"/>
            <w:left w:val="none" w:sz="0" w:space="0" w:color="auto"/>
            <w:bottom w:val="none" w:sz="0" w:space="0" w:color="auto"/>
            <w:right w:val="none" w:sz="0" w:space="0" w:color="auto"/>
          </w:divBdr>
        </w:div>
      </w:divsChild>
    </w:div>
    <w:div w:id="1381130068">
      <w:marLeft w:val="0"/>
      <w:marRight w:val="0"/>
      <w:marTop w:val="0"/>
      <w:marBottom w:val="0"/>
      <w:divBdr>
        <w:top w:val="none" w:sz="0" w:space="0" w:color="auto"/>
        <w:left w:val="none" w:sz="0" w:space="0" w:color="auto"/>
        <w:bottom w:val="none" w:sz="0" w:space="0" w:color="auto"/>
        <w:right w:val="none" w:sz="0" w:space="0" w:color="auto"/>
      </w:divBdr>
      <w:divsChild>
        <w:div w:id="1381130053">
          <w:marLeft w:val="0"/>
          <w:marRight w:val="0"/>
          <w:marTop w:val="0"/>
          <w:marBottom w:val="0"/>
          <w:divBdr>
            <w:top w:val="none" w:sz="0" w:space="0" w:color="auto"/>
            <w:left w:val="none" w:sz="0" w:space="0" w:color="auto"/>
            <w:bottom w:val="none" w:sz="0" w:space="0" w:color="auto"/>
            <w:right w:val="none" w:sz="0" w:space="0" w:color="auto"/>
          </w:divBdr>
        </w:div>
      </w:divsChild>
    </w:div>
    <w:div w:id="1381130071">
      <w:marLeft w:val="0"/>
      <w:marRight w:val="0"/>
      <w:marTop w:val="0"/>
      <w:marBottom w:val="0"/>
      <w:divBdr>
        <w:top w:val="none" w:sz="0" w:space="0" w:color="auto"/>
        <w:left w:val="none" w:sz="0" w:space="0" w:color="auto"/>
        <w:bottom w:val="none" w:sz="0" w:space="0" w:color="auto"/>
        <w:right w:val="none" w:sz="0" w:space="0" w:color="auto"/>
      </w:divBdr>
      <w:divsChild>
        <w:div w:id="1381130061">
          <w:marLeft w:val="0"/>
          <w:marRight w:val="0"/>
          <w:marTop w:val="0"/>
          <w:marBottom w:val="0"/>
          <w:divBdr>
            <w:top w:val="none" w:sz="0" w:space="0" w:color="auto"/>
            <w:left w:val="none" w:sz="0" w:space="0" w:color="auto"/>
            <w:bottom w:val="none" w:sz="0" w:space="0" w:color="auto"/>
            <w:right w:val="none" w:sz="0" w:space="0" w:color="auto"/>
          </w:divBdr>
        </w:div>
      </w:divsChild>
    </w:div>
    <w:div w:id="1381130072">
      <w:marLeft w:val="0"/>
      <w:marRight w:val="0"/>
      <w:marTop w:val="0"/>
      <w:marBottom w:val="0"/>
      <w:divBdr>
        <w:top w:val="none" w:sz="0" w:space="0" w:color="auto"/>
        <w:left w:val="none" w:sz="0" w:space="0" w:color="auto"/>
        <w:bottom w:val="none" w:sz="0" w:space="0" w:color="auto"/>
        <w:right w:val="none" w:sz="0" w:space="0" w:color="auto"/>
      </w:divBdr>
      <w:divsChild>
        <w:div w:id="1381130066">
          <w:marLeft w:val="0"/>
          <w:marRight w:val="0"/>
          <w:marTop w:val="0"/>
          <w:marBottom w:val="0"/>
          <w:divBdr>
            <w:top w:val="none" w:sz="0" w:space="0" w:color="auto"/>
            <w:left w:val="none" w:sz="0" w:space="0" w:color="auto"/>
            <w:bottom w:val="none" w:sz="0" w:space="0" w:color="auto"/>
            <w:right w:val="none" w:sz="0" w:space="0" w:color="auto"/>
          </w:divBdr>
        </w:div>
      </w:divsChild>
    </w:div>
    <w:div w:id="1381130073">
      <w:marLeft w:val="0"/>
      <w:marRight w:val="0"/>
      <w:marTop w:val="0"/>
      <w:marBottom w:val="0"/>
      <w:divBdr>
        <w:top w:val="none" w:sz="0" w:space="0" w:color="auto"/>
        <w:left w:val="none" w:sz="0" w:space="0" w:color="auto"/>
        <w:bottom w:val="none" w:sz="0" w:space="0" w:color="auto"/>
        <w:right w:val="none" w:sz="0" w:space="0" w:color="auto"/>
      </w:divBdr>
      <w:divsChild>
        <w:div w:id="1381130063">
          <w:marLeft w:val="0"/>
          <w:marRight w:val="0"/>
          <w:marTop w:val="0"/>
          <w:marBottom w:val="0"/>
          <w:divBdr>
            <w:top w:val="none" w:sz="0" w:space="0" w:color="auto"/>
            <w:left w:val="none" w:sz="0" w:space="0" w:color="auto"/>
            <w:bottom w:val="none" w:sz="0" w:space="0" w:color="auto"/>
            <w:right w:val="none" w:sz="0" w:space="0" w:color="auto"/>
          </w:divBdr>
        </w:div>
      </w:divsChild>
    </w:div>
    <w:div w:id="1381130074">
      <w:marLeft w:val="0"/>
      <w:marRight w:val="0"/>
      <w:marTop w:val="0"/>
      <w:marBottom w:val="0"/>
      <w:divBdr>
        <w:top w:val="none" w:sz="0" w:space="0" w:color="auto"/>
        <w:left w:val="none" w:sz="0" w:space="0" w:color="auto"/>
        <w:bottom w:val="none" w:sz="0" w:space="0" w:color="auto"/>
        <w:right w:val="none" w:sz="0" w:space="0" w:color="auto"/>
      </w:divBdr>
      <w:divsChild>
        <w:div w:id="1381130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6636</Words>
  <Characters>37829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Тема: Понятия и цели уголдовного наказания</vt:lpstr>
    </vt:vector>
  </TitlesOfParts>
  <Company>NhT</Company>
  <LinksUpToDate>false</LinksUpToDate>
  <CharactersWithSpaces>44377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Понятия и цели уголдовного наказания</dc:title>
  <dc:subject/>
  <dc:creator>Zver</dc:creator>
  <cp:keywords/>
  <dc:description/>
  <cp:lastModifiedBy>admin</cp:lastModifiedBy>
  <cp:revision>2</cp:revision>
  <dcterms:created xsi:type="dcterms:W3CDTF">2014-03-06T19:40:00Z</dcterms:created>
  <dcterms:modified xsi:type="dcterms:W3CDTF">2014-03-06T19:40:00Z</dcterms:modified>
</cp:coreProperties>
</file>