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caps/>
          <w:sz w:val="28"/>
          <w:szCs w:val="20"/>
          <w:lang w:val="uk-UA"/>
        </w:rPr>
      </w:pPr>
      <w:r>
        <w:rPr>
          <w:b/>
          <w:bCs/>
          <w:caps/>
          <w:sz w:val="28"/>
          <w:szCs w:val="20"/>
          <w:lang w:val="uk-UA"/>
        </w:rPr>
        <w:t>План</w:t>
      </w:r>
    </w:p>
    <w:p w:rsidR="002B7D9B" w:rsidRDefault="00010B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Поняття про референдум.</w:t>
      </w:r>
    </w:p>
    <w:p w:rsidR="002B7D9B" w:rsidRDefault="00010B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Види референдума.</w:t>
      </w:r>
    </w:p>
    <w:p w:rsidR="002B7D9B" w:rsidRDefault="002B7D9B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0"/>
          <w:lang w:val="uk-UA"/>
        </w:rPr>
      </w:pP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  <w:szCs w:val="20"/>
          <w:lang w:val="uk-UA"/>
        </w:rPr>
        <w:t>Поняття про референдум і його види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здійсненні безпосереднього народовладдя важливе значення має інститут референдуму. Референдум — це голосування всього на</w:t>
      </w:r>
      <w:r>
        <w:rPr>
          <w:sz w:val="28"/>
          <w:szCs w:val="20"/>
          <w:lang w:val="uk-UA"/>
        </w:rPr>
        <w:softHyphen/>
        <w:t>селення держави (загальнодержавний референдум) або певної його частини (місцевий референдум) з метою вирішення найважливіших пи</w:t>
      </w:r>
      <w:r>
        <w:rPr>
          <w:sz w:val="28"/>
          <w:szCs w:val="20"/>
          <w:lang w:val="uk-UA"/>
        </w:rPr>
        <w:softHyphen/>
        <w:t>тань державного і суспільного життя. Референдум, як і вибори, здійснюється шляхом голосування, але виокремлюється предметом. Вибори проводяться для визначення особи, яка достойна обіймати пев</w:t>
      </w:r>
      <w:r>
        <w:rPr>
          <w:sz w:val="28"/>
          <w:szCs w:val="20"/>
          <w:lang w:val="uk-UA"/>
        </w:rPr>
        <w:softHyphen/>
        <w:t>ну виборну посаду. Завдання референдуму полягає у вирішенні важ</w:t>
      </w:r>
      <w:r>
        <w:rPr>
          <w:sz w:val="28"/>
          <w:szCs w:val="20"/>
          <w:lang w:val="uk-UA"/>
        </w:rPr>
        <w:softHyphen/>
        <w:t>ливих питань, не пов'язаних із наданням юридичної сили мандатам пев</w:t>
      </w:r>
      <w:r>
        <w:rPr>
          <w:sz w:val="28"/>
          <w:szCs w:val="20"/>
          <w:lang w:val="uk-UA"/>
        </w:rPr>
        <w:softHyphen/>
        <w:t>них осіб. Це можуть бути затвердження, зміна чи скасування законів, вирішення проблем територіального устрою в межах держави тощо. Залежно від тих чи інших ознак референдуми поділяються на певні види. Розрізняють референдуми імперативний і консультативний, кон</w:t>
      </w:r>
      <w:r>
        <w:rPr>
          <w:sz w:val="28"/>
          <w:szCs w:val="20"/>
          <w:lang w:val="uk-UA"/>
        </w:rPr>
        <w:softHyphen/>
        <w:t>ституційний і законодавчий, обов'язковий і факультативний.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Імперативний і консультативний референдуми різняться за юри</w:t>
      </w:r>
      <w:r>
        <w:rPr>
          <w:sz w:val="28"/>
          <w:szCs w:val="20"/>
          <w:lang w:val="uk-UA"/>
        </w:rPr>
        <w:softHyphen/>
        <w:t>дичними наслідками. Рішення, винесене імперативним референду</w:t>
      </w:r>
      <w:r>
        <w:rPr>
          <w:sz w:val="28"/>
          <w:szCs w:val="20"/>
          <w:lang w:val="uk-UA"/>
        </w:rPr>
        <w:softHyphen/>
        <w:t>мом, має загальнообов'язкове значення і не потребує жодного затвер</w:t>
      </w:r>
      <w:r>
        <w:rPr>
          <w:sz w:val="28"/>
          <w:szCs w:val="20"/>
          <w:lang w:val="uk-UA"/>
        </w:rPr>
        <w:softHyphen/>
        <w:t>дження. Імперативним, наприклад, був референдум 1 грудня 1991 р., під час якого визначалося, бути чи ні Україні незалежною державою. Ре</w:t>
      </w:r>
      <w:r>
        <w:rPr>
          <w:sz w:val="28"/>
          <w:szCs w:val="20"/>
          <w:lang w:val="uk-UA"/>
        </w:rPr>
        <w:softHyphen/>
        <w:t>зультати консультативного референдуму юридичної сили не мають. Його призначення полягає у з'ясуванні думки виборців щодо певного питання.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Конституційним називається референдум, унаслідок якого змінюється, приймається або відхиляється конституція. Якщо ж ці пи</w:t>
      </w:r>
      <w:r>
        <w:rPr>
          <w:sz w:val="28"/>
          <w:szCs w:val="20"/>
          <w:lang w:val="uk-UA"/>
        </w:rPr>
        <w:softHyphen/>
        <w:t>тання вирішуються стосовно звичайного закону, то референдум на</w:t>
      </w:r>
      <w:r>
        <w:rPr>
          <w:sz w:val="28"/>
          <w:szCs w:val="20"/>
          <w:lang w:val="uk-UA"/>
        </w:rPr>
        <w:softHyphen/>
        <w:t>зивається законодавчим.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szCs w:val="20"/>
          <w:lang w:val="uk-UA"/>
        </w:rPr>
        <w:t>Обов'язковим вважається референдум, проведення якого є обо</w:t>
      </w:r>
      <w:r>
        <w:rPr>
          <w:sz w:val="28"/>
          <w:szCs w:val="20"/>
          <w:lang w:val="uk-UA"/>
        </w:rPr>
        <w:softHyphen/>
        <w:t>в'язковим для вирішення визначених Конституцією проблем. Відповід</w:t>
      </w:r>
      <w:r>
        <w:rPr>
          <w:sz w:val="28"/>
          <w:szCs w:val="20"/>
          <w:lang w:val="uk-UA"/>
        </w:rPr>
        <w:softHyphen/>
        <w:t>но до ст. 73 Конституції України обов'язковим є всеукраїнський рефе</w:t>
      </w:r>
      <w:r>
        <w:rPr>
          <w:sz w:val="28"/>
          <w:szCs w:val="20"/>
          <w:lang w:val="uk-UA"/>
        </w:rPr>
        <w:softHyphen/>
        <w:t>рендум з вирішення питань щодо зміни території України.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Факультативним називається референдум, коли ініціатива його проведення з того чи іншого питання залежить від законодавчого органу або волевиявлення уряду. Законом не визначено, в яких випад</w:t>
      </w:r>
      <w:r>
        <w:rPr>
          <w:sz w:val="28"/>
          <w:szCs w:val="20"/>
          <w:lang w:val="uk-UA"/>
        </w:rPr>
        <w:softHyphen/>
        <w:t>ках і з яких питань може бути проведений факультативний референ</w:t>
      </w:r>
      <w:r>
        <w:rPr>
          <w:sz w:val="28"/>
          <w:szCs w:val="20"/>
          <w:lang w:val="uk-UA"/>
        </w:rPr>
        <w:softHyphen/>
        <w:t>дум.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Згідно із Законом України "Про всеукраїнський та місцеві рефе</w:t>
      </w:r>
      <w:r>
        <w:rPr>
          <w:sz w:val="28"/>
          <w:szCs w:val="20"/>
          <w:lang w:val="uk-UA"/>
        </w:rPr>
        <w:softHyphen/>
        <w:t>рендуми" від 3 липня 1991 р. розрізняють всеукраїнські референдуми, референдуми Автономної Республіки Крим та місцеві (у межах адмі</w:t>
      </w:r>
      <w:r>
        <w:rPr>
          <w:sz w:val="28"/>
          <w:szCs w:val="20"/>
          <w:lang w:val="uk-UA"/>
        </w:rPr>
        <w:softHyphen/>
        <w:t>ністративно-територіальних одиниць). Всеукраїнський референдум може призначатися Верховною Радою України або Президентом Ук</w:t>
      </w:r>
      <w:r>
        <w:rPr>
          <w:sz w:val="28"/>
          <w:szCs w:val="20"/>
          <w:lang w:val="uk-UA"/>
        </w:rPr>
        <w:softHyphen/>
        <w:t>раїни. Так, Верховна Рада України уповноважена призначати всеукра</w:t>
      </w:r>
      <w:r>
        <w:rPr>
          <w:sz w:val="28"/>
          <w:szCs w:val="20"/>
          <w:lang w:val="uk-UA"/>
        </w:rPr>
        <w:softHyphen/>
        <w:t>їнський референдум щодо вирішення питань про зміну території дер</w:t>
      </w:r>
      <w:r>
        <w:rPr>
          <w:sz w:val="28"/>
          <w:szCs w:val="20"/>
          <w:lang w:val="uk-UA"/>
        </w:rPr>
        <w:softHyphen/>
        <w:t>жави. Президент України має право призначати референдум щодо законопроектів про внесення змін до розд. І-ІІІ Конституції, а також проголошує референдум з народної ініціативи.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Всеукраїнський референдум призначається Президентом з ініціати</w:t>
      </w:r>
      <w:r>
        <w:rPr>
          <w:sz w:val="28"/>
          <w:szCs w:val="20"/>
          <w:lang w:val="uk-UA"/>
        </w:rPr>
        <w:softHyphen/>
        <w:t>ви народу за умови, що цього вимагають щонайменше 3 млн. грома</w:t>
      </w:r>
      <w:r>
        <w:rPr>
          <w:sz w:val="28"/>
          <w:szCs w:val="20"/>
          <w:lang w:val="uk-UA"/>
        </w:rPr>
        <w:softHyphen/>
        <w:t>дян України, які мають право голосу. Крім того, для виконання цієї ви</w:t>
      </w:r>
      <w:r>
        <w:rPr>
          <w:sz w:val="28"/>
          <w:szCs w:val="20"/>
          <w:lang w:val="uk-UA"/>
        </w:rPr>
        <w:softHyphen/>
        <w:t>моги необхідно зібрати не менш як у двох третинах областей України (у кожній з них) щонайменше по 100 тис. підписів. Слід також зверну</w:t>
      </w:r>
      <w:r>
        <w:rPr>
          <w:sz w:val="28"/>
          <w:szCs w:val="20"/>
          <w:lang w:val="uk-UA"/>
        </w:rPr>
        <w:softHyphen/>
        <w:t>ти увагу на те, що в Україні не допускається проведення референдумів для затвердження законопроектів, що стосуються податків, бюджету та амністії.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caps/>
          <w:sz w:val="28"/>
          <w:szCs w:val="20"/>
          <w:lang w:val="uk-UA"/>
        </w:rPr>
      </w:pPr>
      <w:r>
        <w:rPr>
          <w:sz w:val="28"/>
          <w:szCs w:val="20"/>
          <w:lang w:val="uk-UA"/>
        </w:rPr>
        <w:br w:type="page"/>
      </w:r>
      <w:r>
        <w:rPr>
          <w:b/>
          <w:bCs/>
          <w:caps/>
          <w:sz w:val="28"/>
          <w:szCs w:val="20"/>
          <w:lang w:val="uk-UA"/>
        </w:rPr>
        <w:t>План</w:t>
      </w:r>
    </w:p>
    <w:p w:rsidR="002B7D9B" w:rsidRDefault="00010B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Вибори президента України.</w:t>
      </w:r>
    </w:p>
    <w:p w:rsidR="002B7D9B" w:rsidRDefault="00010B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Повноваження Президента.</w:t>
      </w:r>
    </w:p>
    <w:p w:rsidR="002B7D9B" w:rsidRDefault="002B7D9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uk-UA"/>
        </w:rPr>
      </w:pP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У ст. 102 Конституції України Президент України визначається як глава держави, який діє від її імені. Президент є гарантом державного суверенітету, територіальної цілісності України, додержання Конституції України, прав і свобод людини й громадянина.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Питання про вибори Президента України, його статус та повнова</w:t>
      </w:r>
      <w:r>
        <w:rPr>
          <w:sz w:val="28"/>
          <w:szCs w:val="20"/>
          <w:lang w:val="uk-UA"/>
        </w:rPr>
        <w:softHyphen/>
        <w:t>ження визначаються чинним законодавством.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Президент України обирається громадянами України, які досягли 18 років, на основі загального, рівного і прямого виборчого права при таємному голосуванні строком на п'ять років. Законом передбачені певні вимоги, яким має відповідати кандидат на посаду Президента Ук</w:t>
      </w:r>
      <w:r>
        <w:rPr>
          <w:sz w:val="28"/>
          <w:szCs w:val="20"/>
          <w:lang w:val="uk-UA"/>
        </w:rPr>
        <w:softHyphen/>
        <w:t>раїни: ним може бути обраний громадянин України, не молодший трид</w:t>
      </w:r>
      <w:r>
        <w:rPr>
          <w:sz w:val="28"/>
          <w:szCs w:val="20"/>
          <w:lang w:val="uk-UA"/>
        </w:rPr>
        <w:softHyphen/>
        <w:t>цяти п'яти років, який має право голосу і не обмежений у виборчих правах, проживає на території України протягом останніх перед днем виборів 10 років і володіє державною (українською) мовою. Одна й та сама особа не може бути Президентом України більше двох строків підряд. Президент України не може мати інший представницький мандат, обіймати посади у громадських чи державних органах і організаціях, займатися підприємницькою діяльністю. Президент України користуєть</w:t>
      </w:r>
      <w:r>
        <w:rPr>
          <w:sz w:val="28"/>
          <w:szCs w:val="20"/>
          <w:lang w:val="uk-UA"/>
        </w:rPr>
        <w:softHyphen/>
        <w:t>ся правом недоторканності, і в разі посягання на його честь і гідність винні особи несуть відповідальність згідно з чинним законодавством.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Згідно з чинним законодавством Президент України має широке коло повноважень: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1) забезпечує державну незалежність, національну безпеку і правонаступництво держави;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2) звертається з посланнями до народу та із щорічними і позачер</w:t>
      </w:r>
      <w:r>
        <w:rPr>
          <w:rFonts w:cs="Arial"/>
          <w:sz w:val="28"/>
          <w:szCs w:val="20"/>
          <w:lang w:val="uk-UA"/>
        </w:rPr>
        <w:softHyphen/>
        <w:t>говими посланнями до Верховної Ради України про внутрішнє та зовнішнє становище України;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3) представляє державу в міжнародних відносинах, керує зовніш</w:t>
      </w:r>
      <w:r>
        <w:rPr>
          <w:rFonts w:cs="Arial"/>
          <w:sz w:val="28"/>
          <w:szCs w:val="20"/>
          <w:lang w:val="uk-UA"/>
        </w:rPr>
        <w:softHyphen/>
        <w:t>ньоекономічною діяльністю держави, веде переговори та укладає міжнародні договори України;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4) приймає рішення про визнання іноземних держав;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5) призначає та звільняє глав дипломатичних представництв Украї</w:t>
      </w:r>
      <w:r>
        <w:rPr>
          <w:rFonts w:cs="Arial"/>
          <w:sz w:val="28"/>
          <w:szCs w:val="20"/>
          <w:lang w:val="uk-UA"/>
        </w:rPr>
        <w:softHyphen/>
        <w:t>ни в інших державах і при міжнародних організаціях; приймає довірчі та відкличні грамоти дипломатичних представників іноземних держав;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rFonts w:cs="Arial"/>
          <w:sz w:val="28"/>
          <w:szCs w:val="20"/>
          <w:lang w:val="uk-UA"/>
        </w:rPr>
        <w:t>6) призначає всеукраїнський референдум щодо внесення змін у Конституцію України згідно зі ст. 156 Конституції України; проголо</w:t>
      </w:r>
      <w:r>
        <w:rPr>
          <w:rFonts w:cs="Arial"/>
          <w:sz w:val="28"/>
          <w:szCs w:val="20"/>
          <w:lang w:val="uk-UA"/>
        </w:rPr>
        <w:softHyphen/>
        <w:t>шує всеукраїнський референдум з народної ініціативи;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rFonts w:cs="Arial"/>
          <w:sz w:val="28"/>
          <w:szCs w:val="20"/>
          <w:lang w:val="uk-UA"/>
        </w:rPr>
        <w:t>7) призначає позачергові вибори до Верховної Ради України у строки, встановлені Конституцією України;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rFonts w:cs="Arial"/>
          <w:sz w:val="28"/>
          <w:szCs w:val="20"/>
          <w:lang w:val="uk-UA"/>
        </w:rPr>
        <w:t>8) припиняє повноваження Верховної Ради України, якщо протя</w:t>
      </w:r>
      <w:r>
        <w:rPr>
          <w:rFonts w:cs="Arial"/>
          <w:sz w:val="28"/>
          <w:szCs w:val="20"/>
          <w:lang w:val="uk-UA"/>
        </w:rPr>
        <w:softHyphen/>
        <w:t>гом тридцяти днів однієї чергової сесії пленарні засідання не можуть розпочатися;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rFonts w:cs="Arial"/>
          <w:sz w:val="28"/>
          <w:szCs w:val="20"/>
          <w:lang w:val="uk-UA"/>
        </w:rPr>
        <w:t>9) за згодою Верховної Ради України призначає і припиняє повно</w:t>
      </w:r>
      <w:r>
        <w:rPr>
          <w:rFonts w:cs="Arial"/>
          <w:sz w:val="28"/>
          <w:szCs w:val="20"/>
          <w:lang w:val="uk-UA"/>
        </w:rPr>
        <w:softHyphen/>
        <w:t>важення Прем'єр-міністра України, а також приймає рішення про його відставку;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rFonts w:cs="Arial"/>
          <w:sz w:val="28"/>
          <w:szCs w:val="20"/>
          <w:lang w:val="uk-UA"/>
        </w:rPr>
        <w:t>10) створює за поданням Прем'єр-міністра України призначає членів Кабінету Міністрів України, керівників інших центральних органів виконавчої влади, а також голів місцевих державних адмініст</w:t>
      </w:r>
      <w:r>
        <w:rPr>
          <w:rFonts w:cs="Arial"/>
          <w:sz w:val="28"/>
          <w:szCs w:val="20"/>
          <w:lang w:val="uk-UA"/>
        </w:rPr>
        <w:softHyphen/>
        <w:t>рацій і припиняє їхні повноваження на цих посадах;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11) за згодою Верховної Ради України призначає на посаду та звільняє з посади Генерального прокурора України;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12) призначає половину складу Національного банку України;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13) призначає половину складу Національної ради України з питань телебачення і радіомовлення;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14) призначає на посади та звільняє з посад за згодою Верховної Ради України Голову Антимонопольного комітету України, Голову Фонду державного майна України, Голову Державного комітету теле</w:t>
      </w:r>
      <w:r>
        <w:rPr>
          <w:rFonts w:cs="Arial"/>
          <w:sz w:val="28"/>
          <w:szCs w:val="20"/>
          <w:lang w:val="uk-UA"/>
        </w:rPr>
        <w:softHyphen/>
        <w:t>бачення і радіомовлення України;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15) за поданням Прем'єр-міністра України створює, реорганізовує і ліквідує міністерства та інші центральні органи виконавчої влади, дію</w:t>
      </w:r>
      <w:r>
        <w:rPr>
          <w:rFonts w:cs="Arial"/>
          <w:sz w:val="28"/>
          <w:szCs w:val="20"/>
          <w:lang w:val="uk-UA"/>
        </w:rPr>
        <w:softHyphen/>
        <w:t>чи в межах коштів, передбачених на утримання органів виконавчої влади;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 xml:space="preserve">16) скасовує акти Кабінету Міністрів України та акти Ради міністрів </w:t>
      </w:r>
      <w:r>
        <w:rPr>
          <w:sz w:val="28"/>
          <w:szCs w:val="20"/>
          <w:lang w:val="uk-UA"/>
        </w:rPr>
        <w:t>Автономної Республіки Крим;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17) є Верховним Головнокомандуючим Збройних Сил України; при</w:t>
      </w:r>
      <w:r>
        <w:rPr>
          <w:rFonts w:cs="Arial"/>
          <w:sz w:val="28"/>
          <w:szCs w:val="20"/>
          <w:lang w:val="uk-UA"/>
        </w:rPr>
        <w:softHyphen/>
        <w:t>значає на посади та звільняє з посад вище командування Збройних Сил України, інших військових формувань; здійснює керівництво у сферах національної безпеки та оборони держави;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18) очолює Раду національної безпеки і оборони України;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19) вносить до Верховної Ради України подання про оголошення стану війни та приймає рішення про використання Збройних Сил Ук</w:t>
      </w:r>
      <w:r>
        <w:rPr>
          <w:rFonts w:cs="Arial"/>
          <w:sz w:val="28"/>
          <w:szCs w:val="20"/>
          <w:lang w:val="uk-UA"/>
        </w:rPr>
        <w:softHyphen/>
        <w:t>раїни в разі збройної агресії проти України;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20) відповідно до закону приймає рішення про загальну або част</w:t>
      </w:r>
      <w:r>
        <w:rPr>
          <w:rFonts w:cs="Arial"/>
          <w:sz w:val="28"/>
          <w:szCs w:val="20"/>
          <w:lang w:val="uk-UA"/>
        </w:rPr>
        <w:softHyphen/>
        <w:t>кову мобілізацію та введення воєнного стану в Україні або в окремих її місцевостях у разі загрози нападу, небезпеки державній незалеж</w:t>
      </w:r>
      <w:r>
        <w:rPr>
          <w:rFonts w:cs="Arial"/>
          <w:sz w:val="28"/>
          <w:szCs w:val="20"/>
          <w:lang w:val="uk-UA"/>
        </w:rPr>
        <w:softHyphen/>
        <w:t>ності України;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21) у разі потреби приймає рішення про введення в Україні або в окремих її місцевостях надзвичайного стану, а також оголошує в разі потреби окремі місцевості України зонами надзвичайної екологічної ситуації з наступним затвердженням цих рішень Верховною Радою України;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22) призначає третину складу Конституційного Суду України;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23) утворює суди у визначеному законом порядку;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24) присвоює вищі військові звання, вищі дипломатичні ранги та інші вищі спеціальні звання і класні чини;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25) нагороджує державними нагородами; встановлює прези</w:t>
      </w:r>
      <w:r>
        <w:rPr>
          <w:rFonts w:cs="Arial"/>
          <w:sz w:val="28"/>
          <w:szCs w:val="20"/>
          <w:lang w:val="uk-UA"/>
        </w:rPr>
        <w:softHyphen/>
        <w:t>дентські відзнаки та нагороджує ними;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26) приймає рішення про прийняття до громадянства України та припинення громадянства України, про надання притулку в Україні;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27) здійснює помилування;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28) для здійснення своїх повноважень у межах коштів, передбаче</w:t>
      </w:r>
      <w:r>
        <w:rPr>
          <w:rFonts w:cs="Arial"/>
          <w:sz w:val="28"/>
          <w:szCs w:val="20"/>
          <w:lang w:val="uk-UA"/>
        </w:rPr>
        <w:softHyphen/>
        <w:t>них у Державному бюджеті України, створює консультативні, дорадчі та інші допоміжні органи і служби;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29) підписує закони, прийняті Верховною Радою України;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30) має право вето щодо прийнятих Верховною Радою України законів із подальшим поверненням їх до Верховної Ради України на повторний розгляд;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rFonts w:cs="Arial"/>
          <w:sz w:val="28"/>
          <w:szCs w:val="20"/>
          <w:lang w:val="uk-UA"/>
        </w:rPr>
        <w:t>31) здійснює визначені Конституцією України інші повноваження.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Президент України не може передавати свої повноваження іншим особам або органам.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  <w:szCs w:val="20"/>
          <w:lang w:val="uk-UA"/>
        </w:rPr>
        <w:t>Президент України на основі та на виконання Конституції і законів України видає укази і розпорядження, які є обов'язковими до виконан</w:t>
      </w:r>
      <w:r>
        <w:rPr>
          <w:sz w:val="28"/>
          <w:szCs w:val="20"/>
          <w:lang w:val="uk-UA"/>
        </w:rPr>
        <w:softHyphen/>
        <w:t>ня на території України.</w:t>
      </w:r>
    </w:p>
    <w:p w:rsidR="002B7D9B" w:rsidRDefault="00010B6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/>
          <w:sz w:val="20"/>
        </w:rPr>
      </w:pPr>
      <w:r>
        <w:rPr>
          <w:sz w:val="28"/>
          <w:szCs w:val="20"/>
          <w:lang w:val="uk-UA"/>
        </w:rPr>
        <w:t>Президент України виконує свої повноваження до вступу на пост новообраного Президента України, але Конституцією України перед</w:t>
      </w:r>
      <w:r>
        <w:rPr>
          <w:sz w:val="28"/>
          <w:szCs w:val="20"/>
          <w:lang w:val="uk-UA"/>
        </w:rPr>
        <w:softHyphen/>
        <w:t>бачаються підстави дострокового припинення повноважень Президен</w:t>
      </w:r>
      <w:r>
        <w:rPr>
          <w:sz w:val="28"/>
          <w:szCs w:val="20"/>
          <w:lang w:val="uk-UA"/>
        </w:rPr>
        <w:softHyphen/>
        <w:t>та України в разі його відставки, неможливості виконувати свої повно</w:t>
      </w:r>
      <w:r>
        <w:rPr>
          <w:sz w:val="28"/>
          <w:szCs w:val="20"/>
          <w:lang w:val="uk-UA"/>
        </w:rPr>
        <w:softHyphen/>
        <w:t>важення за станом здоров'я, усунення з поста в порядку імпічменту та смерті.</w:t>
      </w:r>
      <w:bookmarkStart w:id="0" w:name="_GoBack"/>
      <w:bookmarkEnd w:id="0"/>
    </w:p>
    <w:sectPr w:rsidR="002B7D9B">
      <w:type w:val="continuous"/>
      <w:pgSz w:w="11909" w:h="16834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81937"/>
    <w:multiLevelType w:val="hybridMultilevel"/>
    <w:tmpl w:val="BB647DCC"/>
    <w:lvl w:ilvl="0" w:tplc="3F200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B67"/>
    <w:rsid w:val="00010B67"/>
    <w:rsid w:val="002B7D9B"/>
    <w:rsid w:val="00E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853FF-7350-47C6-9A7A-477DDE1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 Право. Міжнародні відносини</Company>
  <LinksUpToDate>false</LinksUpToDate>
  <CharactersWithSpaces>9310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cp:lastPrinted>1899-12-31T21:00:00Z</cp:lastPrinted>
  <dcterms:created xsi:type="dcterms:W3CDTF">2014-04-02T10:25:00Z</dcterms:created>
  <dcterms:modified xsi:type="dcterms:W3CDTF">2014-04-02T10:25:00Z</dcterms:modified>
  <cp:category>Право. Міжнародні відносини</cp:category>
</cp:coreProperties>
</file>