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E5B" w:rsidRDefault="003A2E5B">
      <w:pPr>
        <w:pStyle w:val="21"/>
        <w:spacing w:line="360" w:lineRule="auto"/>
        <w:ind w:firstLine="851"/>
        <w:rPr>
          <w:rFonts w:ascii="Times New Roman" w:hAnsi="Times New Roman"/>
          <w:sz w:val="40"/>
          <w:lang w:val="en-US"/>
        </w:rPr>
      </w:pPr>
      <w:r w:rsidRPr="00192BA6">
        <w:rPr>
          <w:sz w:val="40"/>
          <w:lang w:val="en-US"/>
        </w:rPr>
        <w:t>Shura19@yandex.ru</w:t>
      </w:r>
      <w:r>
        <w:rPr>
          <w:rFonts w:ascii="Times New Roman" w:hAnsi="Times New Roman"/>
          <w:sz w:val="40"/>
          <w:lang w:val="en-US"/>
        </w:rPr>
        <w:t xml:space="preserve"> </w:t>
      </w: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851"/>
        <w:rPr>
          <w:rFonts w:ascii="Times New Roman" w:hAnsi="Times New Roman"/>
          <w:sz w:val="28"/>
          <w:lang w:val="uk-UA"/>
        </w:rPr>
      </w:pPr>
    </w:p>
    <w:p w:rsidR="003A2E5B" w:rsidRDefault="003A2E5B">
      <w:pPr>
        <w:pStyle w:val="21"/>
        <w:spacing w:line="360" w:lineRule="auto"/>
        <w:ind w:firstLine="0"/>
        <w:jc w:val="center"/>
        <w:rPr>
          <w:rFonts w:ascii="Bookman Old Style" w:hAnsi="Bookman Old Style"/>
          <w:b/>
          <w:bCs/>
          <w:i/>
          <w:iCs/>
          <w:sz w:val="28"/>
          <w:lang w:val="uk-UA"/>
        </w:rPr>
      </w:pPr>
      <w:r>
        <w:rPr>
          <w:rFonts w:ascii="Bookman Old Style" w:hAnsi="Bookman Old Style"/>
          <w:b/>
          <w:bCs/>
          <w:i/>
          <w:iCs/>
          <w:sz w:val="28"/>
          <w:lang w:val="uk-UA"/>
        </w:rPr>
        <w:t>ЗМІСТ</w:t>
      </w:r>
    </w:p>
    <w:p w:rsidR="003A2E5B" w:rsidRDefault="003A2E5B">
      <w:pPr>
        <w:pStyle w:val="21"/>
        <w:spacing w:line="360" w:lineRule="auto"/>
        <w:ind w:firstLine="851"/>
        <w:jc w:val="right"/>
        <w:rPr>
          <w:rFonts w:ascii="Bookman Old Style" w:hAnsi="Bookman Old Style"/>
          <w:sz w:val="28"/>
          <w:lang w:val="uk-UA"/>
        </w:rPr>
      </w:pPr>
      <w:r>
        <w:rPr>
          <w:rFonts w:ascii="Bookman Old Style" w:hAnsi="Bookman Old Style"/>
          <w:sz w:val="28"/>
          <w:lang w:val="uk-UA"/>
        </w:rPr>
        <w:t>сторінка</w:t>
      </w:r>
    </w:p>
    <w:p w:rsidR="003A2E5B" w:rsidRDefault="003A2E5B">
      <w:pPr>
        <w:pStyle w:val="21"/>
        <w:spacing w:line="360" w:lineRule="auto"/>
        <w:ind w:firstLine="851"/>
        <w:jc w:val="right"/>
        <w:rPr>
          <w:rFonts w:ascii="Bookman Old Style" w:hAnsi="Bookman Old Style"/>
          <w:sz w:val="28"/>
          <w:lang w:val="uk-UA"/>
        </w:rPr>
      </w:pPr>
    </w:p>
    <w:p w:rsidR="003A2E5B" w:rsidRDefault="003A2E5B">
      <w:pPr>
        <w:pStyle w:val="21"/>
        <w:spacing w:line="360" w:lineRule="auto"/>
        <w:ind w:firstLine="851"/>
        <w:rPr>
          <w:rFonts w:ascii="Bookman Old Style" w:hAnsi="Bookman Old Style"/>
          <w:b/>
          <w:bCs/>
          <w:i/>
          <w:iCs/>
          <w:sz w:val="28"/>
          <w:lang w:val="uk-UA"/>
        </w:rPr>
      </w:pPr>
      <w:r>
        <w:rPr>
          <w:rFonts w:ascii="Bookman Old Style" w:hAnsi="Bookman Old Style"/>
          <w:b/>
          <w:bCs/>
          <w:i/>
          <w:iCs/>
          <w:sz w:val="28"/>
          <w:lang w:val="uk-UA"/>
        </w:rPr>
        <w:t>ВСТУП ...........................................................................   3</w:t>
      </w:r>
    </w:p>
    <w:p w:rsidR="003A2E5B" w:rsidRDefault="003A2E5B">
      <w:pPr>
        <w:pStyle w:val="21"/>
        <w:spacing w:line="360" w:lineRule="auto"/>
        <w:ind w:firstLine="851"/>
        <w:rPr>
          <w:rFonts w:ascii="Bookman Old Style" w:hAnsi="Bookman Old Style"/>
          <w:b/>
          <w:bCs/>
          <w:i/>
          <w:iCs/>
          <w:sz w:val="28"/>
          <w:lang w:val="uk-UA"/>
        </w:rPr>
      </w:pPr>
      <w:r>
        <w:rPr>
          <w:rFonts w:ascii="Bookman Old Style" w:hAnsi="Bookman Old Style"/>
          <w:b/>
          <w:bCs/>
          <w:i/>
          <w:iCs/>
          <w:sz w:val="28"/>
          <w:lang w:val="uk-UA"/>
        </w:rPr>
        <w:t>1. Форма держави ........................................................   5</w:t>
      </w:r>
    </w:p>
    <w:p w:rsidR="003A2E5B" w:rsidRDefault="003A2E5B">
      <w:pPr>
        <w:pStyle w:val="21"/>
        <w:spacing w:line="360" w:lineRule="auto"/>
        <w:ind w:firstLine="851"/>
        <w:rPr>
          <w:rFonts w:ascii="Bookman Old Style" w:hAnsi="Bookman Old Style"/>
          <w:b/>
          <w:bCs/>
          <w:i/>
          <w:iCs/>
          <w:sz w:val="28"/>
          <w:lang w:val="uk-UA"/>
        </w:rPr>
      </w:pPr>
      <w:r>
        <w:rPr>
          <w:rFonts w:ascii="Bookman Old Style" w:hAnsi="Bookman Old Style"/>
          <w:b/>
          <w:bCs/>
          <w:i/>
          <w:iCs/>
          <w:sz w:val="28"/>
          <w:lang w:val="uk-UA"/>
        </w:rPr>
        <w:t>1.1 Форми та поняття державного устрою .............   7</w:t>
      </w:r>
    </w:p>
    <w:p w:rsidR="003A2E5B" w:rsidRDefault="003A2E5B">
      <w:pPr>
        <w:pStyle w:val="21"/>
        <w:spacing w:line="360" w:lineRule="auto"/>
        <w:ind w:firstLine="851"/>
        <w:rPr>
          <w:rFonts w:ascii="Bookman Old Style" w:hAnsi="Bookman Old Style"/>
          <w:b/>
          <w:bCs/>
          <w:i/>
          <w:iCs/>
          <w:sz w:val="28"/>
          <w:lang w:val="uk-UA"/>
        </w:rPr>
      </w:pPr>
      <w:r>
        <w:rPr>
          <w:rFonts w:ascii="Bookman Old Style" w:hAnsi="Bookman Old Style"/>
          <w:b/>
          <w:bCs/>
          <w:i/>
          <w:iCs/>
          <w:sz w:val="28"/>
          <w:lang w:val="uk-UA"/>
        </w:rPr>
        <w:t>1.2 Форма державного правління ..............................  14</w:t>
      </w:r>
    </w:p>
    <w:p w:rsidR="003A2E5B" w:rsidRDefault="003A2E5B">
      <w:pPr>
        <w:pStyle w:val="21"/>
        <w:spacing w:line="360" w:lineRule="auto"/>
        <w:ind w:firstLine="851"/>
        <w:rPr>
          <w:rFonts w:ascii="Bookman Old Style" w:hAnsi="Bookman Old Style"/>
          <w:b/>
          <w:bCs/>
          <w:i/>
          <w:iCs/>
          <w:sz w:val="28"/>
          <w:lang w:val="uk-UA"/>
        </w:rPr>
      </w:pPr>
      <w:r>
        <w:rPr>
          <w:rFonts w:ascii="Bookman Old Style" w:hAnsi="Bookman Old Style"/>
          <w:b/>
          <w:bCs/>
          <w:i/>
          <w:iCs/>
          <w:sz w:val="28"/>
          <w:lang w:val="uk-UA"/>
        </w:rPr>
        <w:t>1.3 Види політичних режимів ....................................  21</w:t>
      </w:r>
    </w:p>
    <w:p w:rsidR="003A2E5B" w:rsidRDefault="003A2E5B">
      <w:pPr>
        <w:pStyle w:val="2"/>
        <w:spacing w:line="360" w:lineRule="auto"/>
        <w:ind w:firstLine="851"/>
        <w:jc w:val="both"/>
        <w:rPr>
          <w:rFonts w:ascii="Bookman Old Style" w:hAnsi="Bookman Old Style"/>
          <w:bCs/>
          <w:i/>
          <w:iCs/>
          <w:sz w:val="28"/>
          <w:u w:val="none"/>
        </w:rPr>
      </w:pPr>
      <w:r>
        <w:rPr>
          <w:rFonts w:ascii="Bookman Old Style" w:hAnsi="Bookman Old Style"/>
          <w:bCs/>
          <w:i/>
          <w:iCs/>
          <w:sz w:val="28"/>
          <w:u w:val="none"/>
        </w:rPr>
        <w:t>2. Форма держави Україна .........................................  28</w:t>
      </w:r>
    </w:p>
    <w:p w:rsidR="003A2E5B" w:rsidRDefault="003A2E5B">
      <w:pPr>
        <w:pStyle w:val="21"/>
        <w:spacing w:line="360" w:lineRule="auto"/>
        <w:ind w:firstLine="851"/>
        <w:rPr>
          <w:rFonts w:ascii="Bookman Old Style" w:hAnsi="Bookman Old Style"/>
          <w:b/>
          <w:bCs/>
          <w:i/>
          <w:iCs/>
          <w:sz w:val="28"/>
          <w:lang w:val="uk-UA"/>
        </w:rPr>
      </w:pPr>
      <w:r>
        <w:rPr>
          <w:rFonts w:ascii="Bookman Old Style" w:hAnsi="Bookman Old Style"/>
          <w:b/>
          <w:bCs/>
          <w:i/>
          <w:iCs/>
          <w:sz w:val="28"/>
          <w:lang w:val="uk-UA"/>
        </w:rPr>
        <w:t>ВИСНОВКИ ...................................................................  29</w:t>
      </w:r>
    </w:p>
    <w:p w:rsidR="003A2E5B" w:rsidRDefault="003A2E5B">
      <w:pPr>
        <w:pStyle w:val="21"/>
        <w:spacing w:line="360" w:lineRule="auto"/>
        <w:ind w:firstLine="851"/>
        <w:rPr>
          <w:rFonts w:ascii="Bookman Old Style" w:hAnsi="Bookman Old Style"/>
          <w:b/>
          <w:bCs/>
          <w:i/>
          <w:iCs/>
          <w:sz w:val="28"/>
          <w:lang w:val="uk-UA"/>
        </w:rPr>
      </w:pPr>
      <w:r>
        <w:rPr>
          <w:rFonts w:ascii="Bookman Old Style" w:hAnsi="Bookman Old Style"/>
          <w:b/>
          <w:bCs/>
          <w:i/>
          <w:iCs/>
          <w:sz w:val="28"/>
          <w:lang w:val="uk-UA"/>
        </w:rPr>
        <w:t>ЛІТЕРАТУРА .................................................................. 31</w:t>
      </w:r>
    </w:p>
    <w:p w:rsidR="003A2E5B" w:rsidRDefault="003A2E5B">
      <w:pPr>
        <w:pStyle w:val="21"/>
        <w:spacing w:line="360" w:lineRule="auto"/>
        <w:ind w:firstLine="851"/>
        <w:rPr>
          <w:rFonts w:ascii="Bookman Old Style" w:hAnsi="Bookman Old Style"/>
          <w:sz w:val="28"/>
          <w:lang w:val="uk-UA"/>
        </w:rPr>
      </w:pPr>
    </w:p>
    <w:p w:rsidR="003A2E5B" w:rsidRDefault="003A2E5B">
      <w:pPr>
        <w:pStyle w:val="21"/>
        <w:spacing w:line="360" w:lineRule="auto"/>
        <w:ind w:firstLine="851"/>
        <w:rPr>
          <w:rFonts w:ascii="Bookman Old Style" w:hAnsi="Bookman Old Style"/>
          <w:sz w:val="28"/>
          <w:lang w:val="uk-UA"/>
        </w:rPr>
      </w:pPr>
    </w:p>
    <w:p w:rsidR="003A2E5B" w:rsidRDefault="003A2E5B">
      <w:pPr>
        <w:pStyle w:val="21"/>
        <w:spacing w:line="360" w:lineRule="auto"/>
        <w:ind w:firstLine="851"/>
        <w:rPr>
          <w:rFonts w:ascii="Bookman Old Style" w:hAnsi="Bookman Old Style"/>
          <w:sz w:val="28"/>
          <w:lang w:val="uk-UA"/>
        </w:rPr>
      </w:pPr>
    </w:p>
    <w:p w:rsidR="003A2E5B" w:rsidRDefault="003A2E5B">
      <w:pPr>
        <w:pStyle w:val="21"/>
        <w:spacing w:line="360" w:lineRule="auto"/>
        <w:ind w:firstLine="851"/>
        <w:rPr>
          <w:rFonts w:ascii="Bookman Old Style" w:hAnsi="Bookman Old Style"/>
          <w:sz w:val="28"/>
          <w:lang w:val="uk-UA"/>
        </w:rPr>
      </w:pPr>
    </w:p>
    <w:p w:rsidR="003A2E5B" w:rsidRDefault="003A2E5B">
      <w:pPr>
        <w:pStyle w:val="21"/>
        <w:spacing w:line="360" w:lineRule="auto"/>
        <w:ind w:firstLine="851"/>
        <w:rPr>
          <w:rFonts w:ascii="Bookman Old Style" w:hAnsi="Bookman Old Style"/>
          <w:sz w:val="28"/>
          <w:lang w:val="uk-UA"/>
        </w:rPr>
      </w:pPr>
    </w:p>
    <w:p w:rsidR="003A2E5B" w:rsidRDefault="003A2E5B">
      <w:pPr>
        <w:pStyle w:val="21"/>
        <w:spacing w:line="360" w:lineRule="auto"/>
        <w:ind w:firstLine="851"/>
        <w:rPr>
          <w:rFonts w:ascii="Bookman Old Style" w:hAnsi="Bookman Old Style"/>
          <w:sz w:val="28"/>
          <w:lang w:val="uk-UA"/>
        </w:rPr>
      </w:pPr>
    </w:p>
    <w:p w:rsidR="003A2E5B" w:rsidRDefault="003A2E5B">
      <w:pPr>
        <w:pStyle w:val="21"/>
        <w:spacing w:line="360" w:lineRule="auto"/>
        <w:ind w:firstLine="851"/>
        <w:rPr>
          <w:rFonts w:ascii="Bookman Old Style" w:hAnsi="Bookman Old Style"/>
          <w:sz w:val="28"/>
          <w:lang w:val="uk-UA"/>
        </w:rPr>
      </w:pPr>
    </w:p>
    <w:p w:rsidR="003A2E5B" w:rsidRDefault="003A2E5B">
      <w:pPr>
        <w:pStyle w:val="21"/>
        <w:spacing w:line="360" w:lineRule="auto"/>
        <w:ind w:firstLine="851"/>
        <w:rPr>
          <w:rFonts w:ascii="Bookman Old Style" w:hAnsi="Bookman Old Style"/>
          <w:sz w:val="28"/>
          <w:lang w:val="uk-UA"/>
        </w:rPr>
      </w:pPr>
    </w:p>
    <w:p w:rsidR="003A2E5B" w:rsidRDefault="003A2E5B">
      <w:pPr>
        <w:pStyle w:val="21"/>
        <w:spacing w:line="360" w:lineRule="auto"/>
        <w:ind w:firstLine="851"/>
        <w:rPr>
          <w:rFonts w:ascii="Bookman Old Style" w:hAnsi="Bookman Old Style"/>
          <w:sz w:val="28"/>
          <w:lang w:val="uk-UA"/>
        </w:rPr>
      </w:pPr>
    </w:p>
    <w:p w:rsidR="003A2E5B" w:rsidRDefault="003A2E5B">
      <w:pPr>
        <w:pStyle w:val="21"/>
        <w:spacing w:line="360" w:lineRule="auto"/>
        <w:ind w:firstLine="851"/>
        <w:rPr>
          <w:rFonts w:ascii="Bookman Old Style" w:hAnsi="Bookman Old Style"/>
          <w:sz w:val="28"/>
          <w:lang w:val="uk-UA"/>
        </w:rPr>
      </w:pPr>
    </w:p>
    <w:p w:rsidR="003A2E5B" w:rsidRDefault="003A2E5B">
      <w:pPr>
        <w:pStyle w:val="21"/>
        <w:spacing w:line="360" w:lineRule="auto"/>
        <w:ind w:firstLine="851"/>
        <w:rPr>
          <w:rFonts w:ascii="Bookman Old Style" w:hAnsi="Bookman Old Style"/>
          <w:sz w:val="28"/>
          <w:lang w:val="uk-UA"/>
        </w:rPr>
      </w:pPr>
    </w:p>
    <w:p w:rsidR="003A2E5B" w:rsidRDefault="003A2E5B">
      <w:pPr>
        <w:pStyle w:val="21"/>
        <w:spacing w:line="360" w:lineRule="auto"/>
        <w:ind w:firstLine="851"/>
        <w:rPr>
          <w:rFonts w:ascii="Bookman Old Style" w:hAnsi="Bookman Old Style"/>
          <w:sz w:val="28"/>
          <w:lang w:val="uk-UA"/>
        </w:rPr>
      </w:pPr>
    </w:p>
    <w:p w:rsidR="003A2E5B" w:rsidRDefault="003A2E5B">
      <w:pPr>
        <w:pStyle w:val="21"/>
        <w:spacing w:line="360" w:lineRule="auto"/>
        <w:ind w:firstLine="851"/>
        <w:rPr>
          <w:rFonts w:ascii="Bookman Old Style" w:hAnsi="Bookman Old Style"/>
          <w:sz w:val="28"/>
          <w:lang w:val="uk-UA"/>
        </w:rPr>
      </w:pPr>
    </w:p>
    <w:p w:rsidR="003A2E5B" w:rsidRDefault="003A2E5B">
      <w:pPr>
        <w:pStyle w:val="21"/>
        <w:spacing w:line="360" w:lineRule="auto"/>
        <w:ind w:firstLine="851"/>
        <w:rPr>
          <w:rFonts w:ascii="Bookman Old Style" w:hAnsi="Bookman Old Style"/>
          <w:sz w:val="28"/>
          <w:lang w:val="uk-UA"/>
        </w:rPr>
      </w:pPr>
    </w:p>
    <w:p w:rsidR="003A2E5B" w:rsidRDefault="003A2E5B">
      <w:pPr>
        <w:pStyle w:val="21"/>
        <w:spacing w:line="360" w:lineRule="auto"/>
        <w:ind w:firstLine="851"/>
        <w:rPr>
          <w:rFonts w:ascii="Bookman Old Style" w:hAnsi="Bookman Old Style"/>
          <w:sz w:val="28"/>
          <w:lang w:val="uk-UA"/>
        </w:rPr>
      </w:pPr>
    </w:p>
    <w:p w:rsidR="003A2E5B" w:rsidRDefault="003A2E5B">
      <w:pPr>
        <w:pStyle w:val="21"/>
        <w:spacing w:line="360" w:lineRule="auto"/>
        <w:ind w:firstLine="851"/>
        <w:rPr>
          <w:rFonts w:ascii="Bookman Old Style" w:hAnsi="Bookman Old Style"/>
          <w:sz w:val="28"/>
          <w:lang w:val="uk-UA"/>
        </w:rPr>
      </w:pPr>
    </w:p>
    <w:p w:rsidR="003A2E5B" w:rsidRDefault="003A2E5B">
      <w:pPr>
        <w:pStyle w:val="21"/>
        <w:spacing w:line="360" w:lineRule="auto"/>
        <w:ind w:firstLine="851"/>
        <w:rPr>
          <w:rFonts w:ascii="Bookman Old Style" w:hAnsi="Bookman Old Style"/>
          <w:sz w:val="28"/>
          <w:lang w:val="uk-UA"/>
        </w:rPr>
      </w:pPr>
    </w:p>
    <w:p w:rsidR="003A2E5B" w:rsidRDefault="003A2E5B">
      <w:pPr>
        <w:pStyle w:val="21"/>
        <w:spacing w:line="360" w:lineRule="auto"/>
        <w:ind w:firstLine="851"/>
        <w:rPr>
          <w:rFonts w:ascii="Bookman Old Style" w:hAnsi="Bookman Old Style"/>
          <w:sz w:val="28"/>
          <w:lang w:val="uk-UA"/>
        </w:rPr>
      </w:pPr>
    </w:p>
    <w:p w:rsidR="003A2E5B" w:rsidRDefault="003A2E5B">
      <w:pPr>
        <w:pStyle w:val="21"/>
        <w:spacing w:line="360" w:lineRule="auto"/>
        <w:ind w:firstLine="0"/>
        <w:jc w:val="center"/>
        <w:rPr>
          <w:rFonts w:ascii="Bookman Old Style" w:hAnsi="Bookman Old Style"/>
          <w:b/>
          <w:bCs/>
          <w:i/>
          <w:iCs/>
          <w:sz w:val="28"/>
          <w:lang w:val="uk-UA"/>
        </w:rPr>
      </w:pPr>
      <w:r>
        <w:rPr>
          <w:rFonts w:ascii="Bookman Old Style" w:hAnsi="Bookman Old Style"/>
          <w:b/>
          <w:bCs/>
          <w:i/>
          <w:iCs/>
          <w:sz w:val="28"/>
          <w:lang w:val="uk-UA"/>
        </w:rPr>
        <w:t>ВСТУП</w:t>
      </w:r>
    </w:p>
    <w:p w:rsidR="003A2E5B" w:rsidRDefault="003A2E5B">
      <w:pPr>
        <w:pStyle w:val="21"/>
        <w:spacing w:line="276" w:lineRule="auto"/>
        <w:ind w:firstLine="851"/>
        <w:rPr>
          <w:rFonts w:ascii="Bookman Old Style" w:hAnsi="Bookman Old Style"/>
          <w:sz w:val="28"/>
          <w:lang w:val="uk-UA"/>
        </w:rPr>
      </w:pPr>
      <w:r>
        <w:rPr>
          <w:rFonts w:ascii="Bookman Old Style" w:hAnsi="Bookman Old Style"/>
          <w:sz w:val="28"/>
          <w:lang w:val="uk-UA"/>
        </w:rPr>
        <w:t>Складність таких об'єктів, як право і держава, призводить до того, що вони вивчаються багатьма юридичними науками. Останні вивчають той чи інший бік, елементи і риси державно-правової дійсності у визначеному аспекті, на визначеному рівні. Право і держава як складні соціальні феномени мають у своєму складі велику кількість різноякісних компонентів і підсистем. Їхні функції багатогранні, їхні структури складні. У залежності від того, які з цих компонентів, підсистем, структур і функцій чи їхніх аспектів і рівнів вивчаються, і підрозділяються юридичні науки.</w:t>
      </w:r>
    </w:p>
    <w:p w:rsidR="003A2E5B" w:rsidRDefault="003A2E5B">
      <w:pPr>
        <w:spacing w:line="276" w:lineRule="auto"/>
        <w:ind w:firstLine="851"/>
        <w:jc w:val="both"/>
        <w:rPr>
          <w:rFonts w:ascii="Bookman Old Style" w:hAnsi="Bookman Old Style"/>
        </w:rPr>
      </w:pPr>
      <w:r>
        <w:rPr>
          <w:rFonts w:ascii="Bookman Old Style" w:hAnsi="Bookman Old Style"/>
        </w:rPr>
        <w:t>Вивчаючи право і державу в цілому, державно-правова теорія не обмежується аналізом досвіду якої-небудь країни, чи окремого регіону, чи напрямку державно-правового життя, а на основі вивчення права і держави різних історичних епох, всіх областей і напрямків державно-правової дійсності визначає загальні і специфічні закономірності їхнього розвитку, основні ознаки й істотні характерні риси.</w:t>
      </w:r>
    </w:p>
    <w:p w:rsidR="003A2E5B" w:rsidRDefault="003A2E5B">
      <w:pPr>
        <w:spacing w:line="276" w:lineRule="auto"/>
        <w:ind w:firstLine="851"/>
        <w:jc w:val="both"/>
        <w:rPr>
          <w:rFonts w:ascii="Bookman Old Style" w:hAnsi="Bookman Old Style"/>
        </w:rPr>
      </w:pPr>
      <w:r>
        <w:rPr>
          <w:rFonts w:ascii="Bookman Old Style" w:hAnsi="Bookman Old Style"/>
        </w:rPr>
        <w:t>Таким чином, теорія права і держави — це суспільна наука про закономірності виникнення, розвитку і функціонування права, правосвідомості і держави взагалі, про типи права і держави, зокрема про їхні класово-політичні і загальнолюдські сутність, зміст, форми, функції і підсумки.</w:t>
      </w:r>
    </w:p>
    <w:p w:rsidR="003A2E5B" w:rsidRDefault="003A2E5B">
      <w:pPr>
        <w:spacing w:line="276" w:lineRule="auto"/>
        <w:ind w:firstLine="851"/>
        <w:jc w:val="both"/>
        <w:rPr>
          <w:rFonts w:ascii="Bookman Old Style" w:hAnsi="Bookman Old Style"/>
        </w:rPr>
      </w:pPr>
      <w:r>
        <w:rPr>
          <w:rFonts w:ascii="Bookman Old Style" w:hAnsi="Bookman Old Style"/>
        </w:rPr>
        <w:t xml:space="preserve">Марксистко-ленінська теорія вважає основною причиною виникнення держави розкол суспільства на протилежні класи з непримиренними протиріччями. З цієї причини офіційна радянська історіографія довгий час не визнавала державність скіфів. Тим часом наявність держави язичеських слов'ян ніяк не оспорювалось. </w:t>
      </w:r>
    </w:p>
    <w:p w:rsidR="003A2E5B" w:rsidRDefault="003A2E5B">
      <w:pPr>
        <w:spacing w:line="276" w:lineRule="auto"/>
        <w:ind w:firstLine="851"/>
        <w:jc w:val="both"/>
        <w:rPr>
          <w:rFonts w:ascii="Bookman Old Style" w:hAnsi="Bookman Old Style"/>
        </w:rPr>
      </w:pPr>
      <w:r>
        <w:rPr>
          <w:rFonts w:ascii="Bookman Old Style" w:hAnsi="Bookman Old Style"/>
        </w:rPr>
        <w:t>Другий помилковий наслідок з даної посилки полягав в тому, що всі держави древнього світу повинні були бути неодмінно рабовласницькими. Тому кастова чи інша стратифікація необґрунтовано ототожнювалися з рабовласництвом.</w:t>
      </w:r>
    </w:p>
    <w:p w:rsidR="003A2E5B" w:rsidRDefault="003A2E5B">
      <w:pPr>
        <w:spacing w:line="276" w:lineRule="auto"/>
        <w:ind w:firstLine="851"/>
        <w:jc w:val="both"/>
        <w:rPr>
          <w:rFonts w:ascii="Bookman Old Style" w:hAnsi="Bookman Old Style"/>
        </w:rPr>
      </w:pPr>
      <w:r>
        <w:rPr>
          <w:rFonts w:ascii="Bookman Old Style" w:hAnsi="Bookman Old Style"/>
        </w:rPr>
        <w:t>На цих позиціях стоїть і сучасна теорія держави.</w:t>
      </w:r>
    </w:p>
    <w:p w:rsidR="003A2E5B" w:rsidRDefault="003A2E5B">
      <w:pPr>
        <w:spacing w:line="276" w:lineRule="auto"/>
        <w:ind w:firstLine="851"/>
        <w:jc w:val="both"/>
        <w:rPr>
          <w:rFonts w:ascii="Bookman Old Style" w:hAnsi="Bookman Old Style"/>
        </w:rPr>
      </w:pPr>
      <w:r>
        <w:rPr>
          <w:rFonts w:ascii="Bookman Old Style" w:hAnsi="Bookman Old Style"/>
        </w:rPr>
        <w:t>Незважаючи на те, що представники різних класів, страт, каст виявлялися далеко не в рівному становищі, держава все-таки завжди виникала в зв'язку з необхідністю задоволення загальних інтересів населення: захисту від зовнішніх нападів, забезпечення суспільних робіт, санітарних умов і т.п.</w:t>
      </w:r>
    </w:p>
    <w:p w:rsidR="003A2E5B" w:rsidRDefault="003A2E5B">
      <w:pPr>
        <w:spacing w:line="276" w:lineRule="auto"/>
        <w:ind w:firstLine="851"/>
        <w:jc w:val="both"/>
        <w:rPr>
          <w:rFonts w:ascii="Bookman Old Style" w:hAnsi="Bookman Old Style"/>
        </w:rPr>
      </w:pPr>
      <w:r>
        <w:rPr>
          <w:rFonts w:ascii="Bookman Old Style" w:hAnsi="Bookman Old Style"/>
        </w:rPr>
        <w:t>Визнання держави органом усього суспільства - характерний мотив будь-якого ідеалістичного навчання про державу, тобто навчання, що виходить з ідеї, а не з емпірично установлених фактів. Якщо державна влада - від Бога, виходить, вона повинна бути рівною стосовно до всіх і не мати класового ухилу. Так, принаймні, випливає з християнської релігії. Патріархальна теорія походження держави, висунута ще Аристотелем, бачить у державі велику родину, що опікує підданих, як батько своїх дітей. Договірна теорія Руссо надає владі тільки ті повноваження, якими її наділяють громадяни, "що домовилися". Теорія, що затверджує владу держави через згоду підданих на підпорядкування, і теорія правової держави, що вимагає обмеження влади законом, вимогами справедливості, правами людини, відбивають хоча і правильні, але сугубо ідеологічні і психологічні основи виникнення і функціонування держави.</w:t>
      </w:r>
    </w:p>
    <w:p w:rsidR="003A2E5B" w:rsidRDefault="003A2E5B">
      <w:pPr>
        <w:spacing w:line="276" w:lineRule="auto"/>
        <w:ind w:firstLine="851"/>
        <w:jc w:val="both"/>
        <w:rPr>
          <w:rFonts w:ascii="Bookman Old Style" w:hAnsi="Bookman Old Style"/>
        </w:rPr>
      </w:pPr>
      <w:r>
        <w:rPr>
          <w:rFonts w:ascii="Bookman Old Style" w:hAnsi="Bookman Old Style"/>
        </w:rPr>
        <w:t xml:space="preserve">Держава поєднує своєю владою і захистом усіх людей, що населяють її територію, незалежно від їхньої приналежності якому-небудь роду чи племені. Це означає, що держава має свою територію, визначає її границі і захищає від нападу ззовні. Постійне населення даної території, як правило, має стійкий зв'язок з державою у вигляді підданства або громадянства і користається його захистом усередині країни і за її межами. Державна влада поширюється і на іноземних осіб, що знаходяться в країні і які не мають громадянства. Однак вони мають особливе правове положення. </w:t>
      </w:r>
    </w:p>
    <w:p w:rsidR="003A2E5B" w:rsidRDefault="003A2E5B">
      <w:pPr>
        <w:spacing w:line="276" w:lineRule="auto"/>
        <w:ind w:firstLine="851"/>
        <w:jc w:val="both"/>
        <w:rPr>
          <w:rFonts w:ascii="Bookman Old Style" w:hAnsi="Bookman Old Style"/>
        </w:rPr>
      </w:pPr>
      <w:r>
        <w:rPr>
          <w:rFonts w:ascii="Bookman Old Style" w:hAnsi="Bookman Old Style"/>
        </w:rPr>
        <w:t>Актуальність роботи: у зв’язку з різноманіттям форм державного устрою різних країн світу виникає нагальна потреба для засвоєння знань в цьому напрямку. Такі поняття все частіше звучать в повсякденному житті.</w:t>
      </w:r>
    </w:p>
    <w:p w:rsidR="003A2E5B" w:rsidRDefault="003A2E5B">
      <w:pPr>
        <w:spacing w:line="276" w:lineRule="auto"/>
        <w:ind w:firstLine="851"/>
        <w:jc w:val="both"/>
        <w:rPr>
          <w:rFonts w:ascii="Bookman Old Style" w:hAnsi="Bookman Old Style"/>
        </w:rPr>
      </w:pPr>
      <w:r>
        <w:rPr>
          <w:rFonts w:ascii="Bookman Old Style" w:hAnsi="Bookman Old Style"/>
        </w:rPr>
        <w:t xml:space="preserve">Мета роботи: оволодіння та засвоєння знань з дисципліни “Теорія держави і права” з питання “Поняття та форми державного устрою”. </w:t>
      </w:r>
    </w:p>
    <w:p w:rsidR="003A2E5B" w:rsidRDefault="003A2E5B">
      <w:pPr>
        <w:spacing w:line="276" w:lineRule="auto"/>
        <w:ind w:firstLine="851"/>
        <w:jc w:val="both"/>
        <w:rPr>
          <w:rFonts w:ascii="Bookman Old Style" w:hAnsi="Bookman Old Style"/>
        </w:rPr>
      </w:pPr>
      <w:r>
        <w:rPr>
          <w:rFonts w:ascii="Bookman Old Style" w:hAnsi="Bookman Old Style"/>
        </w:rPr>
        <w:t xml:space="preserve"> Завдання роботи: проаналізувати поняття держави та її устрою, розкрити суть форми державного правління,  державного устрою та політичного режиму.</w:t>
      </w:r>
    </w:p>
    <w:p w:rsidR="003A2E5B" w:rsidRDefault="003A2E5B">
      <w:pPr>
        <w:spacing w:line="276" w:lineRule="auto"/>
        <w:ind w:firstLine="851"/>
        <w:jc w:val="both"/>
        <w:rPr>
          <w:rFonts w:ascii="Bookman Old Style" w:hAnsi="Bookman Old Style"/>
        </w:rPr>
      </w:pPr>
      <w:r>
        <w:rPr>
          <w:rFonts w:ascii="Bookman Old Style" w:hAnsi="Bookman Old Style"/>
        </w:rPr>
        <w:t xml:space="preserve">Методи дослідження: у роботі використовується ряд літературних джерел, окрім тематичних підручників аналізуються статті з періодичних видань.  </w:t>
      </w:r>
    </w:p>
    <w:p w:rsidR="003A2E5B" w:rsidRDefault="003A2E5B">
      <w:pPr>
        <w:pStyle w:val="1"/>
        <w:numPr>
          <w:ilvl w:val="0"/>
          <w:numId w:val="22"/>
        </w:numPr>
        <w:tabs>
          <w:tab w:val="clear" w:pos="720"/>
          <w:tab w:val="num" w:pos="540"/>
        </w:tabs>
        <w:spacing w:before="0" w:after="0"/>
        <w:ind w:hanging="720"/>
        <w:jc w:val="center"/>
        <w:rPr>
          <w:rFonts w:ascii="Bookman Old Style" w:hAnsi="Bookman Old Style"/>
          <w:i/>
          <w:iCs/>
          <w:sz w:val="32"/>
          <w:lang w:val="uk-UA"/>
        </w:rPr>
      </w:pPr>
      <w:bookmarkStart w:id="0" w:name="_Toc36551805"/>
      <w:r>
        <w:rPr>
          <w:rFonts w:ascii="Bookman Old Style" w:hAnsi="Bookman Old Style"/>
          <w:i/>
          <w:iCs/>
          <w:sz w:val="32"/>
          <w:lang w:val="uk-UA"/>
        </w:rPr>
        <w:t>Форма держави.</w:t>
      </w:r>
      <w:bookmarkEnd w:id="0"/>
    </w:p>
    <w:p w:rsidR="003A2E5B" w:rsidRDefault="003A2E5B">
      <w:pPr>
        <w:spacing w:line="360" w:lineRule="auto"/>
        <w:ind w:firstLine="851"/>
        <w:jc w:val="both"/>
        <w:rPr>
          <w:rFonts w:ascii="Bookman Old Style" w:hAnsi="Bookman Old Style"/>
        </w:rPr>
      </w:pPr>
      <w:r>
        <w:rPr>
          <w:rFonts w:ascii="Bookman Old Style" w:hAnsi="Bookman Old Style"/>
        </w:rPr>
        <w:t xml:space="preserve">Ознаки держави, спочатку виражені в її передумовах, у ході історичного процесу розвиваються у форму держави. </w:t>
      </w:r>
    </w:p>
    <w:p w:rsidR="003A2E5B" w:rsidRDefault="003A2E5B">
      <w:pPr>
        <w:spacing w:line="360" w:lineRule="auto"/>
        <w:ind w:firstLine="851"/>
        <w:jc w:val="both"/>
        <w:rPr>
          <w:rFonts w:ascii="Bookman Old Style" w:hAnsi="Bookman Old Style"/>
        </w:rPr>
      </w:pPr>
      <w:r>
        <w:rPr>
          <w:rFonts w:ascii="Bookman Old Style" w:hAnsi="Bookman Old Style"/>
        </w:rPr>
        <w:t>Форма держави - це її устрій, що виражається в характері політичних взаємин між людьми, між людьми і державою, між державою і людьми в процесі управління ними (політичний режим), у способах організації вищих органів державної влади (форма правління) і в адміністративно-територіальному розподілі держави (форма територіального устрою).</w:t>
      </w:r>
      <w:r>
        <w:rPr>
          <w:rStyle w:val="a9"/>
          <w:rFonts w:ascii="Bookman Old Style" w:hAnsi="Bookman Old Style"/>
        </w:rPr>
        <w:footnoteReference w:id="1"/>
      </w:r>
      <w:r>
        <w:rPr>
          <w:rFonts w:ascii="Bookman Old Style" w:hAnsi="Bookman Old Style"/>
        </w:rPr>
        <w:t xml:space="preserve"> </w:t>
      </w:r>
    </w:p>
    <w:p w:rsidR="003A2E5B" w:rsidRDefault="003A2E5B">
      <w:pPr>
        <w:spacing w:line="360" w:lineRule="auto"/>
        <w:ind w:firstLine="851"/>
        <w:jc w:val="both"/>
        <w:rPr>
          <w:rFonts w:ascii="Bookman Old Style" w:hAnsi="Bookman Old Style"/>
        </w:rPr>
      </w:pPr>
      <w:r>
        <w:rPr>
          <w:rFonts w:ascii="Bookman Old Style" w:hAnsi="Bookman Old Style"/>
        </w:rPr>
        <w:t>Кожна держава має свою форму і зміст. Форма означає зовнішнє оформлення, вираження того чи іншого соціального явища, його змісту. Питання про форму держави є питанням, як організова</w:t>
      </w:r>
      <w:r>
        <w:rPr>
          <w:rFonts w:ascii="Bookman Old Style" w:hAnsi="Bookman Old Style"/>
        </w:rPr>
        <w:softHyphen/>
        <w:t>на державна влада, яка система державних органів існує, які існу</w:t>
      </w:r>
      <w:r>
        <w:rPr>
          <w:rFonts w:ascii="Bookman Old Style" w:hAnsi="Bookman Old Style"/>
        </w:rPr>
        <w:softHyphen/>
        <w:t>ють форми правління, які взаємозв'язки між окремими органа</w:t>
      </w:r>
      <w:r>
        <w:rPr>
          <w:rFonts w:ascii="Bookman Old Style" w:hAnsi="Bookman Old Style"/>
        </w:rPr>
        <w:softHyphen/>
        <w:t>ми державної влади, національно-територіальний устрій держа</w:t>
      </w:r>
      <w:r>
        <w:rPr>
          <w:rFonts w:ascii="Bookman Old Style" w:hAnsi="Bookman Old Style"/>
        </w:rPr>
        <w:softHyphen/>
        <w:t>ви і методи управління державою і суспільством. Форма держа</w:t>
      </w:r>
      <w:r>
        <w:rPr>
          <w:rFonts w:ascii="Bookman Old Style" w:hAnsi="Bookman Old Style"/>
        </w:rPr>
        <w:softHyphen/>
        <w:t>ви є спосіб її існування і функціонування. Держава є політич</w:t>
      </w:r>
      <w:r>
        <w:rPr>
          <w:rFonts w:ascii="Bookman Old Style" w:hAnsi="Bookman Old Style"/>
        </w:rPr>
        <w:softHyphen/>
        <w:t>ною формою економічного і соціального розвитку суспільства.</w:t>
      </w:r>
      <w:r>
        <w:rPr>
          <w:rStyle w:val="a9"/>
          <w:rFonts w:ascii="Bookman Old Style" w:hAnsi="Bookman Old Style"/>
        </w:rPr>
        <w:footnoteReference w:id="2"/>
      </w:r>
    </w:p>
    <w:p w:rsidR="003A2E5B" w:rsidRDefault="003A2E5B">
      <w:pPr>
        <w:spacing w:line="360" w:lineRule="auto"/>
        <w:ind w:firstLine="851"/>
        <w:jc w:val="both"/>
        <w:rPr>
          <w:rFonts w:ascii="Bookman Old Style" w:hAnsi="Bookman Old Style"/>
        </w:rPr>
      </w:pPr>
      <w:r>
        <w:rPr>
          <w:rFonts w:ascii="Bookman Old Style" w:hAnsi="Bookman Old Style"/>
        </w:rPr>
        <w:t>Форма держави характеризується трьома основними елемен</w:t>
      </w:r>
      <w:r>
        <w:rPr>
          <w:rFonts w:ascii="Bookman Old Style" w:hAnsi="Bookman Old Style"/>
        </w:rPr>
        <w:softHyphen/>
        <w:t xml:space="preserve">тами: </w:t>
      </w:r>
    </w:p>
    <w:p w:rsidR="003A2E5B" w:rsidRDefault="003A2E5B">
      <w:pPr>
        <w:numPr>
          <w:ilvl w:val="0"/>
          <w:numId w:val="15"/>
        </w:numPr>
        <w:tabs>
          <w:tab w:val="clear" w:pos="1571"/>
          <w:tab w:val="num" w:pos="900"/>
        </w:tabs>
        <w:spacing w:line="360" w:lineRule="auto"/>
        <w:ind w:left="0" w:firstLine="851"/>
        <w:jc w:val="both"/>
        <w:rPr>
          <w:rFonts w:ascii="Bookman Old Style" w:hAnsi="Bookman Old Style"/>
        </w:rPr>
      </w:pPr>
      <w:r>
        <w:rPr>
          <w:rFonts w:ascii="Bookman Old Style" w:hAnsi="Bookman Old Style"/>
        </w:rPr>
        <w:t xml:space="preserve">формою державного правління, </w:t>
      </w:r>
    </w:p>
    <w:p w:rsidR="003A2E5B" w:rsidRDefault="003A2E5B">
      <w:pPr>
        <w:numPr>
          <w:ilvl w:val="0"/>
          <w:numId w:val="15"/>
        </w:numPr>
        <w:tabs>
          <w:tab w:val="clear" w:pos="1571"/>
          <w:tab w:val="num" w:pos="900"/>
        </w:tabs>
        <w:spacing w:line="360" w:lineRule="auto"/>
        <w:ind w:left="0" w:firstLine="851"/>
        <w:jc w:val="both"/>
        <w:rPr>
          <w:rFonts w:ascii="Bookman Old Style" w:hAnsi="Bookman Old Style"/>
        </w:rPr>
      </w:pPr>
      <w:r>
        <w:rPr>
          <w:rFonts w:ascii="Bookman Old Style" w:hAnsi="Bookman Old Style"/>
        </w:rPr>
        <w:t>формою державного уст</w:t>
      </w:r>
      <w:r>
        <w:rPr>
          <w:rFonts w:ascii="Bookman Old Style" w:hAnsi="Bookman Old Style"/>
        </w:rPr>
        <w:softHyphen/>
        <w:t xml:space="preserve">рою </w:t>
      </w:r>
    </w:p>
    <w:p w:rsidR="003A2E5B" w:rsidRDefault="003A2E5B">
      <w:pPr>
        <w:numPr>
          <w:ilvl w:val="0"/>
          <w:numId w:val="15"/>
        </w:numPr>
        <w:tabs>
          <w:tab w:val="clear" w:pos="1571"/>
          <w:tab w:val="num" w:pos="900"/>
        </w:tabs>
        <w:spacing w:line="360" w:lineRule="auto"/>
        <w:ind w:left="0" w:firstLine="851"/>
        <w:jc w:val="both"/>
        <w:rPr>
          <w:rFonts w:ascii="Bookman Old Style" w:hAnsi="Bookman Old Style"/>
        </w:rPr>
      </w:pPr>
      <w:r>
        <w:rPr>
          <w:rFonts w:ascii="Bookman Old Style" w:hAnsi="Bookman Old Style"/>
        </w:rPr>
        <w:t xml:space="preserve">формою політичного режиму. </w:t>
      </w:r>
    </w:p>
    <w:p w:rsidR="003A2E5B" w:rsidRDefault="003A2E5B">
      <w:pPr>
        <w:spacing w:line="360" w:lineRule="auto"/>
        <w:ind w:firstLine="851"/>
        <w:jc w:val="both"/>
        <w:rPr>
          <w:rFonts w:ascii="Bookman Old Style" w:hAnsi="Bookman Old Style"/>
        </w:rPr>
      </w:pPr>
      <w:r>
        <w:rPr>
          <w:rFonts w:ascii="Bookman Old Style" w:hAnsi="Bookman Old Style"/>
        </w:rPr>
        <w:t>Форму держави розгляда</w:t>
      </w:r>
      <w:r>
        <w:rPr>
          <w:rFonts w:ascii="Bookman Old Style" w:hAnsi="Bookman Old Style"/>
        </w:rPr>
        <w:softHyphen/>
        <w:t>ють в широкому і вузькому значенні. Всі три елементи склада</w:t>
      </w:r>
      <w:r>
        <w:rPr>
          <w:rFonts w:ascii="Bookman Old Style" w:hAnsi="Bookman Old Style"/>
        </w:rPr>
        <w:softHyphen/>
        <w:t>ють форму держави в широкому значенні цього поняття. В вузь</w:t>
      </w:r>
      <w:r>
        <w:rPr>
          <w:rFonts w:ascii="Bookman Old Style" w:hAnsi="Bookman Old Style"/>
        </w:rPr>
        <w:softHyphen/>
        <w:t>кому значенні під формою правління розуміють тільки форму державного правління.</w:t>
      </w:r>
    </w:p>
    <w:p w:rsidR="003A2E5B" w:rsidRDefault="003A2E5B">
      <w:pPr>
        <w:spacing w:line="360" w:lineRule="auto"/>
        <w:ind w:firstLine="851"/>
        <w:jc w:val="both"/>
        <w:rPr>
          <w:rFonts w:ascii="Bookman Old Style" w:hAnsi="Bookman Old Style"/>
        </w:rPr>
      </w:pPr>
      <w:r>
        <w:rPr>
          <w:rFonts w:ascii="Bookman Old Style" w:hAnsi="Bookman Old Style"/>
          <w:i/>
        </w:rPr>
        <w:t>Форма правління —</w:t>
      </w:r>
      <w:r>
        <w:rPr>
          <w:rFonts w:ascii="Bookman Old Style" w:hAnsi="Bookman Old Style"/>
        </w:rPr>
        <w:t xml:space="preserve"> це організація верховної влади в державі, характер і принципи її взаємодії з іншими органами держави, з політичними партіями, класами і соціальними групами. Форми правління залежать від форм демократії, від наявності певної виборчої системи або її відсутності, від наявності виборних органів тощо. За формами правління всі держави поділяються на мо</w:t>
      </w:r>
      <w:r>
        <w:rPr>
          <w:rFonts w:ascii="Bookman Old Style" w:hAnsi="Bookman Old Style"/>
        </w:rPr>
        <w:softHyphen/>
        <w:t>нархії і республіки, які мають різні види.</w:t>
      </w:r>
    </w:p>
    <w:p w:rsidR="003A2E5B" w:rsidRDefault="003A2E5B">
      <w:pPr>
        <w:spacing w:line="360" w:lineRule="auto"/>
        <w:ind w:firstLine="851"/>
        <w:jc w:val="both"/>
        <w:rPr>
          <w:rFonts w:ascii="Bookman Old Style" w:hAnsi="Bookman Old Style"/>
        </w:rPr>
      </w:pPr>
      <w:r>
        <w:rPr>
          <w:rFonts w:ascii="Bookman Old Style" w:hAnsi="Bookman Old Style"/>
          <w:i/>
        </w:rPr>
        <w:t>Державний устрій —</w:t>
      </w:r>
      <w:r>
        <w:rPr>
          <w:rFonts w:ascii="Bookman Old Style" w:hAnsi="Bookman Old Style"/>
        </w:rPr>
        <w:t xml:space="preserve"> це територіальна організація державної влади, поділ її на певні складові частини з метою найкращого управління суспільством, це взаємозв'язок окремих складових частин держави між собою і їх спільними вищими державними органами. За державним устроєм всі держави поділяються на прості і складні. До простих відноситься унітарна держава, до складних — федерація, конфедерація, імперія.</w:t>
      </w:r>
    </w:p>
    <w:p w:rsidR="003A2E5B" w:rsidRDefault="003A2E5B">
      <w:pPr>
        <w:spacing w:line="360" w:lineRule="auto"/>
        <w:ind w:firstLine="851"/>
        <w:jc w:val="both"/>
        <w:rPr>
          <w:rFonts w:ascii="Bookman Old Style" w:hAnsi="Bookman Old Style"/>
        </w:rPr>
      </w:pPr>
      <w:r>
        <w:rPr>
          <w:rFonts w:ascii="Bookman Old Style" w:hAnsi="Bookman Old Style"/>
          <w:i/>
        </w:rPr>
        <w:t>Політичний (державний) режим —</w:t>
      </w:r>
      <w:r>
        <w:rPr>
          <w:rFonts w:ascii="Bookman Old Style" w:hAnsi="Bookman Old Style"/>
        </w:rPr>
        <w:t xml:space="preserve"> це сукупність або система методів, за допомогою яких здійснюється державна влада в суспільстві. Він характеризується станом демократичних прав і свобод людини, відношенням державної влади до правових ос</w:t>
      </w:r>
      <w:r>
        <w:rPr>
          <w:rFonts w:ascii="Bookman Old Style" w:hAnsi="Bookman Old Style"/>
        </w:rPr>
        <w:softHyphen/>
        <w:t>нов діяльності її органів. За формою політичного (державного) режиму всі держави поділяються на демократичні і авторитарні.</w:t>
      </w:r>
    </w:p>
    <w:p w:rsidR="003A2E5B" w:rsidRDefault="003A2E5B">
      <w:pPr>
        <w:spacing w:line="360" w:lineRule="auto"/>
        <w:ind w:firstLine="851"/>
        <w:jc w:val="both"/>
        <w:rPr>
          <w:rFonts w:ascii="Bookman Old Style" w:hAnsi="Bookman Old Style"/>
        </w:rPr>
      </w:pPr>
    </w:p>
    <w:p w:rsidR="003A2E5B" w:rsidRDefault="003A2E5B">
      <w:pPr>
        <w:spacing w:line="360" w:lineRule="auto"/>
        <w:ind w:firstLine="851"/>
        <w:jc w:val="both"/>
        <w:rPr>
          <w:rFonts w:ascii="Bookman Old Style" w:hAnsi="Bookman Old Style"/>
        </w:rPr>
      </w:pPr>
    </w:p>
    <w:p w:rsidR="003A2E5B" w:rsidRDefault="003A2E5B">
      <w:pPr>
        <w:spacing w:line="360" w:lineRule="auto"/>
        <w:ind w:firstLine="851"/>
        <w:jc w:val="both"/>
        <w:rPr>
          <w:rFonts w:ascii="Bookman Old Style" w:hAnsi="Bookman Old Style"/>
        </w:rPr>
      </w:pPr>
    </w:p>
    <w:p w:rsidR="003A2E5B" w:rsidRDefault="003A2E5B">
      <w:pPr>
        <w:spacing w:line="360" w:lineRule="auto"/>
        <w:ind w:firstLine="851"/>
        <w:jc w:val="both"/>
        <w:rPr>
          <w:rFonts w:ascii="Bookman Old Style" w:hAnsi="Bookman Old Style"/>
        </w:rPr>
      </w:pPr>
    </w:p>
    <w:p w:rsidR="003A2E5B" w:rsidRDefault="003A2E5B">
      <w:pPr>
        <w:spacing w:line="360" w:lineRule="auto"/>
        <w:ind w:firstLine="851"/>
        <w:jc w:val="both"/>
        <w:rPr>
          <w:rFonts w:ascii="Bookman Old Style" w:hAnsi="Bookman Old Style"/>
        </w:rPr>
      </w:pPr>
    </w:p>
    <w:p w:rsidR="003A2E5B" w:rsidRDefault="003A2E5B">
      <w:pPr>
        <w:spacing w:line="360" w:lineRule="auto"/>
        <w:ind w:firstLine="851"/>
        <w:jc w:val="both"/>
        <w:rPr>
          <w:rFonts w:ascii="Bookman Old Style" w:hAnsi="Bookman Old Style"/>
        </w:rPr>
      </w:pPr>
    </w:p>
    <w:p w:rsidR="003A2E5B" w:rsidRDefault="003A2E5B">
      <w:pPr>
        <w:spacing w:line="360" w:lineRule="auto"/>
        <w:ind w:firstLine="851"/>
        <w:jc w:val="both"/>
        <w:rPr>
          <w:rFonts w:ascii="Bookman Old Style" w:hAnsi="Bookman Old Style"/>
        </w:rPr>
      </w:pPr>
    </w:p>
    <w:p w:rsidR="003A2E5B" w:rsidRDefault="003A2E5B">
      <w:pPr>
        <w:pStyle w:val="1"/>
        <w:spacing w:before="0" w:after="0" w:line="300" w:lineRule="auto"/>
        <w:jc w:val="center"/>
        <w:rPr>
          <w:rFonts w:ascii="Bookman Old Style" w:hAnsi="Bookman Old Style"/>
          <w:i/>
          <w:iCs/>
          <w:sz w:val="32"/>
          <w:lang w:val="uk-UA"/>
        </w:rPr>
      </w:pPr>
      <w:bookmarkStart w:id="1" w:name="_Toc36551807"/>
      <w:r>
        <w:rPr>
          <w:rFonts w:ascii="Bookman Old Style" w:hAnsi="Bookman Old Style"/>
          <w:i/>
          <w:iCs/>
          <w:sz w:val="32"/>
          <w:lang w:val="uk-UA"/>
        </w:rPr>
        <w:t>1.1 Форми та поняття державного устрою.</w:t>
      </w:r>
      <w:bookmarkEnd w:id="1"/>
    </w:p>
    <w:p w:rsidR="003A2E5B" w:rsidRDefault="003A2E5B">
      <w:pPr>
        <w:spacing w:line="290" w:lineRule="auto"/>
        <w:ind w:firstLine="851"/>
        <w:jc w:val="both"/>
        <w:rPr>
          <w:rFonts w:ascii="Bookman Old Style" w:hAnsi="Bookman Old Style"/>
        </w:rPr>
      </w:pPr>
      <w:r>
        <w:rPr>
          <w:rFonts w:ascii="Bookman Old Style" w:hAnsi="Bookman Old Style"/>
        </w:rPr>
        <w:t xml:space="preserve">Внутрішній розподіл держави, правове становище її частин, їх взаємовідносини один з одним і з центральними органами влади охоплюються поняттям «територіальний устрій держави». Територіальний устрій - історичний результат тієї передумови держави, що сформувалася в результаті заміщення кровноспоріднених зв'язків із сусідськими й еволюціонувала в принцип поділу людей не по їхньому походженню, а по проживанню на визначеній території. Природно, що по тому же принципі повинні були будуватися і державні органи, що керують людьми. </w:t>
      </w:r>
    </w:p>
    <w:p w:rsidR="003A2E5B" w:rsidRDefault="003A2E5B">
      <w:pPr>
        <w:spacing w:line="290" w:lineRule="auto"/>
        <w:ind w:firstLine="851"/>
        <w:jc w:val="both"/>
        <w:rPr>
          <w:rFonts w:ascii="Bookman Old Style" w:hAnsi="Bookman Old Style"/>
        </w:rPr>
      </w:pPr>
      <w:r>
        <w:rPr>
          <w:rFonts w:ascii="Bookman Old Style" w:hAnsi="Bookman Old Style"/>
        </w:rPr>
        <w:t>Розглядаючи форми територіального устрою, теорія держави і права зіштовхується з таким їхнім різноманіттям, що дозволяє по-різному оцінювати ці форми, і тому змушена удаватися до їх класифікації по об'єктивним ознаками.</w:t>
      </w:r>
    </w:p>
    <w:p w:rsidR="003A2E5B" w:rsidRDefault="003A2E5B">
      <w:pPr>
        <w:spacing w:line="290" w:lineRule="auto"/>
        <w:ind w:firstLine="851"/>
        <w:jc w:val="both"/>
        <w:rPr>
          <w:rFonts w:ascii="Bookman Old Style" w:hAnsi="Bookman Old Style"/>
        </w:rPr>
      </w:pPr>
      <w:r>
        <w:rPr>
          <w:rFonts w:ascii="Bookman Old Style" w:hAnsi="Bookman Old Style"/>
          <w:i/>
        </w:rPr>
        <w:t>Державний устрій —</w:t>
      </w:r>
      <w:r>
        <w:rPr>
          <w:rFonts w:ascii="Bookman Old Style" w:hAnsi="Bookman Old Style"/>
        </w:rPr>
        <w:t xml:space="preserve"> це територіальна організація державної влади, поділ її на певні складові частини з метою найкращого управління суспільством, це взаємозв‘язок окремих складових частин держави між собою і її спільними вищими (центральни</w:t>
      </w:r>
      <w:r>
        <w:rPr>
          <w:rFonts w:ascii="Bookman Old Style" w:hAnsi="Bookman Old Style"/>
        </w:rPr>
        <w:softHyphen/>
        <w:t>ми) державними органами.</w:t>
      </w:r>
      <w:r>
        <w:rPr>
          <w:rStyle w:val="a9"/>
          <w:rFonts w:ascii="Bookman Old Style" w:hAnsi="Bookman Old Style"/>
        </w:rPr>
        <w:footnoteReference w:id="3"/>
      </w:r>
    </w:p>
    <w:p w:rsidR="003A2E5B" w:rsidRDefault="003A2E5B">
      <w:pPr>
        <w:spacing w:line="290" w:lineRule="auto"/>
        <w:ind w:firstLine="851"/>
        <w:jc w:val="both"/>
        <w:rPr>
          <w:rFonts w:ascii="Bookman Old Style" w:hAnsi="Bookman Old Style"/>
        </w:rPr>
      </w:pPr>
      <w:r>
        <w:rPr>
          <w:rFonts w:ascii="Bookman Old Style" w:hAnsi="Bookman Old Style"/>
        </w:rPr>
        <w:t>У сучасній теорії державний устрій поділяється на унітарний (простий) і складний.</w:t>
      </w:r>
    </w:p>
    <w:p w:rsidR="003A2E5B" w:rsidRDefault="003A2E5B">
      <w:pPr>
        <w:spacing w:line="290" w:lineRule="auto"/>
        <w:ind w:firstLine="851"/>
        <w:jc w:val="both"/>
        <w:rPr>
          <w:rFonts w:ascii="Bookman Old Style" w:hAnsi="Bookman Old Style"/>
        </w:rPr>
      </w:pPr>
      <w:r>
        <w:rPr>
          <w:rFonts w:ascii="Bookman Old Style" w:hAnsi="Bookman Old Style"/>
          <w:i/>
        </w:rPr>
        <w:t>Проста унітарна держава —</w:t>
      </w:r>
      <w:r>
        <w:rPr>
          <w:rFonts w:ascii="Bookman Old Style" w:hAnsi="Bookman Old Style"/>
        </w:rPr>
        <w:t xml:space="preserve"> це така держава, складові частини якої не мають власного суверенітету і не можуть бути суб'єкта</w:t>
      </w:r>
      <w:r>
        <w:rPr>
          <w:rFonts w:ascii="Bookman Old Style" w:hAnsi="Bookman Old Style"/>
        </w:rPr>
        <w:softHyphen/>
        <w:t>ми політичних міжнародних відносин. Наприклад, республіки Бєларусь, Польща, Болгарія. Є прості унітарні держави, які ма</w:t>
      </w:r>
      <w:r>
        <w:rPr>
          <w:rFonts w:ascii="Bookman Old Style" w:hAnsi="Bookman Old Style"/>
        </w:rPr>
        <w:softHyphen/>
        <w:t>ють автономні утворення. До таких держав відносяться. Украї</w:t>
      </w:r>
      <w:r>
        <w:rPr>
          <w:rFonts w:ascii="Bookman Old Style" w:hAnsi="Bookman Old Style"/>
        </w:rPr>
        <w:softHyphen/>
        <w:t>ни, Іспанія, Італія, Португалія.</w:t>
      </w:r>
      <w:r>
        <w:rPr>
          <w:rStyle w:val="a9"/>
          <w:rFonts w:ascii="Bookman Old Style" w:hAnsi="Bookman Old Style"/>
        </w:rPr>
        <w:footnoteReference w:id="4"/>
      </w:r>
    </w:p>
    <w:p w:rsidR="003A2E5B" w:rsidRDefault="003A2E5B">
      <w:pPr>
        <w:spacing w:line="290" w:lineRule="auto"/>
        <w:ind w:firstLine="851"/>
        <w:jc w:val="both"/>
        <w:rPr>
          <w:rFonts w:ascii="Bookman Old Style" w:hAnsi="Bookman Old Style"/>
        </w:rPr>
      </w:pPr>
      <w:r>
        <w:rPr>
          <w:rFonts w:ascii="Bookman Old Style" w:hAnsi="Bookman Old Style"/>
        </w:rPr>
        <w:t>Складні держави — це такі держави, які об'єднались (утворились) з окремих державних утворень, що мали всі ознаки держави, в тому числі і суверенітет, але певну частину своїх суверен</w:t>
      </w:r>
      <w:r>
        <w:rPr>
          <w:rFonts w:ascii="Bookman Old Style" w:hAnsi="Bookman Old Style"/>
        </w:rPr>
        <w:softHyphen/>
        <w:t>них прав, як правило, добровільно передали вищим централь</w:t>
      </w:r>
      <w:r>
        <w:rPr>
          <w:rFonts w:ascii="Bookman Old Style" w:hAnsi="Bookman Old Style"/>
        </w:rPr>
        <w:softHyphen/>
        <w:t>ним органам союзної держави. Це, по суті, постійний чи тимча</w:t>
      </w:r>
      <w:r>
        <w:rPr>
          <w:rFonts w:ascii="Bookman Old Style" w:hAnsi="Bookman Old Style"/>
        </w:rPr>
        <w:softHyphen/>
        <w:t>совий союз суверенних держав. До складних держав належать федерація, конфедерація і імперія.</w:t>
      </w:r>
    </w:p>
    <w:p w:rsidR="003A2E5B" w:rsidRDefault="003A2E5B">
      <w:pPr>
        <w:spacing w:line="290" w:lineRule="auto"/>
        <w:ind w:firstLine="851"/>
        <w:jc w:val="both"/>
        <w:rPr>
          <w:rFonts w:ascii="Bookman Old Style" w:hAnsi="Bookman Old Style"/>
        </w:rPr>
      </w:pPr>
      <w:r>
        <w:rPr>
          <w:rFonts w:ascii="Bookman Old Style" w:hAnsi="Bookman Old Style"/>
        </w:rPr>
        <w:t xml:space="preserve">Унітарний державний устрій припускає існування злитої держави, що підрозділяється лише на адміністративно-територіальні одиниці і тому що не включають у себе ніяких державних утворень. У ньому панують єдині конституційні принципи, існує тільки одна система центральних органів влади (один парламент, один уряд, один верховний суд), як правило, функціонує одна валютна система, одна армія і т.п. (Франція, Швеція, Фінляндія, Естонія, Туреччина і т.д.). </w:t>
      </w:r>
    </w:p>
    <w:p w:rsidR="003A2E5B" w:rsidRDefault="003A2E5B">
      <w:pPr>
        <w:spacing w:line="290" w:lineRule="auto"/>
        <w:ind w:firstLine="851"/>
        <w:jc w:val="both"/>
        <w:rPr>
          <w:rFonts w:ascii="Bookman Old Style" w:hAnsi="Bookman Old Style"/>
        </w:rPr>
      </w:pPr>
      <w:r>
        <w:rPr>
          <w:rFonts w:ascii="Bookman Old Style" w:hAnsi="Bookman Old Style"/>
        </w:rPr>
        <w:t>У залежності від ступеня централізації унітарні держави поділяються на централізовані і децентралізовані. У бюрократично централізованих державах на чолі місцевих органів державної влади стоять призначені центром чиновники, яким підпорядковуються місцеві органи самоврядування. Демократична форма централізації допускає великий ступінь самостійності виборних місцевих органів державної влади в рішенні їхніх регіональних питань.</w:t>
      </w:r>
    </w:p>
    <w:p w:rsidR="003A2E5B" w:rsidRDefault="003A2E5B">
      <w:pPr>
        <w:spacing w:line="290" w:lineRule="auto"/>
        <w:ind w:firstLine="851"/>
        <w:jc w:val="both"/>
        <w:rPr>
          <w:rFonts w:ascii="Bookman Old Style" w:hAnsi="Bookman Old Style"/>
        </w:rPr>
      </w:pPr>
      <w:r>
        <w:rPr>
          <w:rFonts w:ascii="Bookman Old Style" w:hAnsi="Bookman Old Style"/>
        </w:rPr>
        <w:t>Децентралізованим теорія називає державу, у якій центральні органи державної влади мають дуже обмежені права втручання в рішення місцевих проблем і де місцеві органи, що обираються населенням, мають значний обсяг автономії.</w:t>
      </w:r>
    </w:p>
    <w:p w:rsidR="003A2E5B" w:rsidRDefault="003A2E5B">
      <w:pPr>
        <w:spacing w:line="290" w:lineRule="auto"/>
        <w:ind w:firstLine="851"/>
        <w:jc w:val="both"/>
        <w:rPr>
          <w:rFonts w:ascii="Bookman Old Style" w:hAnsi="Bookman Old Style"/>
        </w:rPr>
      </w:pPr>
      <w:r>
        <w:rPr>
          <w:rFonts w:ascii="Bookman Old Style" w:hAnsi="Bookman Old Style"/>
        </w:rPr>
        <w:t xml:space="preserve">Складний державний устрій припускає існування держави, що включає в себе інші державні утворення. </w:t>
      </w:r>
    </w:p>
    <w:p w:rsidR="003A2E5B" w:rsidRDefault="003A2E5B">
      <w:pPr>
        <w:spacing w:line="290" w:lineRule="auto"/>
        <w:ind w:firstLine="851"/>
        <w:jc w:val="both"/>
        <w:rPr>
          <w:rFonts w:ascii="Bookman Old Style" w:hAnsi="Bookman Old Style"/>
        </w:rPr>
      </w:pPr>
      <w:r>
        <w:rPr>
          <w:rFonts w:ascii="Bookman Old Style" w:hAnsi="Bookman Old Style"/>
        </w:rPr>
        <w:t>Розглядаючи окремі територіальні устрої, теорія держави нічого не конструює, а лише фіксує в історії і сучасній дійсності окремі їхні види (класи). У результаті виділилися такі класи складних держав, як протекторат і унія.</w:t>
      </w:r>
    </w:p>
    <w:p w:rsidR="003A2E5B" w:rsidRDefault="003A2E5B">
      <w:pPr>
        <w:spacing w:line="290" w:lineRule="auto"/>
        <w:ind w:firstLine="851"/>
        <w:jc w:val="both"/>
        <w:rPr>
          <w:rFonts w:ascii="Bookman Old Style" w:hAnsi="Bookman Old Style"/>
        </w:rPr>
      </w:pPr>
      <w:r>
        <w:rPr>
          <w:rFonts w:ascii="Bookman Old Style" w:hAnsi="Bookman Old Style"/>
        </w:rPr>
        <w:t xml:space="preserve">Під протекторатом розуміється міжнародний договір, згідно якого одна держава зобов'язується надавати заступництво іншій, більш слабкій державі, здійснювати її представництво в зовнішніх справах, забезпечувати збройний захист, а іноді надавати економічну і культурну допомогу. </w:t>
      </w:r>
    </w:p>
    <w:p w:rsidR="003A2E5B" w:rsidRDefault="003A2E5B">
      <w:pPr>
        <w:spacing w:line="290" w:lineRule="auto"/>
        <w:ind w:firstLine="851"/>
        <w:jc w:val="both"/>
        <w:rPr>
          <w:rFonts w:ascii="Bookman Old Style" w:hAnsi="Bookman Old Style"/>
        </w:rPr>
      </w:pPr>
      <w:r>
        <w:rPr>
          <w:rFonts w:ascii="Bookman Old Style" w:hAnsi="Bookman Old Style"/>
        </w:rPr>
        <w:t>Протекторат відносять до числа різновидів державного устрою лише за традицією, тому що після укладання міжнародного договору про заступництво нової ("третьої") держави не з'являється, а отже, не виникає питання і про її територіальну організацію.</w:t>
      </w:r>
    </w:p>
    <w:p w:rsidR="003A2E5B" w:rsidRDefault="003A2E5B">
      <w:pPr>
        <w:spacing w:line="290" w:lineRule="auto"/>
        <w:ind w:firstLine="851"/>
        <w:jc w:val="both"/>
        <w:rPr>
          <w:rFonts w:ascii="Bookman Old Style" w:hAnsi="Bookman Old Style"/>
        </w:rPr>
      </w:pPr>
      <w:r>
        <w:rPr>
          <w:rFonts w:ascii="Bookman Old Style" w:hAnsi="Bookman Old Style"/>
        </w:rPr>
        <w:t>Під унією розуміється союз, з'єднання, об'єднання держав. Серед уній розрізняються конфедерації, федерації, об'єднання монархічних держав у формі реальної і персональної (особистої) унії, фузії, інкорпорації й імперії.</w:t>
      </w:r>
    </w:p>
    <w:p w:rsidR="003A2E5B" w:rsidRDefault="003A2E5B">
      <w:pPr>
        <w:spacing w:line="290" w:lineRule="auto"/>
        <w:ind w:firstLine="851"/>
        <w:jc w:val="both"/>
        <w:rPr>
          <w:rFonts w:ascii="Bookman Old Style" w:hAnsi="Bookman Old Style"/>
        </w:rPr>
      </w:pPr>
      <w:r>
        <w:rPr>
          <w:rFonts w:ascii="Bookman Old Style" w:hAnsi="Bookman Old Style"/>
        </w:rPr>
        <w:t>Конфедерація - постійний союз держав, що утвориться для досягнення конкретних цілей (захист загальних інтересів). Такими інтересами можуть бути захист території чи, навпроти, завоювання, звільнення від залежності з боку "третьої" держави і т.п.</w:t>
      </w:r>
    </w:p>
    <w:p w:rsidR="003A2E5B" w:rsidRDefault="003A2E5B">
      <w:pPr>
        <w:spacing w:line="290" w:lineRule="auto"/>
        <w:ind w:firstLine="851"/>
        <w:jc w:val="both"/>
        <w:rPr>
          <w:rFonts w:ascii="Bookman Old Style" w:hAnsi="Bookman Old Style"/>
        </w:rPr>
      </w:pPr>
      <w:r>
        <w:rPr>
          <w:rFonts w:ascii="Bookman Old Style" w:hAnsi="Bookman Old Style"/>
        </w:rPr>
        <w:t>Вступивши в конфедеративний союз, держава цілком зберігає свій суверенітет і продовжує виступати самостійним суб'єктом у всіх зовнішніх і внутрішніх справах. За таких умов органи конфедерації не мають імперативної влади стосовно членів, які входять в союз і прийняті ними рішення стають обов'язковими для держав, що вступили в союз, тільки після підтвердження цих рішень власними органами влади. Як правило, конфедерація не має єдиної армії, законодавчих органів, єдиного громадянства, єдиної системи податків, бюджету, грошової одиниці. Конфедерації варто відрізняти від коаліцій, що є власне кажучи оборонними чи наступальними союзами. У відмінності від них конфедерація є відносно постійним утворенням, що має державно-правовий характер і конфедеральні органи управління і розповсюджуючи свою владу не тільки на зовнішні справи.</w:t>
      </w:r>
      <w:r>
        <w:rPr>
          <w:rStyle w:val="a9"/>
          <w:rFonts w:ascii="Bookman Old Style" w:hAnsi="Bookman Old Style"/>
        </w:rPr>
        <w:footnoteReference w:id="5"/>
      </w:r>
    </w:p>
    <w:p w:rsidR="003A2E5B" w:rsidRDefault="003A2E5B">
      <w:pPr>
        <w:spacing w:line="290" w:lineRule="auto"/>
        <w:ind w:firstLine="851"/>
        <w:jc w:val="both"/>
        <w:rPr>
          <w:rFonts w:ascii="Bookman Old Style" w:hAnsi="Bookman Old Style"/>
        </w:rPr>
      </w:pPr>
      <w:r>
        <w:rPr>
          <w:rFonts w:ascii="Bookman Old Style" w:hAnsi="Bookman Old Style"/>
          <w:i/>
        </w:rPr>
        <w:t>Конфедерація —</w:t>
      </w:r>
      <w:r>
        <w:rPr>
          <w:rFonts w:ascii="Bookman Old Style" w:hAnsi="Bookman Old Style"/>
        </w:rPr>
        <w:t xml:space="preserve"> це такий союз держав, які добровільно об'єд</w:t>
      </w:r>
      <w:r>
        <w:rPr>
          <w:rFonts w:ascii="Bookman Old Style" w:hAnsi="Bookman Old Style"/>
        </w:rPr>
        <w:softHyphen/>
        <w:t>нались для досягнення певних спільних цілей в політичній, еко</w:t>
      </w:r>
      <w:r>
        <w:rPr>
          <w:rFonts w:ascii="Bookman Old Style" w:hAnsi="Bookman Old Style"/>
        </w:rPr>
        <w:softHyphen/>
        <w:t>номічній і військових сферах. Суб'єкти конфедерації зберігають усі свої суверенні права держави. Вони не мають спільної тери</w:t>
      </w:r>
      <w:r>
        <w:rPr>
          <w:rFonts w:ascii="Bookman Old Style" w:hAnsi="Bookman Old Style"/>
        </w:rPr>
        <w:softHyphen/>
        <w:t>торії, конституції і єдиного законодавства, громадянства. Пра</w:t>
      </w:r>
      <w:r>
        <w:rPr>
          <w:rFonts w:ascii="Bookman Old Style" w:hAnsi="Bookman Old Style"/>
        </w:rPr>
        <w:softHyphen/>
        <w:t>вовою основою конфедерації є союзний договір. Конфедерація не має єдиної податкової системи і бюджету і існує на внески її суб'єктів. Центральні конфедеративні органи приймають рішення за згодою всіх її суб'єктів. Конфедерація — це, як правило, тим</w:t>
      </w:r>
      <w:r>
        <w:rPr>
          <w:rFonts w:ascii="Bookman Old Style" w:hAnsi="Bookman Old Style"/>
        </w:rPr>
        <w:softHyphen/>
        <w:t>часовий союз держав. Згодом вона переростає в федерацію або розпадається на унітарні держави. Історія знає мало таких дер</w:t>
      </w:r>
      <w:r>
        <w:rPr>
          <w:rFonts w:ascii="Bookman Old Style" w:hAnsi="Bookman Old Style"/>
        </w:rPr>
        <w:softHyphen/>
        <w:t>жавних утворень: США в 1776—1786 рр.; колишній СРСР з 1917 по 1922 рр., до об'єднання в СРСР.</w:t>
      </w:r>
      <w:r>
        <w:rPr>
          <w:rStyle w:val="a9"/>
          <w:rFonts w:ascii="Bookman Old Style" w:hAnsi="Bookman Old Style"/>
        </w:rPr>
        <w:footnoteReference w:id="6"/>
      </w:r>
    </w:p>
    <w:p w:rsidR="003A2E5B" w:rsidRDefault="003A2E5B">
      <w:pPr>
        <w:spacing w:line="290" w:lineRule="auto"/>
        <w:ind w:firstLine="851"/>
        <w:jc w:val="both"/>
        <w:rPr>
          <w:rFonts w:ascii="Bookman Old Style" w:hAnsi="Bookman Old Style"/>
        </w:rPr>
      </w:pPr>
      <w:r>
        <w:rPr>
          <w:rFonts w:ascii="Bookman Old Style" w:hAnsi="Bookman Old Style"/>
        </w:rPr>
        <w:t>Прикладами конфедерацій також можуть служити Німецький союз з 1815 по 1867 р., Швейцарський союз з 1815р., Австро-Угорщина до 1918 р. і ін.</w:t>
      </w:r>
    </w:p>
    <w:p w:rsidR="003A2E5B" w:rsidRDefault="003A2E5B">
      <w:pPr>
        <w:spacing w:line="290" w:lineRule="auto"/>
        <w:ind w:firstLine="851"/>
        <w:jc w:val="both"/>
        <w:rPr>
          <w:rFonts w:ascii="Bookman Old Style" w:hAnsi="Bookman Old Style"/>
        </w:rPr>
      </w:pPr>
      <w:r>
        <w:rPr>
          <w:rFonts w:ascii="Bookman Old Style" w:hAnsi="Bookman Old Style"/>
        </w:rPr>
        <w:t>Федерація - союзна держава, що поєднує кілька держав або державних утворень (землі, кантони, штати, автономні республіки і т.д.), кожне з який має свої органи державної влади (законодавчі, виконавчі і судові). На відміну від конфедерації вона володіє своїм власним суверенітетом, федеративними органами державної влади, федеративною конституцією, армією, системою федеративних податків. При цьому не можна забувати, що федерація - саме союзна держава, і її суверенітет вторинний стосовно суверенітету вхідних у неї державних одиниць.</w:t>
      </w:r>
    </w:p>
    <w:p w:rsidR="003A2E5B" w:rsidRDefault="003A2E5B">
      <w:pPr>
        <w:spacing w:line="290" w:lineRule="auto"/>
        <w:ind w:firstLine="851"/>
        <w:jc w:val="both"/>
        <w:rPr>
          <w:rFonts w:ascii="Bookman Old Style" w:hAnsi="Bookman Old Style"/>
        </w:rPr>
      </w:pPr>
      <w:r>
        <w:rPr>
          <w:rFonts w:ascii="Bookman Old Style" w:hAnsi="Bookman Old Style"/>
          <w:i/>
        </w:rPr>
        <w:t>Федерація</w:t>
      </w:r>
      <w:r>
        <w:rPr>
          <w:rFonts w:ascii="Bookman Old Style" w:hAnsi="Bookman Old Style"/>
        </w:rPr>
        <w:t xml:space="preserve"> — це постійний союз окремих суверенних держав, які утворили єдину державу на добровільній основі і передали певну частину свого суверенітету (прав) центральним федераль</w:t>
      </w:r>
      <w:r>
        <w:rPr>
          <w:rFonts w:ascii="Bookman Old Style" w:hAnsi="Bookman Old Style"/>
        </w:rPr>
        <w:softHyphen/>
        <w:t>ним органам. Федерація відрізняється від інших державних утворень тим, що вона має єдину спільну територію, спільну конституцію і систему законодавства, єдиний уряд, спільні збройні сили, подвійне громадянство, єдину грошово-фінансову систе</w:t>
      </w:r>
      <w:r>
        <w:rPr>
          <w:rFonts w:ascii="Bookman Old Style" w:hAnsi="Bookman Old Style"/>
        </w:rPr>
        <w:softHyphen/>
        <w:t>му Федерація є суб'єктом міжнародних відносин, а складові частини федерації позбавлені таких прав. Федерації можуть бути різні: централізовані, відносно централізовані, децентралізовані.</w:t>
      </w:r>
    </w:p>
    <w:p w:rsidR="003A2E5B" w:rsidRDefault="003A2E5B">
      <w:pPr>
        <w:spacing w:line="290" w:lineRule="auto"/>
        <w:ind w:firstLine="851"/>
        <w:jc w:val="both"/>
        <w:rPr>
          <w:rFonts w:ascii="Bookman Old Style" w:hAnsi="Bookman Old Style"/>
        </w:rPr>
      </w:pPr>
      <w:r>
        <w:rPr>
          <w:rFonts w:ascii="Bookman Old Style" w:hAnsi="Bookman Old Style"/>
        </w:rPr>
        <w:t>Вони можуть бути формально (юридичне) визнаними, а фак</w:t>
      </w:r>
      <w:r>
        <w:rPr>
          <w:rFonts w:ascii="Bookman Old Style" w:hAnsi="Bookman Old Style"/>
        </w:rPr>
        <w:softHyphen/>
        <w:t>тично втратити певні свої суверенні права. До федерацій відно</w:t>
      </w:r>
      <w:r>
        <w:rPr>
          <w:rFonts w:ascii="Bookman Old Style" w:hAnsi="Bookman Old Style"/>
        </w:rPr>
        <w:softHyphen/>
        <w:t>сяться США, Російська Федерація, ФРН. До останнього часу в світі існувало 18 федерацій, три з них розпались: СРСР, Чехословаччина, Югославія.</w:t>
      </w:r>
    </w:p>
    <w:p w:rsidR="003A2E5B" w:rsidRDefault="003A2E5B">
      <w:pPr>
        <w:spacing w:line="290" w:lineRule="auto"/>
        <w:ind w:firstLine="851"/>
        <w:jc w:val="both"/>
        <w:rPr>
          <w:rFonts w:ascii="Bookman Old Style" w:hAnsi="Bookman Old Style"/>
        </w:rPr>
      </w:pPr>
      <w:r>
        <w:rPr>
          <w:rFonts w:ascii="Bookman Old Style" w:hAnsi="Bookman Old Style"/>
        </w:rPr>
        <w:t>Ряд державознавців вважає, що вхідні до складу федерації держави не є суверенні. Їм наданий лише деякий еквівалент суверенітету, що полягає в більш-менш широкій участі в здійсненні державної влади федерацією. Зокрема, на думку Георга Єлинека, «правопорядок союзної держави заснований на конституції, що є її власним законом і може бути змінена тільки законом союзної держави, але аж ніяк не волею - хоча б і усіх - окремих держав, виявленою в інших, окрім установлених конституцією, формах. У межах панування союзної держави окремі держави утрачають свій державний характер. У цих межах їхня діяльність або зовсім припиняється і замінюється власним управлінням союзної держави, або вони одержують характер самоврядних корпорацій на зразок комунальних союзів, оскільки здійснюють управління за посередництвом своїх органів, відповідно до законів і під контролем союзної держави». На користь цієї точки зору свідчить і те, що у федерації територія і населення окремих держав часто об'єднані в нерозривне ціле: територія окремих держав є територія федеральної держави, народи окремих держав - її єдиний народ.</w:t>
      </w:r>
      <w:r>
        <w:rPr>
          <w:rStyle w:val="a9"/>
          <w:rFonts w:ascii="Bookman Old Style" w:hAnsi="Bookman Old Style"/>
        </w:rPr>
        <w:footnoteReference w:id="7"/>
      </w:r>
    </w:p>
    <w:p w:rsidR="003A2E5B" w:rsidRDefault="003A2E5B">
      <w:pPr>
        <w:spacing w:line="290" w:lineRule="auto"/>
        <w:ind w:firstLine="851"/>
        <w:jc w:val="both"/>
        <w:rPr>
          <w:rFonts w:ascii="Bookman Old Style" w:hAnsi="Bookman Old Style"/>
        </w:rPr>
      </w:pPr>
      <w:r>
        <w:rPr>
          <w:rFonts w:ascii="Bookman Old Style" w:hAnsi="Bookman Old Style"/>
        </w:rPr>
        <w:t>Однак державна влада федерації в кінцевому рахунку виходить від влади держав, що ввійшли в її склад. Це може виявлятися в різних формах. Іноді уряди вхідних у федерацію держав утворюють вищу владу союзної держави. Іноді із середовища єдиного народу як суб'єкта федерації вибираються органи федеративної влади, наприклад, президент. Але й у цьому другому випадку державам надані права участі в здійсненні союзної державної влади. Наприклад, у всіх республіканських союзних державах одна з палат парламенту функціонує як представницький орган членів федерації. Більш того, у деяких з них рівність суб'єктів федерації виражається в наданні кожній державі - члену рівного числа депутатських місць, найчастіше окремі держави, що входять у федерацію, мають вирішальний голос при зміні конституції.</w:t>
      </w:r>
    </w:p>
    <w:p w:rsidR="003A2E5B" w:rsidRDefault="003A2E5B">
      <w:pPr>
        <w:spacing w:line="290" w:lineRule="auto"/>
        <w:ind w:firstLine="851"/>
        <w:jc w:val="both"/>
        <w:rPr>
          <w:rFonts w:ascii="Bookman Old Style" w:hAnsi="Bookman Old Style"/>
        </w:rPr>
      </w:pPr>
      <w:r>
        <w:rPr>
          <w:rFonts w:ascii="Bookman Old Style" w:hAnsi="Bookman Old Style"/>
        </w:rPr>
        <w:t xml:space="preserve">Це свідчить про велику й емпіричну розмаїтість федеративних устроїв, частина з яких, історично міняючись, відбиває тенденцію до перетворення ряду федерацій в унітарні держави. Як показує досвід СРСР 1989 - 1991 р., можлива й інша тенденція до перетворення федерації в конфедерацію і навіть до її повного розриву. У принципі можна затверджувати, що федерація - об'єднання держав, суверенних остільки, оскільки їхній суверенітет не обмежений суверенітетом федеративної держави. </w:t>
      </w:r>
    </w:p>
    <w:p w:rsidR="003A2E5B" w:rsidRDefault="003A2E5B">
      <w:pPr>
        <w:spacing w:line="290" w:lineRule="auto"/>
        <w:ind w:firstLine="851"/>
        <w:jc w:val="both"/>
        <w:rPr>
          <w:rFonts w:ascii="Bookman Old Style" w:hAnsi="Bookman Old Style"/>
        </w:rPr>
      </w:pPr>
      <w:r>
        <w:rPr>
          <w:rFonts w:ascii="Bookman Old Style" w:hAnsi="Bookman Old Style"/>
        </w:rPr>
        <w:t xml:space="preserve">Об'єднання монархічних держав існують у формі особистої чи реальної. Загальним в обох формах є те, що вони виникають унаслідок збігу монархів двох чи декількох держав в одній особі. </w:t>
      </w:r>
    </w:p>
    <w:p w:rsidR="003A2E5B" w:rsidRDefault="003A2E5B">
      <w:pPr>
        <w:spacing w:line="290" w:lineRule="auto"/>
        <w:ind w:firstLine="851"/>
        <w:jc w:val="both"/>
        <w:rPr>
          <w:rFonts w:ascii="Bookman Old Style" w:hAnsi="Bookman Old Style"/>
        </w:rPr>
      </w:pPr>
      <w:r>
        <w:rPr>
          <w:rFonts w:ascii="Bookman Old Style" w:hAnsi="Bookman Old Style"/>
        </w:rPr>
        <w:t>Особиста має підставою випадковий, ненавмисний збіг незалежних друг від друга прав на корону в декількох державах на основі різних порядків престолонаслідування. Вона продовжується доти, поки ці різні правомочності персоніфіковані в одній особі. Як тільки за законом корона знову переходить до інших осіб, особиста унія негайно ж припиняється. Так, у минулому столітті припинилася особиста унія між Великобританією і Ганновером у 1837 р., між Нідерландами і Люксембургом у 1983 р. унаслідок розходження системи престолонаслідування - когнатичної у Великобританії і Нідерландах і агнатичної у Ганновері і Люксембурзі. При цьому в двох перших державах на престол вступали жінки, що у двох інших державах узагалі виключалися з престолонаслідування.</w:t>
      </w:r>
    </w:p>
    <w:p w:rsidR="003A2E5B" w:rsidRDefault="003A2E5B">
      <w:pPr>
        <w:spacing w:line="290" w:lineRule="auto"/>
        <w:ind w:firstLine="851"/>
        <w:jc w:val="both"/>
        <w:rPr>
          <w:rFonts w:ascii="Bookman Old Style" w:hAnsi="Bookman Old Style"/>
        </w:rPr>
      </w:pPr>
      <w:r>
        <w:rPr>
          <w:rFonts w:ascii="Bookman Old Style" w:hAnsi="Bookman Old Style"/>
        </w:rPr>
        <w:t xml:space="preserve">Політичне значення особистих уній може виявитися значним і привести до повного злиття різних держав (Кастилія й Арагон, Англія і Шотландія й ін.). Між державами, об'єднаними загальним монархом, неможлива війна. Однак у більшості випадків якого-небудь істотного зближення між ними не відбувається. </w:t>
      </w:r>
    </w:p>
    <w:p w:rsidR="003A2E5B" w:rsidRDefault="003A2E5B">
      <w:pPr>
        <w:spacing w:line="290" w:lineRule="auto"/>
        <w:ind w:firstLine="851"/>
        <w:jc w:val="both"/>
        <w:rPr>
          <w:rFonts w:ascii="Bookman Old Style" w:hAnsi="Bookman Old Style"/>
        </w:rPr>
      </w:pPr>
      <w:r>
        <w:rPr>
          <w:rFonts w:ascii="Bookman Old Style" w:hAnsi="Bookman Old Style"/>
        </w:rPr>
        <w:t>Реальна унія виникає в результаті угоди держав, у силу якої в них з'являється загальний монарх. Члени реальної унії незалежні друг від друга, і з'єднання не обмежує їхніх суверенітетів. Не утвориться ні загальної території, ні єдиного підданства, ні загальних законів, ні загальних фінансів і т.п. Представляючи власне кажучи міжнародно-правову угоду, вона має значення переважно в області зовнішніх зносин, виступає як військовий союз, як носій єдиної зовнішньої політики і т.п.</w:t>
      </w:r>
    </w:p>
    <w:p w:rsidR="003A2E5B" w:rsidRDefault="003A2E5B">
      <w:pPr>
        <w:spacing w:line="290" w:lineRule="auto"/>
        <w:ind w:firstLine="851"/>
        <w:jc w:val="both"/>
        <w:rPr>
          <w:rFonts w:ascii="Bookman Old Style" w:hAnsi="Bookman Old Style"/>
        </w:rPr>
      </w:pPr>
      <w:r>
        <w:rPr>
          <w:rFonts w:ascii="Bookman Old Style" w:hAnsi="Bookman Old Style"/>
        </w:rPr>
        <w:t xml:space="preserve">Реальні унії з'являються лише в Новий час, тому що припускають розвитий монархічний порядок і єдність держави, що оформилася. З політичної точки зору вони дуже часто являють собою результат прагнень заснувати єдину державу. </w:t>
      </w:r>
    </w:p>
    <w:p w:rsidR="003A2E5B" w:rsidRDefault="003A2E5B">
      <w:pPr>
        <w:spacing w:line="290" w:lineRule="auto"/>
        <w:ind w:firstLine="851"/>
        <w:jc w:val="both"/>
        <w:rPr>
          <w:rFonts w:ascii="Bookman Old Style" w:hAnsi="Bookman Old Style"/>
        </w:rPr>
      </w:pPr>
      <w:r>
        <w:rPr>
          <w:rFonts w:ascii="Bookman Old Style" w:hAnsi="Bookman Old Style"/>
        </w:rPr>
        <w:t>Реальними були унії між Норвегією і Швецією (1815 р.), Австро - Угорщина.</w:t>
      </w:r>
    </w:p>
    <w:p w:rsidR="003A2E5B" w:rsidRDefault="003A2E5B">
      <w:pPr>
        <w:spacing w:line="290" w:lineRule="auto"/>
        <w:ind w:firstLine="851"/>
        <w:jc w:val="both"/>
        <w:rPr>
          <w:rFonts w:ascii="Bookman Old Style" w:hAnsi="Bookman Old Style"/>
        </w:rPr>
      </w:pPr>
      <w:r>
        <w:rPr>
          <w:rFonts w:ascii="Bookman Old Style" w:hAnsi="Bookman Old Style"/>
        </w:rPr>
        <w:t>Реальні унії припиняються або через перетворення в єдину державу, або через розширення союзу внаслідок того, що у вхідних в унію державах корона переходить до інших монархів конституційним чи іншим шляхом.</w:t>
      </w:r>
    </w:p>
    <w:p w:rsidR="003A2E5B" w:rsidRDefault="003A2E5B">
      <w:pPr>
        <w:spacing w:line="290" w:lineRule="auto"/>
        <w:ind w:firstLine="851"/>
        <w:jc w:val="both"/>
        <w:rPr>
          <w:rFonts w:ascii="Bookman Old Style" w:hAnsi="Bookman Old Style"/>
        </w:rPr>
      </w:pPr>
      <w:r>
        <w:rPr>
          <w:rFonts w:ascii="Bookman Old Style" w:hAnsi="Bookman Old Style"/>
        </w:rPr>
        <w:t>Імперія - складна держава, створена насильницьким шляхом. Ступінь залежності складових частин імперії буває різною. У минулому вхідні в імперію утворення при нерозвиненості транспортних засобів і засобів зв'язки мало стикалися з імперською владою. У Новий час, особливо в ХХ столітті, становище, зрозуміло, істотно міняється.</w:t>
      </w:r>
    </w:p>
    <w:p w:rsidR="003A2E5B" w:rsidRDefault="003A2E5B">
      <w:pPr>
        <w:spacing w:line="290" w:lineRule="auto"/>
        <w:ind w:firstLine="851"/>
        <w:jc w:val="both"/>
        <w:rPr>
          <w:rFonts w:ascii="Bookman Old Style" w:hAnsi="Bookman Old Style"/>
        </w:rPr>
      </w:pPr>
      <w:r>
        <w:rPr>
          <w:rFonts w:ascii="Bookman Old Style" w:hAnsi="Bookman Old Style"/>
        </w:rPr>
        <w:t>Деякі державознавці прийшли до висновку, що в складових частин імперії ніколи не було єдиного державно - правового статусу.</w:t>
      </w:r>
    </w:p>
    <w:p w:rsidR="003A2E5B" w:rsidRDefault="003A2E5B">
      <w:pPr>
        <w:spacing w:line="290" w:lineRule="auto"/>
        <w:ind w:firstLine="851"/>
        <w:jc w:val="both"/>
        <w:rPr>
          <w:rFonts w:ascii="Bookman Old Style" w:hAnsi="Bookman Old Style"/>
        </w:rPr>
      </w:pPr>
      <w:r>
        <w:rPr>
          <w:rFonts w:ascii="Bookman Old Style" w:hAnsi="Bookman Old Style"/>
          <w:i/>
        </w:rPr>
        <w:t>Імперія —</w:t>
      </w:r>
      <w:r>
        <w:rPr>
          <w:rFonts w:ascii="Bookman Old Style" w:hAnsi="Bookman Old Style"/>
        </w:rPr>
        <w:t xml:space="preserve"> це така складна і велика держава, яка об'єднує інші держави або народи в результаті завоювань, колонізації та інших форм експансії. Імперія тримається на насильстві, на державно</w:t>
      </w:r>
      <w:r>
        <w:rPr>
          <w:rFonts w:ascii="Bookman Old Style" w:hAnsi="Bookman Old Style"/>
        </w:rPr>
        <w:softHyphen/>
        <w:t>му примусі. Коли зникає примус, імперія розпадається. Наприк</w:t>
      </w:r>
      <w:r>
        <w:rPr>
          <w:rFonts w:ascii="Bookman Old Style" w:hAnsi="Bookman Old Style"/>
        </w:rPr>
        <w:softHyphen/>
        <w:t>лад, Римська імперія, імперія Олександра Македонського, Ро</w:t>
      </w:r>
      <w:r>
        <w:rPr>
          <w:rFonts w:ascii="Bookman Old Style" w:hAnsi="Bookman Old Style"/>
        </w:rPr>
        <w:softHyphen/>
        <w:t>сійська імперія.</w:t>
      </w:r>
    </w:p>
    <w:p w:rsidR="003A2E5B" w:rsidRDefault="003A2E5B">
      <w:pPr>
        <w:spacing w:line="290" w:lineRule="auto"/>
        <w:ind w:firstLine="851"/>
        <w:jc w:val="both"/>
        <w:rPr>
          <w:rFonts w:ascii="Bookman Old Style" w:hAnsi="Bookman Old Style"/>
        </w:rPr>
      </w:pPr>
      <w:r>
        <w:rPr>
          <w:rFonts w:ascii="Bookman Old Style" w:hAnsi="Bookman Old Style"/>
        </w:rPr>
        <w:t>Коло імперій досить широкий. Вони існували в усі історичні епохи. Імперіями минулого і Римська держава останнього періоду свого існування, і Великобританія, і Росія.</w:t>
      </w:r>
    </w:p>
    <w:p w:rsidR="003A2E5B" w:rsidRDefault="003A2E5B">
      <w:pPr>
        <w:spacing w:line="290" w:lineRule="auto"/>
        <w:ind w:firstLine="851"/>
        <w:jc w:val="both"/>
        <w:rPr>
          <w:rFonts w:ascii="Bookman Old Style" w:hAnsi="Bookman Old Style"/>
        </w:rPr>
      </w:pPr>
      <w:r>
        <w:rPr>
          <w:rFonts w:ascii="Bookman Old Style" w:hAnsi="Bookman Old Style"/>
        </w:rPr>
        <w:t xml:space="preserve">Фузія (злиття держав) і інкорпорація (зовні оформлюване як злиття приєднання однієї держави до іншого) - останні види уній, розглянутих державознавством. </w:t>
      </w:r>
    </w:p>
    <w:p w:rsidR="003A2E5B" w:rsidRDefault="003A2E5B">
      <w:pPr>
        <w:spacing w:line="290" w:lineRule="auto"/>
        <w:ind w:firstLine="851"/>
        <w:jc w:val="both"/>
        <w:rPr>
          <w:rFonts w:ascii="Bookman Old Style" w:hAnsi="Bookman Old Style"/>
        </w:rPr>
      </w:pPr>
      <w:r>
        <w:rPr>
          <w:rFonts w:ascii="Bookman Old Style" w:hAnsi="Bookman Old Style"/>
        </w:rPr>
        <w:t xml:space="preserve">Фузією було, наприклад, возз'єднання ФРН і ГДР, інкорпорацією, як думають багато хто, - приєднання Естонії, Латвії і Литви до СРСР у 1940 році. </w:t>
      </w:r>
    </w:p>
    <w:p w:rsidR="003A2E5B" w:rsidRDefault="003A2E5B">
      <w:pPr>
        <w:spacing w:line="360" w:lineRule="auto"/>
        <w:ind w:firstLine="851"/>
        <w:jc w:val="both"/>
        <w:rPr>
          <w:rFonts w:ascii="Bookman Old Style" w:hAnsi="Bookman Old Style"/>
        </w:rPr>
      </w:pPr>
    </w:p>
    <w:p w:rsidR="003A2E5B" w:rsidRDefault="003A2E5B">
      <w:pPr>
        <w:pStyle w:val="1"/>
        <w:spacing w:before="0" w:after="0" w:line="324" w:lineRule="auto"/>
        <w:jc w:val="center"/>
        <w:rPr>
          <w:rFonts w:ascii="Bookman Old Style" w:hAnsi="Bookman Old Style"/>
          <w:i/>
          <w:iCs/>
          <w:sz w:val="32"/>
          <w:lang w:val="uk-UA"/>
        </w:rPr>
      </w:pPr>
      <w:bookmarkStart w:id="2" w:name="_Toc36551806"/>
      <w:r>
        <w:rPr>
          <w:rFonts w:ascii="Bookman Old Style" w:hAnsi="Bookman Old Style"/>
          <w:i/>
          <w:iCs/>
          <w:sz w:val="32"/>
          <w:lang w:val="uk-UA"/>
        </w:rPr>
        <w:t>1.2 Форма державного правління.</w:t>
      </w:r>
      <w:bookmarkEnd w:id="2"/>
    </w:p>
    <w:p w:rsidR="003A2E5B" w:rsidRDefault="003A2E5B">
      <w:pPr>
        <w:spacing w:line="307" w:lineRule="auto"/>
        <w:ind w:firstLine="851"/>
        <w:jc w:val="both"/>
        <w:rPr>
          <w:rFonts w:ascii="Bookman Old Style" w:hAnsi="Bookman Old Style"/>
        </w:rPr>
      </w:pPr>
      <w:r>
        <w:rPr>
          <w:rFonts w:ascii="Bookman Old Style" w:hAnsi="Bookman Old Style"/>
        </w:rPr>
        <w:t>Форма державного правління — це організація вищих органів державної влади, характер і принципи їх взаємодії з іншими орга</w:t>
      </w:r>
      <w:r>
        <w:rPr>
          <w:rFonts w:ascii="Bookman Old Style" w:hAnsi="Bookman Old Style"/>
        </w:rPr>
        <w:softHyphen/>
        <w:t>нами держави, з політичними партіями, класами і соціальними групами.</w:t>
      </w:r>
    </w:p>
    <w:p w:rsidR="003A2E5B" w:rsidRDefault="003A2E5B">
      <w:pPr>
        <w:spacing w:line="307" w:lineRule="auto"/>
        <w:ind w:firstLine="851"/>
        <w:jc w:val="both"/>
        <w:rPr>
          <w:rFonts w:ascii="Bookman Old Style" w:hAnsi="Bookman Old Style"/>
        </w:rPr>
      </w:pPr>
      <w:r>
        <w:rPr>
          <w:rFonts w:ascii="Bookman Old Style" w:hAnsi="Bookman Old Style"/>
        </w:rPr>
        <w:t>Форма правління - організація верховної державної влади і порядок її утворення. Характер форми правління в кінцевому рахунку залежить від типу суспільства. У суспільствах, не зв'язаних економічними узами обміну і змушених поєднуватися за допомогою централізованої державної влади, природною формою правління представляється монархія. Там, де форма правління не сполучена з ієрархічною системою феодальної власності на землю і її верховного власника в особі самого монарха, вона приймає вигляд деспотії. Для суспільств, заснованих на обмінних відносинах між вільними, політично рівними суб'єктами - власниками, характерна республіканська форма правління.</w:t>
      </w:r>
      <w:r>
        <w:rPr>
          <w:rStyle w:val="a9"/>
          <w:rFonts w:ascii="Bookman Old Style" w:hAnsi="Bookman Old Style"/>
        </w:rPr>
        <w:footnoteReference w:id="8"/>
      </w:r>
    </w:p>
    <w:p w:rsidR="003A2E5B" w:rsidRDefault="003A2E5B">
      <w:pPr>
        <w:spacing w:line="307" w:lineRule="auto"/>
        <w:ind w:firstLine="851"/>
        <w:jc w:val="both"/>
        <w:rPr>
          <w:rFonts w:ascii="Bookman Old Style" w:hAnsi="Bookman Old Style"/>
        </w:rPr>
      </w:pPr>
      <w:r>
        <w:rPr>
          <w:rFonts w:ascii="Bookman Old Style" w:hAnsi="Bookman Old Style"/>
        </w:rPr>
        <w:t>Форма правління обумовлюється також конкретним розміщенням соціально - політичних сил і результатами боротьби між ними (дія цього фактора особливо яскраво виявляється в революційні періоди, доказом чого може бути падіння монархічних режимів у результаті Великої французької революції 1789 р. або Лютневої революції 1917 р. у Росії); історичними особливостями окремих країн (поза історичним контекстом неможливо пояснити існування в сучасній Великобританії парламентської монархії); особливостями культури народу, що акумулює історичний і політичний досвід, звичаї і навички життя в умовах тієї чи іншої держави (наприклад, труднощі, що зустрічає на своєму шляху становлення демократичної форми правління в Росії багато в чому можуть бути пояснені специфікою її загальної і політичної культури); впливом у країні політичних процесів, у тому числі військових (зміна форм правління в ряді східноєвропейських країн у результаті Другої світової війни мали своєю передумовою присутність у цьому регіоні Червоної армії).</w:t>
      </w:r>
      <w:r>
        <w:rPr>
          <w:rStyle w:val="a9"/>
          <w:rFonts w:ascii="Bookman Old Style" w:hAnsi="Bookman Old Style"/>
        </w:rPr>
        <w:footnoteReference w:id="9"/>
      </w:r>
    </w:p>
    <w:p w:rsidR="003A2E5B" w:rsidRDefault="003A2E5B">
      <w:pPr>
        <w:spacing w:line="307" w:lineRule="auto"/>
        <w:ind w:firstLine="851"/>
        <w:jc w:val="both"/>
        <w:rPr>
          <w:rFonts w:ascii="Bookman Old Style" w:hAnsi="Bookman Old Style"/>
        </w:rPr>
      </w:pPr>
      <w:r>
        <w:rPr>
          <w:rFonts w:ascii="Bookman Old Style" w:hAnsi="Bookman Old Style"/>
        </w:rPr>
        <w:t>Політичний режим, будучи самообумовлений тими ж соціальними факторами, впливає на форму правління більш опосередковано, визначає ті її мінливі риси, що зв'язані з історично конкретними політичними ситуаціями в державі.</w:t>
      </w:r>
    </w:p>
    <w:p w:rsidR="003A2E5B" w:rsidRDefault="003A2E5B">
      <w:pPr>
        <w:spacing w:line="307" w:lineRule="auto"/>
        <w:ind w:firstLine="851"/>
        <w:jc w:val="both"/>
        <w:rPr>
          <w:rFonts w:ascii="Bookman Old Style" w:hAnsi="Bookman Old Style"/>
        </w:rPr>
      </w:pPr>
      <w:r>
        <w:rPr>
          <w:rFonts w:ascii="Bookman Old Style" w:hAnsi="Bookman Old Style"/>
        </w:rPr>
        <w:t>Це пояснює, чому неможливий прямий перенос політичної форми, що історично виникла в одній країні, в інші країни, хоча цілком можливе використання світового і приватного досвіду окремих народів з його наступною адаптацією до конкретно - історичних умов тієї чи іншої держави.</w:t>
      </w:r>
    </w:p>
    <w:p w:rsidR="003A2E5B" w:rsidRDefault="003A2E5B">
      <w:pPr>
        <w:spacing w:line="307" w:lineRule="auto"/>
        <w:ind w:firstLine="851"/>
        <w:jc w:val="both"/>
        <w:rPr>
          <w:rFonts w:ascii="Bookman Old Style" w:hAnsi="Bookman Old Style"/>
        </w:rPr>
      </w:pPr>
      <w:r>
        <w:rPr>
          <w:rFonts w:ascii="Bookman Old Style" w:hAnsi="Bookman Old Style"/>
        </w:rPr>
        <w:t>Теорія держави, фіксуючи в її історії реально виникаючі форми правління, виробила декілька їх класифікацій. Найбільш розповсюджена з них - це розподіл форм держави по числу правлячих осіб. Якщо влада належить одному - монархія, якщо багатьом - аристократія, якщо усім - демократія, або республіка. Існування такої класифікації відзначено ще Геродотом у його оповіданні про суперечку між Отаном, Мегабізом і Дарієм про те, яку форму правління варто установити в Персії після убивства Лже-Смердіса. Також і критика цього розподілу має досить давню історію, виходячи від Платона й Аристотеля. Перший з них розрізняв форми правління в залежності від переваги в державі трьох чеснот: мудрості, мужності і помірності, другий - у залежності від співвідношення правильних або перекручених видів правління, оголошуючи правильними ті, у яких особистий інтерес правителів, хто б вони не були, підлеглий загальному інтересу держави, і, навпаки, перекрученими - ті, у яких переважає особистий інтерес.</w:t>
      </w:r>
    </w:p>
    <w:p w:rsidR="003A2E5B" w:rsidRDefault="003A2E5B">
      <w:pPr>
        <w:spacing w:line="307" w:lineRule="auto"/>
        <w:ind w:firstLine="851"/>
        <w:jc w:val="both"/>
        <w:rPr>
          <w:rFonts w:ascii="Bookman Old Style" w:hAnsi="Bookman Old Style"/>
        </w:rPr>
      </w:pPr>
      <w:r>
        <w:rPr>
          <w:rFonts w:ascii="Bookman Old Style" w:hAnsi="Bookman Old Style"/>
        </w:rPr>
        <w:t>Отже, за формами правління всі держави поділяють на дві великі гру</w:t>
      </w:r>
      <w:r>
        <w:rPr>
          <w:rFonts w:ascii="Bookman Old Style" w:hAnsi="Bookman Old Style"/>
        </w:rPr>
        <w:softHyphen/>
        <w:t>пи: монархії та республіки.</w:t>
      </w:r>
    </w:p>
    <w:p w:rsidR="003A2E5B" w:rsidRDefault="003A2E5B">
      <w:pPr>
        <w:spacing w:line="307" w:lineRule="auto"/>
        <w:ind w:firstLine="851"/>
        <w:jc w:val="both"/>
        <w:rPr>
          <w:rFonts w:ascii="Bookman Old Style" w:hAnsi="Bookman Old Style"/>
        </w:rPr>
      </w:pPr>
      <w:r>
        <w:rPr>
          <w:rFonts w:ascii="Bookman Old Style" w:hAnsi="Bookman Old Style"/>
          <w:i/>
        </w:rPr>
        <w:t>Монархія — це така форма правління, при якій повноваження верховної влади належать одній особі: коро</w:t>
      </w:r>
      <w:r>
        <w:rPr>
          <w:rFonts w:ascii="Bookman Old Style" w:hAnsi="Bookman Old Style"/>
          <w:i/>
        </w:rPr>
        <w:softHyphen/>
        <w:t>лю, царю, султану, шаху, імператору і т.п.</w:t>
      </w:r>
      <w:r>
        <w:rPr>
          <w:rFonts w:ascii="Bookman Old Style" w:hAnsi="Bookman Old Style"/>
        </w:rPr>
        <w:t xml:space="preserve"> При такій формі прав</w:t>
      </w:r>
      <w:r>
        <w:rPr>
          <w:rFonts w:ascii="Bookman Old Style" w:hAnsi="Bookman Old Style"/>
        </w:rPr>
        <w:softHyphen/>
        <w:t>ління вся вища законодавча, виконавча і судова влада належать монарху. Влада монарха передається, як правило, у спадщину.</w:t>
      </w:r>
    </w:p>
    <w:p w:rsidR="003A2E5B" w:rsidRDefault="003A2E5B">
      <w:pPr>
        <w:spacing w:line="307" w:lineRule="auto"/>
        <w:ind w:firstLine="851"/>
        <w:jc w:val="both"/>
        <w:rPr>
          <w:rFonts w:ascii="Bookman Old Style" w:hAnsi="Bookman Old Style"/>
        </w:rPr>
      </w:pPr>
      <w:r>
        <w:rPr>
          <w:rFonts w:ascii="Bookman Old Style" w:hAnsi="Bookman Old Style"/>
        </w:rPr>
        <w:t>Іноді монарх може обиратися. За свою державну діяльність монарх ні перед ким не звітується і не несе юридичної відпові</w:t>
      </w:r>
      <w:r>
        <w:rPr>
          <w:rFonts w:ascii="Bookman Old Style" w:hAnsi="Bookman Old Style"/>
        </w:rPr>
        <w:softHyphen/>
        <w:t>дальності. Як правило, такі монархи несуть відповідальність тільки перед Богом.</w:t>
      </w:r>
    </w:p>
    <w:p w:rsidR="003A2E5B" w:rsidRDefault="003A2E5B">
      <w:pPr>
        <w:spacing w:line="307" w:lineRule="auto"/>
        <w:ind w:firstLine="851"/>
        <w:jc w:val="both"/>
        <w:rPr>
          <w:rFonts w:ascii="Bookman Old Style" w:hAnsi="Bookman Old Style"/>
        </w:rPr>
      </w:pPr>
      <w:r>
        <w:rPr>
          <w:rFonts w:ascii="Bookman Old Style" w:hAnsi="Bookman Old Style"/>
        </w:rPr>
        <w:t xml:space="preserve">Всі монархії поділяються на: абсолютні, обмежені, дуалістичні, теократичні, станово-представницькі. </w:t>
      </w:r>
    </w:p>
    <w:p w:rsidR="003A2E5B" w:rsidRDefault="003A2E5B">
      <w:pPr>
        <w:pStyle w:val="a4"/>
        <w:spacing w:line="307" w:lineRule="auto"/>
        <w:ind w:firstLine="851"/>
        <w:rPr>
          <w:rFonts w:ascii="Bookman Old Style" w:hAnsi="Bookman Old Style"/>
          <w:sz w:val="28"/>
          <w:lang w:val="uk-UA"/>
        </w:rPr>
      </w:pPr>
      <w:r>
        <w:rPr>
          <w:rFonts w:ascii="Bookman Old Style" w:hAnsi="Bookman Old Style"/>
          <w:sz w:val="28"/>
          <w:lang w:val="uk-UA"/>
        </w:rPr>
        <w:t>При абсолютній монархії влада монарха не обмежена і має всі характерні риси, які викла</w:t>
      </w:r>
      <w:r>
        <w:rPr>
          <w:rFonts w:ascii="Bookman Old Style" w:hAnsi="Bookman Old Style"/>
          <w:sz w:val="28"/>
          <w:lang w:val="uk-UA"/>
        </w:rPr>
        <w:softHyphen/>
        <w:t>дені у визначенні. Такі монархії були найбільш розповсюджені в епоху рабовласництва і феодалізму. Сьогодні їх залишилось дуже мало, зокрема в Марокко, Арабських Еміратах, Кувейті та ін.</w:t>
      </w:r>
    </w:p>
    <w:p w:rsidR="003A2E5B" w:rsidRDefault="003A2E5B">
      <w:pPr>
        <w:spacing w:line="307" w:lineRule="auto"/>
        <w:ind w:firstLine="851"/>
        <w:jc w:val="both"/>
        <w:rPr>
          <w:rFonts w:ascii="Bookman Old Style" w:hAnsi="Bookman Old Style"/>
        </w:rPr>
      </w:pPr>
      <w:r>
        <w:rPr>
          <w:rFonts w:ascii="Bookman Old Style" w:hAnsi="Bookman Old Style"/>
        </w:rPr>
        <w:t>В останнє століття найбільш поширеними є обмежені монархії. Іноді їх називають парламентськими або конституційними. Вони характеризуються тим, що влада монарха обмежена парламен</w:t>
      </w:r>
      <w:r>
        <w:rPr>
          <w:rFonts w:ascii="Bookman Old Style" w:hAnsi="Bookman Old Style"/>
        </w:rPr>
        <w:softHyphen/>
        <w:t>том або конституцією. За таких форм правління монарх — глава держави, але він може суттєво впливати на законодавчу діяльність парламенту і на формування ним уряду. Іноді монархічна форма правління має формальний характер. До обмежених монархій відносяться Іспанія, Швеція, Японія, які ще можна назвати кон</w:t>
      </w:r>
      <w:r>
        <w:rPr>
          <w:rFonts w:ascii="Bookman Old Style" w:hAnsi="Bookman Old Style"/>
        </w:rPr>
        <w:softHyphen/>
        <w:t>ституційними монархіями. До парламентських монархій можна віднести Англію.</w:t>
      </w:r>
      <w:r>
        <w:rPr>
          <w:rStyle w:val="a9"/>
          <w:rFonts w:ascii="Bookman Old Style" w:hAnsi="Bookman Old Style"/>
        </w:rPr>
        <w:footnoteReference w:id="10"/>
      </w:r>
    </w:p>
    <w:p w:rsidR="003A2E5B" w:rsidRDefault="003A2E5B">
      <w:pPr>
        <w:spacing w:line="307" w:lineRule="auto"/>
        <w:ind w:firstLine="851"/>
        <w:jc w:val="both"/>
        <w:rPr>
          <w:rFonts w:ascii="Bookman Old Style" w:hAnsi="Bookman Old Style"/>
        </w:rPr>
      </w:pPr>
      <w:r>
        <w:rPr>
          <w:rFonts w:ascii="Bookman Old Style" w:hAnsi="Bookman Old Style"/>
        </w:rPr>
        <w:t>Дуалістична монархія — це така форма правління, коли мо</w:t>
      </w:r>
      <w:r>
        <w:rPr>
          <w:rFonts w:ascii="Bookman Old Style" w:hAnsi="Bookman Old Style"/>
        </w:rPr>
        <w:softHyphen/>
        <w:t>нарх — глава держави сам формує уряд і призначає прем'єр-міністра. В такій монархії діє два вищих державних органи — монарх і уряд на чолі з прем'єр-міністром. В ній можуть існувати і інші вищі державні органи, зокрема судові.</w:t>
      </w:r>
    </w:p>
    <w:p w:rsidR="003A2E5B" w:rsidRDefault="003A2E5B">
      <w:pPr>
        <w:spacing w:line="307" w:lineRule="auto"/>
        <w:ind w:firstLine="851"/>
        <w:jc w:val="both"/>
        <w:rPr>
          <w:rFonts w:ascii="Bookman Old Style" w:hAnsi="Bookman Old Style"/>
        </w:rPr>
      </w:pPr>
      <w:r>
        <w:rPr>
          <w:rFonts w:ascii="Bookman Old Style" w:hAnsi="Bookman Old Style"/>
        </w:rPr>
        <w:t>Теократична монархія — це така форма правління, коли абсо</w:t>
      </w:r>
      <w:r>
        <w:rPr>
          <w:rFonts w:ascii="Bookman Old Style" w:hAnsi="Bookman Old Style"/>
        </w:rPr>
        <w:softHyphen/>
        <w:t>лютна влада релігійного лідера зливається з державною владою. Релігійний лідер є одночасно і главою держави. Наприклад, Ватикан, Тибет.</w:t>
      </w:r>
    </w:p>
    <w:p w:rsidR="003A2E5B" w:rsidRDefault="003A2E5B">
      <w:pPr>
        <w:spacing w:line="307" w:lineRule="auto"/>
        <w:ind w:firstLine="851"/>
        <w:jc w:val="both"/>
        <w:rPr>
          <w:rFonts w:ascii="Bookman Old Style" w:hAnsi="Bookman Old Style"/>
        </w:rPr>
      </w:pPr>
      <w:r>
        <w:rPr>
          <w:rFonts w:ascii="Bookman Old Style" w:hAnsi="Bookman Old Style"/>
        </w:rPr>
        <w:t>Станово-представницька монархія характеризується тим, що поряд з монархом — главою держави існує який-небудь дорад</w:t>
      </w:r>
      <w:r>
        <w:rPr>
          <w:rFonts w:ascii="Bookman Old Style" w:hAnsi="Bookman Old Style"/>
        </w:rPr>
        <w:softHyphen/>
        <w:t>чий представницький орган певних класів або всього населення. До таких держав можна віднести Росію до 1917 р., Польщу в XVII— XVIII століттях.</w:t>
      </w:r>
    </w:p>
    <w:p w:rsidR="003A2E5B" w:rsidRDefault="003A2E5B">
      <w:pPr>
        <w:spacing w:line="307" w:lineRule="auto"/>
        <w:ind w:firstLine="851"/>
        <w:jc w:val="both"/>
        <w:rPr>
          <w:rFonts w:ascii="Bookman Old Style" w:hAnsi="Bookman Old Style"/>
        </w:rPr>
      </w:pPr>
      <w:r>
        <w:rPr>
          <w:rFonts w:ascii="Bookman Old Style" w:hAnsi="Bookman Old Style"/>
        </w:rPr>
        <w:t>Історія державності була власне кажучи історією монархій, і в ході її ця форма правління істотно видозмінювалася. Ось чому першою підставою класифікації монархій є їхній поділ по тим історичним епохам, у яких вони існували й існують. В історичному розрізі монархії підрозділяються на східно-деспотичні, засновані на азіатському способі виробництва; античні (рабовласницькі), у число яких входять рабовласницькі держави, що виросли на основі класичної стародавності (наприклад, монархія рабовласницького Рима); феодальні, до яких відносяться ранньофеодальні, що відрізнялися великим ступенем децентралізованості, сословно-представницькі, у яких влада монарха була обмежена тим чи іншим сословно-територіальним представництвом (у Франції - Генеральними штатами, в Англії - парламентом, в Іспанії - кортесами і т.п.), і абсолютні (абсолютизм, самодержавство), у яких влада цілком належить одній особі і складаються такі державні інститути, як наймана армія, чиновництво, королівська скарбниця із системою податей і т.д.; буржуазні, у яких влада короля обмежується конституцією і парламентом і які підрозділяються на дуалістичні, коли монарх зберігає всю повноту виконавчої влади (зокрема, призначає міністрів, відповідальних перед ним), і парламентарні, коли монарх як глава виконавчої влади обмежений у правах і, зокрема, призначувані ним міністри залежать від вотуму довіри парламенту (наприклад, Великобританія, Швеція).</w:t>
      </w:r>
    </w:p>
    <w:p w:rsidR="003A2E5B" w:rsidRDefault="003A2E5B">
      <w:pPr>
        <w:spacing w:line="307" w:lineRule="auto"/>
        <w:ind w:firstLine="851"/>
        <w:jc w:val="both"/>
        <w:rPr>
          <w:rFonts w:ascii="Bookman Old Style" w:hAnsi="Bookman Old Style"/>
        </w:rPr>
      </w:pPr>
      <w:r>
        <w:rPr>
          <w:rFonts w:ascii="Bookman Old Style" w:hAnsi="Bookman Old Style"/>
          <w:i/>
        </w:rPr>
        <w:t xml:space="preserve">Республіка — це така форма правління, при якій повноваження вищих державних органів здійснюють представницькі виборні органи. </w:t>
      </w:r>
      <w:r>
        <w:rPr>
          <w:rFonts w:ascii="Bookman Old Style" w:hAnsi="Bookman Old Style"/>
        </w:rPr>
        <w:t>Республіки не мають монарха. В республіці вищі представницькі органи і їх вищі посадові особи обираються на певний строк. Вони періодично змінюються, переобираються. За свою діяльність вони звітують перед народом і несуть юридичну відповідальність (конституційну, кримінальну, цивільну, адміністративну і дис</w:t>
      </w:r>
      <w:r>
        <w:rPr>
          <w:rFonts w:ascii="Bookman Old Style" w:hAnsi="Bookman Old Style"/>
        </w:rPr>
        <w:softHyphen/>
        <w:t>циплінарну).</w:t>
      </w:r>
    </w:p>
    <w:p w:rsidR="003A2E5B" w:rsidRDefault="003A2E5B">
      <w:pPr>
        <w:spacing w:line="307" w:lineRule="auto"/>
        <w:ind w:firstLine="851"/>
        <w:jc w:val="both"/>
        <w:rPr>
          <w:rFonts w:ascii="Bookman Old Style" w:hAnsi="Bookman Old Style"/>
        </w:rPr>
      </w:pPr>
      <w:r>
        <w:rPr>
          <w:rFonts w:ascii="Bookman Old Style" w:hAnsi="Bookman Old Style"/>
        </w:rPr>
        <w:t>Республіки як форми правління почади інтенсивно виникати після буржуазних революцій в XVI—XVII століттях і є доміную</w:t>
      </w:r>
      <w:r>
        <w:rPr>
          <w:rFonts w:ascii="Bookman Old Style" w:hAnsi="Bookman Old Style"/>
        </w:rPr>
        <w:softHyphen/>
        <w:t>чою формою правління в сучасний період. Нині всі республіки поділяються на три види: президентська республіка, напівпрезидентська (або змішана), парламентська.</w:t>
      </w:r>
    </w:p>
    <w:p w:rsidR="003A2E5B" w:rsidRDefault="003A2E5B">
      <w:pPr>
        <w:pStyle w:val="a4"/>
        <w:spacing w:line="307" w:lineRule="auto"/>
        <w:ind w:firstLine="851"/>
        <w:rPr>
          <w:rFonts w:ascii="Bookman Old Style" w:hAnsi="Bookman Old Style"/>
          <w:sz w:val="28"/>
          <w:lang w:val="uk-UA"/>
        </w:rPr>
      </w:pPr>
      <w:r>
        <w:rPr>
          <w:rFonts w:ascii="Bookman Old Style" w:hAnsi="Bookman Old Style"/>
          <w:sz w:val="28"/>
          <w:lang w:val="uk-UA"/>
        </w:rPr>
        <w:t>Їх назви в певній мірі умовні, разом й тим кожна з них має свою специфіку. Існували та існують і інші види республік: Радянська республіка. Народ</w:t>
      </w:r>
      <w:r>
        <w:rPr>
          <w:rFonts w:ascii="Bookman Old Style" w:hAnsi="Bookman Old Style"/>
          <w:sz w:val="28"/>
          <w:lang w:val="uk-UA"/>
        </w:rPr>
        <w:softHyphen/>
        <w:t>но-демократична республіка, республіка Паризька Комуна, ісламські республіки і інші.</w:t>
      </w:r>
    </w:p>
    <w:p w:rsidR="003A2E5B" w:rsidRDefault="003A2E5B">
      <w:pPr>
        <w:spacing w:line="307" w:lineRule="auto"/>
        <w:ind w:firstLine="851"/>
        <w:jc w:val="both"/>
        <w:rPr>
          <w:rFonts w:ascii="Bookman Old Style" w:hAnsi="Bookman Old Style"/>
        </w:rPr>
      </w:pPr>
      <w:r>
        <w:rPr>
          <w:rFonts w:ascii="Bookman Old Style" w:hAnsi="Bookman Old Style"/>
        </w:rPr>
        <w:t>Президентська республіка характеризується тим, що президент обирається всім населенням, так як і парламент. В такій рес</w:t>
      </w:r>
      <w:r>
        <w:rPr>
          <w:rFonts w:ascii="Bookman Old Style" w:hAnsi="Bookman Old Style"/>
        </w:rPr>
        <w:softHyphen/>
        <w:t>публіці президент формує і очолює уряд, є главою держави і формально не підзвітний парламенту. Наприклад, у США, Мек</w:t>
      </w:r>
      <w:r>
        <w:rPr>
          <w:rFonts w:ascii="Bookman Old Style" w:hAnsi="Bookman Old Style"/>
        </w:rPr>
        <w:softHyphen/>
        <w:t>сиці, Іракці.</w:t>
      </w:r>
    </w:p>
    <w:p w:rsidR="003A2E5B" w:rsidRDefault="003A2E5B">
      <w:pPr>
        <w:spacing w:line="307" w:lineRule="auto"/>
        <w:ind w:firstLine="851"/>
        <w:jc w:val="both"/>
        <w:rPr>
          <w:rFonts w:ascii="Bookman Old Style" w:hAnsi="Bookman Old Style"/>
        </w:rPr>
      </w:pPr>
      <w:r>
        <w:rPr>
          <w:rFonts w:ascii="Bookman Old Style" w:hAnsi="Bookman Old Style"/>
        </w:rPr>
        <w:t xml:space="preserve">Напівпрезидентська </w:t>
      </w:r>
      <w:r>
        <w:rPr>
          <w:rFonts w:ascii="Bookman Old Style" w:hAnsi="Bookman Old Style"/>
          <w:i/>
        </w:rPr>
        <w:t>або</w:t>
      </w:r>
      <w:r>
        <w:rPr>
          <w:rFonts w:ascii="Bookman Old Style" w:hAnsi="Bookman Old Style"/>
        </w:rPr>
        <w:t xml:space="preserve"> змішана — це така республіка, коли президент — глава держави обирається народом, так як і парла</w:t>
      </w:r>
      <w:r>
        <w:rPr>
          <w:rFonts w:ascii="Bookman Old Style" w:hAnsi="Bookman Old Style"/>
        </w:rPr>
        <w:softHyphen/>
        <w:t>мент. В такій республіці уряд обирається (призначається) парламентом за рекомендацією президента. Уряд підзвітний одночас</w:t>
      </w:r>
      <w:r>
        <w:rPr>
          <w:rFonts w:ascii="Bookman Old Style" w:hAnsi="Bookman Old Style"/>
        </w:rPr>
        <w:softHyphen/>
        <w:t>но президенту і парламенту. Президент не очолює уряд і не несе юридичної відповідальності за його діяльність. Наприклад, Фран</w:t>
      </w:r>
      <w:r>
        <w:rPr>
          <w:rFonts w:ascii="Bookman Old Style" w:hAnsi="Bookman Old Style"/>
        </w:rPr>
        <w:softHyphen/>
        <w:t>ція, Фінляндія, Україна, Російська Федерація.</w:t>
      </w:r>
    </w:p>
    <w:p w:rsidR="003A2E5B" w:rsidRDefault="003A2E5B">
      <w:pPr>
        <w:spacing w:line="307" w:lineRule="auto"/>
        <w:ind w:firstLine="851"/>
        <w:jc w:val="both"/>
        <w:rPr>
          <w:rFonts w:ascii="Bookman Old Style" w:hAnsi="Bookman Old Style"/>
        </w:rPr>
      </w:pPr>
      <w:r>
        <w:rPr>
          <w:rFonts w:ascii="Bookman Old Style" w:hAnsi="Bookman Old Style"/>
        </w:rPr>
        <w:t>Парламентська республіка характеризується центральним ста</w:t>
      </w:r>
      <w:r>
        <w:rPr>
          <w:rFonts w:ascii="Bookman Old Style" w:hAnsi="Bookman Old Style"/>
        </w:rPr>
        <w:softHyphen/>
        <w:t>новищем парламенту (законодавча влада), який обирає главу держави — президента і уряд — виконавчу владу. Вони підзвітні парламенту. Іноді президент не обирається, і главою держави стає прем'єр-міністр. Наприклад, Італія, ФРН.</w:t>
      </w:r>
    </w:p>
    <w:p w:rsidR="003A2E5B" w:rsidRDefault="003A2E5B">
      <w:pPr>
        <w:spacing w:line="307" w:lineRule="auto"/>
        <w:ind w:firstLine="851"/>
        <w:jc w:val="both"/>
        <w:rPr>
          <w:rFonts w:ascii="Bookman Old Style" w:hAnsi="Bookman Old Style"/>
        </w:rPr>
      </w:pPr>
      <w:r>
        <w:rPr>
          <w:rFonts w:ascii="Bookman Old Style" w:hAnsi="Bookman Old Style"/>
        </w:rPr>
        <w:t>Республіка як форма правління відрізняється наступними ознаками:</w:t>
      </w:r>
    </w:p>
    <w:p w:rsidR="003A2E5B" w:rsidRDefault="003A2E5B">
      <w:pPr>
        <w:pStyle w:val="a"/>
        <w:spacing w:line="307" w:lineRule="auto"/>
        <w:ind w:firstLine="851"/>
        <w:rPr>
          <w:rFonts w:ascii="Bookman Old Style" w:hAnsi="Bookman Old Style"/>
          <w:sz w:val="28"/>
        </w:rPr>
      </w:pPr>
      <w:r>
        <w:rPr>
          <w:rFonts w:ascii="Bookman Old Style" w:hAnsi="Bookman Old Style"/>
          <w:sz w:val="28"/>
        </w:rPr>
        <w:t>виборністю органів державної влади на певний строк і їхній колегіальний характер;</w:t>
      </w:r>
    </w:p>
    <w:p w:rsidR="003A2E5B" w:rsidRDefault="003A2E5B">
      <w:pPr>
        <w:pStyle w:val="a"/>
        <w:spacing w:line="307" w:lineRule="auto"/>
        <w:ind w:firstLine="851"/>
        <w:rPr>
          <w:rFonts w:ascii="Bookman Old Style" w:hAnsi="Bookman Old Style"/>
          <w:sz w:val="28"/>
        </w:rPr>
      </w:pPr>
      <w:r>
        <w:rPr>
          <w:rFonts w:ascii="Bookman Old Style" w:hAnsi="Bookman Old Style"/>
          <w:sz w:val="28"/>
        </w:rPr>
        <w:t xml:space="preserve">наявністю виборного на певний строк глави держави; </w:t>
      </w:r>
    </w:p>
    <w:p w:rsidR="003A2E5B" w:rsidRDefault="003A2E5B">
      <w:pPr>
        <w:pStyle w:val="a"/>
        <w:spacing w:line="307" w:lineRule="auto"/>
        <w:ind w:firstLine="851"/>
        <w:rPr>
          <w:rFonts w:ascii="Bookman Old Style" w:hAnsi="Bookman Old Style"/>
          <w:sz w:val="28"/>
        </w:rPr>
      </w:pPr>
      <w:r>
        <w:rPr>
          <w:rFonts w:ascii="Bookman Old Style" w:hAnsi="Bookman Old Style"/>
          <w:sz w:val="28"/>
        </w:rPr>
        <w:t>похідним характером державної влади, що користається владними повноваженнями не по власному праву, а з доручення суверенного народу;</w:t>
      </w:r>
    </w:p>
    <w:p w:rsidR="003A2E5B" w:rsidRDefault="003A2E5B">
      <w:pPr>
        <w:pStyle w:val="a"/>
        <w:spacing w:line="307" w:lineRule="auto"/>
        <w:ind w:firstLine="851"/>
        <w:rPr>
          <w:rFonts w:ascii="Bookman Old Style" w:hAnsi="Bookman Old Style"/>
          <w:sz w:val="28"/>
        </w:rPr>
      </w:pPr>
      <w:r>
        <w:rPr>
          <w:rFonts w:ascii="Bookman Old Style" w:hAnsi="Bookman Old Style"/>
          <w:sz w:val="28"/>
        </w:rPr>
        <w:t>юридичною відповідальністю глави держави.</w:t>
      </w:r>
    </w:p>
    <w:p w:rsidR="003A2E5B" w:rsidRDefault="003A2E5B">
      <w:pPr>
        <w:pStyle w:val="a5"/>
        <w:spacing w:line="307" w:lineRule="auto"/>
        <w:rPr>
          <w:rFonts w:ascii="Bookman Old Style" w:hAnsi="Bookman Old Style"/>
          <w:sz w:val="28"/>
        </w:rPr>
      </w:pPr>
      <w:r>
        <w:rPr>
          <w:rFonts w:ascii="Bookman Old Style" w:hAnsi="Bookman Old Style"/>
          <w:sz w:val="28"/>
        </w:rPr>
        <w:t>По історичних періодах свого існування республіки класифікуються на античні (держави - поліси - Афіни, Рим і т.д.); середньовічні (феодальні), до числа яких відносяться торгово-промислові республіки в Італії (Венеція, Флоренція), Нідерландах, Росії (Новгородська, Псковська); буржуазні, коли республіканська форма правління досягає свого розквіту, стаючи способом політичної організації цивільного суспільства.</w:t>
      </w:r>
      <w:r>
        <w:rPr>
          <w:rStyle w:val="a9"/>
          <w:rFonts w:ascii="Bookman Old Style" w:hAnsi="Bookman Old Style"/>
          <w:sz w:val="28"/>
        </w:rPr>
        <w:footnoteReference w:id="11"/>
      </w:r>
    </w:p>
    <w:p w:rsidR="003A2E5B" w:rsidRDefault="003A2E5B">
      <w:pPr>
        <w:spacing w:line="307" w:lineRule="auto"/>
        <w:ind w:firstLine="851"/>
        <w:jc w:val="both"/>
        <w:rPr>
          <w:rFonts w:ascii="Bookman Old Style" w:hAnsi="Bookman Old Style"/>
        </w:rPr>
      </w:pPr>
      <w:r>
        <w:rPr>
          <w:rFonts w:ascii="Bookman Old Style" w:hAnsi="Bookman Old Style"/>
        </w:rPr>
        <w:t>Республіканська форма правління з'являється там, де мова йде про політичне об'єднання вільних громадян, що є самостійними суб'єктами господарського і громадського життя.</w:t>
      </w:r>
    </w:p>
    <w:p w:rsidR="003A2E5B" w:rsidRDefault="003A2E5B">
      <w:pPr>
        <w:spacing w:line="307" w:lineRule="auto"/>
        <w:ind w:firstLine="851"/>
        <w:jc w:val="both"/>
        <w:rPr>
          <w:rFonts w:ascii="Bookman Old Style" w:hAnsi="Bookman Old Style"/>
        </w:rPr>
      </w:pPr>
      <w:r>
        <w:rPr>
          <w:rFonts w:ascii="Bookman Old Style" w:hAnsi="Bookman Old Style"/>
        </w:rPr>
        <w:t>Особливості устрою верховної влади тоталітарної держави не охоплюються ні поняттям монархії, ні поняттям республіки, ці ознаки дають підставу для виділення третього виду форми правління - форми правління тоталітарної держави.</w:t>
      </w:r>
    </w:p>
    <w:p w:rsidR="003A2E5B" w:rsidRDefault="003A2E5B">
      <w:pPr>
        <w:spacing w:line="307" w:lineRule="auto"/>
        <w:ind w:firstLine="851"/>
        <w:jc w:val="both"/>
        <w:rPr>
          <w:rFonts w:ascii="Bookman Old Style" w:hAnsi="Bookman Old Style"/>
        </w:rPr>
      </w:pPr>
      <w:r>
        <w:rPr>
          <w:rFonts w:ascii="Bookman Old Style" w:hAnsi="Bookman Old Style"/>
        </w:rPr>
        <w:t>Форма правління тоталітарної держави звичайно є перекрученою формою республіки і відрізняється наступними ознаками:</w:t>
      </w:r>
    </w:p>
    <w:p w:rsidR="003A2E5B" w:rsidRDefault="003A2E5B">
      <w:pPr>
        <w:pStyle w:val="a"/>
        <w:spacing w:line="307" w:lineRule="auto"/>
        <w:ind w:firstLine="851"/>
        <w:rPr>
          <w:rFonts w:ascii="Bookman Old Style" w:hAnsi="Bookman Old Style"/>
          <w:sz w:val="28"/>
        </w:rPr>
      </w:pPr>
      <w:r>
        <w:rPr>
          <w:rFonts w:ascii="Bookman Old Style" w:hAnsi="Bookman Old Style"/>
          <w:sz w:val="28"/>
        </w:rPr>
        <w:t>наявністю правлячої партії, що складає ядро політичної системи і грає керівну роль у управлінні всіма державними і суспільними справами країни;</w:t>
      </w:r>
    </w:p>
    <w:p w:rsidR="003A2E5B" w:rsidRDefault="003A2E5B">
      <w:pPr>
        <w:pStyle w:val="a"/>
        <w:spacing w:line="307" w:lineRule="auto"/>
        <w:ind w:firstLine="851"/>
        <w:rPr>
          <w:rFonts w:ascii="Bookman Old Style" w:hAnsi="Bookman Old Style"/>
          <w:sz w:val="28"/>
        </w:rPr>
      </w:pPr>
      <w:r>
        <w:rPr>
          <w:rFonts w:ascii="Bookman Old Style" w:hAnsi="Bookman Old Style"/>
          <w:sz w:val="28"/>
        </w:rPr>
        <w:t>збігом вождя партії і глави держави в одній особі, що прагнуть до довічного збереження своїх політичних посад (у деяких країнах з тоталітарною формою правління навіть намічалася тенденція спадкоємної передачі влади, наприклад, у КНДР);</w:t>
      </w:r>
    </w:p>
    <w:p w:rsidR="003A2E5B" w:rsidRDefault="003A2E5B">
      <w:pPr>
        <w:pStyle w:val="a"/>
        <w:spacing w:line="307" w:lineRule="auto"/>
        <w:ind w:firstLine="851"/>
        <w:rPr>
          <w:rFonts w:ascii="Bookman Old Style" w:hAnsi="Bookman Old Style"/>
          <w:sz w:val="28"/>
        </w:rPr>
      </w:pPr>
      <w:r>
        <w:rPr>
          <w:rFonts w:ascii="Bookman Old Style" w:hAnsi="Bookman Old Style"/>
          <w:sz w:val="28"/>
        </w:rPr>
        <w:t>наділенням глави держави диктаторськими повноваженнями;</w:t>
      </w:r>
    </w:p>
    <w:p w:rsidR="003A2E5B" w:rsidRDefault="003A2E5B">
      <w:pPr>
        <w:pStyle w:val="a"/>
        <w:spacing w:line="307" w:lineRule="auto"/>
        <w:ind w:firstLine="851"/>
        <w:rPr>
          <w:rFonts w:ascii="Bookman Old Style" w:hAnsi="Bookman Old Style"/>
          <w:sz w:val="28"/>
        </w:rPr>
      </w:pPr>
      <w:r>
        <w:rPr>
          <w:rFonts w:ascii="Bookman Old Style" w:hAnsi="Bookman Old Style"/>
          <w:sz w:val="28"/>
        </w:rPr>
        <w:t>формальним характером партійних і державних виборів;</w:t>
      </w:r>
    </w:p>
    <w:p w:rsidR="003A2E5B" w:rsidRDefault="003A2E5B">
      <w:pPr>
        <w:pStyle w:val="a"/>
        <w:spacing w:line="307" w:lineRule="auto"/>
        <w:ind w:firstLine="851"/>
        <w:rPr>
          <w:rFonts w:ascii="Bookman Old Style" w:hAnsi="Bookman Old Style"/>
          <w:sz w:val="28"/>
        </w:rPr>
      </w:pPr>
      <w:r>
        <w:rPr>
          <w:rFonts w:ascii="Bookman Old Style" w:hAnsi="Bookman Old Style"/>
          <w:sz w:val="28"/>
        </w:rPr>
        <w:t>підвищеною роллю партійної і державної бюрократії, що вирішує всі конкретні справи суспільного і державного життя;</w:t>
      </w:r>
    </w:p>
    <w:p w:rsidR="003A2E5B" w:rsidRDefault="003A2E5B">
      <w:pPr>
        <w:pStyle w:val="a"/>
        <w:spacing w:line="307" w:lineRule="auto"/>
        <w:ind w:firstLine="851"/>
        <w:rPr>
          <w:rFonts w:ascii="Bookman Old Style" w:hAnsi="Bookman Old Style"/>
          <w:sz w:val="28"/>
        </w:rPr>
      </w:pPr>
      <w:r>
        <w:rPr>
          <w:rFonts w:ascii="Bookman Old Style" w:hAnsi="Bookman Old Style"/>
          <w:sz w:val="28"/>
        </w:rPr>
        <w:t>відсутністю юридичної відповідальності глави держави і партії.</w:t>
      </w:r>
    </w:p>
    <w:p w:rsidR="003A2E5B" w:rsidRDefault="003A2E5B">
      <w:pPr>
        <w:spacing w:line="307" w:lineRule="auto"/>
        <w:ind w:firstLine="851"/>
        <w:jc w:val="both"/>
        <w:rPr>
          <w:rFonts w:ascii="Bookman Old Style" w:hAnsi="Bookman Old Style"/>
        </w:rPr>
      </w:pPr>
      <w:r>
        <w:rPr>
          <w:rFonts w:ascii="Bookman Old Style" w:hAnsi="Bookman Old Style"/>
        </w:rPr>
        <w:t>Тоталітаризм припускає функціонування відповідного політичного режиму.</w:t>
      </w:r>
    </w:p>
    <w:p w:rsidR="003A2E5B" w:rsidRDefault="003A2E5B">
      <w:pPr>
        <w:spacing w:line="307" w:lineRule="auto"/>
        <w:ind w:firstLine="851"/>
        <w:jc w:val="both"/>
        <w:rPr>
          <w:rFonts w:ascii="Bookman Old Style" w:hAnsi="Bookman Old Style"/>
        </w:rPr>
      </w:pPr>
      <w:r>
        <w:rPr>
          <w:rFonts w:ascii="Bookman Old Style" w:hAnsi="Bookman Old Style"/>
        </w:rPr>
        <w:t>Узагальнення історичного досвіду функціонування тоталітарних держав свідчить, що вони виявляються досить ефективними тоді, коли країна розвивається екстенсивно. У цьому випадку тоталітарно-улаштована влада в стані забезпечувати постійне залучення все нових і нових людських, сировинних і інших ресурсів для вирішення економічних і політичних проблем переважно позаекономічними, тобто політичними засобами. Тоталітарно-улаштоване правління успішно досягає поставлених перед ним цілей, якщо діє за принципом «результат за будь-яку ціну». Коли ж суспільство змушене розвиватися інтенсивно, цей тип правління виявляється малоефективним, більш того, він перетворюється в перешкоду на шляху прогресу країни. Органічно властива йому централізація управління, при якій команди приймаються лише на самому «верху», виключає кваліфіковані планування і рішення, оскільки центр у принципі не може мати скільки-небудь повну інформацію про наявні на місцях можливості конкретних підходів до досягнення конкретних цілей. При відзначеному органічному пороці керівництва країною з єдиного центру дія таких істотних факторів, як централізований розподіл матеріальних благ, що виключає особисту зацікавленість виконавця, острах відповідальності, скутість ідеологічними догмами і т.д., відступали на другий план.</w:t>
      </w:r>
      <w:r>
        <w:rPr>
          <w:rStyle w:val="a9"/>
          <w:rFonts w:ascii="Bookman Old Style" w:hAnsi="Bookman Old Style"/>
        </w:rPr>
        <w:footnoteReference w:id="12"/>
      </w:r>
    </w:p>
    <w:p w:rsidR="003A2E5B" w:rsidRDefault="003A2E5B">
      <w:pPr>
        <w:pStyle w:val="1"/>
        <w:spacing w:before="0" w:after="0" w:line="300" w:lineRule="auto"/>
        <w:jc w:val="center"/>
        <w:rPr>
          <w:rFonts w:ascii="Bookman Old Style" w:hAnsi="Bookman Old Style"/>
          <w:i/>
          <w:iCs/>
          <w:sz w:val="32"/>
          <w:lang w:val="uk-UA"/>
        </w:rPr>
      </w:pPr>
      <w:r>
        <w:rPr>
          <w:rFonts w:ascii="Bookman Old Style" w:hAnsi="Bookman Old Style"/>
          <w:i/>
          <w:iCs/>
          <w:sz w:val="32"/>
          <w:lang w:val="uk-UA"/>
        </w:rPr>
        <w:t>1.3 Види політичних режимів.</w:t>
      </w:r>
    </w:p>
    <w:p w:rsidR="003A2E5B" w:rsidRDefault="003A2E5B">
      <w:pPr>
        <w:spacing w:line="283" w:lineRule="auto"/>
        <w:ind w:firstLine="851"/>
        <w:jc w:val="both"/>
        <w:rPr>
          <w:rFonts w:ascii="Bookman Old Style" w:hAnsi="Bookman Old Style"/>
        </w:rPr>
      </w:pPr>
      <w:r>
        <w:rPr>
          <w:rFonts w:ascii="Bookman Old Style" w:hAnsi="Bookman Old Style"/>
        </w:rPr>
        <w:t>Політичний (державний) режим тісно пов'язаний із формами правління. Державний режим — це різновид політичного режи</w:t>
      </w:r>
      <w:r>
        <w:rPr>
          <w:rFonts w:ascii="Bookman Old Style" w:hAnsi="Bookman Old Style"/>
        </w:rPr>
        <w:softHyphen/>
        <w:t xml:space="preserve">му, який має домінуюче місце в суспільстві. </w:t>
      </w:r>
      <w:r>
        <w:rPr>
          <w:rFonts w:ascii="Bookman Old Style" w:hAnsi="Bookman Old Style"/>
          <w:i/>
        </w:rPr>
        <w:t>Державний режим — це сукупність чи система методів, за допомогою яких здійснюєть</w:t>
      </w:r>
      <w:r>
        <w:rPr>
          <w:rFonts w:ascii="Bookman Old Style" w:hAnsi="Bookman Old Style"/>
          <w:i/>
        </w:rPr>
        <w:softHyphen/>
        <w:t>ся державна влада в суспільстві.</w:t>
      </w:r>
      <w:r>
        <w:rPr>
          <w:rFonts w:ascii="Bookman Old Style" w:hAnsi="Bookman Old Style"/>
        </w:rPr>
        <w:t xml:space="preserve"> Він характеризується станом де</w:t>
      </w:r>
      <w:r>
        <w:rPr>
          <w:rFonts w:ascii="Bookman Old Style" w:hAnsi="Bookman Old Style"/>
        </w:rPr>
        <w:softHyphen/>
        <w:t>мократичних прав і свобод людини та інших суб'єктів суспіль</w:t>
      </w:r>
      <w:r>
        <w:rPr>
          <w:rFonts w:ascii="Bookman Old Style" w:hAnsi="Bookman Old Style"/>
        </w:rPr>
        <w:softHyphen/>
        <w:t>них відносин, відношенням державної влади до правових основ діяльності її органів.</w:t>
      </w:r>
    </w:p>
    <w:p w:rsidR="003A2E5B" w:rsidRDefault="003A2E5B">
      <w:pPr>
        <w:spacing w:line="283" w:lineRule="auto"/>
        <w:ind w:firstLine="851"/>
        <w:jc w:val="both"/>
        <w:rPr>
          <w:rFonts w:ascii="Bookman Old Style" w:hAnsi="Bookman Old Style"/>
        </w:rPr>
      </w:pPr>
      <w:r>
        <w:rPr>
          <w:rFonts w:ascii="Bookman Old Style" w:hAnsi="Bookman Old Style"/>
        </w:rPr>
        <w:t>Сучасна теорія держави розрізняє два основних типи політичних режимів: демократичний і тоталітарний. Ця класифікація виходить ще від Платона, який виділяв, окрім «найкращої держави», тимократію (панування шляхетних воїнів), олігархію (правління багатих родин), демократію і тиранію; остання, якщо користатися сучасною термінологією, є тоталітаризм.</w:t>
      </w:r>
    </w:p>
    <w:p w:rsidR="003A2E5B" w:rsidRDefault="003A2E5B">
      <w:pPr>
        <w:pStyle w:val="a4"/>
        <w:spacing w:line="283" w:lineRule="auto"/>
        <w:ind w:firstLine="851"/>
        <w:rPr>
          <w:rFonts w:ascii="Bookman Old Style" w:hAnsi="Bookman Old Style"/>
          <w:sz w:val="28"/>
          <w:lang w:val="uk-UA"/>
        </w:rPr>
      </w:pPr>
      <w:r>
        <w:rPr>
          <w:rFonts w:ascii="Bookman Old Style" w:hAnsi="Bookman Old Style"/>
          <w:sz w:val="28"/>
          <w:lang w:val="uk-UA"/>
        </w:rPr>
        <w:t>Термін “демократія” в перекладі з грецької означає влада народу. В сучасний період є багато визначень демократії. Більшість спеціалістів приходять до висновку, що демократія — це певна форма правління, зас</w:t>
      </w:r>
      <w:r>
        <w:rPr>
          <w:rFonts w:ascii="Bookman Old Style" w:hAnsi="Bookman Old Style"/>
          <w:sz w:val="28"/>
          <w:lang w:val="uk-UA"/>
        </w:rPr>
        <w:softHyphen/>
        <w:t>нована на дотриманні прав людини і свободи особи. Останнім часом демократію розглядають не тільки як владу більшості над меншістю, але і як гарантію прав меншості, прав опозиції. Де</w:t>
      </w:r>
      <w:r>
        <w:rPr>
          <w:rFonts w:ascii="Bookman Old Style" w:hAnsi="Bookman Old Style"/>
          <w:sz w:val="28"/>
          <w:lang w:val="uk-UA"/>
        </w:rPr>
        <w:softHyphen/>
        <w:t>мократія — це свобода і відповідальність усіх суб'єктів суспільних відносин за свою поведінку і діяльність.</w:t>
      </w:r>
      <w:r>
        <w:rPr>
          <w:rStyle w:val="a9"/>
          <w:rFonts w:ascii="Bookman Old Style" w:hAnsi="Bookman Old Style"/>
          <w:sz w:val="28"/>
          <w:lang w:val="uk-UA"/>
        </w:rPr>
        <w:footnoteReference w:id="13"/>
      </w:r>
      <w:r>
        <w:rPr>
          <w:rFonts w:ascii="Bookman Old Style" w:hAnsi="Bookman Old Style"/>
          <w:sz w:val="28"/>
          <w:lang w:val="uk-UA"/>
        </w:rPr>
        <w:t xml:space="preserve"> </w:t>
      </w:r>
    </w:p>
    <w:p w:rsidR="003A2E5B" w:rsidRDefault="003A2E5B">
      <w:pPr>
        <w:spacing w:line="283" w:lineRule="auto"/>
        <w:ind w:firstLine="851"/>
        <w:jc w:val="both"/>
        <w:rPr>
          <w:rFonts w:ascii="Bookman Old Style" w:hAnsi="Bookman Old Style"/>
        </w:rPr>
      </w:pPr>
      <w:r>
        <w:rPr>
          <w:rFonts w:ascii="Bookman Old Style" w:hAnsi="Bookman Old Style"/>
          <w:i/>
        </w:rPr>
        <w:t>Демократичний режим —</w:t>
      </w:r>
      <w:r>
        <w:rPr>
          <w:rFonts w:ascii="Bookman Old Style" w:hAnsi="Bookman Old Style"/>
        </w:rPr>
        <w:t xml:space="preserve"> це такий режим, коли державна вла</w:t>
      </w:r>
      <w:r>
        <w:rPr>
          <w:rFonts w:ascii="Bookman Old Style" w:hAnsi="Bookman Old Style"/>
        </w:rPr>
        <w:softHyphen/>
        <w:t>да здійснюється з дотриманням основних прав людини, коли враховуються інтереси всіх соціальних груп населення через де</w:t>
      </w:r>
      <w:r>
        <w:rPr>
          <w:rFonts w:ascii="Bookman Old Style" w:hAnsi="Bookman Old Style"/>
        </w:rPr>
        <w:softHyphen/>
        <w:t>мократичні інститути: вибори, референдуми, засоби масової інформації. Демократичний режим поділяють на такі види: де</w:t>
      </w:r>
      <w:r>
        <w:rPr>
          <w:rFonts w:ascii="Bookman Old Style" w:hAnsi="Bookman Old Style"/>
        </w:rPr>
        <w:softHyphen/>
        <w:t>мократично-ліберальний, демократично-консервативний, демо</w:t>
      </w:r>
      <w:r>
        <w:rPr>
          <w:rFonts w:ascii="Bookman Old Style" w:hAnsi="Bookman Old Style"/>
        </w:rPr>
        <w:softHyphen/>
        <w:t>кратично-радикальний.</w:t>
      </w:r>
    </w:p>
    <w:p w:rsidR="003A2E5B" w:rsidRDefault="003A2E5B">
      <w:pPr>
        <w:spacing w:line="283" w:lineRule="auto"/>
        <w:ind w:firstLine="851"/>
        <w:jc w:val="both"/>
        <w:rPr>
          <w:rFonts w:ascii="Bookman Old Style" w:hAnsi="Bookman Old Style"/>
        </w:rPr>
      </w:pPr>
      <w:r>
        <w:rPr>
          <w:rFonts w:ascii="Bookman Old Style" w:hAnsi="Bookman Old Style"/>
        </w:rPr>
        <w:t xml:space="preserve">Демократія й олігархія були історією переборені (перша - цілком, друга - частково), а демократичний і тоталітарний режими перетворилися нині в пануючі форми. Їхнє сучасне тлумачення відрізняється від платонівського. Державовідча думка ХХ століття протиставляє демократію як політичну форму, що забезпечує прогрес, тоталітаризму як утіленню політичної реакції, тоді як у Платона обидві вони суть форми виродження «найкращої держави». Правда, тиранія (платонівський еквівалент сучасного тоталітарного режиму), у цій градації займає останнє місце і тому страждає найбільшою виродженністю. </w:t>
      </w:r>
    </w:p>
    <w:p w:rsidR="003A2E5B" w:rsidRDefault="003A2E5B">
      <w:pPr>
        <w:spacing w:line="283" w:lineRule="auto"/>
        <w:ind w:firstLine="851"/>
        <w:jc w:val="both"/>
        <w:rPr>
          <w:rFonts w:ascii="Bookman Old Style" w:hAnsi="Bookman Old Style"/>
        </w:rPr>
      </w:pPr>
      <w:r>
        <w:rPr>
          <w:rFonts w:ascii="Bookman Old Style" w:hAnsi="Bookman Old Style"/>
        </w:rPr>
        <w:t>Загальний хід процесу виродження, по Платону, такий. «Найкраща держава» - ідеал, що відрізняється стабільністю. Тимократія відрізняється від неї насамперед елементом нестабільності: ще вчора єдиний патріархальний клас розщеплюється під впливом власницьких інтересів і конкуренції. «Скупчення золота в коморах у приватних осіб губить тимократію, - говорив Платон, - вони насамперед вишукують, на що б його ужити, і для цього переписують закони, мало рахуючись з ними». Виникає конфлікт між чеснотою і багатством. «Коли встановлюються порядки, по яких до влади не допускаються ті, у кого немає визначеного майнового цензу, перемагає олігархія, що тримається на збройній силі або залякуванні», тобто за допомогою політичного насильства, як сказали б ми сьогодні. Виникнення олігархії створює передумови для початку громадянської війни між олігархіями і найбіднішими шарами. Соціальна міжусобиця, якщо в ній перемагають бідняки, приводить до демократії, у результаті чого супротивники знищуються або виганяються, інші зрівнюються в цивільному стані і можливостях займати державні посади. Установлюється «царство волі» і як наслідок цього - беззаконня. Реакцією на витлумачену в такий спосіб демократію є тиранія - незаконна влада одного. Порівняння платонівської концепції політичних режимів (держав) із сучасним державознавством свідчить, що в ній міститься в зародку практично всі елементи політичної думки, за допомогою яких і сьогодні формуються політичні теорії: типологія політичних режимів (держав), їхня історична послідовність, закономірність їхньої зміни, форми переходу від одного типу держави до іншого (наприклад, революція, громадянська війна), і навіть вказівку на джерела історичних змін, серед яких Платон позначає і те, що пізніше марксисти назвали класовою боротьбою.</w:t>
      </w:r>
      <w:r>
        <w:rPr>
          <w:rStyle w:val="a9"/>
          <w:rFonts w:ascii="Bookman Old Style" w:hAnsi="Bookman Old Style"/>
        </w:rPr>
        <w:footnoteReference w:id="14"/>
      </w:r>
    </w:p>
    <w:p w:rsidR="003A2E5B" w:rsidRDefault="003A2E5B">
      <w:pPr>
        <w:spacing w:line="283" w:lineRule="auto"/>
        <w:ind w:firstLine="851"/>
        <w:jc w:val="both"/>
        <w:rPr>
          <w:rFonts w:ascii="Bookman Old Style" w:hAnsi="Bookman Old Style"/>
        </w:rPr>
      </w:pPr>
      <w:r>
        <w:rPr>
          <w:rFonts w:ascii="Bookman Old Style" w:hAnsi="Bookman Old Style"/>
        </w:rPr>
        <w:t xml:space="preserve">Політичний режим демократичного типу має своєї соціально-економічною передумовою існування суверенних індивідуальних суб'єктів, що є власниками економічних умов свого життя і які будують відносини один з одним на основі обміну і договору. </w:t>
      </w:r>
    </w:p>
    <w:p w:rsidR="003A2E5B" w:rsidRDefault="003A2E5B">
      <w:pPr>
        <w:spacing w:line="283" w:lineRule="auto"/>
        <w:ind w:firstLine="851"/>
        <w:jc w:val="both"/>
        <w:rPr>
          <w:rFonts w:ascii="Bookman Old Style" w:hAnsi="Bookman Old Style"/>
        </w:rPr>
      </w:pPr>
      <w:r>
        <w:rPr>
          <w:rFonts w:ascii="Bookman Old Style" w:hAnsi="Bookman Old Style"/>
        </w:rPr>
        <w:t>Політичними передумовами цього режиму є:</w:t>
      </w:r>
    </w:p>
    <w:p w:rsidR="003A2E5B" w:rsidRDefault="003A2E5B">
      <w:pPr>
        <w:pStyle w:val="a"/>
        <w:numPr>
          <w:ilvl w:val="0"/>
          <w:numId w:val="17"/>
        </w:numPr>
        <w:tabs>
          <w:tab w:val="clear" w:pos="360"/>
          <w:tab w:val="num" w:pos="1260"/>
        </w:tabs>
        <w:spacing w:line="283" w:lineRule="auto"/>
        <w:ind w:left="0" w:firstLine="851"/>
        <w:rPr>
          <w:rFonts w:ascii="Bookman Old Style" w:hAnsi="Bookman Old Style"/>
          <w:sz w:val="28"/>
        </w:rPr>
      </w:pPr>
      <w:r>
        <w:rPr>
          <w:rFonts w:ascii="Bookman Old Style" w:hAnsi="Bookman Old Style"/>
          <w:sz w:val="28"/>
        </w:rPr>
        <w:t>відсутність єдиної, обов'язкової для всіх державної офіційної ідеології, що однозначно визначає мету суспільно - історичного розвитку, а іноді і політичні засоби її досягнення;</w:t>
      </w:r>
    </w:p>
    <w:p w:rsidR="003A2E5B" w:rsidRDefault="003A2E5B">
      <w:pPr>
        <w:pStyle w:val="a"/>
        <w:numPr>
          <w:ilvl w:val="0"/>
          <w:numId w:val="17"/>
        </w:numPr>
        <w:tabs>
          <w:tab w:val="clear" w:pos="360"/>
          <w:tab w:val="num" w:pos="1260"/>
        </w:tabs>
        <w:spacing w:line="283" w:lineRule="auto"/>
        <w:ind w:left="0" w:firstLine="851"/>
        <w:rPr>
          <w:rFonts w:ascii="Bookman Old Style" w:hAnsi="Bookman Old Style"/>
          <w:sz w:val="28"/>
        </w:rPr>
      </w:pPr>
      <w:r>
        <w:rPr>
          <w:rFonts w:ascii="Bookman Old Style" w:hAnsi="Bookman Old Style"/>
          <w:sz w:val="28"/>
        </w:rPr>
        <w:t>наявність вільно формованих позадержавних політичних партій, що відбивають соціальну диференціацію цивільного суспільства;</w:t>
      </w:r>
    </w:p>
    <w:p w:rsidR="003A2E5B" w:rsidRDefault="003A2E5B">
      <w:pPr>
        <w:pStyle w:val="a"/>
        <w:numPr>
          <w:ilvl w:val="0"/>
          <w:numId w:val="17"/>
        </w:numPr>
        <w:tabs>
          <w:tab w:val="clear" w:pos="360"/>
          <w:tab w:val="num" w:pos="1260"/>
        </w:tabs>
        <w:spacing w:line="283" w:lineRule="auto"/>
        <w:ind w:left="0" w:firstLine="851"/>
        <w:rPr>
          <w:rFonts w:ascii="Bookman Old Style" w:hAnsi="Bookman Old Style"/>
          <w:sz w:val="28"/>
        </w:rPr>
      </w:pPr>
      <w:r>
        <w:rPr>
          <w:rFonts w:ascii="Bookman Old Style" w:hAnsi="Bookman Old Style"/>
          <w:sz w:val="28"/>
        </w:rPr>
        <w:t>обмеження політичної ролі партій участю у виборах, на яких вони виступають з розробленою виборчою програмою, що відбиває інтереси партією соціальної групи цивільного суспільства, яке вони представляють;</w:t>
      </w:r>
    </w:p>
    <w:p w:rsidR="003A2E5B" w:rsidRDefault="003A2E5B">
      <w:pPr>
        <w:pStyle w:val="a"/>
        <w:numPr>
          <w:ilvl w:val="0"/>
          <w:numId w:val="17"/>
        </w:numPr>
        <w:tabs>
          <w:tab w:val="clear" w:pos="360"/>
          <w:tab w:val="num" w:pos="1260"/>
        </w:tabs>
        <w:spacing w:line="283" w:lineRule="auto"/>
        <w:ind w:left="0" w:firstLine="851"/>
        <w:rPr>
          <w:rFonts w:ascii="Bookman Old Style" w:hAnsi="Bookman Old Style"/>
          <w:sz w:val="28"/>
        </w:rPr>
      </w:pPr>
      <w:r>
        <w:rPr>
          <w:rFonts w:ascii="Bookman Old Style" w:hAnsi="Bookman Old Style"/>
          <w:sz w:val="28"/>
        </w:rPr>
        <w:t>функціонування політичної системи, що припускає боротьбу, конкуренцію політичних партій, угоду між ними, утворення коаліцій політичних сил, що прагнуть до парламентської більшості й одержання вирішальної ролі в державному управлінні; передбачається, що виникаюча в такий спосіб політична боротьба є відображення соціально - економічної конкуренції усередині цивільного суспільства;</w:t>
      </w:r>
    </w:p>
    <w:p w:rsidR="003A2E5B" w:rsidRDefault="003A2E5B">
      <w:pPr>
        <w:pStyle w:val="a"/>
        <w:numPr>
          <w:ilvl w:val="0"/>
          <w:numId w:val="17"/>
        </w:numPr>
        <w:tabs>
          <w:tab w:val="clear" w:pos="360"/>
          <w:tab w:val="num" w:pos="1260"/>
        </w:tabs>
        <w:spacing w:line="283" w:lineRule="auto"/>
        <w:ind w:left="0" w:firstLine="851"/>
        <w:rPr>
          <w:rFonts w:ascii="Bookman Old Style" w:hAnsi="Bookman Old Style"/>
          <w:sz w:val="28"/>
        </w:rPr>
      </w:pPr>
      <w:r>
        <w:rPr>
          <w:rFonts w:ascii="Bookman Old Style" w:hAnsi="Bookman Old Style"/>
          <w:sz w:val="28"/>
        </w:rPr>
        <w:t>існування не визначальної державну політику і тому не несущої за неї відповідальність меншості, у функцію якої входить опозиційна політична діяльність, розробка альтернативних програм суспільного розвитку, позитивна критика державного керівництва, ідеологічна і кадрова підготовка його зміни;</w:t>
      </w:r>
    </w:p>
    <w:p w:rsidR="003A2E5B" w:rsidRDefault="003A2E5B">
      <w:pPr>
        <w:pStyle w:val="a"/>
        <w:numPr>
          <w:ilvl w:val="0"/>
          <w:numId w:val="17"/>
        </w:numPr>
        <w:tabs>
          <w:tab w:val="clear" w:pos="360"/>
          <w:tab w:val="num" w:pos="1260"/>
        </w:tabs>
        <w:spacing w:line="283" w:lineRule="auto"/>
        <w:ind w:left="0" w:firstLine="851"/>
        <w:rPr>
          <w:rFonts w:ascii="Bookman Old Style" w:hAnsi="Bookman Old Style"/>
          <w:sz w:val="28"/>
        </w:rPr>
      </w:pPr>
      <w:r>
        <w:rPr>
          <w:rFonts w:ascii="Bookman Old Style" w:hAnsi="Bookman Old Style"/>
          <w:sz w:val="28"/>
        </w:rPr>
        <w:t>наявність політичних воль (гласність, воля слова, преси, вуличних ходів, демонстрацій, мітингів, протестів і т.д. і т.п.), за допомогою яких суверенні об'єкти цивільного суспільства здійснюють свою самодіяльність у сфері політичного життя.</w:t>
      </w:r>
    </w:p>
    <w:p w:rsidR="003A2E5B" w:rsidRDefault="003A2E5B">
      <w:pPr>
        <w:spacing w:line="283" w:lineRule="auto"/>
        <w:ind w:firstLine="851"/>
        <w:jc w:val="both"/>
        <w:rPr>
          <w:rFonts w:ascii="Bookman Old Style" w:hAnsi="Bookman Old Style"/>
        </w:rPr>
      </w:pPr>
      <w:r>
        <w:rPr>
          <w:rFonts w:ascii="Bookman Old Style" w:hAnsi="Bookman Old Style"/>
        </w:rPr>
        <w:t xml:space="preserve">Реалізація цих передумов робить політичний режим демократичним. </w:t>
      </w:r>
    </w:p>
    <w:p w:rsidR="003A2E5B" w:rsidRDefault="003A2E5B">
      <w:pPr>
        <w:spacing w:line="283" w:lineRule="auto"/>
        <w:ind w:firstLine="851"/>
        <w:jc w:val="both"/>
        <w:rPr>
          <w:rFonts w:ascii="Bookman Old Style" w:hAnsi="Bookman Old Style"/>
        </w:rPr>
      </w:pPr>
      <w:r>
        <w:rPr>
          <w:rFonts w:ascii="Bookman Old Style" w:hAnsi="Bookman Old Style"/>
        </w:rPr>
        <w:t>Головне в політичному режимі - порядок і умови формування державної влади. Умови демократії забезпечують у цьому процесі вирішальну роль народу. Демократичний режим уможливлює послідовно визначальний зв'язок населення з партіями, партій через вибори які проводяться періодично з представницькою владою, представницької влади з владою виконавчою. Такий порядок вважається головним достоїнством демократичного політичного режиму, тому що забезпечує систематичну зміну правителів мирним, ненасильницьким шляхом.</w:t>
      </w:r>
      <w:r>
        <w:rPr>
          <w:rStyle w:val="a9"/>
          <w:rFonts w:ascii="Bookman Old Style" w:hAnsi="Bookman Old Style"/>
        </w:rPr>
        <w:footnoteReference w:id="15"/>
      </w:r>
      <w:r>
        <w:rPr>
          <w:rFonts w:ascii="Bookman Old Style" w:hAnsi="Bookman Old Style"/>
        </w:rPr>
        <w:t xml:space="preserve"> </w:t>
      </w:r>
    </w:p>
    <w:p w:rsidR="003A2E5B" w:rsidRDefault="003A2E5B">
      <w:pPr>
        <w:spacing w:line="283" w:lineRule="auto"/>
        <w:ind w:firstLine="851"/>
        <w:jc w:val="both"/>
        <w:rPr>
          <w:rFonts w:ascii="Bookman Old Style" w:hAnsi="Bookman Old Style"/>
        </w:rPr>
      </w:pPr>
      <w:r>
        <w:rPr>
          <w:rFonts w:ascii="Bookman Old Style" w:hAnsi="Bookman Old Style"/>
        </w:rPr>
        <w:t xml:space="preserve">Політичний режим тоталітарного типу такою перевагою не володіє. Для нього характерно насильницьке нав'язування населенню суспільних порядків, чиї моделі розроблені на основі єдиної ідеології. Панування цих порядків досягається за допомогою монопольного тоталітарного контролю над політикою, економікою, культурою і побутом. Ідеологічна й організаційна єдність забезпечується політичним пануванням Партії, очолюваної Вождем. Вона підкоряє собі державу. У її руках знаходяться засоби масової інформації, друку. У методах управління переважає політичне і фізичне насильство, поліцейський і жандармський терор. </w:t>
      </w:r>
    </w:p>
    <w:p w:rsidR="003A2E5B" w:rsidRDefault="003A2E5B">
      <w:pPr>
        <w:spacing w:line="283" w:lineRule="auto"/>
        <w:ind w:firstLine="851"/>
        <w:jc w:val="both"/>
        <w:rPr>
          <w:rFonts w:ascii="Bookman Old Style" w:hAnsi="Bookman Old Style"/>
        </w:rPr>
      </w:pPr>
      <w:r>
        <w:rPr>
          <w:rFonts w:ascii="Bookman Old Style" w:hAnsi="Bookman Old Style"/>
        </w:rPr>
        <w:t xml:space="preserve">Подібні властивості, здавалося б, виключають можливість ненасильницької зміни тоталітарної влади. Однак, як показав досвід Чехословаччини, Угорщини, багато в чому Польщі і, можливо, СРСР, тоталітарний політичний режим здатний до самозміни з поступовим і відносно мирним переходом до посттоталітарного, а потім, очевидно, і до демократичного. У всякому разі такого роду перехід успішно здійснений в Іспанії, Греції, Чилі, які відмовилися від фашистських режимів і вибрали демократичний шлях розвитку. </w:t>
      </w:r>
    </w:p>
    <w:p w:rsidR="003A2E5B" w:rsidRDefault="003A2E5B">
      <w:pPr>
        <w:spacing w:line="283" w:lineRule="auto"/>
        <w:ind w:firstLine="851"/>
        <w:jc w:val="both"/>
        <w:rPr>
          <w:rFonts w:ascii="Bookman Old Style" w:hAnsi="Bookman Old Style"/>
        </w:rPr>
      </w:pPr>
      <w:r>
        <w:rPr>
          <w:rFonts w:ascii="Bookman Old Style" w:hAnsi="Bookman Old Style"/>
        </w:rPr>
        <w:t>Політичний режим авторитарного типу - третій його вид, зафіксований сучасною теорією держави. Він є проміжним між тоталітарним і демократичним режимами, перехідним від одного до іншого. При цьому перехід може здійснюватися як убік демократії, так і убік тоталітаризму.</w:t>
      </w:r>
    </w:p>
    <w:p w:rsidR="003A2E5B" w:rsidRDefault="003A2E5B">
      <w:pPr>
        <w:spacing w:line="283" w:lineRule="auto"/>
        <w:ind w:firstLine="851"/>
        <w:jc w:val="both"/>
        <w:rPr>
          <w:rFonts w:ascii="Bookman Old Style" w:hAnsi="Bookman Old Style"/>
        </w:rPr>
      </w:pPr>
      <w:r>
        <w:rPr>
          <w:rFonts w:ascii="Bookman Old Style" w:hAnsi="Bookman Old Style"/>
        </w:rPr>
        <w:t>Перехідний, проміжний характер авторитарного режиму визначає «розмитість», нечіткість багатьох його властивостей. У ньому можна спостерігати риси і тоталітаризму, і демократії. Головна його особливість полягає в тому, що державна влада не має тоталітарного характеру і не досягає повного контролю над усіма сферами економічного, політичного і культурного життя. У ньому немає єдиної державної обов'язкової для всіх ідеології, що замінюється ідеологічними конструкціями типу теорії національного інтересу, ідеями патріотизму і т.п. Управління здійснюється не настільки твердими, як при тоталітарному режимі, засобами. Масовий терор відсутній.</w:t>
      </w:r>
    </w:p>
    <w:p w:rsidR="003A2E5B" w:rsidRDefault="003A2E5B">
      <w:pPr>
        <w:spacing w:line="283" w:lineRule="auto"/>
        <w:ind w:firstLine="851"/>
        <w:jc w:val="both"/>
        <w:rPr>
          <w:rFonts w:ascii="Bookman Old Style" w:hAnsi="Bookman Old Style"/>
        </w:rPr>
      </w:pPr>
      <w:r>
        <w:rPr>
          <w:rFonts w:ascii="Bookman Old Style" w:hAnsi="Bookman Old Style"/>
          <w:i/>
        </w:rPr>
        <w:t>Авторитарний режим —</w:t>
      </w:r>
      <w:r>
        <w:rPr>
          <w:rFonts w:ascii="Bookman Old Style" w:hAnsi="Bookman Old Style"/>
        </w:rPr>
        <w:t xml:space="preserve"> це такий режим, коли порушуються або обмежуються основні права людини, особливо її свобода, честь і гідність; коли влада зосереджується в руках невеликої групи людей або однієї особи; коли забороняється легальна діяльність політич</w:t>
      </w:r>
      <w:r>
        <w:rPr>
          <w:rFonts w:ascii="Bookman Old Style" w:hAnsi="Bookman Old Style"/>
        </w:rPr>
        <w:softHyphen/>
        <w:t xml:space="preserve">них партій і громадських об'єднань, які знаходяться в опозиції. </w:t>
      </w:r>
    </w:p>
    <w:p w:rsidR="003A2E5B" w:rsidRDefault="003A2E5B">
      <w:pPr>
        <w:spacing w:line="283" w:lineRule="auto"/>
        <w:ind w:firstLine="851"/>
        <w:jc w:val="both"/>
        <w:rPr>
          <w:rFonts w:ascii="Bookman Old Style" w:hAnsi="Bookman Old Style"/>
        </w:rPr>
      </w:pPr>
      <w:r>
        <w:rPr>
          <w:rFonts w:ascii="Bookman Old Style" w:hAnsi="Bookman Old Style"/>
        </w:rPr>
        <w:t>Авторитарний режим має такі різновиди: тоталітарний, фашист</w:t>
      </w:r>
      <w:r>
        <w:rPr>
          <w:rFonts w:ascii="Bookman Old Style" w:hAnsi="Bookman Old Style"/>
        </w:rPr>
        <w:softHyphen/>
        <w:t xml:space="preserve">ський, військово-диктаторський, расистський, автократичний, вождізм. </w:t>
      </w:r>
    </w:p>
    <w:p w:rsidR="003A2E5B" w:rsidRDefault="003A2E5B">
      <w:pPr>
        <w:spacing w:line="283" w:lineRule="auto"/>
        <w:ind w:firstLine="851"/>
        <w:jc w:val="both"/>
        <w:rPr>
          <w:rFonts w:ascii="Bookman Old Style" w:hAnsi="Bookman Old Style"/>
        </w:rPr>
      </w:pPr>
      <w:r>
        <w:rPr>
          <w:rFonts w:ascii="Bookman Old Style" w:hAnsi="Bookman Old Style"/>
        </w:rPr>
        <w:t>Наприклад, в колишньому СРСР в 30—50-ті роки був яскра</w:t>
      </w:r>
      <w:r>
        <w:rPr>
          <w:rFonts w:ascii="Bookman Old Style" w:hAnsi="Bookman Old Style"/>
        </w:rPr>
        <w:softHyphen/>
        <w:t>во виражений тоталітарний режим з ознаками вождізму.</w:t>
      </w:r>
    </w:p>
    <w:p w:rsidR="003A2E5B" w:rsidRDefault="003A2E5B">
      <w:pPr>
        <w:spacing w:line="283" w:lineRule="auto"/>
        <w:ind w:firstLine="851"/>
        <w:jc w:val="both"/>
        <w:rPr>
          <w:rFonts w:ascii="Bookman Old Style" w:hAnsi="Bookman Old Style"/>
        </w:rPr>
      </w:pPr>
      <w:r>
        <w:rPr>
          <w:rFonts w:ascii="Bookman Old Style" w:hAnsi="Bookman Old Style"/>
        </w:rPr>
        <w:t>Авторитарні політичні режими з'являються на авансцені історії тоді, коли влади мають намір приступити до корінних реформ суспільного ладу і здійснити «революцію зверху» (наприклад, перехід в Іспанії від фашистського ладу до демократичного в останній період правління каудильйо Франко, почата в СРСР у 1985 р. перебудова відбувалися в умовах авторитарних режимів).</w:t>
      </w:r>
    </w:p>
    <w:p w:rsidR="003A2E5B" w:rsidRDefault="003A2E5B">
      <w:pPr>
        <w:spacing w:line="283" w:lineRule="auto"/>
        <w:ind w:firstLine="851"/>
        <w:jc w:val="both"/>
        <w:rPr>
          <w:rFonts w:ascii="Bookman Old Style" w:hAnsi="Bookman Old Style"/>
        </w:rPr>
      </w:pPr>
      <w:r>
        <w:rPr>
          <w:rFonts w:ascii="Bookman Old Style" w:hAnsi="Bookman Old Style"/>
        </w:rPr>
        <w:t>Варто мати на увазі, що класифікація політичних режимів у теорії держави розглядає саме їхні типи, яких у чистому вигляді в реальній історії не існує.</w:t>
      </w:r>
    </w:p>
    <w:p w:rsidR="003A2E5B" w:rsidRDefault="003A2E5B">
      <w:pPr>
        <w:spacing w:line="283" w:lineRule="auto"/>
        <w:ind w:firstLine="851"/>
        <w:jc w:val="both"/>
        <w:rPr>
          <w:rFonts w:ascii="Bookman Old Style" w:hAnsi="Bookman Old Style"/>
        </w:rPr>
      </w:pPr>
      <w:r>
        <w:rPr>
          <w:rFonts w:ascii="Bookman Old Style" w:hAnsi="Bookman Old Style"/>
        </w:rPr>
        <w:t>Політичний режим як елемент форми держави обумовлює й інші характеристики державного устрою, у першу чергу впливаючи на форму правління.</w:t>
      </w:r>
    </w:p>
    <w:p w:rsidR="003A2E5B" w:rsidRDefault="003A2E5B">
      <w:pPr>
        <w:spacing w:line="283" w:lineRule="auto"/>
        <w:ind w:firstLine="851"/>
        <w:jc w:val="both"/>
        <w:rPr>
          <w:rFonts w:ascii="Bookman Old Style" w:hAnsi="Bookman Old Style"/>
          <w:bCs/>
          <w:i/>
          <w:iCs/>
        </w:rPr>
      </w:pPr>
      <w:r>
        <w:rPr>
          <w:rFonts w:ascii="Bookman Old Style" w:hAnsi="Bookman Old Style"/>
          <w:bCs/>
          <w:i/>
          <w:iCs/>
        </w:rPr>
        <w:t>Порівняльна характеристика форми  держави й історичного типу держави.</w:t>
      </w:r>
    </w:p>
    <w:p w:rsidR="003A2E5B" w:rsidRDefault="003A2E5B">
      <w:pPr>
        <w:spacing w:line="283" w:lineRule="auto"/>
        <w:ind w:firstLine="851"/>
        <w:jc w:val="both"/>
        <w:rPr>
          <w:rFonts w:ascii="Bookman Old Style" w:hAnsi="Bookman Old Style"/>
        </w:rPr>
      </w:pPr>
      <w:r>
        <w:rPr>
          <w:rFonts w:ascii="Bookman Old Style" w:hAnsi="Bookman Old Style"/>
        </w:rPr>
        <w:t>Тип держави - це сукупність істотних ознак, властивих державам єдиної суспільно-економічної формації.</w:t>
      </w:r>
    </w:p>
    <w:p w:rsidR="003A2E5B" w:rsidRDefault="003A2E5B">
      <w:pPr>
        <w:spacing w:line="283" w:lineRule="auto"/>
        <w:ind w:firstLine="851"/>
        <w:jc w:val="both"/>
        <w:rPr>
          <w:rFonts w:ascii="Bookman Old Style" w:hAnsi="Bookman Old Style"/>
        </w:rPr>
      </w:pPr>
      <w:r>
        <w:rPr>
          <w:rFonts w:ascii="Bookman Old Style" w:hAnsi="Bookman Old Style"/>
        </w:rPr>
        <w:t>В основі поділу держав на типи лежать економічні відносини: 1) відносини з виробництва матеріальних благ; 2) способи розподілу матеріальних благ; 3) способи споживання  матеріальних благ.</w:t>
      </w:r>
    </w:p>
    <w:p w:rsidR="003A2E5B" w:rsidRDefault="003A2E5B">
      <w:pPr>
        <w:pStyle w:val="a5"/>
        <w:spacing w:line="283" w:lineRule="auto"/>
        <w:rPr>
          <w:rFonts w:ascii="Bookman Old Style" w:hAnsi="Bookman Old Style"/>
          <w:sz w:val="28"/>
        </w:rPr>
      </w:pPr>
      <w:r>
        <w:rPr>
          <w:rFonts w:ascii="Bookman Old Style" w:hAnsi="Bookman Old Style"/>
          <w:sz w:val="28"/>
        </w:rPr>
        <w:t>Існують 2 класи:</w:t>
      </w:r>
    </w:p>
    <w:p w:rsidR="003A2E5B" w:rsidRDefault="003A2E5B">
      <w:pPr>
        <w:spacing w:line="283" w:lineRule="auto"/>
        <w:ind w:firstLine="851"/>
        <w:jc w:val="both"/>
        <w:rPr>
          <w:rFonts w:ascii="Bookman Old Style" w:hAnsi="Bookman Old Style"/>
        </w:rPr>
      </w:pPr>
      <w:r>
        <w:rPr>
          <w:rFonts w:ascii="Bookman Old Style" w:hAnsi="Bookman Old Style"/>
        </w:rPr>
        <w:t>Експлуатуючі й експлуатовані (базуючись приватній власності)</w:t>
      </w:r>
    </w:p>
    <w:p w:rsidR="003A2E5B" w:rsidRDefault="003A2E5B">
      <w:pPr>
        <w:spacing w:line="283" w:lineRule="auto"/>
        <w:ind w:firstLine="851"/>
        <w:jc w:val="both"/>
        <w:rPr>
          <w:rFonts w:ascii="Bookman Old Style" w:hAnsi="Bookman Old Style"/>
        </w:rPr>
      </w:pPr>
      <w:r>
        <w:rPr>
          <w:rFonts w:ascii="Bookman Old Style" w:hAnsi="Bookman Old Style"/>
        </w:rPr>
        <w:t>Держава являє собою знаряддя за допомогою якого пануючий клас зміцнює своє панування. Тому кожній формі експлуатації відповідає визначений тип держави і права: рабовласницький, феодальний, буржуазний.</w:t>
      </w:r>
    </w:p>
    <w:p w:rsidR="003A2E5B" w:rsidRDefault="003A2E5B">
      <w:pPr>
        <w:pStyle w:val="a5"/>
        <w:spacing w:line="283" w:lineRule="auto"/>
        <w:rPr>
          <w:rFonts w:ascii="Bookman Old Style" w:hAnsi="Bookman Old Style"/>
          <w:sz w:val="28"/>
        </w:rPr>
      </w:pPr>
      <w:r>
        <w:rPr>
          <w:rFonts w:ascii="Bookman Old Style" w:hAnsi="Bookman Old Style"/>
          <w:sz w:val="28"/>
        </w:rPr>
        <w:t>Рабовласницька держава. Держава - монархія, республіка (аристократична, демократична).</w:t>
      </w:r>
    </w:p>
    <w:p w:rsidR="003A2E5B" w:rsidRDefault="003A2E5B">
      <w:pPr>
        <w:spacing w:line="283" w:lineRule="auto"/>
        <w:ind w:firstLine="851"/>
        <w:jc w:val="both"/>
        <w:rPr>
          <w:rFonts w:ascii="Bookman Old Style" w:hAnsi="Bookman Old Style"/>
        </w:rPr>
      </w:pPr>
      <w:r>
        <w:rPr>
          <w:rFonts w:ascii="Bookman Old Style" w:hAnsi="Bookman Old Style"/>
        </w:rPr>
        <w:t>Феодальне - монархії, міські республіки</w:t>
      </w:r>
    </w:p>
    <w:p w:rsidR="003A2E5B" w:rsidRDefault="003A2E5B">
      <w:pPr>
        <w:spacing w:line="283" w:lineRule="auto"/>
        <w:ind w:firstLine="851"/>
        <w:jc w:val="both"/>
        <w:rPr>
          <w:rFonts w:ascii="Bookman Old Style" w:hAnsi="Bookman Old Style"/>
        </w:rPr>
      </w:pPr>
      <w:r>
        <w:rPr>
          <w:rFonts w:ascii="Bookman Old Style" w:hAnsi="Bookman Old Style"/>
        </w:rPr>
        <w:t>Буржуазного типу - демократичні республіки, конституційні монархії.</w:t>
      </w:r>
    </w:p>
    <w:p w:rsidR="003A2E5B" w:rsidRDefault="003A2E5B">
      <w:pPr>
        <w:spacing w:line="283" w:lineRule="auto"/>
        <w:ind w:firstLine="851"/>
        <w:jc w:val="both"/>
        <w:rPr>
          <w:rFonts w:ascii="Bookman Old Style" w:hAnsi="Bookman Old Style"/>
        </w:rPr>
      </w:pPr>
      <w:r>
        <w:rPr>
          <w:rFonts w:ascii="Bookman Old Style" w:hAnsi="Bookman Old Style"/>
        </w:rPr>
        <w:t>Типологія держав тісно зв'язана з поняттям форми держави. Особливості кожного конкретного типу держави встановлюються на основі аналізу його організаційного пристрою, методів здійснення державної влади.</w:t>
      </w:r>
    </w:p>
    <w:p w:rsidR="003A2E5B" w:rsidRDefault="003A2E5B">
      <w:pPr>
        <w:pStyle w:val="10"/>
        <w:spacing w:line="283" w:lineRule="auto"/>
        <w:ind w:left="0" w:right="0" w:firstLine="851"/>
        <w:jc w:val="both"/>
        <w:rPr>
          <w:rFonts w:ascii="Bookman Old Style" w:hAnsi="Bookman Old Style"/>
          <w:sz w:val="28"/>
          <w:lang w:val="uk-UA"/>
        </w:rPr>
      </w:pPr>
      <w:r>
        <w:rPr>
          <w:rFonts w:ascii="Bookman Old Style" w:hAnsi="Bookman Old Style"/>
          <w:sz w:val="28"/>
          <w:lang w:val="uk-UA"/>
        </w:rPr>
        <w:t>Чіткого співвідношення між типом і формою держави немає. З однієї сторони в межах держави того самого типу можуть зустрічатися різні форми організації і діяльності державної влади, а з інший держави різного типу можуть мати однакову форму. Своєрідність конкретної форми держави будь-якого історичного періоду визначається насамперед ступенем зрілості суспільства і державного життя, задачами і цілями, що ставить перед собою держава. Іншими словами, категорія форми держави безпосередньо залежить від його змісту і визначається їм.</w:t>
      </w:r>
      <w:r>
        <w:rPr>
          <w:rStyle w:val="a9"/>
          <w:rFonts w:ascii="Bookman Old Style" w:hAnsi="Bookman Old Style"/>
          <w:sz w:val="28"/>
          <w:lang w:val="uk-UA"/>
        </w:rPr>
        <w:footnoteReference w:id="16"/>
      </w:r>
    </w:p>
    <w:p w:rsidR="003A2E5B" w:rsidRDefault="003A2E5B">
      <w:pPr>
        <w:spacing w:line="283" w:lineRule="auto"/>
        <w:ind w:firstLine="851"/>
        <w:jc w:val="both"/>
        <w:rPr>
          <w:rFonts w:ascii="Bookman Old Style" w:hAnsi="Bookman Old Style"/>
        </w:rPr>
      </w:pPr>
      <w:r>
        <w:rPr>
          <w:rFonts w:ascii="Bookman Old Style" w:hAnsi="Bookman Old Style"/>
        </w:rPr>
        <w:t>Серйозний вплив на форму держави робить культурний рівень народу, його історичні традиції, характер релігійних світопоглядів, національні особливості, природні умови проживання й інші фактори. Специфіку форми держави визначає також характер  взаємин держави і його органів з недержавними організаціями (партіями, профспілками, суспільними рухами, церквою й іншими організаціями).</w:t>
      </w:r>
    </w:p>
    <w:p w:rsidR="003A2E5B" w:rsidRDefault="003A2E5B">
      <w:pPr>
        <w:pStyle w:val="a5"/>
        <w:spacing w:line="283" w:lineRule="auto"/>
        <w:rPr>
          <w:rFonts w:ascii="Bookman Old Style" w:hAnsi="Bookman Old Style"/>
          <w:sz w:val="28"/>
        </w:rPr>
      </w:pPr>
      <w:r>
        <w:rPr>
          <w:rFonts w:ascii="Bookman Old Style" w:hAnsi="Bookman Old Style"/>
          <w:sz w:val="28"/>
        </w:rPr>
        <w:t xml:space="preserve">Форма держави - складне суспільне явище, що  містить у  собі  три  взаємозалежних елементи: форму правління, форму державного устрою і форму державного режиму. </w:t>
      </w:r>
    </w:p>
    <w:p w:rsidR="003A2E5B" w:rsidRDefault="003A2E5B">
      <w:pPr>
        <w:spacing w:line="283" w:lineRule="auto"/>
        <w:ind w:firstLine="851"/>
        <w:jc w:val="both"/>
        <w:rPr>
          <w:rFonts w:ascii="Bookman Old Style" w:hAnsi="Bookman Old Style"/>
        </w:rPr>
      </w:pPr>
      <w:r>
        <w:rPr>
          <w:rFonts w:ascii="Bookman Old Style" w:hAnsi="Bookman Old Style"/>
          <w:i/>
        </w:rPr>
        <w:t>Форма правління</w:t>
      </w:r>
      <w:r>
        <w:rPr>
          <w:rFonts w:ascii="Bookman Old Style" w:hAnsi="Bookman Old Style"/>
        </w:rPr>
        <w:t xml:space="preserve"> являє собою структуру вищих  органів державної влади, порядок їх утворення і розподіл компетенції між ними. По ознаках форми державного правління підрозділяються на: - монархічні ( одноособові, спадкоємні); - республіканські ( колегіальні, виборні)</w:t>
      </w:r>
    </w:p>
    <w:p w:rsidR="003A2E5B" w:rsidRDefault="003A2E5B">
      <w:pPr>
        <w:spacing w:line="283" w:lineRule="auto"/>
        <w:ind w:firstLine="851"/>
        <w:jc w:val="both"/>
        <w:rPr>
          <w:rFonts w:ascii="Bookman Old Style" w:hAnsi="Bookman Old Style"/>
        </w:rPr>
      </w:pPr>
      <w:r>
        <w:rPr>
          <w:rFonts w:ascii="Bookman Old Style" w:hAnsi="Bookman Old Style"/>
          <w:i/>
        </w:rPr>
        <w:t xml:space="preserve">Форма державного устрою </w:t>
      </w:r>
      <w:r>
        <w:rPr>
          <w:rFonts w:ascii="Bookman Old Style" w:hAnsi="Bookman Old Style"/>
        </w:rPr>
        <w:t>- це національна й адміністративно-територіальна будівля держави, що розкриває характер, взаємин між його складовими частинами, між центральними і місцевими органами державного керування, влади. За формою державного устрою всі держави можна підрозділити на три основні групи: унітарні; федеративні; конфедеративні.</w:t>
      </w:r>
    </w:p>
    <w:p w:rsidR="003A2E5B" w:rsidRDefault="003A2E5B">
      <w:pPr>
        <w:spacing w:line="283" w:lineRule="auto"/>
        <w:ind w:firstLine="851"/>
        <w:jc w:val="both"/>
        <w:rPr>
          <w:rFonts w:ascii="Bookman Old Style" w:hAnsi="Bookman Old Style"/>
        </w:rPr>
      </w:pPr>
      <w:r>
        <w:rPr>
          <w:rFonts w:ascii="Bookman Old Style" w:hAnsi="Bookman Old Style"/>
          <w:i/>
        </w:rPr>
        <w:t xml:space="preserve">Форми державного режиму </w:t>
      </w:r>
      <w:r>
        <w:rPr>
          <w:rFonts w:ascii="Bookman Old Style" w:hAnsi="Bookman Old Style"/>
        </w:rPr>
        <w:t>- являють собою сукупність способів і методів здійснення влади державою. Державний режим - найважливіша складова частина політичного режиму, що існує в суспільстві. Державні режими можуть бути демократичними й антидемократичними (тоталітарні, авторитарні, расистські). тому основним критерієм класифікації держав по даній ознаці є демократизм форм і методів здійснення державної влади. Для рабовласницьких держав характерні і деспотія і демократія; для феодалізму - і не обмежена влада феодала, монарха, і народні збори; для сучасної держави - і тоталітаризм, і правова демократія.</w:t>
      </w:r>
    </w:p>
    <w:p w:rsidR="003A2E5B" w:rsidRDefault="003A2E5B">
      <w:pPr>
        <w:pStyle w:val="2"/>
        <w:spacing w:line="360" w:lineRule="auto"/>
        <w:ind w:firstLine="0"/>
        <w:rPr>
          <w:rFonts w:ascii="Bookman Old Style" w:hAnsi="Bookman Old Style"/>
          <w:i/>
          <w:iCs/>
          <w:sz w:val="32"/>
          <w:u w:val="none"/>
        </w:rPr>
      </w:pPr>
      <w:r>
        <w:rPr>
          <w:rFonts w:ascii="Bookman Old Style" w:hAnsi="Bookman Old Style"/>
          <w:i/>
          <w:iCs/>
          <w:sz w:val="32"/>
          <w:u w:val="none"/>
        </w:rPr>
        <w:t>2. Форма держави Україна.</w:t>
      </w:r>
    </w:p>
    <w:p w:rsidR="003A2E5B" w:rsidRDefault="003A2E5B">
      <w:pPr>
        <w:spacing w:line="288" w:lineRule="auto"/>
        <w:ind w:firstLine="851"/>
        <w:jc w:val="both"/>
        <w:rPr>
          <w:rFonts w:ascii="Bookman Old Style" w:hAnsi="Bookman Old Style"/>
        </w:rPr>
      </w:pPr>
      <w:r>
        <w:rPr>
          <w:rFonts w:ascii="Bookman Old Style" w:hAnsi="Bookman Old Style"/>
        </w:rPr>
        <w:t>Форма держави — це спосіб або порядок організації та здійснення державної влади. Поняття “форма держави” включає до себе три взаємозв'язаних елементи: форму державного правління, форму державного устрою і форму державного (політичного) режиму.</w:t>
      </w:r>
    </w:p>
    <w:p w:rsidR="003A2E5B" w:rsidRDefault="003A2E5B">
      <w:pPr>
        <w:spacing w:line="288" w:lineRule="auto"/>
        <w:ind w:firstLine="851"/>
        <w:jc w:val="both"/>
        <w:rPr>
          <w:rFonts w:ascii="Bookman Old Style" w:hAnsi="Bookman Old Style"/>
        </w:rPr>
      </w:pPr>
      <w:r>
        <w:rPr>
          <w:rFonts w:ascii="Bookman Old Style" w:hAnsi="Bookman Old Style"/>
        </w:rPr>
        <w:t xml:space="preserve">За </w:t>
      </w:r>
      <w:r>
        <w:rPr>
          <w:rFonts w:ascii="Bookman Old Style" w:hAnsi="Bookman Old Style"/>
          <w:i/>
        </w:rPr>
        <w:t>формою державного правління</w:t>
      </w:r>
      <w:r>
        <w:rPr>
          <w:rFonts w:ascii="Bookman Old Style" w:hAnsi="Bookman Old Style"/>
        </w:rPr>
        <w:t xml:space="preserve"> Україна є президентсько-парламентською республікою. Ознаками цього є наступне:</w:t>
      </w:r>
    </w:p>
    <w:p w:rsidR="003A2E5B" w:rsidRDefault="003A2E5B">
      <w:pPr>
        <w:spacing w:line="288" w:lineRule="auto"/>
        <w:ind w:firstLine="851"/>
        <w:jc w:val="both"/>
        <w:rPr>
          <w:rFonts w:ascii="Bookman Old Style" w:hAnsi="Bookman Old Style"/>
        </w:rPr>
      </w:pPr>
      <w:r>
        <w:rPr>
          <w:rFonts w:ascii="Bookman Old Style" w:hAnsi="Bookman Old Style"/>
        </w:rPr>
        <w:t>— Президент України обирається всезагальним голосуванням (у цьому її відмінність від парламентської форми правління, де Президент обирається парламентом);</w:t>
      </w:r>
    </w:p>
    <w:p w:rsidR="003A2E5B" w:rsidRDefault="003A2E5B">
      <w:pPr>
        <w:spacing w:line="288" w:lineRule="auto"/>
        <w:ind w:firstLine="851"/>
        <w:jc w:val="both"/>
        <w:rPr>
          <w:rFonts w:ascii="Bookman Old Style" w:hAnsi="Bookman Old Style"/>
        </w:rPr>
      </w:pPr>
      <w:r>
        <w:rPr>
          <w:rFonts w:ascii="Bookman Old Style" w:hAnsi="Bookman Old Style"/>
        </w:rPr>
        <w:t>— він має досить вагомі власні прерогативи. які дозволяють йому діяти незалежно від парламенту і уряду; він є гарантом державного суверенітету, територіальної цілісності України, додержання Конституції України, прав і свобод громадин, має право розпустити парламент, призначати і звільняти деяких посадових осіб);</w:t>
      </w:r>
    </w:p>
    <w:p w:rsidR="003A2E5B" w:rsidRDefault="003A2E5B">
      <w:pPr>
        <w:spacing w:line="288" w:lineRule="auto"/>
        <w:ind w:firstLine="851"/>
        <w:jc w:val="both"/>
        <w:rPr>
          <w:rFonts w:ascii="Bookman Old Style" w:hAnsi="Bookman Old Style"/>
        </w:rPr>
      </w:pPr>
      <w:r>
        <w:rPr>
          <w:rFonts w:ascii="Bookman Old Style" w:hAnsi="Bookman Old Style"/>
        </w:rPr>
        <w:t>— В Україні поряд з Президентом діє Прем'єр-міністр, уряд, відповідальний перед Президентом та підконтрольний і підзвітний Верховній Раді (в президентській республіці немає посади прем'єр-міністра і уряд відповідний перед президентом).</w:t>
      </w:r>
    </w:p>
    <w:p w:rsidR="003A2E5B" w:rsidRDefault="003A2E5B">
      <w:pPr>
        <w:spacing w:line="288" w:lineRule="auto"/>
        <w:ind w:firstLine="851"/>
        <w:jc w:val="both"/>
        <w:rPr>
          <w:rFonts w:ascii="Bookman Old Style" w:hAnsi="Bookman Old Style"/>
        </w:rPr>
      </w:pPr>
      <w:r>
        <w:rPr>
          <w:rFonts w:ascii="Bookman Old Style" w:hAnsi="Bookman Old Style"/>
        </w:rPr>
        <w:t xml:space="preserve">За </w:t>
      </w:r>
      <w:r>
        <w:rPr>
          <w:rFonts w:ascii="Bookman Old Style" w:hAnsi="Bookman Old Style"/>
          <w:i/>
        </w:rPr>
        <w:t>державним устроєм</w:t>
      </w:r>
      <w:r>
        <w:rPr>
          <w:rFonts w:ascii="Bookman Old Style" w:hAnsi="Bookman Old Style"/>
        </w:rPr>
        <w:t xml:space="preserve"> Україна є унітарною державою. Унітарна форма державного устрою для України є найбільш виправданою, оскільки вона відповідає її етнічному складу, історичному минулому, економічним і культурним реаліям,</w:t>
      </w:r>
    </w:p>
    <w:p w:rsidR="003A2E5B" w:rsidRDefault="003A2E5B">
      <w:pPr>
        <w:spacing w:line="288" w:lineRule="auto"/>
        <w:ind w:firstLine="851"/>
        <w:jc w:val="both"/>
        <w:rPr>
          <w:rFonts w:ascii="Bookman Old Style" w:hAnsi="Bookman Old Style"/>
        </w:rPr>
      </w:pPr>
      <w:r>
        <w:rPr>
          <w:rFonts w:ascii="Bookman Old Style" w:hAnsi="Bookman Old Style"/>
        </w:rPr>
        <w:t xml:space="preserve">За </w:t>
      </w:r>
      <w:r>
        <w:rPr>
          <w:rFonts w:ascii="Bookman Old Style" w:hAnsi="Bookman Old Style"/>
          <w:i/>
        </w:rPr>
        <w:t>формою державного (політичного) режиму</w:t>
      </w:r>
      <w:r>
        <w:rPr>
          <w:rFonts w:ascii="Bookman Old Style" w:hAnsi="Bookman Old Style"/>
        </w:rPr>
        <w:t xml:space="preserve"> Україна є демократичною державою. Конституційний лад України ґрунтується на принципі пріоритету прав і свобод людини і громадянина. Права і свободи людини та їх гарантії визначають зміст і спрямованість діяльності держави. Держава відповідає перед людиною за свою діяльність. Народ здійснює владу безпосередньо і через органи державної влади та органи місцевого самоврядування.</w:t>
      </w:r>
    </w:p>
    <w:p w:rsidR="003A2E5B" w:rsidRDefault="003A2E5B">
      <w:pPr>
        <w:spacing w:line="288" w:lineRule="auto"/>
        <w:ind w:firstLine="851"/>
        <w:jc w:val="both"/>
        <w:rPr>
          <w:rFonts w:ascii="Bookman Old Style" w:hAnsi="Bookman Old Style"/>
        </w:rPr>
      </w:pPr>
      <w:r>
        <w:rPr>
          <w:rFonts w:ascii="Bookman Old Style" w:hAnsi="Bookman Old Style"/>
        </w:rPr>
        <w:t>Отже, державна влада в Україні здійснюється на демократичних засадах, що є конституційною гарантією демократичного режиму.</w:t>
      </w:r>
    </w:p>
    <w:p w:rsidR="003A2E5B" w:rsidRDefault="003A2E5B">
      <w:pPr>
        <w:pStyle w:val="1"/>
        <w:spacing w:before="0" w:after="0"/>
        <w:jc w:val="center"/>
        <w:rPr>
          <w:rFonts w:ascii="Bookman Old Style" w:hAnsi="Bookman Old Style"/>
          <w:lang w:val="uk-UA"/>
        </w:rPr>
      </w:pPr>
      <w:bookmarkStart w:id="3" w:name="_Toc36551809"/>
      <w:r>
        <w:rPr>
          <w:rFonts w:ascii="Bookman Old Style" w:hAnsi="Bookman Old Style"/>
          <w:lang w:val="uk-UA"/>
        </w:rPr>
        <w:t>ВИСНОВКИ</w:t>
      </w:r>
      <w:bookmarkEnd w:id="3"/>
    </w:p>
    <w:p w:rsidR="003A2E5B" w:rsidRDefault="003A2E5B">
      <w:pPr>
        <w:spacing w:line="312" w:lineRule="auto"/>
        <w:ind w:firstLine="851"/>
        <w:jc w:val="both"/>
        <w:rPr>
          <w:rFonts w:ascii="Bookman Old Style" w:hAnsi="Bookman Old Style"/>
        </w:rPr>
      </w:pPr>
      <w:r>
        <w:rPr>
          <w:rFonts w:ascii="Bookman Old Style" w:hAnsi="Bookman Old Style"/>
        </w:rPr>
        <w:t>Проаналізуємо деякі можливі варіанти форм пост тоталітарної держави їх особливості і перспективи.</w:t>
      </w:r>
    </w:p>
    <w:p w:rsidR="003A2E5B" w:rsidRDefault="003A2E5B">
      <w:pPr>
        <w:spacing w:line="312" w:lineRule="auto"/>
        <w:ind w:firstLine="851"/>
        <w:jc w:val="both"/>
        <w:rPr>
          <w:rFonts w:ascii="Bookman Old Style" w:hAnsi="Bookman Old Style"/>
        </w:rPr>
      </w:pPr>
      <w:r>
        <w:rPr>
          <w:rFonts w:ascii="Bookman Old Style" w:hAnsi="Bookman Old Style"/>
        </w:rPr>
        <w:t>Парламентська республіка, швидше за все, виявиться недієздатною. У парламенті, сформованому не на партійній, а на індивідуальній основі, навряд чи складеться стійка більшість і опозиція. Фракційна структура знаходиться в зародковому стані: політичні течії не устоялися, фракції нечисленні, кількість їх велика, а персональний склад рухливий, внутріфракційна дисципліна відсутня, міжфракційні відносини нестабільні. У таких умовах неминучі постійні урядові кризи (якщо уряд взагалі удасться сформувати), часті зміни кабінету, а отже, і курсу. Суспільство може зовсім втратити керованість, а там недалеко і до реставрації тоталітаризму.</w:t>
      </w:r>
    </w:p>
    <w:p w:rsidR="003A2E5B" w:rsidRDefault="003A2E5B">
      <w:pPr>
        <w:spacing w:line="312" w:lineRule="auto"/>
        <w:ind w:firstLine="851"/>
        <w:jc w:val="both"/>
        <w:rPr>
          <w:rFonts w:ascii="Bookman Old Style" w:hAnsi="Bookman Old Style"/>
        </w:rPr>
      </w:pPr>
      <w:r>
        <w:rPr>
          <w:rFonts w:ascii="Bookman Old Style" w:hAnsi="Bookman Old Style"/>
        </w:rPr>
        <w:t xml:space="preserve">У президентській республіці уряд більш незалежний від парламенту, що роздирається протиріччями, а тому здатний до радикального реформування. Президентська республіка також відповідає традиціям посттоталітарних суспільств, але в цьому і криється її основна небезпека. У президента й уряду велика спокуса не витрачати час на пошуки компромісів з парламентом, а, перетворивши його в чисто декоративний орган, швидко проводити реформи. Але від посилення авторитарності рукою подати до нової диктатури. І все-таки при відсутності в суспільстві ясно виражених соціально-політичних інтересів і нормальної партійної системи президентська республіка здається більш кращою, якщо не єдино можливою, формою посттоталітарної держави. Необхідно лише, щоб виконавчим структурам не удалося цілком «підім'яти» інші гілки влади. </w:t>
      </w:r>
    </w:p>
    <w:p w:rsidR="003A2E5B" w:rsidRDefault="003A2E5B">
      <w:pPr>
        <w:spacing w:line="312" w:lineRule="auto"/>
        <w:ind w:firstLine="851"/>
        <w:jc w:val="both"/>
        <w:rPr>
          <w:rFonts w:ascii="Bookman Old Style" w:hAnsi="Bookman Old Style"/>
        </w:rPr>
      </w:pPr>
      <w:r>
        <w:rPr>
          <w:rFonts w:ascii="Bookman Old Style" w:hAnsi="Bookman Old Style"/>
        </w:rPr>
        <w:t>Серйозні потрясіння переживає пост тоталітарний національно-державний устрій. У багатонаціональних унітарних державах неминуче в перехідний період ослаблення центральної влади і міжрегіональних економічних зв'язків викликає самоізоляцію адміністративних одиниць: ігнорування місцевими керівниками законів і розпоряджень уряду, перехід у режим натурального господарства. Але в міру виникнення ринкових сполучних механізмів і посилення нових державних структур ці тенденції слабшають і державна єдність поступово відновлюється.</w:t>
      </w:r>
    </w:p>
    <w:p w:rsidR="003A2E5B" w:rsidRDefault="003A2E5B">
      <w:pPr>
        <w:spacing w:line="312" w:lineRule="auto"/>
        <w:ind w:firstLine="851"/>
        <w:jc w:val="both"/>
        <w:rPr>
          <w:rFonts w:ascii="Bookman Old Style" w:hAnsi="Bookman Old Style"/>
        </w:rPr>
      </w:pPr>
      <w:r>
        <w:rPr>
          <w:rFonts w:ascii="Bookman Old Style" w:hAnsi="Bookman Old Style"/>
        </w:rPr>
        <w:t xml:space="preserve">У багатонаціональних федераціях центробіжні процеси ускладнюються прагненнями націй до справжнього внутрішнього, а часто і зовнішнього, самовизначення. Виявляються придушуванні раніше силоміць різні (у тому числі територіальні) спори і протиріччя. Допомогти зберегти єдину державу здатна, як це ні парадоксально, плутанина в національно-державному устрої - використання різних політико-правових режимів для суб'єктів, що претендують на різний рівень самостійності: автономія, федеративні або навіть конфедеративні відносини. Тоді між усіма регіонами, що "самовизначаються", залишаються певні зв'язки, а головне - знижується небезпека військового вирішення конфліктів. </w:t>
      </w:r>
    </w:p>
    <w:p w:rsidR="003A2E5B" w:rsidRDefault="003A2E5B">
      <w:pPr>
        <w:spacing w:line="312" w:lineRule="auto"/>
        <w:ind w:firstLine="851"/>
        <w:jc w:val="both"/>
        <w:rPr>
          <w:rFonts w:ascii="Bookman Old Style" w:hAnsi="Bookman Old Style"/>
        </w:rPr>
      </w:pPr>
      <w:r>
        <w:rPr>
          <w:rFonts w:ascii="Bookman Old Style" w:hAnsi="Bookman Old Style"/>
        </w:rPr>
        <w:t>А в загальному основна ціль посттоталітарного національно - державного устрою колишніх федерацій - не зберегти державну єдність (це часто нереально), а уникнути крові при розпаді. Виникаючим новим національним державам треба приділяти особливу увагу забезпеченню прав національних меншостей і неухильно додержуватися принципів непорушності границь, нехай навіть проведених колишнім режимом украй невдало, випадково, а то і просто абсурдно (принаймні, доти, поки нові покоління не стануть сприймати територіальні проблеми менш болісно).</w:t>
      </w:r>
    </w:p>
    <w:p w:rsidR="003A2E5B" w:rsidRDefault="003A2E5B">
      <w:pPr>
        <w:spacing w:line="312" w:lineRule="auto"/>
        <w:ind w:firstLine="851"/>
        <w:jc w:val="both"/>
        <w:rPr>
          <w:rFonts w:ascii="Bookman Old Style" w:hAnsi="Bookman Old Style"/>
        </w:rPr>
      </w:pPr>
      <w:r>
        <w:rPr>
          <w:rFonts w:ascii="Bookman Old Style" w:hAnsi="Bookman Old Style"/>
        </w:rPr>
        <w:t>Політичний режим посттоталітаризму можна назвати демократією, що відбувається. Більшість західних демократичних конструкцій, відточуваних століттями, не можуть бути реалізовані відразу й у «чистому» вигляді. Їх приходиться адаптувати до посттоталітарних реалій. Процес адаптації - справа надзвичайно делікатна. Важливо, щоб необхідні модифікації не вихолостили демократичного змісту.</w:t>
      </w:r>
    </w:p>
    <w:p w:rsidR="003A2E5B" w:rsidRDefault="003A2E5B">
      <w:pPr>
        <w:pStyle w:val="1"/>
        <w:tabs>
          <w:tab w:val="left" w:pos="900"/>
        </w:tabs>
        <w:spacing w:before="0" w:after="0" w:line="240" w:lineRule="auto"/>
        <w:ind w:left="927" w:hanging="927"/>
        <w:jc w:val="center"/>
        <w:rPr>
          <w:rFonts w:ascii="Bookman Old Style" w:hAnsi="Bookman Old Style"/>
          <w:i/>
          <w:iCs/>
          <w:snapToGrid w:val="0"/>
          <w:lang w:val="uk-UA"/>
        </w:rPr>
      </w:pPr>
      <w:r>
        <w:rPr>
          <w:rFonts w:ascii="Bookman Old Style" w:hAnsi="Bookman Old Style"/>
          <w:lang w:val="uk-UA"/>
        </w:rPr>
        <w:br w:type="page"/>
      </w:r>
      <w:r>
        <w:rPr>
          <w:rFonts w:ascii="Bookman Old Style" w:hAnsi="Bookman Old Style"/>
          <w:i/>
          <w:iCs/>
          <w:snapToGrid w:val="0"/>
        </w:rPr>
        <w:t>СПИСОК ЛІТЕРАТУРИ</w:t>
      </w:r>
    </w:p>
    <w:p w:rsidR="003A2E5B" w:rsidRDefault="003A2E5B">
      <w:pPr>
        <w:rPr>
          <w:rFonts w:ascii="Bookman Old Style" w:hAnsi="Bookman Old Style"/>
          <w:sz w:val="26"/>
        </w:rPr>
      </w:pPr>
    </w:p>
    <w:p w:rsidR="003A2E5B" w:rsidRDefault="003A2E5B">
      <w:pPr>
        <w:numPr>
          <w:ilvl w:val="0"/>
          <w:numId w:val="21"/>
        </w:numPr>
        <w:tabs>
          <w:tab w:val="left" w:pos="540"/>
        </w:tabs>
        <w:ind w:left="0" w:firstLine="284"/>
        <w:jc w:val="both"/>
        <w:rPr>
          <w:rFonts w:ascii="Bookman Old Style" w:hAnsi="Bookman Old Style"/>
          <w:snapToGrid w:val="0"/>
          <w:color w:val="000000"/>
          <w:sz w:val="26"/>
        </w:rPr>
      </w:pPr>
      <w:r>
        <w:rPr>
          <w:rFonts w:ascii="Bookman Old Style" w:hAnsi="Bookman Old Style"/>
          <w:sz w:val="26"/>
        </w:rPr>
        <w:t>Алексеев С.С. Государство и право. М.: Юридическая литература, 1996.</w:t>
      </w:r>
    </w:p>
    <w:p w:rsidR="003A2E5B" w:rsidRDefault="003A2E5B">
      <w:pPr>
        <w:numPr>
          <w:ilvl w:val="0"/>
          <w:numId w:val="21"/>
        </w:numPr>
        <w:tabs>
          <w:tab w:val="left" w:pos="540"/>
        </w:tabs>
        <w:ind w:left="0" w:firstLine="284"/>
        <w:jc w:val="both"/>
        <w:rPr>
          <w:rFonts w:ascii="Bookman Old Style" w:hAnsi="Bookman Old Style"/>
          <w:sz w:val="26"/>
        </w:rPr>
      </w:pPr>
      <w:r>
        <w:rPr>
          <w:rFonts w:ascii="Bookman Old Style" w:hAnsi="Bookman Old Style"/>
          <w:sz w:val="26"/>
        </w:rPr>
        <w:t>Аристотель. Политика - М. БЕК 1991</w:t>
      </w:r>
    </w:p>
    <w:p w:rsidR="003A2E5B" w:rsidRDefault="003A2E5B">
      <w:pPr>
        <w:numPr>
          <w:ilvl w:val="0"/>
          <w:numId w:val="21"/>
        </w:numPr>
        <w:tabs>
          <w:tab w:val="left" w:pos="540"/>
        </w:tabs>
        <w:ind w:left="0" w:firstLine="284"/>
        <w:jc w:val="both"/>
        <w:rPr>
          <w:rFonts w:ascii="Bookman Old Style" w:hAnsi="Bookman Old Style"/>
          <w:snapToGrid w:val="0"/>
          <w:color w:val="000000"/>
          <w:sz w:val="26"/>
        </w:rPr>
      </w:pPr>
      <w:r>
        <w:rPr>
          <w:rFonts w:ascii="Bookman Old Style" w:hAnsi="Bookman Old Style"/>
          <w:snapToGrid w:val="0"/>
          <w:color w:val="000000"/>
          <w:sz w:val="26"/>
        </w:rPr>
        <w:t xml:space="preserve">Гавpилов H.И. Меpа госудаpственности демокpатического  госудаpства.-  К.:  Hаук. думка, 1997. </w:t>
      </w:r>
    </w:p>
    <w:p w:rsidR="003A2E5B" w:rsidRDefault="003A2E5B">
      <w:pPr>
        <w:numPr>
          <w:ilvl w:val="0"/>
          <w:numId w:val="21"/>
        </w:numPr>
        <w:tabs>
          <w:tab w:val="left" w:pos="540"/>
        </w:tabs>
        <w:ind w:left="0" w:firstLine="284"/>
        <w:jc w:val="both"/>
        <w:rPr>
          <w:rFonts w:ascii="Bookman Old Style" w:hAnsi="Bookman Old Style"/>
          <w:sz w:val="26"/>
        </w:rPr>
      </w:pPr>
      <w:r>
        <w:rPr>
          <w:rFonts w:ascii="Bookman Old Style" w:hAnsi="Bookman Old Style"/>
          <w:sz w:val="26"/>
        </w:rPr>
        <w:t>Государство и право в развивающихся странах. Источники права. Сб.ст - М. 1985</w:t>
      </w:r>
    </w:p>
    <w:p w:rsidR="003A2E5B" w:rsidRDefault="003A2E5B">
      <w:pPr>
        <w:numPr>
          <w:ilvl w:val="0"/>
          <w:numId w:val="21"/>
        </w:numPr>
        <w:tabs>
          <w:tab w:val="left" w:pos="540"/>
        </w:tabs>
        <w:ind w:left="0" w:firstLine="284"/>
        <w:jc w:val="both"/>
        <w:rPr>
          <w:rFonts w:ascii="Bookman Old Style" w:hAnsi="Bookman Old Style"/>
          <w:snapToGrid w:val="0"/>
          <w:color w:val="000000"/>
          <w:sz w:val="26"/>
        </w:rPr>
      </w:pPr>
      <w:r>
        <w:rPr>
          <w:rFonts w:ascii="Bookman Old Style" w:hAnsi="Bookman Old Style"/>
          <w:snapToGrid w:val="0"/>
          <w:color w:val="000000"/>
          <w:sz w:val="26"/>
        </w:rPr>
        <w:t>Димитров Ю. Адміністративна юстиція - атрибут демократичної правової держави - Право України, 1996 р., №4</w:t>
      </w:r>
    </w:p>
    <w:p w:rsidR="003A2E5B" w:rsidRDefault="003A2E5B">
      <w:pPr>
        <w:numPr>
          <w:ilvl w:val="0"/>
          <w:numId w:val="21"/>
        </w:numPr>
        <w:tabs>
          <w:tab w:val="left" w:pos="540"/>
        </w:tabs>
        <w:ind w:left="0" w:firstLine="284"/>
        <w:jc w:val="both"/>
        <w:rPr>
          <w:rFonts w:ascii="Bookman Old Style" w:hAnsi="Bookman Old Style"/>
          <w:snapToGrid w:val="0"/>
          <w:color w:val="000000"/>
          <w:sz w:val="26"/>
        </w:rPr>
      </w:pPr>
      <w:r>
        <w:rPr>
          <w:rFonts w:ascii="Bookman Old Style" w:hAnsi="Bookman Old Style"/>
          <w:sz w:val="26"/>
        </w:rPr>
        <w:t>Еллинек Г. Общее учение о государстве - С.Пб. 1908</w:t>
      </w:r>
    </w:p>
    <w:p w:rsidR="003A2E5B" w:rsidRDefault="003A2E5B">
      <w:pPr>
        <w:numPr>
          <w:ilvl w:val="0"/>
          <w:numId w:val="21"/>
        </w:numPr>
        <w:tabs>
          <w:tab w:val="left" w:pos="540"/>
        </w:tabs>
        <w:ind w:left="0" w:firstLine="284"/>
        <w:jc w:val="both"/>
        <w:rPr>
          <w:rFonts w:ascii="Bookman Old Style" w:hAnsi="Bookman Old Style"/>
          <w:snapToGrid w:val="0"/>
          <w:color w:val="000000"/>
          <w:sz w:val="26"/>
        </w:rPr>
      </w:pPr>
      <w:r>
        <w:rPr>
          <w:rFonts w:ascii="Bookman Old Style" w:hAnsi="Bookman Old Style"/>
          <w:sz w:val="26"/>
        </w:rPr>
        <w:t>Коваленко А.И. Теория государства и права. М., 1994.</w:t>
      </w:r>
    </w:p>
    <w:p w:rsidR="003A2E5B" w:rsidRDefault="003A2E5B">
      <w:pPr>
        <w:numPr>
          <w:ilvl w:val="0"/>
          <w:numId w:val="21"/>
        </w:numPr>
        <w:tabs>
          <w:tab w:val="left" w:pos="540"/>
        </w:tabs>
        <w:ind w:left="0" w:firstLine="284"/>
        <w:jc w:val="both"/>
        <w:rPr>
          <w:rFonts w:ascii="Bookman Old Style" w:hAnsi="Bookman Old Style"/>
          <w:snapToGrid w:val="0"/>
          <w:color w:val="000000"/>
          <w:sz w:val="26"/>
        </w:rPr>
      </w:pPr>
      <w:r>
        <w:rPr>
          <w:rFonts w:ascii="Bookman Old Style" w:hAnsi="Bookman Old Style"/>
          <w:snapToGrid w:val="0"/>
          <w:color w:val="000000"/>
          <w:sz w:val="26"/>
        </w:rPr>
        <w:t>Конституционное (государственное) право зарубежных стран. /отв. ред. Б.А. Страшун, т. 1-2 [Андреева Г.Н., Андреева И.А., Будагова А.Ш. и др.]; М.:БЕК, 1996</w:t>
      </w:r>
    </w:p>
    <w:p w:rsidR="003A2E5B" w:rsidRDefault="003A2E5B">
      <w:pPr>
        <w:numPr>
          <w:ilvl w:val="0"/>
          <w:numId w:val="21"/>
        </w:numPr>
        <w:tabs>
          <w:tab w:val="left" w:pos="540"/>
        </w:tabs>
        <w:ind w:left="0" w:firstLine="284"/>
        <w:jc w:val="both"/>
        <w:rPr>
          <w:rFonts w:ascii="Bookman Old Style" w:hAnsi="Bookman Old Style"/>
          <w:snapToGrid w:val="0"/>
          <w:color w:val="000000"/>
          <w:sz w:val="26"/>
        </w:rPr>
      </w:pPr>
      <w:r>
        <w:rPr>
          <w:rFonts w:ascii="Bookman Old Style" w:hAnsi="Bookman Old Style"/>
          <w:snapToGrid w:val="0"/>
          <w:color w:val="000000"/>
          <w:sz w:val="26"/>
        </w:rPr>
        <w:t xml:space="preserve">Котюк В.О. Основи деpжави і пpава: [Hавч. посібник для студентів юpид. вузів  та фак.]/ [Відп.pед. Боpис І.Д.].- К.:ВEHТУРІ, 1995. </w:t>
      </w:r>
    </w:p>
    <w:p w:rsidR="003A2E5B" w:rsidRDefault="003A2E5B">
      <w:pPr>
        <w:numPr>
          <w:ilvl w:val="0"/>
          <w:numId w:val="21"/>
        </w:numPr>
        <w:tabs>
          <w:tab w:val="left" w:pos="540"/>
          <w:tab w:val="left" w:pos="900"/>
        </w:tabs>
        <w:ind w:left="0" w:firstLine="284"/>
        <w:jc w:val="both"/>
        <w:rPr>
          <w:rFonts w:ascii="Bookman Old Style" w:hAnsi="Bookman Old Style"/>
          <w:snapToGrid w:val="0"/>
          <w:color w:val="000000"/>
          <w:sz w:val="26"/>
        </w:rPr>
      </w:pPr>
      <w:r>
        <w:rPr>
          <w:rFonts w:ascii="Bookman Old Style" w:hAnsi="Bookman Old Style"/>
          <w:snapToGrid w:val="0"/>
          <w:color w:val="000000"/>
          <w:sz w:val="26"/>
        </w:rPr>
        <w:t xml:space="preserve">Основи держави і права: Hавч. посібник  у  запитаннях  і  відповідях для вступників до юpид. закладів/Спілка юристів України; С.Д.Гусаpєв, А.М.Колодій, Л.В.Кpавченко.- К.: Юpінфоpм, 1995. </w:t>
      </w:r>
    </w:p>
    <w:p w:rsidR="003A2E5B" w:rsidRDefault="003A2E5B">
      <w:pPr>
        <w:pStyle w:val="a4"/>
        <w:numPr>
          <w:ilvl w:val="0"/>
          <w:numId w:val="21"/>
        </w:numPr>
        <w:tabs>
          <w:tab w:val="left" w:pos="540"/>
          <w:tab w:val="left" w:pos="900"/>
        </w:tabs>
        <w:ind w:left="0" w:firstLine="284"/>
        <w:rPr>
          <w:rFonts w:ascii="Bookman Old Style" w:hAnsi="Bookman Old Style"/>
          <w:snapToGrid w:val="0"/>
          <w:sz w:val="26"/>
        </w:rPr>
      </w:pPr>
      <w:r>
        <w:rPr>
          <w:rFonts w:ascii="Bookman Old Style" w:hAnsi="Bookman Old Style"/>
          <w:snapToGrid w:val="0"/>
          <w:sz w:val="26"/>
        </w:rPr>
        <w:t>Основы государства и права./Под редакцией проф. Кошарова В.В./- Х., 1994 .</w:t>
      </w:r>
    </w:p>
    <w:p w:rsidR="003A2E5B" w:rsidRDefault="003A2E5B">
      <w:pPr>
        <w:numPr>
          <w:ilvl w:val="0"/>
          <w:numId w:val="21"/>
        </w:numPr>
        <w:tabs>
          <w:tab w:val="left" w:pos="540"/>
          <w:tab w:val="left" w:pos="900"/>
        </w:tabs>
        <w:ind w:left="0" w:firstLine="284"/>
        <w:jc w:val="both"/>
        <w:rPr>
          <w:rFonts w:ascii="Bookman Old Style" w:hAnsi="Bookman Old Style"/>
          <w:snapToGrid w:val="0"/>
          <w:color w:val="000000"/>
          <w:sz w:val="26"/>
        </w:rPr>
      </w:pPr>
      <w:r>
        <w:rPr>
          <w:rFonts w:ascii="Bookman Old Style" w:hAnsi="Bookman Old Style"/>
          <w:snapToGrid w:val="0"/>
          <w:color w:val="000000"/>
          <w:sz w:val="26"/>
        </w:rPr>
        <w:t xml:space="preserve">Рябов С.Г. Політологічна теоpія деpжави: [Hавч. посібник для студентів гуманіт. фак. вищ. навч.закладів]/  [Ред.  Hедашківський  В.П.].-  К.:   ТАHДEМ, 1996. </w:t>
      </w:r>
    </w:p>
    <w:p w:rsidR="003A2E5B" w:rsidRDefault="003A2E5B">
      <w:pPr>
        <w:numPr>
          <w:ilvl w:val="0"/>
          <w:numId w:val="21"/>
        </w:numPr>
        <w:tabs>
          <w:tab w:val="left" w:pos="540"/>
          <w:tab w:val="left" w:pos="900"/>
        </w:tabs>
        <w:ind w:left="0" w:firstLine="284"/>
        <w:jc w:val="both"/>
        <w:rPr>
          <w:rFonts w:ascii="Bookman Old Style" w:hAnsi="Bookman Old Style"/>
          <w:snapToGrid w:val="0"/>
          <w:color w:val="000000"/>
          <w:sz w:val="26"/>
        </w:rPr>
      </w:pPr>
      <w:r>
        <w:rPr>
          <w:rFonts w:ascii="Bookman Old Style" w:hAnsi="Bookman Old Style"/>
          <w:snapToGrid w:val="0"/>
          <w:color w:val="000000"/>
          <w:sz w:val="26"/>
        </w:rPr>
        <w:t xml:space="preserve">Стpахов М.М. Істоpія деpжави і пpава стаpодавнього  світу:  Hавч. посібник/  Укp. деpж. юpид. акад.- Х., 1994. </w:t>
      </w:r>
    </w:p>
    <w:p w:rsidR="003A2E5B" w:rsidRDefault="003A2E5B">
      <w:pPr>
        <w:numPr>
          <w:ilvl w:val="0"/>
          <w:numId w:val="21"/>
        </w:numPr>
        <w:tabs>
          <w:tab w:val="left" w:pos="540"/>
          <w:tab w:val="left" w:pos="900"/>
        </w:tabs>
        <w:ind w:left="0" w:firstLine="284"/>
        <w:jc w:val="both"/>
        <w:rPr>
          <w:rFonts w:ascii="Bookman Old Style" w:hAnsi="Bookman Old Style"/>
          <w:snapToGrid w:val="0"/>
          <w:color w:val="000000"/>
          <w:sz w:val="26"/>
        </w:rPr>
      </w:pPr>
      <w:r>
        <w:rPr>
          <w:rFonts w:ascii="Bookman Old Style" w:hAnsi="Bookman Old Style"/>
          <w:snapToGrid w:val="0"/>
          <w:color w:val="000000"/>
          <w:sz w:val="26"/>
        </w:rPr>
        <w:t>Старилов Ю.Н. Институты государственной службы: содержание и структура. -  Государство и право, 1996 г., №5</w:t>
      </w:r>
    </w:p>
    <w:p w:rsidR="003A2E5B" w:rsidRDefault="003A2E5B">
      <w:pPr>
        <w:numPr>
          <w:ilvl w:val="0"/>
          <w:numId w:val="21"/>
        </w:numPr>
        <w:tabs>
          <w:tab w:val="left" w:pos="540"/>
          <w:tab w:val="left" w:pos="900"/>
        </w:tabs>
        <w:ind w:left="0" w:firstLine="284"/>
        <w:jc w:val="both"/>
        <w:rPr>
          <w:rFonts w:ascii="Bookman Old Style" w:hAnsi="Bookman Old Style"/>
          <w:snapToGrid w:val="0"/>
          <w:color w:val="000000"/>
          <w:sz w:val="26"/>
        </w:rPr>
      </w:pPr>
      <w:r>
        <w:rPr>
          <w:rFonts w:ascii="Bookman Old Style" w:hAnsi="Bookman Old Style"/>
          <w:sz w:val="26"/>
        </w:rPr>
        <w:t>Теорія держави і права (под ред. В.В.Копейчикова). Київ: Юрінком. - 1997.</w:t>
      </w:r>
    </w:p>
    <w:p w:rsidR="003A2E5B" w:rsidRDefault="003A2E5B">
      <w:pPr>
        <w:numPr>
          <w:ilvl w:val="0"/>
          <w:numId w:val="21"/>
        </w:numPr>
        <w:tabs>
          <w:tab w:val="left" w:pos="540"/>
          <w:tab w:val="left" w:pos="900"/>
        </w:tabs>
        <w:ind w:left="0" w:firstLine="284"/>
        <w:jc w:val="both"/>
        <w:rPr>
          <w:rFonts w:ascii="Bookman Old Style" w:hAnsi="Bookman Old Style"/>
          <w:snapToGrid w:val="0"/>
          <w:color w:val="000000"/>
          <w:sz w:val="26"/>
        </w:rPr>
      </w:pPr>
      <w:r>
        <w:rPr>
          <w:rFonts w:ascii="Bookman Old Style" w:hAnsi="Bookman Old Style"/>
          <w:snapToGrid w:val="0"/>
          <w:color w:val="000000"/>
          <w:sz w:val="26"/>
        </w:rPr>
        <w:t>Теория государства и права./Под редакцией Алексеева С.С./.- М., 1985 .</w:t>
      </w:r>
    </w:p>
    <w:p w:rsidR="003A2E5B" w:rsidRDefault="003A2E5B">
      <w:pPr>
        <w:numPr>
          <w:ilvl w:val="0"/>
          <w:numId w:val="21"/>
        </w:numPr>
        <w:tabs>
          <w:tab w:val="left" w:pos="540"/>
          <w:tab w:val="left" w:pos="900"/>
        </w:tabs>
        <w:ind w:left="0" w:firstLine="284"/>
        <w:jc w:val="both"/>
        <w:rPr>
          <w:rFonts w:ascii="Bookman Old Style" w:hAnsi="Bookman Old Style"/>
          <w:sz w:val="26"/>
        </w:rPr>
      </w:pPr>
      <w:r>
        <w:rPr>
          <w:rFonts w:ascii="Bookman Old Style" w:hAnsi="Bookman Old Style"/>
          <w:sz w:val="26"/>
        </w:rPr>
        <w:t>Хропанюк В.Н. Теория государства и права - М. ЮНИТИ 1993</w:t>
      </w:r>
    </w:p>
    <w:p w:rsidR="003A2E5B" w:rsidRDefault="003A2E5B">
      <w:pPr>
        <w:numPr>
          <w:ilvl w:val="0"/>
          <w:numId w:val="21"/>
        </w:numPr>
        <w:tabs>
          <w:tab w:val="left" w:pos="540"/>
          <w:tab w:val="left" w:pos="900"/>
        </w:tabs>
        <w:ind w:left="0" w:firstLine="284"/>
        <w:jc w:val="both"/>
        <w:rPr>
          <w:rFonts w:ascii="Bookman Old Style" w:hAnsi="Bookman Old Style"/>
          <w:snapToGrid w:val="0"/>
          <w:color w:val="000000"/>
          <w:sz w:val="26"/>
        </w:rPr>
      </w:pPr>
      <w:r>
        <w:rPr>
          <w:rFonts w:ascii="Bookman Old Style" w:hAnsi="Bookman Old Style"/>
          <w:snapToGrid w:val="0"/>
          <w:color w:val="000000"/>
          <w:sz w:val="26"/>
        </w:rPr>
        <w:t>Четвернин В.А. Демократическое конституционное государство: введение в теорию. - М.,1993</w:t>
      </w:r>
    </w:p>
    <w:p w:rsidR="003A2E5B" w:rsidRDefault="003A2E5B">
      <w:pPr>
        <w:numPr>
          <w:ilvl w:val="0"/>
          <w:numId w:val="21"/>
        </w:numPr>
        <w:tabs>
          <w:tab w:val="left" w:pos="540"/>
          <w:tab w:val="left" w:pos="900"/>
        </w:tabs>
        <w:ind w:left="0" w:firstLine="284"/>
        <w:jc w:val="both"/>
        <w:rPr>
          <w:rFonts w:ascii="Bookman Old Style" w:hAnsi="Bookman Old Style"/>
          <w:snapToGrid w:val="0"/>
          <w:color w:val="000000"/>
          <w:sz w:val="26"/>
        </w:rPr>
      </w:pPr>
      <w:r>
        <w:rPr>
          <w:rFonts w:ascii="Bookman Old Style" w:hAnsi="Bookman Old Style"/>
          <w:snapToGrid w:val="0"/>
          <w:color w:val="000000"/>
          <w:sz w:val="26"/>
        </w:rPr>
        <w:t>Шаповал В. Вищі органи сучасної держави. -К.: Програма Л, 1995 .</w:t>
      </w:r>
    </w:p>
    <w:p w:rsidR="003A2E5B" w:rsidRDefault="003A2E5B">
      <w:pPr>
        <w:numPr>
          <w:ilvl w:val="0"/>
          <w:numId w:val="21"/>
        </w:numPr>
        <w:tabs>
          <w:tab w:val="left" w:pos="540"/>
          <w:tab w:val="left" w:pos="900"/>
        </w:tabs>
        <w:ind w:left="0" w:firstLine="284"/>
        <w:jc w:val="both"/>
        <w:rPr>
          <w:rFonts w:ascii="Bookman Old Style" w:hAnsi="Bookman Old Style"/>
          <w:snapToGrid w:val="0"/>
          <w:color w:val="000000"/>
          <w:sz w:val="26"/>
        </w:rPr>
      </w:pPr>
      <w:r>
        <w:rPr>
          <w:rFonts w:ascii="Bookman Old Style" w:hAnsi="Bookman Old Style"/>
          <w:snapToGrid w:val="0"/>
          <w:color w:val="000000"/>
          <w:sz w:val="26"/>
        </w:rPr>
        <w:t>Шевченко О.О. Істоpія деpжави і пpава заpубіжних кpаїн: [Хpестоматія для  студентів юpид. вузів та фак.]/ [Відп. pед. І.Д.Боpис].- К.:  Вентуpі,  1995.-</w:t>
      </w:r>
    </w:p>
    <w:p w:rsidR="003A2E5B" w:rsidRDefault="003A2E5B">
      <w:pPr>
        <w:numPr>
          <w:ilvl w:val="0"/>
          <w:numId w:val="21"/>
        </w:numPr>
        <w:tabs>
          <w:tab w:val="left" w:pos="540"/>
          <w:tab w:val="left" w:pos="900"/>
        </w:tabs>
        <w:ind w:left="0" w:firstLine="284"/>
        <w:jc w:val="both"/>
        <w:rPr>
          <w:rFonts w:ascii="Bookman Old Style" w:hAnsi="Bookman Old Style"/>
          <w:snapToGrid w:val="0"/>
          <w:color w:val="000000"/>
        </w:rPr>
      </w:pPr>
      <w:r>
        <w:rPr>
          <w:rFonts w:ascii="Bookman Old Style" w:hAnsi="Bookman Old Style"/>
          <w:snapToGrid w:val="0"/>
          <w:color w:val="000000"/>
          <w:sz w:val="26"/>
        </w:rPr>
        <w:t xml:space="preserve">Шульженко Ф.П., Hаум М.Ю. Істоpія вчень пpо деpжаву і пpаво: Куpс лекцій/ Hац. пед. ун-т  ім.М. П.Дpагоманова; За  заг.pед.  Копєйчикова  В.В.-  К.:  Юpінком  Інтеp, 1997. </w:t>
      </w:r>
      <w:bookmarkStart w:id="4" w:name="_GoBack"/>
      <w:bookmarkEnd w:id="4"/>
    </w:p>
    <w:sectPr w:rsidR="003A2E5B">
      <w:footerReference w:type="even" r:id="rId7"/>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E5B" w:rsidRDefault="003A2E5B">
      <w:r>
        <w:separator/>
      </w:r>
    </w:p>
  </w:endnote>
  <w:endnote w:type="continuationSeparator" w:id="0">
    <w:p w:rsidR="003A2E5B" w:rsidRDefault="003A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mbassadoreType">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E5B" w:rsidRDefault="003A2E5B">
    <w:pPr>
      <w:pStyle w:val="a6"/>
      <w:framePr w:wrap="around" w:vAnchor="text" w:hAnchor="margin" w:xAlign="center" w:y="1"/>
      <w:rPr>
        <w:rStyle w:val="a7"/>
      </w:rPr>
    </w:pPr>
  </w:p>
  <w:p w:rsidR="003A2E5B" w:rsidRDefault="003A2E5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E5B" w:rsidRDefault="003A2E5B">
    <w:pPr>
      <w:pStyle w:val="a6"/>
      <w:framePr w:wrap="around" w:vAnchor="text" w:hAnchor="margin" w:xAlign="center" w:y="1"/>
      <w:rPr>
        <w:rStyle w:val="a7"/>
      </w:rPr>
    </w:pPr>
    <w:r>
      <w:rPr>
        <w:rStyle w:val="a7"/>
        <w:noProof/>
      </w:rPr>
      <w:t>2</w:t>
    </w:r>
  </w:p>
  <w:p w:rsidR="003A2E5B" w:rsidRDefault="003A2E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E5B" w:rsidRDefault="003A2E5B">
      <w:r>
        <w:separator/>
      </w:r>
    </w:p>
  </w:footnote>
  <w:footnote w:type="continuationSeparator" w:id="0">
    <w:p w:rsidR="003A2E5B" w:rsidRDefault="003A2E5B">
      <w:r>
        <w:continuationSeparator/>
      </w:r>
    </w:p>
  </w:footnote>
  <w:footnote w:id="1">
    <w:p w:rsidR="003A2E5B" w:rsidRDefault="003A2E5B">
      <w:pPr>
        <w:pStyle w:val="a8"/>
      </w:pPr>
      <w:r>
        <w:rPr>
          <w:rStyle w:val="a9"/>
        </w:rPr>
        <w:footnoteRef/>
      </w:r>
      <w:r>
        <w:t xml:space="preserve"> </w:t>
      </w:r>
      <w:r>
        <w:rPr>
          <w:rFonts w:ascii="Bookman Old Style" w:hAnsi="Bookman Old Style"/>
          <w:sz w:val="26"/>
        </w:rPr>
        <w:t>Коваленко А.И. Теория государства и права. М., 1994.</w:t>
      </w:r>
    </w:p>
  </w:footnote>
  <w:footnote w:id="2">
    <w:p w:rsidR="003A2E5B" w:rsidRDefault="003A2E5B">
      <w:pPr>
        <w:pStyle w:val="a8"/>
      </w:pPr>
      <w:r>
        <w:rPr>
          <w:rStyle w:val="a9"/>
        </w:rPr>
        <w:footnoteRef/>
      </w:r>
      <w:r>
        <w:t xml:space="preserve"> </w:t>
      </w:r>
      <w:r>
        <w:rPr>
          <w:rFonts w:ascii="Bookman Old Style" w:hAnsi="Bookman Old Style"/>
          <w:snapToGrid w:val="0"/>
          <w:color w:val="000000"/>
          <w:sz w:val="26"/>
        </w:rPr>
        <w:t xml:space="preserve">Основи держави і права: Hавч. посібник  у  запитаннях  і  відповідях для вступників до юpид. закладів/Спілка юристів України; С.Д.Гусаpєв, А.М.Колодій, Л.В.Кpавченко.- К.: Юpінфоpм, 1995. </w:t>
      </w:r>
    </w:p>
  </w:footnote>
  <w:footnote w:id="3">
    <w:p w:rsidR="003A2E5B" w:rsidRDefault="003A2E5B">
      <w:pPr>
        <w:pStyle w:val="a8"/>
      </w:pPr>
      <w:r>
        <w:rPr>
          <w:rStyle w:val="a9"/>
        </w:rPr>
        <w:footnoteRef/>
      </w:r>
      <w:r>
        <w:t xml:space="preserve"> </w:t>
      </w:r>
      <w:r>
        <w:rPr>
          <w:rFonts w:ascii="Bookman Old Style" w:hAnsi="Bookman Old Style"/>
          <w:sz w:val="26"/>
        </w:rPr>
        <w:t>Коваленко А.И. Теория государства и права. М., 1994.</w:t>
      </w:r>
    </w:p>
  </w:footnote>
  <w:footnote w:id="4">
    <w:p w:rsidR="003A2E5B" w:rsidRDefault="003A2E5B">
      <w:pPr>
        <w:pStyle w:val="a8"/>
      </w:pPr>
      <w:r>
        <w:rPr>
          <w:rStyle w:val="a9"/>
        </w:rPr>
        <w:footnoteRef/>
      </w:r>
      <w:r>
        <w:t xml:space="preserve"> </w:t>
      </w:r>
      <w:r>
        <w:rPr>
          <w:rFonts w:ascii="Bookman Old Style" w:hAnsi="Bookman Old Style"/>
          <w:snapToGrid w:val="0"/>
          <w:color w:val="000000"/>
          <w:sz w:val="26"/>
        </w:rPr>
        <w:t xml:space="preserve">Котюк В.О. Основи деpжави і пpава: [Hавч. посібник для студентів юpид. вузів  та фак.]/ [Відп.pед. Боpис І.Д.].- К.:ВEHТУРІ, 1995. </w:t>
      </w:r>
    </w:p>
  </w:footnote>
  <w:footnote w:id="5">
    <w:p w:rsidR="003A2E5B" w:rsidRDefault="003A2E5B">
      <w:pPr>
        <w:pStyle w:val="a8"/>
      </w:pPr>
      <w:r>
        <w:rPr>
          <w:rStyle w:val="a9"/>
        </w:rPr>
        <w:footnoteRef/>
      </w:r>
      <w:r>
        <w:t xml:space="preserve"> </w:t>
      </w:r>
      <w:r>
        <w:rPr>
          <w:rFonts w:ascii="Bookman Old Style" w:hAnsi="Bookman Old Style"/>
          <w:snapToGrid w:val="0"/>
          <w:color w:val="000000"/>
          <w:sz w:val="26"/>
        </w:rPr>
        <w:t xml:space="preserve">Основи держави і права: Hавч. посібник  у  запитаннях  і  відповідях для вступників до юpид. закладів/Спілка юристів України; С.Д.Гусаpєв, А.М.Колодій, Л.В.Кpавченко.- К.: Юpінфоpм, 1995. </w:t>
      </w:r>
    </w:p>
  </w:footnote>
  <w:footnote w:id="6">
    <w:p w:rsidR="003A2E5B" w:rsidRDefault="003A2E5B">
      <w:pPr>
        <w:pStyle w:val="a8"/>
      </w:pPr>
      <w:r>
        <w:rPr>
          <w:rStyle w:val="a9"/>
        </w:rPr>
        <w:footnoteRef/>
      </w:r>
      <w:r>
        <w:t xml:space="preserve"> </w:t>
      </w:r>
      <w:r>
        <w:rPr>
          <w:rFonts w:ascii="Bookman Old Style" w:hAnsi="Bookman Old Style"/>
          <w:sz w:val="26"/>
        </w:rPr>
        <w:t>Коваленко А.И. Теория государства и права. М., 1994.</w:t>
      </w:r>
    </w:p>
  </w:footnote>
  <w:footnote w:id="7">
    <w:p w:rsidR="003A2E5B" w:rsidRDefault="003A2E5B">
      <w:pPr>
        <w:pStyle w:val="a8"/>
      </w:pPr>
      <w:r>
        <w:rPr>
          <w:rStyle w:val="a9"/>
        </w:rPr>
        <w:footnoteRef/>
      </w:r>
      <w:r>
        <w:t xml:space="preserve"> </w:t>
      </w:r>
      <w:r>
        <w:rPr>
          <w:rFonts w:ascii="Bookman Old Style" w:hAnsi="Bookman Old Style"/>
          <w:snapToGrid w:val="0"/>
          <w:color w:val="000000"/>
          <w:sz w:val="26"/>
        </w:rPr>
        <w:t xml:space="preserve">Котюк В.О. Основи деpжави і пpава: [Hавч. посібник для студентів юpид. вузів  та фак.]/ [Відп.pед. Боpис І.Д.].- К.:ВEHТУРІ, 1995. </w:t>
      </w:r>
    </w:p>
  </w:footnote>
  <w:footnote w:id="8">
    <w:p w:rsidR="003A2E5B" w:rsidRDefault="003A2E5B">
      <w:pPr>
        <w:pStyle w:val="a8"/>
      </w:pPr>
      <w:r>
        <w:rPr>
          <w:rStyle w:val="a9"/>
        </w:rPr>
        <w:footnoteRef/>
      </w:r>
      <w:r>
        <w:t xml:space="preserve"> </w:t>
      </w:r>
      <w:r>
        <w:rPr>
          <w:rFonts w:ascii="Bookman Old Style" w:hAnsi="Bookman Old Style"/>
          <w:snapToGrid w:val="0"/>
          <w:color w:val="000000"/>
          <w:sz w:val="26"/>
        </w:rPr>
        <w:t xml:space="preserve">Рябов С.Г. Політологічна теоpія деpжави: [Hавч. посібник для студентів гуманіт. фак. вищ. навч.закладів]/  [Ред.  Hедашківський  В.П.].-  К.:   ТАHДEМ, 1996. </w:t>
      </w:r>
    </w:p>
  </w:footnote>
  <w:footnote w:id="9">
    <w:p w:rsidR="003A2E5B" w:rsidRDefault="003A2E5B">
      <w:pPr>
        <w:pStyle w:val="a8"/>
      </w:pPr>
      <w:r>
        <w:rPr>
          <w:rStyle w:val="a9"/>
        </w:rPr>
        <w:footnoteRef/>
      </w:r>
      <w:r>
        <w:t xml:space="preserve"> </w:t>
      </w:r>
      <w:r>
        <w:rPr>
          <w:rFonts w:ascii="Bookman Old Style" w:hAnsi="Bookman Old Style"/>
          <w:snapToGrid w:val="0"/>
          <w:color w:val="000000"/>
          <w:sz w:val="26"/>
        </w:rPr>
        <w:t xml:space="preserve">Основи держави і права: Hавч. посібник  у  запитаннях  і  відповідях для вступників до юpид. закладів/Спілка юристів України; С.Д.Гусаpєв, А.М.Колодій, Л.В.Кpавченко.- К.: Юpінфоpм, 1995. </w:t>
      </w:r>
    </w:p>
  </w:footnote>
  <w:footnote w:id="10">
    <w:p w:rsidR="003A2E5B" w:rsidRDefault="003A2E5B">
      <w:pPr>
        <w:pStyle w:val="a8"/>
      </w:pPr>
      <w:r>
        <w:rPr>
          <w:rStyle w:val="a9"/>
        </w:rPr>
        <w:footnoteRef/>
      </w:r>
      <w:r>
        <w:t xml:space="preserve"> </w:t>
      </w:r>
      <w:r>
        <w:rPr>
          <w:rFonts w:ascii="Bookman Old Style" w:hAnsi="Bookman Old Style"/>
          <w:snapToGrid w:val="0"/>
          <w:color w:val="000000"/>
          <w:sz w:val="26"/>
        </w:rPr>
        <w:t xml:space="preserve">Котюк В.О. Основи деpжави і пpава: [Hавч. посібник для студентів юpид. вузів  та фак.]/ [Відп.pед. Боpис І.Д.].- К.:ВEHТУРІ, 1995. </w:t>
      </w:r>
    </w:p>
  </w:footnote>
  <w:footnote w:id="11">
    <w:p w:rsidR="003A2E5B" w:rsidRDefault="003A2E5B">
      <w:pPr>
        <w:tabs>
          <w:tab w:val="left" w:pos="540"/>
          <w:tab w:val="left" w:pos="900"/>
        </w:tabs>
        <w:jc w:val="both"/>
        <w:rPr>
          <w:rFonts w:ascii="Bookman Old Style" w:hAnsi="Bookman Old Style"/>
          <w:snapToGrid w:val="0"/>
          <w:color w:val="000000"/>
          <w:sz w:val="26"/>
        </w:rPr>
      </w:pPr>
      <w:r>
        <w:rPr>
          <w:rStyle w:val="a9"/>
        </w:rPr>
        <w:footnoteRef/>
      </w:r>
      <w:r>
        <w:t xml:space="preserve"> </w:t>
      </w:r>
      <w:r>
        <w:rPr>
          <w:rFonts w:ascii="Bookman Old Style" w:hAnsi="Bookman Old Style"/>
          <w:snapToGrid w:val="0"/>
          <w:color w:val="000000"/>
          <w:sz w:val="26"/>
        </w:rPr>
        <w:t>Шаповал В. Вищі органи сучасної держави. -К.: Програма Л, 1995 .</w:t>
      </w:r>
    </w:p>
    <w:p w:rsidR="003A2E5B" w:rsidRDefault="003A2E5B">
      <w:pPr>
        <w:pStyle w:val="a8"/>
      </w:pPr>
    </w:p>
  </w:footnote>
  <w:footnote w:id="12">
    <w:p w:rsidR="003A2E5B" w:rsidRDefault="003A2E5B">
      <w:pPr>
        <w:pStyle w:val="a8"/>
      </w:pPr>
      <w:r>
        <w:rPr>
          <w:rStyle w:val="a9"/>
        </w:rPr>
        <w:footnoteRef/>
      </w:r>
      <w:r>
        <w:t xml:space="preserve"> </w:t>
      </w:r>
      <w:r>
        <w:rPr>
          <w:rFonts w:ascii="Bookman Old Style" w:hAnsi="Bookman Old Style"/>
          <w:sz w:val="26"/>
        </w:rPr>
        <w:t>Коваленко А.И. Теория государства и права. М., 1994.</w:t>
      </w:r>
    </w:p>
  </w:footnote>
  <w:footnote w:id="13">
    <w:p w:rsidR="003A2E5B" w:rsidRDefault="003A2E5B">
      <w:pPr>
        <w:pStyle w:val="a8"/>
      </w:pPr>
      <w:r>
        <w:rPr>
          <w:rStyle w:val="a9"/>
        </w:rPr>
        <w:footnoteRef/>
      </w:r>
      <w:r>
        <w:t xml:space="preserve"> </w:t>
      </w:r>
      <w:r>
        <w:rPr>
          <w:rFonts w:ascii="Bookman Old Style" w:hAnsi="Bookman Old Style"/>
          <w:snapToGrid w:val="0"/>
          <w:color w:val="000000"/>
          <w:sz w:val="26"/>
        </w:rPr>
        <w:t xml:space="preserve">Котюк В.О. Основи деpжави і пpава: [Hавч. посібник для студентів юpид. вузів  та фак.]/ [Відп.pед. Боpис І.Д.].- К.:ВEHТУРІ, 1995. </w:t>
      </w:r>
    </w:p>
  </w:footnote>
  <w:footnote w:id="14">
    <w:p w:rsidR="003A2E5B" w:rsidRDefault="003A2E5B">
      <w:pPr>
        <w:pStyle w:val="a8"/>
      </w:pPr>
      <w:r>
        <w:rPr>
          <w:rStyle w:val="a9"/>
        </w:rPr>
        <w:footnoteRef/>
      </w:r>
      <w:r>
        <w:t xml:space="preserve"> </w:t>
      </w:r>
      <w:r>
        <w:rPr>
          <w:rFonts w:ascii="Bookman Old Style" w:hAnsi="Bookman Old Style"/>
          <w:snapToGrid w:val="0"/>
          <w:color w:val="000000"/>
          <w:sz w:val="26"/>
        </w:rPr>
        <w:t xml:space="preserve">Шульженко Ф.П., Hаум М.Ю. Істоpія вчень пpо деpжаву і пpаво: Куpс лекцій/ Hац. пед. ун-т  ім.М. П.Дpагоманова; За  заг.pед.  Копєйчикова  В.В.-  К.:  Юpінком  Інтеp, 1997. </w:t>
      </w:r>
    </w:p>
  </w:footnote>
  <w:footnote w:id="15">
    <w:p w:rsidR="003A2E5B" w:rsidRDefault="003A2E5B">
      <w:pPr>
        <w:pStyle w:val="a8"/>
      </w:pPr>
      <w:r>
        <w:rPr>
          <w:rStyle w:val="a9"/>
        </w:rPr>
        <w:footnoteRef/>
      </w:r>
      <w:r>
        <w:t xml:space="preserve"> </w:t>
      </w:r>
      <w:r>
        <w:rPr>
          <w:rFonts w:ascii="Bookman Old Style" w:hAnsi="Bookman Old Style"/>
          <w:snapToGrid w:val="0"/>
          <w:color w:val="000000"/>
          <w:sz w:val="26"/>
        </w:rPr>
        <w:t xml:space="preserve">Основи держави і права: Hавч. посібник  у  запитаннях  і  відповідях для вступників до юpид. закладів/Спілка юристів України; С.Д.Гусаpєв, А.М.Колодій, Л.В.Кpавченко.- К.: Юpінфоpм, 1995. </w:t>
      </w:r>
    </w:p>
  </w:footnote>
  <w:footnote w:id="16">
    <w:p w:rsidR="003A2E5B" w:rsidRDefault="003A2E5B">
      <w:pPr>
        <w:pStyle w:val="a8"/>
      </w:pPr>
      <w:r>
        <w:rPr>
          <w:rStyle w:val="a9"/>
        </w:rPr>
        <w:footnoteRef/>
      </w:r>
      <w:r>
        <w:t xml:space="preserve"> </w:t>
      </w:r>
      <w:r>
        <w:rPr>
          <w:rFonts w:ascii="Bookman Old Style" w:hAnsi="Bookman Old Style"/>
          <w:snapToGrid w:val="0"/>
          <w:color w:val="000000"/>
          <w:sz w:val="26"/>
        </w:rPr>
        <w:t xml:space="preserve">Котюк В.О. Основи деpжави і пpава: [Hавч. посібник для студентів юpид. вузів  та фак.]/ [Відп.pед. Боpис І.Д.].- К.:ВEHТУРІ, 1995.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CE89D10"/>
    <w:lvl w:ilvl="0">
      <w:start w:val="1"/>
      <w:numFmt w:val="bullet"/>
      <w:lvlText w:val=""/>
      <w:lvlJc w:val="left"/>
      <w:pPr>
        <w:tabs>
          <w:tab w:val="num" w:pos="360"/>
        </w:tabs>
        <w:ind w:left="360" w:hanging="360"/>
      </w:pPr>
      <w:rPr>
        <w:rFonts w:ascii="Symbol" w:hAnsi="Symbol" w:hint="default"/>
      </w:rPr>
    </w:lvl>
  </w:abstractNum>
  <w:abstractNum w:abstractNumId="1">
    <w:nsid w:val="0AE35DE4"/>
    <w:multiLevelType w:val="singleLevel"/>
    <w:tmpl w:val="57DE3668"/>
    <w:lvl w:ilvl="0">
      <w:start w:val="5"/>
      <w:numFmt w:val="decimal"/>
      <w:lvlText w:val="%1. "/>
      <w:legacy w:legacy="1" w:legacySpace="0" w:legacyIndent="283"/>
      <w:lvlJc w:val="left"/>
      <w:pPr>
        <w:ind w:left="283" w:hanging="283"/>
      </w:pPr>
      <w:rPr>
        <w:rFonts w:ascii="AmbassadoreType" w:hAnsi="AmbassadoreType" w:hint="default"/>
        <w:b/>
        <w:i w:val="0"/>
        <w:sz w:val="32"/>
        <w:u w:val="none"/>
      </w:rPr>
    </w:lvl>
  </w:abstractNum>
  <w:abstractNum w:abstractNumId="2">
    <w:nsid w:val="116B6505"/>
    <w:multiLevelType w:val="singleLevel"/>
    <w:tmpl w:val="788E8412"/>
    <w:lvl w:ilvl="0">
      <w:start w:val="4"/>
      <w:numFmt w:val="decimal"/>
      <w:lvlText w:val="%1. "/>
      <w:legacy w:legacy="1" w:legacySpace="0" w:legacyIndent="283"/>
      <w:lvlJc w:val="left"/>
      <w:pPr>
        <w:ind w:left="283" w:hanging="283"/>
      </w:pPr>
      <w:rPr>
        <w:rFonts w:ascii="AmbassadoreType" w:hAnsi="AmbassadoreType" w:hint="default"/>
        <w:b/>
        <w:i w:val="0"/>
        <w:sz w:val="32"/>
        <w:u w:val="none"/>
      </w:rPr>
    </w:lvl>
  </w:abstractNum>
  <w:abstractNum w:abstractNumId="3">
    <w:nsid w:val="141A514B"/>
    <w:multiLevelType w:val="singleLevel"/>
    <w:tmpl w:val="BD10C0F2"/>
    <w:lvl w:ilvl="0">
      <w:start w:val="4"/>
      <w:numFmt w:val="decimal"/>
      <w:lvlText w:val="%1. "/>
      <w:legacy w:legacy="1" w:legacySpace="0" w:legacyIndent="283"/>
      <w:lvlJc w:val="left"/>
      <w:pPr>
        <w:ind w:left="283" w:hanging="283"/>
      </w:pPr>
      <w:rPr>
        <w:rFonts w:ascii="Arial" w:hAnsi="Arial" w:hint="default"/>
        <w:b w:val="0"/>
        <w:i w:val="0"/>
        <w:sz w:val="24"/>
        <w:u w:val="none"/>
      </w:rPr>
    </w:lvl>
  </w:abstractNum>
  <w:abstractNum w:abstractNumId="4">
    <w:nsid w:val="18BC0E43"/>
    <w:multiLevelType w:val="hybridMultilevel"/>
    <w:tmpl w:val="DCF8D974"/>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A0A0F30"/>
    <w:multiLevelType w:val="hybridMultilevel"/>
    <w:tmpl w:val="9D7C103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2B16185D"/>
    <w:multiLevelType w:val="singleLevel"/>
    <w:tmpl w:val="1D0CBE92"/>
    <w:lvl w:ilvl="0">
      <w:start w:val="1"/>
      <w:numFmt w:val="decimal"/>
      <w:lvlText w:val="%1)"/>
      <w:legacy w:legacy="1" w:legacySpace="0" w:legacyIndent="283"/>
      <w:lvlJc w:val="left"/>
      <w:pPr>
        <w:ind w:left="283" w:hanging="283"/>
      </w:pPr>
    </w:lvl>
  </w:abstractNum>
  <w:abstractNum w:abstractNumId="7">
    <w:nsid w:val="2D47488D"/>
    <w:multiLevelType w:val="singleLevel"/>
    <w:tmpl w:val="1D0CBE92"/>
    <w:lvl w:ilvl="0">
      <w:start w:val="1"/>
      <w:numFmt w:val="decimal"/>
      <w:lvlText w:val="%1)"/>
      <w:legacy w:legacy="1" w:legacySpace="0" w:legacyIndent="283"/>
      <w:lvlJc w:val="left"/>
      <w:pPr>
        <w:ind w:left="283" w:hanging="283"/>
      </w:pPr>
    </w:lvl>
  </w:abstractNum>
  <w:abstractNum w:abstractNumId="8">
    <w:nsid w:val="37E22B16"/>
    <w:multiLevelType w:val="hybridMultilevel"/>
    <w:tmpl w:val="DCF8D974"/>
    <w:lvl w:ilvl="0" w:tplc="E0468130">
      <w:start w:val="1"/>
      <w:numFmt w:val="bullet"/>
      <w:pStyle w:val="a"/>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EEF1F8E"/>
    <w:multiLevelType w:val="hybridMultilevel"/>
    <w:tmpl w:val="A3987E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0733AAD"/>
    <w:multiLevelType w:val="singleLevel"/>
    <w:tmpl w:val="23108786"/>
    <w:lvl w:ilvl="0">
      <w:start w:val="1"/>
      <w:numFmt w:val="decimal"/>
      <w:lvlText w:val="%1."/>
      <w:legacy w:legacy="1" w:legacySpace="0" w:legacyIndent="283"/>
      <w:lvlJc w:val="left"/>
      <w:pPr>
        <w:ind w:left="283" w:hanging="283"/>
      </w:pPr>
    </w:lvl>
  </w:abstractNum>
  <w:abstractNum w:abstractNumId="11">
    <w:nsid w:val="41064A22"/>
    <w:multiLevelType w:val="singleLevel"/>
    <w:tmpl w:val="1D0CBE92"/>
    <w:lvl w:ilvl="0">
      <w:start w:val="1"/>
      <w:numFmt w:val="decimal"/>
      <w:lvlText w:val="%1)"/>
      <w:legacy w:legacy="1" w:legacySpace="0" w:legacyIndent="283"/>
      <w:lvlJc w:val="left"/>
      <w:pPr>
        <w:ind w:left="283" w:hanging="283"/>
      </w:pPr>
    </w:lvl>
  </w:abstractNum>
  <w:abstractNum w:abstractNumId="12">
    <w:nsid w:val="440D6FFA"/>
    <w:multiLevelType w:val="singleLevel"/>
    <w:tmpl w:val="1D0CBE92"/>
    <w:lvl w:ilvl="0">
      <w:start w:val="1"/>
      <w:numFmt w:val="decimal"/>
      <w:lvlText w:val="%1)"/>
      <w:legacy w:legacy="1" w:legacySpace="0" w:legacyIndent="283"/>
      <w:lvlJc w:val="left"/>
      <w:pPr>
        <w:ind w:left="283" w:hanging="283"/>
      </w:pPr>
    </w:lvl>
  </w:abstractNum>
  <w:abstractNum w:abstractNumId="13">
    <w:nsid w:val="4AE042F2"/>
    <w:multiLevelType w:val="singleLevel"/>
    <w:tmpl w:val="23108786"/>
    <w:lvl w:ilvl="0">
      <w:start w:val="1"/>
      <w:numFmt w:val="decimal"/>
      <w:lvlText w:val="%1."/>
      <w:legacy w:legacy="1" w:legacySpace="0" w:legacyIndent="283"/>
      <w:lvlJc w:val="left"/>
      <w:pPr>
        <w:ind w:left="283" w:hanging="283"/>
      </w:pPr>
    </w:lvl>
  </w:abstractNum>
  <w:abstractNum w:abstractNumId="14">
    <w:nsid w:val="52D3370D"/>
    <w:multiLevelType w:val="singleLevel"/>
    <w:tmpl w:val="5A9ED970"/>
    <w:lvl w:ilvl="0">
      <w:start w:val="3"/>
      <w:numFmt w:val="decimal"/>
      <w:lvlText w:val="%1. "/>
      <w:legacy w:legacy="1" w:legacySpace="0" w:legacyIndent="283"/>
      <w:lvlJc w:val="left"/>
      <w:pPr>
        <w:ind w:left="283" w:hanging="283"/>
      </w:pPr>
      <w:rPr>
        <w:rFonts w:ascii="Arial" w:hAnsi="Arial" w:hint="default"/>
        <w:b w:val="0"/>
        <w:i w:val="0"/>
        <w:sz w:val="24"/>
        <w:u w:val="none"/>
      </w:rPr>
    </w:lvl>
  </w:abstractNum>
  <w:abstractNum w:abstractNumId="15">
    <w:nsid w:val="5BE05F4C"/>
    <w:multiLevelType w:val="hybridMultilevel"/>
    <w:tmpl w:val="80804CB0"/>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5E994DB0"/>
    <w:multiLevelType w:val="singleLevel"/>
    <w:tmpl w:val="6D9A4AE4"/>
    <w:lvl w:ilvl="0">
      <w:start w:val="1"/>
      <w:numFmt w:val="decimal"/>
      <w:lvlText w:val="%1."/>
      <w:legacy w:legacy="1" w:legacySpace="0" w:legacyIndent="283"/>
      <w:lvlJc w:val="left"/>
      <w:pPr>
        <w:ind w:left="850" w:hanging="283"/>
      </w:pPr>
    </w:lvl>
  </w:abstractNum>
  <w:abstractNum w:abstractNumId="17">
    <w:nsid w:val="605D2423"/>
    <w:multiLevelType w:val="hybridMultilevel"/>
    <w:tmpl w:val="166A36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7725594"/>
    <w:multiLevelType w:val="singleLevel"/>
    <w:tmpl w:val="B112B292"/>
    <w:lvl w:ilvl="0">
      <w:start w:val="3"/>
      <w:numFmt w:val="decimal"/>
      <w:lvlText w:val="2.%1. "/>
      <w:legacy w:legacy="1" w:legacySpace="0" w:legacyIndent="283"/>
      <w:lvlJc w:val="left"/>
      <w:pPr>
        <w:ind w:left="283" w:hanging="283"/>
      </w:pPr>
      <w:rPr>
        <w:rFonts w:ascii="Arial" w:hAnsi="Arial" w:hint="default"/>
        <w:b/>
        <w:i w:val="0"/>
        <w:sz w:val="28"/>
        <w:u w:val="none"/>
      </w:rPr>
    </w:lvl>
  </w:abstractNum>
  <w:abstractNum w:abstractNumId="19">
    <w:nsid w:val="6DDE3BEC"/>
    <w:multiLevelType w:val="singleLevel"/>
    <w:tmpl w:val="A14EA584"/>
    <w:lvl w:ilvl="0">
      <w:numFmt w:val="none"/>
      <w:lvlText w:val=""/>
      <w:lvlJc w:val="left"/>
      <w:pPr>
        <w:tabs>
          <w:tab w:val="num" w:pos="360"/>
        </w:tabs>
      </w:pPr>
    </w:lvl>
  </w:abstractNum>
  <w:abstractNum w:abstractNumId="20">
    <w:nsid w:val="782339A9"/>
    <w:multiLevelType w:val="singleLevel"/>
    <w:tmpl w:val="0419000F"/>
    <w:lvl w:ilvl="0">
      <w:start w:val="1"/>
      <w:numFmt w:val="decimal"/>
      <w:lvlText w:val="%1."/>
      <w:lvlJc w:val="left"/>
      <w:pPr>
        <w:tabs>
          <w:tab w:val="num" w:pos="360"/>
        </w:tabs>
        <w:ind w:left="360" w:hanging="360"/>
      </w:pPr>
    </w:lvl>
  </w:abstractNum>
  <w:abstractNum w:abstractNumId="21">
    <w:nsid w:val="78971CF6"/>
    <w:multiLevelType w:val="singleLevel"/>
    <w:tmpl w:val="C3F652B2"/>
    <w:lvl w:ilvl="0">
      <w:start w:val="1"/>
      <w:numFmt w:val="bullet"/>
      <w:lvlText w:val=""/>
      <w:legacy w:legacy="1" w:legacySpace="0" w:legacyIndent="360"/>
      <w:lvlJc w:val="left"/>
      <w:pPr>
        <w:ind w:left="360" w:hanging="360"/>
      </w:pPr>
      <w:rPr>
        <w:rFonts w:ascii="Symbol" w:hAnsi="Symbol" w:hint="default"/>
      </w:rPr>
    </w:lvl>
  </w:abstractNum>
  <w:num w:numId="1">
    <w:abstractNumId w:val="0"/>
  </w:num>
  <w:num w:numId="2">
    <w:abstractNumId w:val="13"/>
  </w:num>
  <w:num w:numId="3">
    <w:abstractNumId w:val="14"/>
  </w:num>
  <w:num w:numId="4">
    <w:abstractNumId w:val="3"/>
  </w:num>
  <w:num w:numId="5">
    <w:abstractNumId w:val="12"/>
  </w:num>
  <w:num w:numId="6">
    <w:abstractNumId w:val="7"/>
  </w:num>
  <w:num w:numId="7">
    <w:abstractNumId w:val="11"/>
  </w:num>
  <w:num w:numId="8">
    <w:abstractNumId w:val="6"/>
  </w:num>
  <w:num w:numId="9">
    <w:abstractNumId w:val="18"/>
  </w:num>
  <w:num w:numId="10">
    <w:abstractNumId w:val="2"/>
  </w:num>
  <w:num w:numId="11">
    <w:abstractNumId w:val="1"/>
  </w:num>
  <w:num w:numId="12">
    <w:abstractNumId w:val="10"/>
  </w:num>
  <w:num w:numId="13">
    <w:abstractNumId w:val="21"/>
  </w:num>
  <w:num w:numId="14">
    <w:abstractNumId w:val="9"/>
  </w:num>
  <w:num w:numId="15">
    <w:abstractNumId w:val="15"/>
  </w:num>
  <w:num w:numId="16">
    <w:abstractNumId w:val="8"/>
  </w:num>
  <w:num w:numId="17">
    <w:abstractNumId w:val="4"/>
  </w:num>
  <w:num w:numId="18">
    <w:abstractNumId w:val="16"/>
  </w:num>
  <w:num w:numId="19">
    <w:abstractNumId w:val="20"/>
  </w:num>
  <w:num w:numId="20">
    <w:abstractNumId w:val="19"/>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BA6"/>
    <w:rsid w:val="00192BA6"/>
    <w:rsid w:val="003A2E5B"/>
    <w:rsid w:val="004D5030"/>
    <w:rsid w:val="00C30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BC804-FE4D-409A-B386-6E9DC405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8"/>
      <w:szCs w:val="24"/>
      <w:lang w:val="uk-UA"/>
    </w:rPr>
  </w:style>
  <w:style w:type="paragraph" w:styleId="1">
    <w:name w:val="heading 1"/>
    <w:basedOn w:val="a0"/>
    <w:next w:val="a0"/>
    <w:qFormat/>
    <w:pPr>
      <w:keepNext/>
      <w:spacing w:before="120" w:after="60" w:line="360" w:lineRule="auto"/>
      <w:jc w:val="both"/>
      <w:outlineLvl w:val="0"/>
    </w:pPr>
    <w:rPr>
      <w:rFonts w:ascii="Courier New" w:hAnsi="Courier New"/>
      <w:b/>
      <w:kern w:val="28"/>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Основной текст 21"/>
    <w:basedOn w:val="a0"/>
    <w:pPr>
      <w:widowControl w:val="0"/>
      <w:ind w:firstLine="720"/>
      <w:jc w:val="both"/>
    </w:pPr>
    <w:rPr>
      <w:rFonts w:ascii="Courier New" w:hAnsi="Courier New"/>
      <w:sz w:val="24"/>
      <w:szCs w:val="20"/>
      <w:lang w:val="ru-RU"/>
    </w:rPr>
  </w:style>
  <w:style w:type="paragraph" w:styleId="a">
    <w:name w:val="List Bullet"/>
    <w:basedOn w:val="a0"/>
    <w:autoRedefine/>
    <w:semiHidden/>
    <w:pPr>
      <w:numPr>
        <w:numId w:val="16"/>
      </w:numPr>
      <w:tabs>
        <w:tab w:val="clear" w:pos="360"/>
        <w:tab w:val="num" w:pos="1260"/>
      </w:tabs>
      <w:ind w:left="0" w:firstLine="900"/>
      <w:jc w:val="both"/>
    </w:pPr>
    <w:rPr>
      <w:sz w:val="24"/>
      <w:szCs w:val="20"/>
    </w:rPr>
  </w:style>
  <w:style w:type="paragraph" w:styleId="a4">
    <w:name w:val="Body Text"/>
    <w:basedOn w:val="a0"/>
    <w:semiHidden/>
    <w:pPr>
      <w:widowControl w:val="0"/>
      <w:jc w:val="both"/>
    </w:pPr>
    <w:rPr>
      <w:rFonts w:ascii="Courier New" w:hAnsi="Courier New"/>
      <w:sz w:val="24"/>
      <w:szCs w:val="20"/>
      <w:lang w:val="ru-RU"/>
    </w:rPr>
  </w:style>
  <w:style w:type="paragraph" w:styleId="2">
    <w:name w:val="Body Text Indent 2"/>
    <w:basedOn w:val="a0"/>
    <w:semiHidden/>
    <w:pPr>
      <w:ind w:firstLine="720"/>
      <w:jc w:val="center"/>
    </w:pPr>
    <w:rPr>
      <w:b/>
      <w:sz w:val="20"/>
      <w:szCs w:val="20"/>
      <w:u w:val="single"/>
    </w:rPr>
  </w:style>
  <w:style w:type="paragraph" w:customStyle="1" w:styleId="10">
    <w:name w:val="Цитата1"/>
    <w:basedOn w:val="a0"/>
    <w:pPr>
      <w:ind w:left="3261" w:right="2408"/>
      <w:jc w:val="center"/>
    </w:pPr>
    <w:rPr>
      <w:sz w:val="14"/>
      <w:szCs w:val="20"/>
      <w:lang w:val="ru-RU"/>
    </w:rPr>
  </w:style>
  <w:style w:type="paragraph" w:styleId="a5">
    <w:name w:val="Body Text Indent"/>
    <w:basedOn w:val="a0"/>
    <w:semiHidden/>
    <w:pPr>
      <w:ind w:firstLine="851"/>
      <w:jc w:val="both"/>
    </w:pPr>
    <w:rPr>
      <w:sz w:val="24"/>
    </w:rPr>
  </w:style>
  <w:style w:type="paragraph" w:styleId="3">
    <w:name w:val="Body Text Indent 3"/>
    <w:basedOn w:val="a0"/>
    <w:semiHidden/>
    <w:pPr>
      <w:ind w:firstLine="567"/>
      <w:jc w:val="both"/>
    </w:pPr>
    <w:rPr>
      <w:snapToGrid w:val="0"/>
      <w:color w:val="000000"/>
      <w:sz w:val="24"/>
    </w:rPr>
  </w:style>
  <w:style w:type="paragraph" w:styleId="a6">
    <w:name w:val="footer"/>
    <w:basedOn w:val="a0"/>
    <w:semiHidden/>
    <w:pPr>
      <w:tabs>
        <w:tab w:val="center" w:pos="4153"/>
        <w:tab w:val="right" w:pos="8306"/>
      </w:tabs>
    </w:pPr>
  </w:style>
  <w:style w:type="character" w:styleId="a7">
    <w:name w:val="page number"/>
    <w:basedOn w:val="a1"/>
    <w:semiHidden/>
  </w:style>
  <w:style w:type="paragraph" w:styleId="a8">
    <w:name w:val="footnote text"/>
    <w:basedOn w:val="a0"/>
    <w:semiHidden/>
    <w:rPr>
      <w:sz w:val="20"/>
      <w:szCs w:val="20"/>
    </w:rPr>
  </w:style>
  <w:style w:type="character" w:styleId="a9">
    <w:name w:val="footnote reference"/>
    <w:semiHidden/>
    <w:rPr>
      <w:vertAlign w:val="superscript"/>
    </w:rPr>
  </w:style>
  <w:style w:type="character" w:styleId="aa">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7981</Words>
  <Characters>45493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Складність таких об'єктів, як право і держава, призводить до того, що вони вивчаються багатьма юридичними науками</vt:lpstr>
    </vt:vector>
  </TitlesOfParts>
  <Company>Odin Doma</Company>
  <LinksUpToDate>false</LinksUpToDate>
  <CharactersWithSpaces>53368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Складність таких об'єктів, як право і держава, призводить до того, що вони вивчаються багатьма юридичними науками</dc:title>
  <dc:subject/>
  <dc:creator>Sasha</dc:creator>
  <cp:keywords/>
  <dc:description>Translated By Plaj</dc:description>
  <cp:lastModifiedBy>admin</cp:lastModifiedBy>
  <cp:revision>2</cp:revision>
  <dcterms:created xsi:type="dcterms:W3CDTF">2014-02-10T09:01:00Z</dcterms:created>
  <dcterms:modified xsi:type="dcterms:W3CDTF">2014-02-10T09:01:00Z</dcterms:modified>
</cp:coreProperties>
</file>