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307E1C" w:rsidRDefault="00307E1C" w:rsidP="00307E1C">
      <w:pPr>
        <w:spacing w:line="360" w:lineRule="auto"/>
        <w:ind w:firstLine="720"/>
        <w:jc w:val="center"/>
        <w:rPr>
          <w:b/>
          <w:i/>
          <w:sz w:val="28"/>
          <w:szCs w:val="28"/>
          <w:lang w:val="ru-RU"/>
        </w:rPr>
      </w:pPr>
    </w:p>
    <w:p w:rsidR="00BE1A5C" w:rsidRPr="00307E1C" w:rsidRDefault="00BE1A5C" w:rsidP="00307E1C">
      <w:pPr>
        <w:spacing w:line="360" w:lineRule="auto"/>
        <w:ind w:firstLine="720"/>
        <w:jc w:val="center"/>
        <w:rPr>
          <w:b/>
          <w:i/>
          <w:sz w:val="28"/>
          <w:szCs w:val="28"/>
          <w:lang w:val="ru-RU"/>
        </w:rPr>
      </w:pPr>
      <w:r w:rsidRPr="00307E1C">
        <w:rPr>
          <w:b/>
          <w:i/>
          <w:sz w:val="28"/>
          <w:szCs w:val="28"/>
          <w:lang w:val="ru-RU"/>
        </w:rPr>
        <w:t>Реферат на тему:</w:t>
      </w:r>
    </w:p>
    <w:p w:rsidR="00BE1A5C" w:rsidRPr="00307E1C" w:rsidRDefault="00BE1A5C" w:rsidP="00307E1C">
      <w:pPr>
        <w:spacing w:line="360" w:lineRule="auto"/>
        <w:ind w:firstLine="720"/>
        <w:jc w:val="center"/>
        <w:rPr>
          <w:b/>
          <w:i/>
          <w:sz w:val="28"/>
          <w:szCs w:val="28"/>
          <w:lang w:val="ru-RU"/>
        </w:rPr>
      </w:pPr>
    </w:p>
    <w:p w:rsidR="00307E1C" w:rsidRDefault="00FD52CB" w:rsidP="00307E1C">
      <w:pPr>
        <w:spacing w:line="360" w:lineRule="auto"/>
        <w:ind w:firstLine="720"/>
        <w:jc w:val="center"/>
        <w:rPr>
          <w:b/>
          <w:sz w:val="32"/>
          <w:lang w:val="ru-RU"/>
        </w:rPr>
      </w:pPr>
      <w:r w:rsidRPr="00307E1C">
        <w:rPr>
          <w:b/>
          <w:sz w:val="28"/>
          <w:szCs w:val="28"/>
          <w:lang w:val="ru-RU"/>
        </w:rPr>
        <w:t xml:space="preserve">Порты России. </w:t>
      </w:r>
      <w:r w:rsidR="00A701C8" w:rsidRPr="00307E1C">
        <w:rPr>
          <w:b/>
          <w:sz w:val="28"/>
          <w:szCs w:val="28"/>
          <w:lang w:val="ru-RU"/>
        </w:rPr>
        <w:t xml:space="preserve"> </w:t>
      </w:r>
      <w:r w:rsidRPr="00307E1C">
        <w:rPr>
          <w:b/>
          <w:sz w:val="28"/>
          <w:szCs w:val="28"/>
          <w:lang w:val="ru-RU"/>
        </w:rPr>
        <w:t>Внешнеторговая специализация.</w:t>
      </w:r>
    </w:p>
    <w:p w:rsidR="00FD52CB" w:rsidRPr="006740EF" w:rsidRDefault="00307E1C" w:rsidP="00307E1C">
      <w:pPr>
        <w:spacing w:line="360" w:lineRule="auto"/>
        <w:ind w:firstLine="720"/>
        <w:jc w:val="both"/>
        <w:rPr>
          <w:sz w:val="28"/>
          <w:szCs w:val="28"/>
          <w:lang w:val="uk-UA"/>
        </w:rPr>
      </w:pPr>
      <w:r>
        <w:rPr>
          <w:b/>
          <w:sz w:val="32"/>
          <w:lang w:val="ru-RU"/>
        </w:rPr>
        <w:br w:type="page"/>
      </w:r>
      <w:r w:rsidR="00FD52CB" w:rsidRPr="006740EF">
        <w:rPr>
          <w:i/>
          <w:color w:val="000000"/>
          <w:sz w:val="28"/>
          <w:szCs w:val="28"/>
          <w:lang w:val="ru-RU"/>
        </w:rPr>
        <w:t xml:space="preserve">Астрахань </w:t>
      </w:r>
      <w:r w:rsidR="00FD52CB" w:rsidRPr="006740EF">
        <w:rPr>
          <w:color w:val="000000"/>
          <w:sz w:val="28"/>
          <w:szCs w:val="28"/>
          <w:lang w:val="ru-RU"/>
        </w:rPr>
        <w:t>- областной центр и важный транспортный узел в дельте Волги. Расположен в 100 км от моря на самом глубоководном из рукавов Волжской дельты - Бахтемире, но для морских судов, осадка которых превышает 4 м, он недоступен. Поэтому такие суда приходится перегружать на астраханском морском рейде, который расположен в открытом море примерно в 110 милях от Астрахани. От этого искусственного островного порта, оснащенного дебаркадерами, складами и грузовым оборудованием, к Астрахани ведет 225-километровый Волго-Каспийский канал.</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 xml:space="preserve">Кадры плавсостава готовит Астраханское мореходное училище. Ремонт флота производится на крупном заводе имени </w:t>
      </w:r>
      <w:r w:rsidRPr="006740EF">
        <w:rPr>
          <w:color w:val="000000"/>
          <w:sz w:val="28"/>
          <w:szCs w:val="28"/>
        </w:rPr>
        <w:t>X</w:t>
      </w:r>
      <w:r w:rsidRPr="006740EF">
        <w:rPr>
          <w:color w:val="000000"/>
          <w:sz w:val="28"/>
          <w:szCs w:val="28"/>
          <w:lang w:val="ru-RU"/>
        </w:rPr>
        <w:t xml:space="preserve"> годовщины Октябрьской революции. Астрахань - главная база рыболовства на Каспийском море. Железной дорогой и нефтепроводом Астрахань связана с Саратовом, но решающую роль в экономической жизни города играет крупный речной порт. Волга - главная транспортная магистраль страны, создает огромный район тяготения, включающий почти всю территорию европейской части России.</w:t>
      </w:r>
    </w:p>
    <w:p w:rsidR="00FD52CB" w:rsidRPr="006740EF" w:rsidRDefault="00FD52CB" w:rsidP="00307E1C">
      <w:pPr>
        <w:spacing w:line="360" w:lineRule="auto"/>
        <w:ind w:firstLine="720"/>
        <w:jc w:val="both"/>
        <w:rPr>
          <w:rFonts w:ascii="Arial" w:hAnsi="Arial"/>
          <w:sz w:val="28"/>
          <w:szCs w:val="28"/>
          <w:lang w:val="uk-UA"/>
        </w:rPr>
      </w:pPr>
      <w:r w:rsidRPr="006740EF">
        <w:rPr>
          <w:i/>
          <w:color w:val="000000"/>
          <w:sz w:val="28"/>
          <w:szCs w:val="28"/>
          <w:lang w:val="ru-RU"/>
        </w:rPr>
        <w:t>Новороссийск</w:t>
      </w:r>
      <w:r w:rsidRPr="006740EF">
        <w:rPr>
          <w:color w:val="000000"/>
          <w:sz w:val="28"/>
          <w:szCs w:val="28"/>
          <w:lang w:val="ru-RU"/>
        </w:rPr>
        <w:t xml:space="preserve"> - второй по значению порт на бассейне. Расположен на берегу обширной и глубоководной Цемесской бухты. Она не замерзает, но в зимнее время подвержена ураганным северо-восточным ветрам. Грузовые операции в это время прерыва</w:t>
      </w:r>
      <w:r w:rsidR="00307E1C">
        <w:rPr>
          <w:color w:val="000000"/>
          <w:sz w:val="28"/>
          <w:szCs w:val="28"/>
          <w:lang w:val="ru-RU"/>
        </w:rPr>
        <w:t>ются.</w:t>
      </w:r>
    </w:p>
    <w:p w:rsidR="00FD52CB" w:rsidRPr="006740EF" w:rsidRDefault="00FD52CB" w:rsidP="00307E1C">
      <w:pPr>
        <w:spacing w:line="360" w:lineRule="auto"/>
        <w:ind w:firstLine="720"/>
        <w:jc w:val="both"/>
        <w:rPr>
          <w:rFonts w:ascii="Arial" w:hAnsi="Arial"/>
          <w:sz w:val="28"/>
          <w:szCs w:val="28"/>
          <w:lang w:val="uk-UA"/>
        </w:rPr>
      </w:pPr>
      <w:r w:rsidRPr="006740EF">
        <w:rPr>
          <w:color w:val="000000"/>
          <w:sz w:val="28"/>
          <w:szCs w:val="28"/>
          <w:lang w:val="ru-RU"/>
        </w:rPr>
        <w:t xml:space="preserve"> Из Камыш-Буруна на металлургический завод «Азовсталь» ежегодно перевозится 2,5 млн. т горячего агломерата температурой до 600° С, что позволяет давать дополнительно 1 млн. т металла в год. На этих перевозках заняты 6 специально построенных для этого судов типа «Вольногорск» дедвейтом по 4300 т.</w:t>
      </w:r>
    </w:p>
    <w:p w:rsidR="00FD52CB" w:rsidRPr="006740EF" w:rsidRDefault="00FD52CB" w:rsidP="00307E1C">
      <w:pPr>
        <w:spacing w:line="360" w:lineRule="auto"/>
        <w:ind w:firstLine="720"/>
        <w:jc w:val="both"/>
        <w:rPr>
          <w:rFonts w:ascii="Arial" w:hAnsi="Arial"/>
          <w:sz w:val="28"/>
          <w:szCs w:val="28"/>
          <w:lang w:val="uk-UA"/>
        </w:rPr>
      </w:pPr>
      <w:r w:rsidRPr="006740EF">
        <w:rPr>
          <w:color w:val="000000"/>
          <w:sz w:val="28"/>
          <w:szCs w:val="28"/>
          <w:lang w:val="ru-RU"/>
        </w:rPr>
        <w:t xml:space="preserve"> К Новороссийску тяготеют богатые сельскохозяйственные и нефтедобывающие районы. В грузообороте порта (28 млн. т) преобладает нефть, поступающая по трубопроводу Махачкала - Трудовая.</w:t>
      </w:r>
    </w:p>
    <w:p w:rsidR="00FD52CB" w:rsidRPr="006740EF" w:rsidRDefault="00FD52CB" w:rsidP="00307E1C">
      <w:pPr>
        <w:spacing w:line="360" w:lineRule="auto"/>
        <w:ind w:firstLine="720"/>
        <w:jc w:val="both"/>
        <w:rPr>
          <w:rFonts w:ascii="Arial" w:hAnsi="Arial"/>
          <w:sz w:val="28"/>
          <w:szCs w:val="28"/>
          <w:lang w:val="uk-UA"/>
        </w:rPr>
      </w:pPr>
      <w:r w:rsidRPr="006740EF">
        <w:rPr>
          <w:color w:val="000000"/>
          <w:sz w:val="28"/>
          <w:szCs w:val="28"/>
          <w:lang w:val="ru-RU"/>
        </w:rPr>
        <w:t>Благодаря выступающим в полукруглую бухту пирсам причальная линия значительно превышает естественную протяженность береговой линии. В порту 32 грузовых и 3 пассажирских причала глубиной до 11,5 м. Глубина у нефтепирсов Шесхариса позволяет прием танкеров дедвейтом свыше 250 тыс. т.</w:t>
      </w:r>
    </w:p>
    <w:p w:rsidR="00FD52CB" w:rsidRPr="006740EF" w:rsidRDefault="00FD52CB" w:rsidP="00307E1C">
      <w:pPr>
        <w:spacing w:line="360" w:lineRule="auto"/>
        <w:ind w:firstLine="720"/>
        <w:jc w:val="both"/>
        <w:rPr>
          <w:rFonts w:ascii="Arial" w:hAnsi="Arial"/>
          <w:sz w:val="28"/>
          <w:szCs w:val="28"/>
          <w:lang w:val="uk-UA"/>
        </w:rPr>
      </w:pPr>
      <w:r w:rsidRPr="006740EF">
        <w:rPr>
          <w:color w:val="000000"/>
          <w:sz w:val="28"/>
          <w:szCs w:val="28"/>
          <w:lang w:val="ru-RU"/>
        </w:rPr>
        <w:t>В Новороссийске находится морское пароходство. В 1981 г. оно эксплуатировало 128 крупнотоннажных танкеров и балк-танкеров валовой вместимостью 3291 тыс. рег. т. Есть судоремонтный завод, Высшее инженерное морское училище. Кроме Новороссийска, пароходству подчинены нефтеэкспортный порт Туапсе и пассажирский порт Сочи.</w:t>
      </w:r>
    </w:p>
    <w:p w:rsidR="00FD52CB" w:rsidRPr="006740EF" w:rsidRDefault="00FD52CB" w:rsidP="00307E1C">
      <w:pPr>
        <w:spacing w:line="360" w:lineRule="auto"/>
        <w:ind w:firstLine="720"/>
        <w:jc w:val="both"/>
        <w:rPr>
          <w:rFonts w:ascii="Arial" w:hAnsi="Arial"/>
          <w:sz w:val="28"/>
          <w:szCs w:val="28"/>
          <w:lang w:val="uk-UA"/>
        </w:rPr>
      </w:pPr>
      <w:r w:rsidRPr="006740EF">
        <w:rPr>
          <w:i/>
          <w:color w:val="000000"/>
          <w:sz w:val="28"/>
          <w:szCs w:val="28"/>
          <w:lang w:val="ru-RU"/>
        </w:rPr>
        <w:t>Сочи</w:t>
      </w:r>
      <w:r w:rsidRPr="006740EF">
        <w:rPr>
          <w:color w:val="000000"/>
          <w:sz w:val="28"/>
          <w:szCs w:val="28"/>
          <w:lang w:val="ru-RU"/>
        </w:rPr>
        <w:t>- крупный</w:t>
      </w:r>
      <w:r w:rsidR="00307E1C">
        <w:rPr>
          <w:color w:val="000000"/>
          <w:sz w:val="28"/>
          <w:szCs w:val="28"/>
          <w:lang w:val="ru-RU"/>
        </w:rPr>
        <w:t xml:space="preserve"> </w:t>
      </w:r>
      <w:r w:rsidRPr="006740EF">
        <w:rPr>
          <w:color w:val="000000"/>
          <w:sz w:val="28"/>
          <w:szCs w:val="28"/>
          <w:lang w:val="ru-RU"/>
        </w:rPr>
        <w:t>пассажирский</w:t>
      </w:r>
      <w:r w:rsidR="00307E1C">
        <w:rPr>
          <w:color w:val="000000"/>
          <w:sz w:val="28"/>
          <w:szCs w:val="28"/>
          <w:lang w:val="ru-RU"/>
        </w:rPr>
        <w:t xml:space="preserve"> </w:t>
      </w:r>
      <w:r w:rsidRPr="006740EF">
        <w:rPr>
          <w:color w:val="000000"/>
          <w:sz w:val="28"/>
          <w:szCs w:val="28"/>
          <w:lang w:val="ru-RU"/>
        </w:rPr>
        <w:t>порт</w:t>
      </w:r>
      <w:r w:rsidR="00307E1C">
        <w:rPr>
          <w:color w:val="000000"/>
          <w:sz w:val="28"/>
          <w:szCs w:val="28"/>
          <w:lang w:val="ru-RU"/>
        </w:rPr>
        <w:t xml:space="preserve"> </w:t>
      </w:r>
      <w:r w:rsidRPr="006740EF">
        <w:rPr>
          <w:color w:val="000000"/>
          <w:sz w:val="28"/>
          <w:szCs w:val="28"/>
          <w:lang w:val="ru-RU"/>
        </w:rPr>
        <w:t>и</w:t>
      </w:r>
      <w:r w:rsidR="00307E1C">
        <w:rPr>
          <w:color w:val="000000"/>
          <w:sz w:val="28"/>
          <w:szCs w:val="28"/>
          <w:lang w:val="ru-RU"/>
        </w:rPr>
        <w:t xml:space="preserve"> </w:t>
      </w:r>
      <w:r w:rsidRPr="006740EF">
        <w:rPr>
          <w:color w:val="000000"/>
          <w:sz w:val="28"/>
          <w:szCs w:val="28"/>
          <w:lang w:val="ru-RU"/>
        </w:rPr>
        <w:t>центр</w:t>
      </w:r>
      <w:r w:rsidR="00307E1C">
        <w:rPr>
          <w:color w:val="000000"/>
          <w:sz w:val="28"/>
          <w:szCs w:val="28"/>
          <w:lang w:val="ru-RU"/>
        </w:rPr>
        <w:t xml:space="preserve"> </w:t>
      </w:r>
      <w:r w:rsidRPr="006740EF">
        <w:rPr>
          <w:color w:val="000000"/>
          <w:sz w:val="28"/>
          <w:szCs w:val="28"/>
          <w:lang w:val="ru-RU"/>
        </w:rPr>
        <w:t>крупнейшего</w:t>
      </w:r>
      <w:r w:rsidR="00307E1C">
        <w:rPr>
          <w:color w:val="000000"/>
          <w:sz w:val="28"/>
          <w:szCs w:val="28"/>
          <w:lang w:val="ru-RU"/>
        </w:rPr>
        <w:t xml:space="preserve"> </w:t>
      </w:r>
      <w:r w:rsidRPr="006740EF">
        <w:rPr>
          <w:color w:val="000000"/>
          <w:sz w:val="28"/>
          <w:szCs w:val="28"/>
          <w:lang w:val="ru-RU"/>
        </w:rPr>
        <w:t>в стране Сочи-Мацестинского курортного района.</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 xml:space="preserve">К балтийским портам в 1981 г. было приписано 400 транспортных судов валовой вместимостью </w:t>
      </w:r>
      <w:r w:rsidRPr="006740EF">
        <w:rPr>
          <w:i/>
          <w:color w:val="000000"/>
          <w:sz w:val="28"/>
          <w:szCs w:val="28"/>
          <w:lang w:val="ru-RU"/>
        </w:rPr>
        <w:t>Ленинград (Санкт - Петербург )</w:t>
      </w:r>
      <w:r w:rsidRPr="006740EF">
        <w:rPr>
          <w:color w:val="000000"/>
          <w:sz w:val="28"/>
          <w:szCs w:val="28"/>
          <w:lang w:val="ru-RU"/>
        </w:rPr>
        <w:t xml:space="preserve"> - самый крупный порт Балтийского бассейна, второй по численности населения (4,5 млн. жителей) и экономическому значению город Советского Союза. Расположен на островах в устье р. Невы при ее впадении в Невскую губу Финского залива. Вследствие малых глубин в Невской губе в 1874 г. началось сооружение Морского канала от Малого Кронштадтского рейда к устью Невы. Канал был открыт 15 мая 1885 г. Для предотвращения заносимости часть канала  ограждена дамбами.</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Порт располагает хорошо оборудованным причальным фронтом для 50 морских судов и большим числом пристаней для речных барж. Значительная часть грузов перегружается непосредственно из речных в морские суда, что является специфической особенностью работы Ленинградского порта. В порту имеются 5 специализированных грузовых районов, морской вокзал и контейнерный терминал.</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 xml:space="preserve">Ленинград - крупный транспортный узел. К нему сходятся </w:t>
      </w:r>
      <w:r w:rsidRPr="006740EF">
        <w:rPr>
          <w:i/>
          <w:color w:val="000000"/>
          <w:sz w:val="28"/>
          <w:szCs w:val="28"/>
          <w:lang w:val="ru-RU"/>
        </w:rPr>
        <w:t xml:space="preserve">и </w:t>
      </w:r>
      <w:r w:rsidRPr="006740EF">
        <w:rPr>
          <w:color w:val="000000"/>
          <w:sz w:val="28"/>
          <w:szCs w:val="28"/>
          <w:lang w:val="ru-RU"/>
        </w:rPr>
        <w:t>железных дорог, он является конечным пунктом разветвленной сети внутренних водных путей и аэропортом международного значения. Судостроительные заводы Ленинграда обладают большой производственной мощностью и могут строить суда любых типов и размеров. Там был построен первый в мире атомный ледокол «Ленин», строятся супертанкеры.</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 xml:space="preserve">Ленинград -один из главных организационных центров торгового мореплавания и подготовки морских кадров. Флот Балтийского пароходства в 1981 г. состоял из 170 судов валовой вместимостью свыше 1,2 млн. рег. т. Три четверти флота - это крупнотоннажные серийные сухогрузные суда, каждое пятое судно -лесовоз. Суда пароходства обслуживают 4 пассажирских и 6 грузовых регулярных линий В Ленинграде находятся высшее инженерное морское училище и два средних мореходных училища, научно-исследовательский институт морского флота и другие морские организации. К недостаткам порта, кроме ограниченных глубин, особенно при </w:t>
      </w:r>
      <w:r w:rsidR="0005287C" w:rsidRPr="006740EF">
        <w:rPr>
          <w:color w:val="000000"/>
          <w:sz w:val="28"/>
          <w:szCs w:val="28"/>
          <w:lang w:val="ru-RU"/>
        </w:rPr>
        <w:t>сго</w:t>
      </w:r>
      <w:r w:rsidRPr="006740EF">
        <w:rPr>
          <w:color w:val="000000"/>
          <w:sz w:val="28"/>
          <w:szCs w:val="28"/>
          <w:lang w:val="ru-RU"/>
        </w:rPr>
        <w:t>нах воды в период действия восто</w:t>
      </w:r>
      <w:r w:rsidR="0005287C" w:rsidRPr="006740EF">
        <w:rPr>
          <w:color w:val="000000"/>
          <w:sz w:val="28"/>
          <w:szCs w:val="28"/>
          <w:lang w:val="ru-RU"/>
        </w:rPr>
        <w:t>чных ветров, относится также за</w:t>
      </w:r>
      <w:r w:rsidRPr="006740EF">
        <w:rPr>
          <w:color w:val="000000"/>
          <w:sz w:val="28"/>
          <w:szCs w:val="28"/>
          <w:lang w:val="ru-RU"/>
        </w:rPr>
        <w:t xml:space="preserve">мерзаемость с конца ноября до конца апреля. </w:t>
      </w:r>
    </w:p>
    <w:p w:rsidR="00FD52CB" w:rsidRPr="006740EF" w:rsidRDefault="00FD52CB" w:rsidP="00307E1C">
      <w:pPr>
        <w:spacing w:line="360" w:lineRule="auto"/>
        <w:ind w:firstLine="720"/>
        <w:jc w:val="both"/>
        <w:rPr>
          <w:sz w:val="28"/>
          <w:szCs w:val="28"/>
          <w:lang w:val="uk-UA"/>
        </w:rPr>
      </w:pPr>
      <w:r w:rsidRPr="006740EF">
        <w:rPr>
          <w:i/>
          <w:color w:val="000000"/>
          <w:sz w:val="28"/>
          <w:szCs w:val="28"/>
          <w:lang w:val="ru-RU"/>
        </w:rPr>
        <w:t xml:space="preserve">Калининград </w:t>
      </w:r>
      <w:r w:rsidRPr="006740EF">
        <w:rPr>
          <w:color w:val="000000"/>
          <w:sz w:val="28"/>
          <w:szCs w:val="28"/>
          <w:lang w:val="ru-RU"/>
        </w:rPr>
        <w:t>- областной центр и самый западный из советских портов на Балтике. Расположен в устье р. Преголя при ее впадении в Калининградский залив Балтийского моря. В реке, мелководном Калининградском заливе и в проливе, соединяющем его с морем, прорыт искусственный подходной канал. У входа в канал - порт Балтийск. Искусственные бассейны порта находятся в четырех милях от з</w:t>
      </w:r>
      <w:r w:rsidR="0005287C" w:rsidRPr="006740EF">
        <w:rPr>
          <w:color w:val="000000"/>
          <w:sz w:val="28"/>
          <w:szCs w:val="28"/>
          <w:lang w:val="ru-RU"/>
        </w:rPr>
        <w:t xml:space="preserve">алива и состоят из трех гаваней </w:t>
      </w:r>
      <w:r w:rsidRPr="006740EF">
        <w:rPr>
          <w:color w:val="000000"/>
          <w:sz w:val="28"/>
          <w:szCs w:val="28"/>
          <w:lang w:val="ru-RU"/>
        </w:rPr>
        <w:t>уЛесной, где производится погрузка леса и пиломатериалов; Индустриальной, специализирующейся на навалочных и насыпных грузах, и Вольной, где производятся операции с генгрузами. В послевоенные годы в Калининграде создан крупнейший на Балтийском море рыбный порт.</w:t>
      </w:r>
    </w:p>
    <w:p w:rsidR="00FD52CB" w:rsidRPr="006740EF" w:rsidRDefault="00FD52CB" w:rsidP="00307E1C">
      <w:pPr>
        <w:spacing w:line="360" w:lineRule="auto"/>
        <w:ind w:firstLine="720"/>
        <w:jc w:val="both"/>
        <w:rPr>
          <w:sz w:val="28"/>
          <w:szCs w:val="28"/>
          <w:lang w:val="uk-UA"/>
        </w:rPr>
      </w:pPr>
      <w:r w:rsidRPr="006740EF">
        <w:rPr>
          <w:i/>
          <w:color w:val="000000"/>
          <w:sz w:val="28"/>
          <w:szCs w:val="28"/>
          <w:lang w:val="ru-RU"/>
        </w:rPr>
        <w:t xml:space="preserve">Выборг </w:t>
      </w:r>
      <w:r w:rsidRPr="006740EF">
        <w:rPr>
          <w:color w:val="000000"/>
          <w:sz w:val="28"/>
          <w:szCs w:val="28"/>
          <w:lang w:val="ru-RU"/>
        </w:rPr>
        <w:t>- город и морской порт в Ленинградской области. Расположен на восточном берегу Выборгского залива в 60 милях к северу от Ленинграда. Выборг имеет хорошо защищенную шхерами гавань. 1</w:t>
      </w:r>
      <w:r w:rsidR="0005287C" w:rsidRPr="006740EF">
        <w:rPr>
          <w:color w:val="000000"/>
          <w:sz w:val="28"/>
          <w:szCs w:val="28"/>
          <w:lang w:val="ru-RU"/>
        </w:rPr>
        <w:t>3 причалов двух участков порта-</w:t>
      </w:r>
      <w:r w:rsidRPr="006740EF">
        <w:rPr>
          <w:color w:val="000000"/>
          <w:sz w:val="28"/>
          <w:szCs w:val="28"/>
          <w:lang w:val="ru-RU"/>
        </w:rPr>
        <w:t>Южного и Северного могут принимать суда с осадкой до 6 м. Ега аванпортом является Высоцк, расположенный на о. Уран-Сари в 7 милях к юго-западу от Выборга. На подходах к Высоцку находится хорошо укрытый шхерами обширный и глубоководный Транзундский рейд. Через Выборг вывозятся карельский лес и апатиты Кольского п-ова. Выборг- важный транспортный узел на международной магистрали из России  в Финляндию. Вблизи Выборга начинается судоходный Сайменский канал, соединяющий систему финских озер с Финским заливом. В соответствии с соглашением между Россией  и Финляндией капал после реконструции в 1968 г. был сдан Финляндии в долгосрочную аренду на льготных условиях. Через восемь новых шлюзов (три на территории Финляндии, пять на территории России) теперь могут проходить морские суда дедвейтом до 1500 т. Суточная пропускная способность канала, модернизированного и открытого для финского судоходства после двадцатилетнего перерыва, составляет 30 судов в сутки, что при сроке навигации 210 сут и двустороннем движении может довести грузооборот до 10 млн. т.</w:t>
      </w:r>
    </w:p>
    <w:p w:rsidR="00FD52CB" w:rsidRPr="006740EF" w:rsidRDefault="00FD52CB" w:rsidP="00307E1C">
      <w:pPr>
        <w:spacing w:line="360" w:lineRule="auto"/>
        <w:ind w:firstLine="720"/>
        <w:jc w:val="both"/>
        <w:rPr>
          <w:sz w:val="28"/>
          <w:szCs w:val="28"/>
          <w:lang w:val="uk-UA"/>
        </w:rPr>
      </w:pPr>
      <w:r w:rsidRPr="006740EF">
        <w:rPr>
          <w:i/>
          <w:color w:val="000000"/>
          <w:sz w:val="28"/>
          <w:szCs w:val="28"/>
          <w:lang w:val="ru-RU"/>
        </w:rPr>
        <w:t>Мурманск</w:t>
      </w:r>
      <w:r w:rsidR="00307E1C">
        <w:rPr>
          <w:i/>
          <w:color w:val="000000"/>
          <w:sz w:val="28"/>
          <w:szCs w:val="28"/>
          <w:lang w:val="ru-RU"/>
        </w:rPr>
        <w:t xml:space="preserve"> </w:t>
      </w:r>
      <w:r w:rsidRPr="006740EF">
        <w:rPr>
          <w:color w:val="000000"/>
          <w:sz w:val="28"/>
          <w:szCs w:val="28"/>
          <w:lang w:val="ru-RU"/>
        </w:rPr>
        <w:t>- крупнейший в мире город за полярным кругом и незамерзающий порт. Расположен на восточном берегу незамерзающего Кольского залива в 28 милях от Баренцева моря.</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Хорошо укрытая от волнения в глубине незамерзающего Кольского залива естественная гавань включает глубоководный рейд, торговый и рыбный порты. Торговый порт располагает 17 причалами, к которым могут швартоваться суда с осадкой до 10,5 м в малую воду (прилив 3,7 м). В порту имеются специализированные угольный и рудный участки. Строится участок для грузов Норильского горно-металлургического комбината. В южной части порта, рядом с современным морским вокзалом находится крупный судоремонтный завод, а еще южнее - крупнейший в стране рыбный порт с собственной судоремонтной базой.</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Мурманск выполняет функции распределительного центра для портовых пунктов на побережье Кольского п-ова и поставщика продовольствия и других снабженческих грузов для районов Крайнего Севера. Через порт ежегодно проходит около 700 тыс. пассажиров и свыше 7 млн. т грузов.</w:t>
      </w:r>
      <w:r w:rsidR="00307E1C">
        <w:rPr>
          <w:color w:val="000000"/>
          <w:sz w:val="28"/>
          <w:szCs w:val="28"/>
          <w:lang w:val="ru-RU"/>
        </w:rPr>
        <w:t xml:space="preserve"> В 1981 г. Мурманское </w:t>
      </w:r>
      <w:r w:rsidRPr="006740EF">
        <w:rPr>
          <w:color w:val="000000"/>
          <w:sz w:val="28"/>
          <w:szCs w:val="28"/>
          <w:lang w:val="ru-RU"/>
        </w:rPr>
        <w:t>пароходство</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Рис. 26. Схема Мурманского порта</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эксплуатировало 62 судна валовой вместимостью 427 тыс. рег. т, в том числе 25 балкеров, сухогрузные универсальные суда ледового плавания, 5 грузопассажирских судов и большую группу мощных ледоколов во главе с атомоходами «Ленин», «Арктика» и «Сибирь». Есть линейное судоходство. В настоящее время суда Мурманского пароходства поддерживают несколько каботажных и зарубежных регулярных линий, в том числе крупную канадскую линию.</w:t>
      </w:r>
    </w:p>
    <w:p w:rsidR="00FD52CB" w:rsidRPr="006740EF" w:rsidRDefault="00FD52CB" w:rsidP="00307E1C">
      <w:pPr>
        <w:spacing w:line="360" w:lineRule="auto"/>
        <w:ind w:firstLine="720"/>
        <w:jc w:val="both"/>
        <w:rPr>
          <w:sz w:val="28"/>
          <w:szCs w:val="28"/>
          <w:lang w:val="uk-UA"/>
        </w:rPr>
      </w:pPr>
      <w:r w:rsidRPr="006740EF">
        <w:rPr>
          <w:color w:val="000000"/>
          <w:sz w:val="28"/>
          <w:szCs w:val="28"/>
          <w:lang w:val="ru-RU"/>
        </w:rPr>
        <w:t xml:space="preserve">В 120 км к западу от Мурманска, в вершине Печенгской губы, расположен незамерзающий порт </w:t>
      </w:r>
      <w:r w:rsidRPr="006740EF">
        <w:rPr>
          <w:i/>
          <w:color w:val="000000"/>
          <w:sz w:val="28"/>
          <w:szCs w:val="28"/>
          <w:lang w:val="ru-RU"/>
        </w:rPr>
        <w:t xml:space="preserve">Печенга, </w:t>
      </w:r>
      <w:r w:rsidRPr="006740EF">
        <w:rPr>
          <w:color w:val="000000"/>
          <w:sz w:val="28"/>
          <w:szCs w:val="28"/>
          <w:lang w:val="ru-RU"/>
        </w:rPr>
        <w:t>обслуживающий рас</w:t>
      </w:r>
      <w:r w:rsidR="00307E1C">
        <w:rPr>
          <w:color w:val="000000"/>
          <w:sz w:val="28"/>
          <w:szCs w:val="28"/>
          <w:lang w:val="ru-RU"/>
        </w:rPr>
        <w:t>положенные близ него медно-нике</w:t>
      </w:r>
      <w:r w:rsidRPr="006740EF">
        <w:rPr>
          <w:color w:val="000000"/>
          <w:sz w:val="28"/>
          <w:szCs w:val="28"/>
          <w:lang w:val="ru-RU"/>
        </w:rPr>
        <w:t>левые рудники.</w:t>
      </w:r>
    </w:p>
    <w:p w:rsidR="00FD52CB" w:rsidRPr="006740EF" w:rsidRDefault="00FD52CB" w:rsidP="00307E1C">
      <w:pPr>
        <w:spacing w:line="360" w:lineRule="auto"/>
        <w:ind w:firstLine="720"/>
        <w:jc w:val="both"/>
        <w:rPr>
          <w:sz w:val="28"/>
          <w:szCs w:val="28"/>
          <w:lang w:val="uk-UA"/>
        </w:rPr>
      </w:pPr>
      <w:r w:rsidRPr="006740EF">
        <w:rPr>
          <w:i/>
          <w:color w:val="000000"/>
          <w:sz w:val="28"/>
          <w:szCs w:val="28"/>
          <w:lang w:val="ru-RU"/>
        </w:rPr>
        <w:t xml:space="preserve">Нарьян-Мар </w:t>
      </w:r>
      <w:r w:rsidRPr="006740EF">
        <w:rPr>
          <w:color w:val="000000"/>
          <w:sz w:val="28"/>
          <w:szCs w:val="28"/>
          <w:lang w:val="ru-RU"/>
        </w:rPr>
        <w:t>расположен на правом берегу р. Печоры в начале ее дельты. В реке и мелководной Печорской губе прорыт искусственный канал, но осадка судов, которые могут им пользоваться, ограничена. К недостаткам порта относится также его замерзаемость с октября по июнь. Однако порт имеет хорошие перспективы развития, так как Печора служит удобным и дешевым транспортным путем для вывоза леса и каменного угля Воркутинского бассейна.</w:t>
      </w:r>
    </w:p>
    <w:p w:rsidR="00FD52CB" w:rsidRPr="006740EF" w:rsidRDefault="00FD52CB" w:rsidP="00307E1C">
      <w:pPr>
        <w:spacing w:line="360" w:lineRule="auto"/>
        <w:ind w:firstLine="720"/>
        <w:jc w:val="both"/>
        <w:rPr>
          <w:sz w:val="28"/>
          <w:szCs w:val="28"/>
          <w:lang w:val="ru-RU"/>
        </w:rPr>
      </w:pPr>
      <w:r w:rsidRPr="006740EF">
        <w:rPr>
          <w:i/>
          <w:color w:val="000000"/>
          <w:sz w:val="28"/>
          <w:szCs w:val="28"/>
          <w:lang w:val="ru-RU"/>
        </w:rPr>
        <w:t xml:space="preserve">Архангельск </w:t>
      </w:r>
      <w:r w:rsidRPr="006740EF">
        <w:rPr>
          <w:color w:val="000000"/>
          <w:sz w:val="28"/>
          <w:szCs w:val="28"/>
          <w:lang w:val="ru-RU"/>
        </w:rPr>
        <w:t xml:space="preserve">- старейший торговый порт, основанный в 1584 г. и бывший в течение 120 лет до основания Петербурга единственным внешнеторговым портом России. Расположен в вершине дельты судоходной Северной Двины в 27 милях от Белого моря. В конце </w:t>
      </w:r>
      <w:r w:rsidRPr="006740EF">
        <w:rPr>
          <w:color w:val="000000"/>
          <w:sz w:val="28"/>
          <w:szCs w:val="28"/>
        </w:rPr>
        <w:t>XIX</w:t>
      </w:r>
      <w:r w:rsidRPr="006740EF">
        <w:rPr>
          <w:color w:val="000000"/>
          <w:sz w:val="28"/>
          <w:szCs w:val="28"/>
          <w:lang w:val="ru-RU"/>
        </w:rPr>
        <w:t xml:space="preserve"> в. был углублен судоходный фарватер в реке и город был соединен железной дорогой с Москвой. Архангельск - один из крупнейших в мире центров лесоэкспорта. Лес составляет 90% его грузооборота, достигающего 5 млн. т. Лес поступает как по железной дороге, так и по реке. Архангельск является также важным пассажирским портом. В составе 149 судов валовой вместимостью 578 тыс. рег. т (на 1 января 1981 г.) Северного морского пароходства, управление которого находится в Архангельске, есть пассажирские суда, но его основу составляют серийные лесовозы. Пароходству подчинен крупный судоремонтный завод «Красная кузница». Кадры для флота готовит Архангельское мореходное училище.</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 xml:space="preserve">На вывозе леса специализируются и все остальные беломорские порты - </w:t>
      </w:r>
      <w:r w:rsidRPr="006740EF">
        <w:rPr>
          <w:i/>
          <w:color w:val="000000"/>
          <w:sz w:val="28"/>
          <w:szCs w:val="28"/>
          <w:lang w:val="ru-RU"/>
        </w:rPr>
        <w:t xml:space="preserve">Кандалакша </w:t>
      </w:r>
      <w:r w:rsidRPr="006740EF">
        <w:rPr>
          <w:color w:val="000000"/>
          <w:sz w:val="28"/>
          <w:szCs w:val="28"/>
          <w:lang w:val="ru-RU"/>
        </w:rPr>
        <w:t xml:space="preserve">в вершине одноименного залива, </w:t>
      </w:r>
      <w:r w:rsidR="0005287C" w:rsidRPr="006740EF">
        <w:rPr>
          <w:i/>
          <w:color w:val="000000"/>
          <w:sz w:val="28"/>
          <w:szCs w:val="28"/>
          <w:lang w:val="ru-RU"/>
        </w:rPr>
        <w:t>Бело</w:t>
      </w:r>
      <w:r w:rsidRPr="006740EF">
        <w:rPr>
          <w:i/>
          <w:color w:val="000000"/>
          <w:sz w:val="28"/>
          <w:szCs w:val="28"/>
          <w:lang w:val="ru-RU"/>
        </w:rPr>
        <w:t xml:space="preserve">морск </w:t>
      </w:r>
      <w:r w:rsidRPr="006740EF">
        <w:rPr>
          <w:color w:val="000000"/>
          <w:sz w:val="28"/>
          <w:szCs w:val="28"/>
          <w:lang w:val="ru-RU"/>
        </w:rPr>
        <w:t xml:space="preserve">у входа в Беломорско-Балтийский канал, </w:t>
      </w:r>
      <w:r w:rsidRPr="006740EF">
        <w:rPr>
          <w:i/>
          <w:color w:val="000000"/>
          <w:sz w:val="28"/>
          <w:szCs w:val="28"/>
          <w:lang w:val="ru-RU"/>
        </w:rPr>
        <w:t xml:space="preserve">Онега, Мезень, Кемь, Умба </w:t>
      </w:r>
      <w:r w:rsidRPr="006740EF">
        <w:rPr>
          <w:color w:val="000000"/>
          <w:sz w:val="28"/>
          <w:szCs w:val="28"/>
          <w:lang w:val="ru-RU"/>
        </w:rPr>
        <w:t>и др.</w:t>
      </w:r>
    </w:p>
    <w:p w:rsidR="00FD52CB" w:rsidRPr="006740EF" w:rsidRDefault="00FD52CB" w:rsidP="00307E1C">
      <w:pPr>
        <w:spacing w:line="360" w:lineRule="auto"/>
        <w:ind w:firstLine="720"/>
        <w:jc w:val="both"/>
        <w:rPr>
          <w:sz w:val="28"/>
          <w:szCs w:val="28"/>
          <w:lang w:val="ru-RU"/>
        </w:rPr>
      </w:pPr>
      <w:r w:rsidRPr="006740EF">
        <w:rPr>
          <w:i/>
          <w:color w:val="000000"/>
          <w:sz w:val="28"/>
          <w:szCs w:val="28"/>
          <w:lang w:val="ru-RU"/>
        </w:rPr>
        <w:t xml:space="preserve">Диксон </w:t>
      </w:r>
      <w:r w:rsidRPr="006740EF">
        <w:rPr>
          <w:color w:val="000000"/>
          <w:sz w:val="28"/>
          <w:szCs w:val="28"/>
          <w:lang w:val="ru-RU"/>
        </w:rPr>
        <w:t>- основная база снабжения судов и бункерная станция на трассе Северного морского пути в западном секторе Арктики, расположен у входа в Енисейский залив на его восточном берегу у пролива, отделяющего одноименный остров от материка. Диксон - один из немногих арктических портов, где крупнотоннажные суда могут швартоваться к причалам, однако и в нем преобладают рейдовые грузовые операции. Диксон - грузовой и пассажирский порт. В нем находятся метеорологическая станция и крупная радиостанция.</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 xml:space="preserve">Енисей - самая большая и полноводная из советских рек, доступна для морских судов почти на 1000 км от устья до крупного лесного порта - Игарки. </w:t>
      </w:r>
      <w:r w:rsidRPr="006740EF">
        <w:rPr>
          <w:i/>
          <w:color w:val="000000"/>
          <w:sz w:val="28"/>
          <w:szCs w:val="28"/>
          <w:lang w:val="ru-RU"/>
        </w:rPr>
        <w:t xml:space="preserve">Игарка </w:t>
      </w:r>
      <w:r w:rsidRPr="006740EF">
        <w:rPr>
          <w:color w:val="000000"/>
          <w:sz w:val="28"/>
          <w:szCs w:val="28"/>
          <w:lang w:val="ru-RU"/>
        </w:rPr>
        <w:t xml:space="preserve">- молодой город, созданный в годы первых пятилеток, стал не только речным, но и морским портом международного значения. На правом берегу Енисея, между Игаркой и Диксоном, есть еще один морской порт - Дудинка. </w:t>
      </w:r>
      <w:r w:rsidRPr="006740EF">
        <w:rPr>
          <w:i/>
          <w:color w:val="000000"/>
          <w:sz w:val="28"/>
          <w:szCs w:val="28"/>
          <w:lang w:val="ru-RU"/>
        </w:rPr>
        <w:t xml:space="preserve">Дудинка, </w:t>
      </w:r>
      <w:r w:rsidRPr="006740EF">
        <w:rPr>
          <w:color w:val="000000"/>
          <w:sz w:val="28"/>
          <w:szCs w:val="28"/>
          <w:lang w:val="ru-RU"/>
        </w:rPr>
        <w:t>административный центр Таймырского автономного округа, служит выходным портом для Норильского горнопромышленного района, с которым он соединен единственной в Заполярье железной дорогой.</w:t>
      </w:r>
    </w:p>
    <w:p w:rsidR="00FD52CB" w:rsidRPr="006740EF" w:rsidRDefault="00FD52CB" w:rsidP="00307E1C">
      <w:pPr>
        <w:spacing w:line="360" w:lineRule="auto"/>
        <w:ind w:firstLine="720"/>
        <w:jc w:val="both"/>
        <w:rPr>
          <w:sz w:val="28"/>
          <w:szCs w:val="28"/>
          <w:lang w:val="ru-RU"/>
        </w:rPr>
      </w:pPr>
      <w:r w:rsidRPr="006740EF">
        <w:rPr>
          <w:i/>
          <w:color w:val="000000"/>
          <w:sz w:val="28"/>
          <w:szCs w:val="28"/>
          <w:lang w:val="ru-RU"/>
        </w:rPr>
        <w:t xml:space="preserve">Тикси </w:t>
      </w:r>
      <w:r w:rsidRPr="006740EF">
        <w:rPr>
          <w:color w:val="000000"/>
          <w:sz w:val="28"/>
          <w:szCs w:val="28"/>
          <w:lang w:val="ru-RU"/>
        </w:rPr>
        <w:t>- основная база снабжения и узел местного арктического каботажа в восточном секторе Арктики. Порт расположен на берегу одноименной бухты у южного рукава дельты Лены. Бухта замерзает с октября по июнь. Летом акватория порта подвержена сильным сгонно-нагонным колебаниям уровня. Поэтому грузовые операции большей частью ведутся на рейде. В связи с промышленным освоением Восточной Сибири значение порта резко возрастает. По Лене он имеет удобные и дешевые транспортные связи с глубинными районами.</w:t>
      </w:r>
    </w:p>
    <w:p w:rsidR="00FD52CB" w:rsidRPr="006740EF" w:rsidRDefault="00FD52CB" w:rsidP="00307E1C">
      <w:pPr>
        <w:spacing w:line="360" w:lineRule="auto"/>
        <w:ind w:firstLine="720"/>
        <w:jc w:val="both"/>
        <w:rPr>
          <w:i/>
          <w:color w:val="000000"/>
          <w:sz w:val="28"/>
          <w:szCs w:val="28"/>
          <w:lang w:val="ru-RU"/>
        </w:rPr>
      </w:pPr>
      <w:r w:rsidRPr="006740EF">
        <w:rPr>
          <w:color w:val="000000"/>
          <w:sz w:val="28"/>
          <w:szCs w:val="28"/>
          <w:lang w:val="ru-RU"/>
        </w:rPr>
        <w:t xml:space="preserve">Из остальных арктических портов можно отметить: </w:t>
      </w:r>
      <w:r w:rsidRPr="006740EF">
        <w:rPr>
          <w:i/>
          <w:color w:val="000000"/>
          <w:sz w:val="28"/>
          <w:szCs w:val="28"/>
          <w:lang w:val="ru-RU"/>
        </w:rPr>
        <w:t xml:space="preserve">Амдерму </w:t>
      </w:r>
      <w:r w:rsidRPr="006740EF">
        <w:rPr>
          <w:color w:val="000000"/>
          <w:sz w:val="28"/>
          <w:szCs w:val="28"/>
          <w:lang w:val="ru-RU"/>
        </w:rPr>
        <w:t xml:space="preserve">в Байдарацкой губе, </w:t>
      </w:r>
      <w:r w:rsidRPr="006740EF">
        <w:rPr>
          <w:i/>
          <w:color w:val="000000"/>
          <w:sz w:val="28"/>
          <w:szCs w:val="28"/>
          <w:lang w:val="ru-RU"/>
        </w:rPr>
        <w:t xml:space="preserve">Хатангу </w:t>
      </w:r>
      <w:r w:rsidRPr="006740EF">
        <w:rPr>
          <w:color w:val="000000"/>
          <w:sz w:val="28"/>
          <w:szCs w:val="28"/>
          <w:lang w:val="ru-RU"/>
        </w:rPr>
        <w:t xml:space="preserve">в одноименном заливе, быстро растущий порт </w:t>
      </w:r>
      <w:r w:rsidRPr="006740EF">
        <w:rPr>
          <w:i/>
          <w:color w:val="000000"/>
          <w:sz w:val="28"/>
          <w:szCs w:val="28"/>
          <w:lang w:val="ru-RU"/>
        </w:rPr>
        <w:t xml:space="preserve">Певек </w:t>
      </w:r>
      <w:r w:rsidRPr="006740EF">
        <w:rPr>
          <w:color w:val="000000"/>
          <w:sz w:val="28"/>
          <w:szCs w:val="28"/>
          <w:lang w:val="ru-RU"/>
        </w:rPr>
        <w:t xml:space="preserve">в Чаунскои губе с хорошей естественной гаванью и комплекс портов в устье Колымы - </w:t>
      </w:r>
      <w:r w:rsidRPr="006740EF">
        <w:rPr>
          <w:i/>
          <w:color w:val="000000"/>
          <w:sz w:val="28"/>
          <w:szCs w:val="28"/>
          <w:lang w:val="ru-RU"/>
        </w:rPr>
        <w:t xml:space="preserve">Край Леса </w:t>
      </w:r>
      <w:r w:rsidRPr="006740EF">
        <w:rPr>
          <w:color w:val="000000"/>
          <w:sz w:val="28"/>
          <w:szCs w:val="28"/>
          <w:lang w:val="ru-RU"/>
        </w:rPr>
        <w:t xml:space="preserve">и </w:t>
      </w:r>
      <w:r w:rsidRPr="006740EF">
        <w:rPr>
          <w:i/>
          <w:color w:val="000000"/>
          <w:sz w:val="28"/>
          <w:szCs w:val="28"/>
          <w:lang w:val="ru-RU"/>
        </w:rPr>
        <w:t>Зеленый Мыс.</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На Дальнем Востоке около 200 портов и портовых пунктов, важнейшими из которых являются следующие.</w:t>
      </w:r>
    </w:p>
    <w:p w:rsidR="00FD52CB" w:rsidRPr="006740EF" w:rsidRDefault="00FD52CB" w:rsidP="00307E1C">
      <w:pPr>
        <w:spacing w:line="360" w:lineRule="auto"/>
        <w:ind w:firstLine="720"/>
        <w:jc w:val="both"/>
        <w:rPr>
          <w:sz w:val="28"/>
          <w:szCs w:val="28"/>
          <w:lang w:val="ru-RU"/>
        </w:rPr>
      </w:pPr>
      <w:r w:rsidRPr="006740EF">
        <w:rPr>
          <w:i/>
          <w:color w:val="000000"/>
          <w:sz w:val="28"/>
          <w:szCs w:val="28"/>
          <w:lang w:val="ru-RU"/>
        </w:rPr>
        <w:t xml:space="preserve">Владивосток </w:t>
      </w:r>
      <w:r w:rsidRPr="006740EF">
        <w:rPr>
          <w:color w:val="000000"/>
          <w:sz w:val="28"/>
          <w:szCs w:val="28"/>
          <w:lang w:val="ru-RU"/>
        </w:rPr>
        <w:t>- старейший дальневосточный порт, основанный в 1860 г. на берегу естественной бухты Золотой Рог у южной оконечности п-ова Муравьева-Амурского. Вход в бухту через пролив Босфор Восточный возможен в любое время независимо от состояния моря как со стороны Амурского, так и со стороны Уссурийского залива. Несмотря на приморское положение примерно на широте Батуми или Рима, Владивосток имеет довольно суровый, типично континентальный  климат и ежегодно замерзает на 4-6 месяцев. Однако с помощью ледоколов навигация продолжается круглый год.</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Летом и весной большие трудности для судоходства создают частые и густые туманы. Суда обрабатываются у причалов, почти непрерывной стенкой опоясавших берега обширной и глубоководной бухты. За исключением нефтегавани, расположенной в Амурском заливе</w:t>
      </w:r>
      <w:r w:rsidR="00307E1C">
        <w:rPr>
          <w:color w:val="000000"/>
          <w:sz w:val="28"/>
          <w:szCs w:val="28"/>
          <w:lang w:val="ru-RU"/>
        </w:rPr>
        <w:t xml:space="preserve"> </w:t>
      </w:r>
      <w:r w:rsidRPr="006740EF">
        <w:rPr>
          <w:color w:val="000000"/>
          <w:sz w:val="28"/>
          <w:szCs w:val="28"/>
          <w:lang w:val="ru-RU"/>
        </w:rPr>
        <w:t>и подверженной</w:t>
      </w:r>
      <w:r w:rsidR="00307E1C">
        <w:rPr>
          <w:color w:val="000000"/>
          <w:sz w:val="28"/>
          <w:szCs w:val="28"/>
          <w:lang w:val="ru-RU"/>
        </w:rPr>
        <w:t xml:space="preserve"> </w:t>
      </w:r>
      <w:r w:rsidRPr="006740EF">
        <w:rPr>
          <w:color w:val="000000"/>
          <w:sz w:val="28"/>
          <w:szCs w:val="28"/>
          <w:lang w:val="ru-RU"/>
        </w:rPr>
        <w:t>волнению</w:t>
      </w:r>
      <w:r w:rsidR="00307E1C">
        <w:rPr>
          <w:color w:val="000000"/>
          <w:sz w:val="28"/>
          <w:szCs w:val="28"/>
          <w:lang w:val="ru-RU"/>
        </w:rPr>
        <w:t xml:space="preserve"> </w:t>
      </w:r>
      <w:r w:rsidRPr="006740EF">
        <w:rPr>
          <w:color w:val="000000"/>
          <w:sz w:val="28"/>
          <w:szCs w:val="28"/>
          <w:lang w:val="ru-RU"/>
        </w:rPr>
        <w:t>при</w:t>
      </w:r>
      <w:r w:rsidR="00307E1C">
        <w:rPr>
          <w:color w:val="000000"/>
          <w:sz w:val="28"/>
          <w:szCs w:val="28"/>
          <w:lang w:val="ru-RU"/>
        </w:rPr>
        <w:t xml:space="preserve"> </w:t>
      </w:r>
      <w:r w:rsidRPr="006740EF">
        <w:rPr>
          <w:color w:val="000000"/>
          <w:sz w:val="28"/>
          <w:szCs w:val="28"/>
          <w:lang w:val="ru-RU"/>
        </w:rPr>
        <w:t>западных</w:t>
      </w:r>
      <w:r w:rsidR="00307E1C">
        <w:rPr>
          <w:color w:val="000000"/>
          <w:sz w:val="28"/>
          <w:szCs w:val="28"/>
          <w:lang w:val="ru-RU"/>
        </w:rPr>
        <w:t xml:space="preserve"> </w:t>
      </w:r>
      <w:r w:rsidRPr="006740EF">
        <w:rPr>
          <w:color w:val="000000"/>
          <w:sz w:val="28"/>
          <w:szCs w:val="28"/>
          <w:lang w:val="ru-RU"/>
        </w:rPr>
        <w:t>ветрах остальная часть порта обеспечивает безопасную стоянку в любую погоду, а на рейде пролива Босфор Восточный гарантируется надежная якорная стоянка, укрытая от любых ветров. Порт хорошо механизирован, имеет склады большой емкости, в том числе крупнейший на Дальнем Востоке холодильник и морской пассажирский вокзал. Большой промысловый флот базируется в удобной бухте Диомид на северном берегу пролива.</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В грузообороте Владивостокского порта каботажные и внешнеторговые грузы составляют примерно равную долю. Владивосток- основная база снабжения для портовых пунктов Тихоокеанского побережья и восточного сектора Арктики и конечная станция самой длинной в мире Транссибирской железнодорожной магистрали.</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Во Владивостоке находится управление самого крупного на Дальнем Востоке Дальневосточного морского пароходства. В 1981 г. оно эксплуатировало флот, включавший 230 судов валовой вместимостью свыше 1,4 млн. рег. т. В составе флота обращает на себя внимание большая группа контейнеровозов (более половины всего советского тоннажа этой категории судов). Располагает пароходство и собственными ледоколами. 15 пассажирских и грузопассажирских судов пароходства поддерживают 12 каботажных пассажирских линий и четыре заграничных грузопассажирских линии. Ремонт флота осуществляется на судоремонтных заводах во Владивостоке и в Советской Гавани. Кадры для флота готовят высшее морское и среднее мореходное училища.</w:t>
      </w:r>
    </w:p>
    <w:p w:rsidR="00FD52CB" w:rsidRPr="006740EF" w:rsidRDefault="00FD52CB" w:rsidP="00307E1C">
      <w:pPr>
        <w:spacing w:line="360" w:lineRule="auto"/>
        <w:ind w:firstLine="720"/>
        <w:jc w:val="both"/>
        <w:rPr>
          <w:sz w:val="28"/>
          <w:szCs w:val="28"/>
          <w:lang w:val="ru-RU"/>
        </w:rPr>
      </w:pPr>
      <w:r w:rsidRPr="006740EF">
        <w:rPr>
          <w:i/>
          <w:color w:val="000000"/>
          <w:sz w:val="28"/>
          <w:szCs w:val="28"/>
          <w:lang w:val="ru-RU"/>
        </w:rPr>
        <w:t xml:space="preserve">Находка </w:t>
      </w:r>
      <w:r w:rsidRPr="006740EF">
        <w:rPr>
          <w:color w:val="000000"/>
          <w:sz w:val="28"/>
          <w:szCs w:val="28"/>
          <w:lang w:val="ru-RU"/>
        </w:rPr>
        <w:t xml:space="preserve">- новый город и порт, построенный после войны на берегу одноименной бухты. Бухта Находка вдается в северо-западную часть залива примерно на 5 км. Два мыса, между которыми находится вход в бухту шириной в 1 милю, хорошо защищают внутреннюю акваторию от морского волнения. Глубина на подходном канале и у 19 причалов, расположенных вдоль берега бухты, 11,5 м. Территория порта ограничена близко подступающими к бухте сопками, что заставляет увеличивать этажность складов. Хотя в зимнее время бухта замерзает, лед сравнительно тонкий и не служит обычно препятствием для судов. Только в очень суровые зимы требуется помощь ледоколов. Еще лучше естественные условия в бухте Врангеля близ Находки, где строится новый крупный порт </w:t>
      </w:r>
      <w:r w:rsidRPr="006740EF">
        <w:rPr>
          <w:i/>
          <w:color w:val="000000"/>
          <w:sz w:val="28"/>
          <w:szCs w:val="28"/>
          <w:lang w:val="ru-RU"/>
        </w:rPr>
        <w:t>Восточный</w:t>
      </w:r>
      <w:r w:rsidRPr="006740EF">
        <w:rPr>
          <w:color w:val="000000"/>
          <w:sz w:val="28"/>
          <w:szCs w:val="28"/>
          <w:lang w:val="ru-RU"/>
        </w:rPr>
        <w:t>.</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Порт является транспортным выходом для новых индустриальных комплексов Дальнего Востока и Восточной Сибири. В нем эксплуатируются новейшие высокопроизводительные перегрузочные комплексы и контейнерный терминал. Уже введены в действие высокопроизводительные установки для погрузки угля и щепы, мощный контейнерный терминал. После завершения строительства Байкало-Амурской магистрали предполагается довести грузооборот порта до 30 млн. т.</w:t>
      </w:r>
    </w:p>
    <w:p w:rsidR="00FD52CB" w:rsidRPr="006740EF" w:rsidRDefault="00FD52CB" w:rsidP="00307E1C">
      <w:pPr>
        <w:spacing w:line="360" w:lineRule="auto"/>
        <w:ind w:firstLine="720"/>
        <w:jc w:val="both"/>
        <w:rPr>
          <w:color w:val="000000"/>
          <w:sz w:val="28"/>
          <w:szCs w:val="28"/>
          <w:lang w:val="ru-RU"/>
        </w:rPr>
      </w:pPr>
      <w:r w:rsidRPr="006740EF">
        <w:rPr>
          <w:color w:val="000000"/>
          <w:sz w:val="28"/>
          <w:szCs w:val="28"/>
          <w:lang w:val="ru-RU"/>
        </w:rPr>
        <w:t xml:space="preserve">В настоящее время крупнейшим по грузообороту портом бассейна является </w:t>
      </w:r>
      <w:r w:rsidRPr="006740EF">
        <w:rPr>
          <w:i/>
          <w:color w:val="000000"/>
          <w:sz w:val="28"/>
          <w:szCs w:val="28"/>
          <w:lang w:val="ru-RU"/>
        </w:rPr>
        <w:t>Находка</w:t>
      </w:r>
      <w:r w:rsidRPr="006740EF">
        <w:rPr>
          <w:color w:val="000000"/>
          <w:sz w:val="28"/>
          <w:szCs w:val="28"/>
          <w:lang w:val="ru-RU"/>
        </w:rPr>
        <w:t>, причем вывоз из нее значительно превосходит ввоз, а внешнеторговые грузы преобладают над каботажными.</w:t>
      </w:r>
    </w:p>
    <w:p w:rsidR="00FD52CB" w:rsidRPr="006740EF" w:rsidRDefault="00FD52CB" w:rsidP="00307E1C">
      <w:pPr>
        <w:spacing w:line="360" w:lineRule="auto"/>
        <w:ind w:firstLine="720"/>
        <w:jc w:val="both"/>
        <w:rPr>
          <w:sz w:val="28"/>
          <w:szCs w:val="28"/>
          <w:lang w:val="ru-RU"/>
        </w:rPr>
      </w:pPr>
      <w:r w:rsidRPr="006740EF">
        <w:rPr>
          <w:i/>
          <w:color w:val="000000"/>
          <w:sz w:val="28"/>
          <w:szCs w:val="28"/>
          <w:lang w:val="ru-RU"/>
        </w:rPr>
        <w:t xml:space="preserve">Петропавловск-Камчатский </w:t>
      </w:r>
      <w:r w:rsidRPr="006740EF">
        <w:rPr>
          <w:color w:val="000000"/>
          <w:sz w:val="28"/>
          <w:szCs w:val="28"/>
          <w:lang w:val="ru-RU"/>
        </w:rPr>
        <w:t xml:space="preserve">— старейший порт, основанный в 1740 г. участниками Второй Камчатской экспедиции. Порт расположен на юго-восточном побережье п-ова Камчатка на берегу глубоководной </w:t>
      </w:r>
      <w:r w:rsidRPr="006740EF">
        <w:rPr>
          <w:i/>
          <w:color w:val="000000"/>
          <w:sz w:val="28"/>
          <w:szCs w:val="28"/>
          <w:lang w:val="ru-RU"/>
        </w:rPr>
        <w:t xml:space="preserve">Авачинской губы </w:t>
      </w:r>
      <w:r w:rsidRPr="006740EF">
        <w:rPr>
          <w:color w:val="000000"/>
          <w:sz w:val="28"/>
          <w:szCs w:val="28"/>
          <w:lang w:val="ru-RU"/>
        </w:rPr>
        <w:t>— одной из лучших естественных гаваней на Тихом океане. Губа площадью 250 км2 вдается на 13 миль в глубь полуострова, а с океаном соединяется узким проливом шириной не более 1,5 мили. Петропавловская бухта расположена в северо-восточной части Авачинской губы и имеет продолговатую форму.</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Песчаная коса делит бухту на внутреннюю и внешнюю гавани. В первой из них расположен рыбный, а во второй — торговый порт. Торговый порт, в свою очередь, состоит из двух районов. Один из них угольный, второй служит для операций с генгрузами и пассажирами. Навигация практически открыта круглый год, но существенным препятствием для судоходства являются очень густые туманы, иногда настолько плотные, что мешают производству грузовых работ.</w:t>
      </w:r>
    </w:p>
    <w:p w:rsidR="00FD52CB" w:rsidRPr="006740EF" w:rsidRDefault="00FD52CB" w:rsidP="00307E1C">
      <w:pPr>
        <w:spacing w:line="360" w:lineRule="auto"/>
        <w:ind w:firstLine="720"/>
        <w:jc w:val="both"/>
        <w:rPr>
          <w:sz w:val="28"/>
          <w:szCs w:val="28"/>
          <w:lang w:val="ru-RU"/>
        </w:rPr>
      </w:pPr>
      <w:r w:rsidRPr="006740EF">
        <w:rPr>
          <w:color w:val="000000"/>
          <w:sz w:val="28"/>
          <w:szCs w:val="28"/>
          <w:lang w:val="ru-RU"/>
        </w:rPr>
        <w:t xml:space="preserve">В Петропавловске-Камчатском находится Управление Камчатского морского пароходства. Его транспортный флот насчитывал в 1981 г. 48 судов валовой вместимостью 147 тыс. рег. т. В составе флота преобладают лесовозы, средне- и малотоннажные суда, занятые преимущественно каботажными перевозками. Имеются также два 300-местных пассажирских судна. Ремонт флота осуществляется на судоремонтном заводе, созданном в 1967 г. путем расширения судоремонтных мастерских. Петропавловск-Камчатский — единственный порт на полуострове, оборудованный для приема у причалов крупнотоннажных судов. В остальных камчатских портах грузовые работы производятся на рейдах при помощи судовых грузовых средств. Наиболее важным из них является лесной порт </w:t>
      </w:r>
      <w:r w:rsidRPr="006740EF">
        <w:rPr>
          <w:i/>
          <w:color w:val="000000"/>
          <w:sz w:val="28"/>
          <w:szCs w:val="28"/>
          <w:lang w:val="ru-RU"/>
        </w:rPr>
        <w:t xml:space="preserve">Усть-Камчатск, </w:t>
      </w:r>
      <w:r w:rsidRPr="006740EF">
        <w:rPr>
          <w:color w:val="000000"/>
          <w:sz w:val="28"/>
          <w:szCs w:val="28"/>
          <w:lang w:val="ru-RU"/>
        </w:rPr>
        <w:t>расположенный в устье р. Камчатки. Его грузооборот 300 тыс. т.</w:t>
      </w:r>
    </w:p>
    <w:p w:rsidR="00FD52CB" w:rsidRPr="006740EF" w:rsidRDefault="00FD52CB" w:rsidP="00307E1C">
      <w:pPr>
        <w:spacing w:line="360" w:lineRule="auto"/>
        <w:ind w:firstLine="720"/>
        <w:jc w:val="both"/>
        <w:rPr>
          <w:sz w:val="28"/>
          <w:szCs w:val="28"/>
          <w:lang w:val="uk-UA"/>
        </w:rPr>
      </w:pPr>
      <w:r w:rsidRPr="006740EF">
        <w:rPr>
          <w:i/>
          <w:color w:val="000000"/>
          <w:sz w:val="28"/>
          <w:szCs w:val="28"/>
          <w:lang w:val="ru-RU"/>
        </w:rPr>
        <w:t xml:space="preserve">Москальво </w:t>
      </w:r>
      <w:r w:rsidRPr="006740EF">
        <w:rPr>
          <w:color w:val="000000"/>
          <w:sz w:val="28"/>
          <w:szCs w:val="28"/>
          <w:lang w:val="ru-RU"/>
        </w:rPr>
        <w:t xml:space="preserve">— единственный </w:t>
      </w:r>
      <w:r w:rsidR="007C2D0F" w:rsidRPr="006740EF">
        <w:rPr>
          <w:color w:val="000000"/>
          <w:sz w:val="28"/>
          <w:szCs w:val="28"/>
          <w:lang w:val="ru-RU"/>
        </w:rPr>
        <w:t>на Дальнем Востоке нефтеэкспорт</w:t>
      </w:r>
      <w:r w:rsidRPr="006740EF">
        <w:rPr>
          <w:color w:val="000000"/>
          <w:sz w:val="28"/>
          <w:szCs w:val="28"/>
          <w:lang w:val="ru-RU"/>
        </w:rPr>
        <w:t xml:space="preserve">ный  порт, обслуживающий  нефтепромыслы Северного  Сахалина. </w:t>
      </w:r>
    </w:p>
    <w:p w:rsidR="00307E1C" w:rsidRPr="00307E1C" w:rsidRDefault="00307E1C" w:rsidP="00307E1C">
      <w:pPr>
        <w:tabs>
          <w:tab w:val="left" w:pos="142"/>
          <w:tab w:val="left" w:pos="284"/>
        </w:tabs>
        <w:overflowPunct/>
        <w:autoSpaceDE/>
        <w:autoSpaceDN/>
        <w:adjustRightInd/>
        <w:spacing w:line="360" w:lineRule="auto"/>
        <w:jc w:val="both"/>
        <w:textAlignment w:val="auto"/>
        <w:rPr>
          <w:sz w:val="28"/>
          <w:szCs w:val="28"/>
          <w:lang w:val="uk-UA"/>
        </w:rPr>
      </w:pPr>
      <w:r>
        <w:rPr>
          <w:sz w:val="24"/>
          <w:szCs w:val="24"/>
          <w:lang w:val="uk-UA"/>
        </w:rPr>
        <w:br w:type="page"/>
      </w:r>
      <w:r w:rsidRPr="00307E1C">
        <w:rPr>
          <w:sz w:val="28"/>
          <w:szCs w:val="28"/>
          <w:lang w:val="uk-UA"/>
        </w:rPr>
        <w:t>Литература.</w:t>
      </w:r>
    </w:p>
    <w:p w:rsidR="00307E1C" w:rsidRPr="00307E1C" w:rsidRDefault="00307E1C" w:rsidP="00307E1C">
      <w:pPr>
        <w:tabs>
          <w:tab w:val="left" w:pos="142"/>
          <w:tab w:val="left" w:pos="284"/>
        </w:tabs>
        <w:overflowPunct/>
        <w:autoSpaceDE/>
        <w:autoSpaceDN/>
        <w:adjustRightInd/>
        <w:spacing w:line="360" w:lineRule="auto"/>
        <w:jc w:val="both"/>
        <w:textAlignment w:val="auto"/>
        <w:rPr>
          <w:sz w:val="28"/>
          <w:szCs w:val="28"/>
          <w:lang w:val="ru-RU"/>
        </w:rPr>
      </w:pPr>
    </w:p>
    <w:p w:rsidR="00BE1A5C" w:rsidRPr="00BE1A5C" w:rsidRDefault="00BE1A5C" w:rsidP="00307E1C">
      <w:pPr>
        <w:numPr>
          <w:ilvl w:val="0"/>
          <w:numId w:val="1"/>
        </w:numPr>
        <w:tabs>
          <w:tab w:val="left" w:pos="142"/>
          <w:tab w:val="left" w:pos="284"/>
        </w:tabs>
        <w:overflowPunct/>
        <w:autoSpaceDE/>
        <w:autoSpaceDN/>
        <w:adjustRightInd/>
        <w:spacing w:line="360" w:lineRule="auto"/>
        <w:ind w:left="0" w:firstLine="0"/>
        <w:jc w:val="both"/>
        <w:textAlignment w:val="auto"/>
        <w:rPr>
          <w:sz w:val="28"/>
          <w:szCs w:val="28"/>
          <w:lang w:val="ru-RU"/>
        </w:rPr>
      </w:pPr>
      <w:r>
        <w:rPr>
          <w:sz w:val="28"/>
          <w:szCs w:val="28"/>
          <w:lang w:val="ru-RU"/>
        </w:rPr>
        <w:t>Л.А. Брилиант</w:t>
      </w:r>
      <w:r w:rsidRPr="00BE1A5C">
        <w:rPr>
          <w:sz w:val="28"/>
          <w:szCs w:val="28"/>
          <w:lang w:val="ru-RU"/>
        </w:rPr>
        <w:t xml:space="preserve"> «</w:t>
      </w:r>
      <w:r>
        <w:rPr>
          <w:sz w:val="28"/>
          <w:szCs w:val="28"/>
          <w:lang w:val="ru-RU"/>
        </w:rPr>
        <w:t>География морского судоходства</w:t>
      </w:r>
      <w:r w:rsidRPr="00BE1A5C">
        <w:rPr>
          <w:sz w:val="28"/>
          <w:szCs w:val="28"/>
          <w:lang w:val="ru-RU"/>
        </w:rPr>
        <w:t xml:space="preserve">», М., </w:t>
      </w:r>
      <w:r>
        <w:rPr>
          <w:sz w:val="28"/>
          <w:szCs w:val="28"/>
          <w:lang w:val="ru-RU"/>
        </w:rPr>
        <w:t xml:space="preserve">Транспорт, </w:t>
      </w:r>
      <w:r w:rsidRPr="00BE1A5C">
        <w:rPr>
          <w:sz w:val="28"/>
          <w:szCs w:val="28"/>
          <w:lang w:val="ru-RU"/>
        </w:rPr>
        <w:t>19</w:t>
      </w:r>
      <w:r>
        <w:rPr>
          <w:sz w:val="28"/>
          <w:szCs w:val="28"/>
          <w:lang w:val="ru-RU"/>
        </w:rPr>
        <w:t>83</w:t>
      </w:r>
      <w:r w:rsidRPr="00BE1A5C">
        <w:rPr>
          <w:sz w:val="28"/>
          <w:szCs w:val="28"/>
          <w:lang w:val="ru-RU"/>
        </w:rPr>
        <w:t>.</w:t>
      </w:r>
    </w:p>
    <w:p w:rsidR="00BE1A5C" w:rsidRDefault="00BE1A5C" w:rsidP="00307E1C">
      <w:pPr>
        <w:numPr>
          <w:ilvl w:val="0"/>
          <w:numId w:val="1"/>
        </w:numPr>
        <w:tabs>
          <w:tab w:val="left" w:pos="142"/>
          <w:tab w:val="left" w:pos="284"/>
        </w:tabs>
        <w:overflowPunct/>
        <w:autoSpaceDE/>
        <w:autoSpaceDN/>
        <w:adjustRightInd/>
        <w:spacing w:line="360" w:lineRule="auto"/>
        <w:ind w:left="0" w:firstLine="0"/>
        <w:jc w:val="both"/>
        <w:textAlignment w:val="auto"/>
        <w:rPr>
          <w:sz w:val="28"/>
          <w:szCs w:val="28"/>
          <w:lang w:val="ru-RU"/>
        </w:rPr>
      </w:pPr>
      <w:r w:rsidRPr="00BE1A5C">
        <w:rPr>
          <w:sz w:val="28"/>
          <w:szCs w:val="28"/>
          <w:lang w:val="ru-RU"/>
        </w:rPr>
        <w:t>Г.Г. Ермолаева «Справочник капитана дальнего плавания», М., 1988.</w:t>
      </w:r>
    </w:p>
    <w:p w:rsidR="00BE1A5C" w:rsidRPr="00BE1A5C" w:rsidRDefault="00BE1A5C" w:rsidP="00307E1C">
      <w:pPr>
        <w:numPr>
          <w:ilvl w:val="0"/>
          <w:numId w:val="1"/>
        </w:numPr>
        <w:tabs>
          <w:tab w:val="left" w:pos="142"/>
          <w:tab w:val="left" w:pos="284"/>
        </w:tabs>
        <w:overflowPunct/>
        <w:autoSpaceDE/>
        <w:autoSpaceDN/>
        <w:adjustRightInd/>
        <w:spacing w:line="360" w:lineRule="auto"/>
        <w:ind w:left="0" w:firstLine="0"/>
        <w:jc w:val="both"/>
        <w:textAlignment w:val="auto"/>
        <w:rPr>
          <w:sz w:val="28"/>
          <w:szCs w:val="28"/>
          <w:lang w:val="ru-RU"/>
        </w:rPr>
      </w:pPr>
      <w:r>
        <w:rPr>
          <w:sz w:val="28"/>
          <w:szCs w:val="28"/>
          <w:lang w:val="ru-RU"/>
        </w:rPr>
        <w:t>Г.И. Файн «Навигация, лоция и мореходная астрономия», М., Транспорт, 1980</w:t>
      </w:r>
    </w:p>
    <w:p w:rsidR="00FD52CB" w:rsidRPr="00BE1A5C" w:rsidRDefault="00FD52CB" w:rsidP="00307E1C">
      <w:pPr>
        <w:tabs>
          <w:tab w:val="left" w:pos="142"/>
          <w:tab w:val="left" w:pos="284"/>
        </w:tabs>
        <w:spacing w:line="360" w:lineRule="auto"/>
        <w:jc w:val="both"/>
        <w:rPr>
          <w:sz w:val="24"/>
          <w:szCs w:val="24"/>
          <w:lang w:val="uk-UA"/>
        </w:rPr>
      </w:pPr>
      <w:bookmarkStart w:id="0" w:name="_GoBack"/>
      <w:bookmarkEnd w:id="0"/>
    </w:p>
    <w:sectPr w:rsidR="00FD52CB" w:rsidRPr="00BE1A5C" w:rsidSect="00307E1C">
      <w:footerReference w:type="even" r:id="rId7"/>
      <w:footerReference w:type="default" r:id="rId8"/>
      <w:endnotePr>
        <w:numFmt w:val="decimal"/>
        <w:numStart w:val="0"/>
      </w:endnotePr>
      <w:pgSz w:w="12240" w:h="15840"/>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2C" w:rsidRDefault="0089172C">
      <w:r>
        <w:separator/>
      </w:r>
    </w:p>
  </w:endnote>
  <w:endnote w:type="continuationSeparator" w:id="0">
    <w:p w:rsidR="0089172C" w:rsidRDefault="0089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C8" w:rsidRDefault="00A701C8" w:rsidP="001B5A5B">
    <w:pPr>
      <w:pStyle w:val="a3"/>
      <w:framePr w:wrap="around" w:vAnchor="text" w:hAnchor="margin" w:xAlign="right" w:y="1"/>
      <w:rPr>
        <w:rStyle w:val="a5"/>
      </w:rPr>
    </w:pPr>
  </w:p>
  <w:p w:rsidR="00A701C8" w:rsidRDefault="00A701C8" w:rsidP="006740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C8" w:rsidRDefault="000E00D7" w:rsidP="001B5A5B">
    <w:pPr>
      <w:pStyle w:val="a3"/>
      <w:framePr w:wrap="around" w:vAnchor="text" w:hAnchor="margin" w:xAlign="right" w:y="1"/>
      <w:rPr>
        <w:rStyle w:val="a5"/>
      </w:rPr>
    </w:pPr>
    <w:r>
      <w:rPr>
        <w:rStyle w:val="a5"/>
        <w:noProof/>
      </w:rPr>
      <w:t>2</w:t>
    </w:r>
  </w:p>
  <w:p w:rsidR="00A701C8" w:rsidRDefault="00A701C8" w:rsidP="006740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2C" w:rsidRDefault="0089172C">
      <w:r>
        <w:separator/>
      </w:r>
    </w:p>
  </w:footnote>
  <w:footnote w:type="continuationSeparator" w:id="0">
    <w:p w:rsidR="0089172C" w:rsidRDefault="00891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61592"/>
    <w:multiLevelType w:val="hybridMultilevel"/>
    <w:tmpl w:val="D1FC5A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2CB"/>
    <w:rsid w:val="0005287C"/>
    <w:rsid w:val="000E00D7"/>
    <w:rsid w:val="001B5A5B"/>
    <w:rsid w:val="002D6332"/>
    <w:rsid w:val="00307E1C"/>
    <w:rsid w:val="003A47DA"/>
    <w:rsid w:val="006740EF"/>
    <w:rsid w:val="007C2D0F"/>
    <w:rsid w:val="0089172C"/>
    <w:rsid w:val="00A701C8"/>
    <w:rsid w:val="00BE1A5C"/>
    <w:rsid w:val="00D2070C"/>
    <w:rsid w:val="00FD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C17D6-D8DC-412A-92CF-7C723840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40EF"/>
    <w:pPr>
      <w:tabs>
        <w:tab w:val="center" w:pos="4677"/>
        <w:tab w:val="right" w:pos="9355"/>
      </w:tabs>
    </w:pPr>
  </w:style>
  <w:style w:type="character" w:customStyle="1" w:styleId="a4">
    <w:name w:val="Нижний колонтитул Знак"/>
    <w:link w:val="a3"/>
    <w:uiPriority w:val="99"/>
    <w:semiHidden/>
    <w:rPr>
      <w:lang w:val="en-US" w:eastAsia="uk-UA"/>
    </w:rPr>
  </w:style>
  <w:style w:type="character" w:styleId="a5">
    <w:name w:val="page number"/>
    <w:uiPriority w:val="99"/>
    <w:rsid w:val="006740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73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2007-01-18T09:04:00Z</cp:lastPrinted>
  <dcterms:created xsi:type="dcterms:W3CDTF">2014-03-09T23:57:00Z</dcterms:created>
  <dcterms:modified xsi:type="dcterms:W3CDTF">2014-03-09T23:57:00Z</dcterms:modified>
</cp:coreProperties>
</file>