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CE7" w:rsidRPr="008C305F" w:rsidRDefault="00CA6CE7" w:rsidP="00CA6CE7">
      <w:pPr>
        <w:spacing w:before="120"/>
        <w:jc w:val="center"/>
        <w:rPr>
          <w:b/>
          <w:bCs/>
          <w:sz w:val="32"/>
          <w:szCs w:val="32"/>
        </w:rPr>
      </w:pPr>
      <w:r w:rsidRPr="008C305F">
        <w:rPr>
          <w:b/>
          <w:bCs/>
          <w:sz w:val="32"/>
          <w:szCs w:val="32"/>
        </w:rPr>
        <w:t>Порядок действия Закона Украины «Об охране труда»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Введен в действие Постановлением Верховного Совета Украины от 14.10.1992 г.</w:t>
      </w:r>
      <w:r>
        <w:rPr>
          <w:sz w:val="24"/>
          <w:szCs w:val="24"/>
        </w:rPr>
        <w:t xml:space="preserve"> 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 xml:space="preserve">№ 2695 – </w:t>
      </w:r>
      <w:r w:rsidRPr="008C305F">
        <w:rPr>
          <w:sz w:val="24"/>
          <w:szCs w:val="24"/>
          <w:lang w:val="en-US"/>
        </w:rPr>
        <w:t>XII</w:t>
      </w:r>
      <w:r w:rsidRPr="008C305F">
        <w:rPr>
          <w:sz w:val="24"/>
          <w:szCs w:val="24"/>
        </w:rPr>
        <w:t xml:space="preserve">. Настоящий закон определяет основные положения по реализации конституционного права граждан на охрану труда их жизни и здоровья в процессе трудовой деятельности, реализует при участии соответствующих государственных органов отношения между собственником предприятия, учреждения и организации или уполномоченным им органом и работником по вопросам безопасности, гигиены труда и производственной среды и устанавливает единый порядок организации охраны труда в Украине. </w:t>
      </w:r>
      <w:r>
        <w:rPr>
          <w:sz w:val="24"/>
          <w:szCs w:val="24"/>
        </w:rPr>
        <w:t xml:space="preserve"> 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Закон Украины «Об охране труда» имеет несколько разделов, а именно:</w:t>
      </w:r>
      <w:r>
        <w:rPr>
          <w:sz w:val="24"/>
          <w:szCs w:val="24"/>
        </w:rPr>
        <w:t xml:space="preserve"> 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 xml:space="preserve">Раздел 1. Общие положения. 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Охрана труда – это система правовых, социально-экономических, организационно-технических, санитарно-гигиенических и лечебно-профилактических мероприятий и средств, направленных на сохранение здоровья и работоспособности человека в процессе труда.</w:t>
      </w:r>
      <w:r>
        <w:rPr>
          <w:sz w:val="24"/>
          <w:szCs w:val="24"/>
        </w:rPr>
        <w:t xml:space="preserve"> 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Действие закона распространяется на все предприятия, учреждения и организации независимо от форм собственности и видов их деятельности,  на всех граждан, которые работают, а также привлечены к труду на этих предприятиях.</w:t>
      </w:r>
      <w:r>
        <w:rPr>
          <w:sz w:val="24"/>
          <w:szCs w:val="24"/>
        </w:rPr>
        <w:t xml:space="preserve"> 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Законодательство об охране труда состоит из настоящего Закона, Кодекса законов о труде Украины и иных нормативных актов.</w:t>
      </w:r>
      <w:r>
        <w:rPr>
          <w:sz w:val="24"/>
          <w:szCs w:val="24"/>
        </w:rPr>
        <w:t xml:space="preserve"> 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Государственная политика в области охраны труда базируется на принципах: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приоритета жизни и здоровья работников по отношению к результатам производственной деятельности предприятия, полной ответственности собственника за создание безопасных и безвредных условий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комплексного решения задач охраны труда на основе национальных программ по этим вопросам и с учетом других направлений экономической и социальной политики, достижений в области науки и техники и охраны окружающей среды;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социальной защиты работников, полного возмещения ущерба лицам, потерпевшим от несчастных случаев на производстве и профессиональных заболеваний;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установленных едины нормативов об охране труда для всех предприятий, независимо от форм собственности и видов их деятельности;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использование экономических методов управления охраной труда, проведения политики льготного налогообложения, что способствует созданию безопасных и безвредных условий труда, участия государства в финансировании мероприятий по охране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осуществления обучения населения, профессиональной подготовки и повышения квалификации работников по вопросам охраны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 xml:space="preserve">обеспечения координации деятельности государственных органов, учреждений, организаций и объединений граждан, решающих различные проблемы охраны здоровья, гигиены и безопасности труда, 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а также сотрудничества и проведение консультаций между собственниками и работниками (их представителями), между всеми социальными группами при принятии решений по охране труда на местном и государственном уровнях;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международного сотрудничества в области охраны труда, использования мирового опыта организации работы по улучшению условий и повышения безопасности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Раздел 2. Гарантии прав граждан на охрану труда.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Условия труда на рабочем месте, безопасность технологических процессов, машин, оборудования и других средств производства, состояние средств коллективной и индивидуальной защиты, используемых работником, а также санитарно-бытовые условия должны отвечать требованиям нормативных актов об охране труда.</w:t>
      </w:r>
      <w:r>
        <w:rPr>
          <w:sz w:val="24"/>
          <w:szCs w:val="24"/>
        </w:rPr>
        <w:t xml:space="preserve"> 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Все работники подлежат обязательному социальному страхованию собственником от несчастных случаев и профессиональных заболеваний.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Работники, занятые на работах с тяжелыми и вредными условиями труда, бесплатно обеспечиваются лечебно-профилактическим питанием, молоком или равноценными пищевыми продуктами, газированной соленой водой, имеют право на оплачиваемые перерывы санитарно-оздоровительного назначения, сокращение продолжительности рабочего времени, дополнительный оплачиваемый отпуск, льготную пенсию, оплату труда в повышенном размере и другие льготы и компенсации, предоставленные в предусмотренном законодательством порядке.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На работах с вредными и опасными условиями труда, а также на работах, связанных с загрязнением или осуществляемых в неблагоприятных температурных условиях, специальная обувь выдается бесплатно по установленным нормам специальная одежда, специальная обувь и другие средства индивидуальной защиты.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Собственник обязан возместить работнику ущерб, причиненный ему увечьем или иным повреждением здоровья, связанным с исполнением трудовых обязанностей, в полном размере утраченного заработка в соответствии с законодательством, а также выплатить потерпевшему (членам семьи и иждивенцам умершего) единовременного пособия. При этом пенсии и иные доходы, получаемые работником, не учитываются.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 случае изменения стоимости жизни порядок связанного с этим пересмотра размера возмещения ущерба и единовременного пособия определяется кабинетом Министров Украины.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Запрещается применение труда женщин на тяжелых работах и на работах с вредными или опасными условиями труда, на подземных работах, кроме некоторых подземных работ (нефизических работ или работ по санитарному и бытовому обслуживанию), а также привлечение женщин к поднятию и перемещению вещей, масса которых превышает установленные для них предельные нормы.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Труд беременных женщин и женщин, имеющих несовершеннолетних детей, регулируется действующим законодательством.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Запрещается применение труда несовершеннолетних, то есть лиц в возрасте дол 18 лет,  на тяжелых работах и на работах с вредными и опасными условиями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Запрещается  привлекать несовершеннолетних к ночным, сверхурочным работам и работам в выходные дни.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 случаях, предусмотренных законодательством, собственник обязан организовать обучение, переквалификацию и трудоустройство инвалидов в соответствии с медицинскими рекомендациями, установить неполный рабочий день или неполную рабочую неделю и льготные условия труда по просьбе инвалидов.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Раздел 3. Организация охраны труда на производстве.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Собственник обязан создать в каждом структурном подразделении и на рабочем месте условия труда в соответствии с требованиями нормативных актов, а также обеспечить соблюдение прав работников, гарантированных законодательством об охране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 этой целью собственник обеспечивает функционирование системы управления охраной труда, для чего: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создает соответствующие службы и назначает должностных лиц, обеспечивающих решение конкретных вопросов охраны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разрабатывает при участии профсоюзов и реализует комплексные мероприятия для достижения установленных нормативов по охране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обеспечивает устранение причин, вызывающих несчастные случаи  и профессиональные заболевания;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разрабатывает и утверждает положения, инструкцию, иные нормативные акты об охране труда, действующие в пределах предприятия;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осуществляет постоянный контроль за выполнением работ в соответствии с требованиями по охране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Работник обязан: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знать и выполнять требования нормативных актов об охране труда, правила обращения с машинами, оборудованием и другими средствами производства;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соблюдать обязательства по охране труда, предусмотренных коллективным договором и правилами внутреннего трудового распорядка предприятия;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проходить в установленном порядке предварительные и периодические медицинские осмотры;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сотрудничать с собственником в деле организации безопасных и безвредных условий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Собственник обязан за свои средства организовать проведение предварительного  (при приеме на работу) и периодических (в течение трудовой деятельности) медицинских осмотров работников, занятых на тяжелых работах.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Все работники при приеме на работу и в процессе работы проходят на предприятии инструктаж по вопросам охраны труда, оказания первой медицинской помощи потерпевшим от несчастных случаев, о правилах поведения при возникновении аварий согласно типовому положению, утвержденному Государственным комитетом Украины по надзору за охраной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Финансирование  охраны труда осуществляется собственником. Работник не несет никаких расходов на мероприятия по охране труда, на предприятиях, в отраслях и на государственном уровне в установленном Кабинетом Министров Украины порядке создаются фонды охраны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 коллективном договоре предусматривают обеспечение работникам социальных гарантий в области охраны труда на уровне не ниже предусмотренного законодательством, их обязанности, а также комплексные мероприятия по достижению установленных нормативов безопасности, гигиены труда и производственной среды, повышению существующего уровня охраны труда, предотвращению случаев производственного травматизма, профессиональных заболеваний и аварий.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Производственные здания, сооружения, оборудования, транспортные средства, которые вводятся в действие после строительства и реконструкции, и технологические процессы должны соответствовать нормативным актам об охране 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Собственник должен проводить расследования, и вести учет несчастных случаев, профессиональных заболеваний и аварий в соответствии с положением, которое разрабатывается  Государственным комитетом Украины по надзору за охраной труда при участии профсоюзов и утверждается Кабинетом Министров Украины.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Собственник обязан информировать работников о состоянии охраны труда, причинах аварий, несчастных случаев и профессиональных заболеваний и о принятых мерах для их устранения и для  их устранения и для обеспечения на предприятии условий и безопасности труда на уровне нормативных требований.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 целью объединения усилий коллективов предприятия, ученых, специалистов могут создаваться ассоциации, общества, фонды и иные добровольные объединения граждан, действующие в соответствии с законодательством.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Раздел 4. Стимулирование охраны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 работникам предприятий могут применяться любые поощрения за активное участие и инициативу в осуществлении мероприятий по повышению безопасности и улучшению условий труда  виды поощрений определяются коллективным  договором.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Кроме возмещения ущерба работникам собственник полностью возмещает убытки другим предприятиям, гражданам и государству на общих основаниях в связи с причинением ущерба при нарушениях требований по охране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 нарушение нормативных актов об охране труда, невыполнении распоряжений должностных лиц органов государственного надзора по вопросам безопасности, гигиены труда и производственной среды предприятия, организации, учреждения могут привлекаться органами государственного надзора за охраной труда к уплате штрафа.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Разработка и принятие новых, пересмотр и отмена действующих государственных межотраслевых и отраслевых актов об охране труда проводятся органами государственного надзора за охраной труда при участии других государственных органов и профессиональных союзов в порядке, определенном Кабинетом Министров Украины.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Государственные межотраслевые и отраслевые нормативные акты об охране труда обязательны для исполнения в производственных мастерских, цехах, на участках и в других местах трудового и профессионального обучения молодежи, оборудованных в школах, межшкольных комбинатах, училищах, высших и средних специальных учебных заведениях и т.п.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 xml:space="preserve">Раздел 5. Государственное управление охраной труда. 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Государственное управление охраной труда в Украине осуществляют: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Кабинет Министров Украины;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Государственный комитет Украины по надзору за охраной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Министерства и другие центральные органы государственной исполнительной власти;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Местная государственная администрация, местные Советы народных депутатов.</w:t>
      </w:r>
      <w:r>
        <w:rPr>
          <w:sz w:val="24"/>
          <w:szCs w:val="24"/>
        </w:rPr>
        <w:t xml:space="preserve"> 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Полномочия в области охраны труда ассоциаций, корпораций, концернов и других объединений определяются их уставами или договорами между предприятиями, образовавшими объединение.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Фундаментальные и прикладные научные исследования по проблемам охраны труда, идентификации профессиональной опасности организуются в пределах национальной программы по этим вопросам и проводятся Национальным научно-исследовательским институтом охраны труда, а также другими научно-исследовательскими, проектно-конструкторскими учреждениями, учебными заведениями и специалистами.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Раздел 6. Государственный надзор и общественный контроль за охраной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Государственный надзор за соблюдением законодательных и иных нормативных актов об охране труда осуществляют: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Государственный комитет Украины по надзору за охраной труда;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Государственный комитет Украины по ядерной и радиационной безопасности;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Органы государственного пожарного надзора управления пожарной охраны Министерства Украины;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Органы и учреждения санитарно-эпидемиологической службы Министерства здравоохранения Украины.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Высший надзор за соблюдением и правильным применением законов об охране труда осуществляется генеральным прокурором Украины и подчиненными ему прокурорами.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Органы государственного надзора не зависят от каких бы то ни было хозяйственных органов, объединений граждан, политических формирований, местных государственных администраций и Советов народных депутатов и действует в соответствии с положениями, утвержденными Кабинетом Министров Украины.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Общественный контроль за соблюдением законодательства об охране труда осуществляют: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трудовые коллективы через избранных ими уполномоченных;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профессиональные союзы – в лице выборочных органов и представителей.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Раздел 7. Ответственность работников за нарушение законодательства об охране труда.</w:t>
      </w:r>
    </w:p>
    <w:p w:rsidR="00CA6CE7" w:rsidRPr="008C305F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 нарушение законодательных и иных нормативных актов об охране труда, создание препятствий для деятельности должностных лиц органов государственного надзора за охраной труда и представителей профессиональных союзов виновные работники привлекаются к дисциплинарной, административной, материальной, уголовной ответственности согласно законодательству.</w:t>
      </w:r>
    </w:p>
    <w:p w:rsidR="00CA6CE7" w:rsidRPr="008C305F" w:rsidRDefault="00CA6CE7" w:rsidP="00CA6CE7">
      <w:pPr>
        <w:spacing w:before="120"/>
        <w:jc w:val="center"/>
        <w:rPr>
          <w:b/>
          <w:bCs/>
          <w:sz w:val="28"/>
          <w:szCs w:val="28"/>
        </w:rPr>
      </w:pPr>
      <w:r w:rsidRPr="008C305F">
        <w:rPr>
          <w:b/>
          <w:bCs/>
          <w:sz w:val="28"/>
          <w:szCs w:val="28"/>
        </w:rPr>
        <w:t>Раздел 8. Ответственность работников за нарушение законодательства об охране труда.</w:t>
      </w:r>
    </w:p>
    <w:p w:rsidR="00CA6CE7" w:rsidRDefault="00CA6CE7" w:rsidP="00CA6CE7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За нарушение законодательных и иных нормативных актов об охране труда, создание препятствий для деятельности должностных лиц органов государственного надзора за охраной труда и представителей профессиональных союзов виновные работники привлекаются к дисциплинарной, административной, материальной, уголовной ответственности согласно законодательству.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CE7"/>
    <w:rsid w:val="00015D11"/>
    <w:rsid w:val="004A25AF"/>
    <w:rsid w:val="008C305F"/>
    <w:rsid w:val="009370B9"/>
    <w:rsid w:val="00C62733"/>
    <w:rsid w:val="00CA6CE7"/>
    <w:rsid w:val="00E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6D84648-2466-4FA0-B39B-F94FF03BF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6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действия Закона Украины «Об охране труда»</vt:lpstr>
    </vt:vector>
  </TitlesOfParts>
  <Company>Home</Company>
  <LinksUpToDate>false</LinksUpToDate>
  <CharactersWithSpaces>13877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действия Закона Украины «Об охране труда»</dc:title>
  <dc:subject/>
  <dc:creator>User</dc:creator>
  <cp:keywords/>
  <dc:description/>
  <cp:lastModifiedBy>admin</cp:lastModifiedBy>
  <cp:revision>2</cp:revision>
  <dcterms:created xsi:type="dcterms:W3CDTF">2014-02-15T14:21:00Z</dcterms:created>
  <dcterms:modified xsi:type="dcterms:W3CDTF">2014-02-15T14:21:00Z</dcterms:modified>
</cp:coreProperties>
</file>