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63" w:rsidRDefault="00D96063" w:rsidP="003B3555">
      <w:pPr>
        <w:spacing w:after="0"/>
        <w:rPr>
          <w:rFonts w:ascii="Times New Roman" w:hAnsi="Times New Roman"/>
          <w:sz w:val="28"/>
          <w:szCs w:val="28"/>
        </w:rPr>
      </w:pP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у</w:t>
      </w:r>
      <w:r w:rsidRPr="003B3555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ом</w:t>
      </w:r>
      <w:r w:rsidRPr="003B3555">
        <w:rPr>
          <w:rFonts w:ascii="Times New Roman" w:hAnsi="Times New Roman"/>
          <w:sz w:val="28"/>
          <w:szCs w:val="28"/>
        </w:rPr>
        <w:t xml:space="preserve"> патрульно-постовой службы милиции общественной безопасности Российской Федерации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B3555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ным</w:t>
      </w:r>
      <w:r w:rsidRPr="003B3555">
        <w:rPr>
          <w:rFonts w:ascii="Times New Roman" w:hAnsi="Times New Roman"/>
          <w:sz w:val="28"/>
          <w:szCs w:val="28"/>
        </w:rPr>
        <w:t xml:space="preserve"> приказом Министра внутренних дел Российской Федерации 18 января 1993 г. N17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643F6">
        <w:rPr>
          <w:rFonts w:ascii="Times New Roman" w:hAnsi="Times New Roman"/>
          <w:sz w:val="28"/>
          <w:szCs w:val="28"/>
        </w:rPr>
        <w:t xml:space="preserve">На основе данных </w:t>
      </w:r>
      <w:r>
        <w:rPr>
          <w:rFonts w:ascii="Times New Roman" w:hAnsi="Times New Roman"/>
          <w:sz w:val="28"/>
          <w:szCs w:val="28"/>
        </w:rPr>
        <w:t>полученных  на первоначальном этапе</w:t>
      </w:r>
      <w:r w:rsidRPr="00E643F6">
        <w:rPr>
          <w:rFonts w:ascii="Times New Roman" w:hAnsi="Times New Roman"/>
          <w:sz w:val="28"/>
          <w:szCs w:val="28"/>
        </w:rPr>
        <w:t xml:space="preserve"> разрабатывается план охраны общественного порядка и общественной безопасности при проведении массового мероприятия, в котором предусматривается: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содержание и программа мероприятия, место, время его проведения, ожидаемое количество участников и зрителей;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границы оцепляемой территории зоны, сектора, участка;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состав и количество привлекаемых сил и средств, места их размещения, виды и задачи нарядов, ответственные за организацию их службы в зонах, секторах и на участках, схема управления и связи;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порядок взаимодействия с соседними горрайлинорганами и органами внутренних дел на транспорте, органами безопасности, войсками;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организация обеспечения общественного порядка в местах формирования колонн, сбора зрителей на подступах к месту проведения мероприятия, а также на остановках городского транспорта и контрольных пунктах;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маршруты следования участников и зрителей, пути отвода транспортных и пешеходных потоков, порядок регулирования их движения до начала и после окончания мероприятия, места стоянки транспортных средств;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порядок организованного выхода участников после окончания мероприятия, а также порядок их эвакуации в случае необходимости;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меры по обеспечению пожарной безопасности;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- организация медицинского и материально-технического обеспечения.</w:t>
      </w:r>
    </w:p>
    <w:p w:rsidR="007C58F5" w:rsidRPr="00E643F6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E643F6">
        <w:rPr>
          <w:rFonts w:ascii="Times New Roman" w:hAnsi="Times New Roman"/>
          <w:sz w:val="28"/>
          <w:szCs w:val="28"/>
        </w:rPr>
        <w:t>План оформляется на карте (схеме) с приложением расчетов, таблиц, пояснений и утверждается начальником органа внутренних дел.</w:t>
      </w:r>
    </w:p>
    <w:p w:rsidR="007C58F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3555">
        <w:rPr>
          <w:rFonts w:ascii="Times New Roman" w:hAnsi="Times New Roman"/>
          <w:sz w:val="28"/>
          <w:szCs w:val="28"/>
        </w:rPr>
        <w:t>В МВД, УВД (ГУВД), УВДТ (ОВДТ) и горрайлинорганах с целью обеспечения постоянной готовности личного состава к действиям при чрезвычайных ситуациях разрабатываются оперативные планы, которые утверждаются руководителем органа внутренних дел и согласовываются с соответствующими органами Государственного комитета Российской Федерации по делам гражданской обороны, чрезвычайным ситуациям и ликвидации последствий стихийных бедствий.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 xml:space="preserve"> В планах предусматриваются:</w:t>
      </w:r>
    </w:p>
    <w:p w:rsidR="007C58F5" w:rsidRPr="003B3555" w:rsidRDefault="007C58F5" w:rsidP="003B3555">
      <w:pPr>
        <w:tabs>
          <w:tab w:val="left" w:pos="2060"/>
        </w:tabs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характеристика возможной обстановки на обслуживаемой территории в период возникновения чрезвычайных ситуаций;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порядок приведения сил и средств органов внутренних дел, в том числе и приданных, в готовность к выполнению поставленных оперативно-служебных задач;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перечень и последовательность неотложных действий начальника и дежурного органа внутренних дел при чрезвычайных ситуациях;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расчет сил и средств, привлекаемых для осуществления мероприятий при чрезвычайных ситуациях, и их расстановку, виды служебных нарядов, специальных групп, их задачи и особые обязанности, состав резерва и порядок его использования;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особые условия несения службы на территории (участке), где не обходимо сосредоточить усилия по охране общественного порядка и борьбе с преступностью, предупреждению хищений собственности;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охрана важных объектов, перечень которых заранее согласовывается с местными органами государственной власти и управления;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меры по обеспечению безопасности личного состава, несущего службу, эвакуации и спасения граждан, имущества, а также учета потерь населения;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порядок оцепления опасных зон, развертывания заградительных постов и заслонов, контрольно-пропускных пунктов и патрульных групп для обеспечения установленного пропускного режима, безопасности дорожного движения;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эвакуация из опасных зон задержанных и осужденных, оружия, боеприпасов, специальных средств, ценного имущества и служебных документов;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взаимодействие с соседними органами внутренних дел, ГКЧС, органами федеральной безопасности, частями и соединениями Вооруженных Сил;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порядок организации управления и связи;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меры по пресечению ложных слухов и паники среди населения.</w:t>
      </w:r>
    </w:p>
    <w:p w:rsidR="007C58F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К плану прилагаются: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карта, на которую наносятся: границы обслуживаемой территории, пункты дислокации органов внутренних дел, исправительно-трудовых учреждений, в том числе дислокация соединений и воинских частей внутренних войск и учебных заведений МВД России, пункты управления, АЭС, важные объекты народного хозяйства, районы возможных затоплений и аварий, дислокация сборных эвакопунктов, основные и запасные маршруты эвакуации;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схема оповещения личного состава, расчет сил и средств, в том числе приданных, а также варианты их расстановки в раз личных ситуациях;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- схемы, планы, карты, графики, картотеки неотложных действий, образцы пропусков для транспорта и граждан, привлекаемых для ведения аварийно-спасательных и восстановительных работ.</w:t>
      </w:r>
    </w:p>
    <w:p w:rsidR="007C58F5" w:rsidRPr="003B3555" w:rsidRDefault="007C58F5" w:rsidP="003B3555">
      <w:pPr>
        <w:spacing w:after="0"/>
        <w:rPr>
          <w:rFonts w:ascii="Times New Roman" w:hAnsi="Times New Roman"/>
          <w:sz w:val="28"/>
          <w:szCs w:val="28"/>
        </w:rPr>
      </w:pPr>
      <w:r w:rsidRPr="003B3555">
        <w:rPr>
          <w:rFonts w:ascii="Times New Roman" w:hAnsi="Times New Roman"/>
          <w:sz w:val="28"/>
          <w:szCs w:val="28"/>
        </w:rPr>
        <w:t>При необходимости решением руководителя органа внутренних дел могут разрабатываться и другие документы исходя из местных условий и особенностей.</w:t>
      </w:r>
      <w:bookmarkStart w:id="0" w:name="_GoBack"/>
      <w:bookmarkEnd w:id="0"/>
    </w:p>
    <w:sectPr w:rsidR="007C58F5" w:rsidRPr="003B3555" w:rsidSect="00F7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555"/>
    <w:rsid w:val="00390FCD"/>
    <w:rsid w:val="003B3555"/>
    <w:rsid w:val="007C58F5"/>
    <w:rsid w:val="0084065F"/>
    <w:rsid w:val="00C11E72"/>
    <w:rsid w:val="00C16FD4"/>
    <w:rsid w:val="00D96063"/>
    <w:rsid w:val="00E643F6"/>
    <w:rsid w:val="00F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566D-6C8A-4801-9640-F0315B86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В соответствии с уставом патрульно-постовой службы милиции общественной безопасности Российской Федерации утвержденным приказом Министра внутренних дел Российской Федерации 18 января 1993 г</vt:lpstr>
    </vt:vector>
  </TitlesOfParts>
  <Company>Microsoft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В соответствии с уставом патрульно-постовой службы милиции общественной безопасности Российской Федерации утвержденным приказом Министра внутренних дел Российской Федерации 18 января 1993 г</dc:title>
  <dc:subject/>
  <dc:creator>Алексей</dc:creator>
  <cp:keywords/>
  <dc:description/>
  <cp:lastModifiedBy>admin</cp:lastModifiedBy>
  <cp:revision>2</cp:revision>
  <dcterms:created xsi:type="dcterms:W3CDTF">2014-04-16T09:38:00Z</dcterms:created>
  <dcterms:modified xsi:type="dcterms:W3CDTF">2014-04-16T09:38:00Z</dcterms:modified>
</cp:coreProperties>
</file>