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93" w:rsidRPr="000B5093" w:rsidRDefault="00715912" w:rsidP="000B5093">
      <w:pPr>
        <w:pStyle w:val="aff1"/>
      </w:pPr>
      <w:r w:rsidRPr="000B5093">
        <w:t>БЕЛОРУССКИЙ ГОСУДАРСТВЕННЫЙ УНИВЕРСИТЕТ ИНФОРМАТИКИ И РАДИОЭЛЕКТРОНИКИ</w:t>
      </w:r>
    </w:p>
    <w:p w:rsidR="000B5093" w:rsidRDefault="00715912" w:rsidP="000B5093">
      <w:pPr>
        <w:pStyle w:val="aff1"/>
      </w:pPr>
      <w:r w:rsidRPr="000B5093">
        <w:t>КАФЕДРА МЕНЕДЖМЕНТА</w:t>
      </w: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Pr="000B5093" w:rsidRDefault="000B5093" w:rsidP="000B5093">
      <w:pPr>
        <w:pStyle w:val="aff1"/>
      </w:pPr>
    </w:p>
    <w:p w:rsidR="00715912" w:rsidRPr="000B5093" w:rsidRDefault="000B5093" w:rsidP="000B5093">
      <w:pPr>
        <w:pStyle w:val="aff1"/>
      </w:pPr>
      <w:r w:rsidRPr="000B5093">
        <w:t>Реферат</w:t>
      </w:r>
    </w:p>
    <w:p w:rsidR="000B5093" w:rsidRDefault="000B5093" w:rsidP="000B5093">
      <w:pPr>
        <w:pStyle w:val="aff1"/>
      </w:pPr>
      <w:r w:rsidRPr="000B5093">
        <w:t>на тему:</w:t>
      </w:r>
    </w:p>
    <w:p w:rsidR="000B5093" w:rsidRDefault="000B5093" w:rsidP="000B5093">
      <w:pPr>
        <w:pStyle w:val="aff1"/>
        <w:rPr>
          <w:b/>
          <w:bCs/>
        </w:rPr>
      </w:pPr>
      <w:r>
        <w:t>"</w:t>
      </w:r>
      <w:r w:rsidR="000F23FD" w:rsidRPr="000B5093">
        <w:rPr>
          <w:b/>
          <w:bCs/>
        </w:rPr>
        <w:t>Порядок ведения кассовых операций в Республике Беларусь</w:t>
      </w:r>
      <w:r>
        <w:rPr>
          <w:b/>
          <w:bCs/>
        </w:rPr>
        <w:t>"</w:t>
      </w: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0B5093" w:rsidRDefault="000B5093" w:rsidP="000B5093">
      <w:pPr>
        <w:pStyle w:val="aff1"/>
      </w:pPr>
    </w:p>
    <w:p w:rsidR="00715912" w:rsidRPr="000B5093" w:rsidRDefault="00715912" w:rsidP="000B5093">
      <w:pPr>
        <w:pStyle w:val="aff1"/>
      </w:pPr>
      <w:r w:rsidRPr="000B5093">
        <w:t>МИНСК, 2009</w:t>
      </w:r>
    </w:p>
    <w:p w:rsidR="000B5093" w:rsidRDefault="00715912" w:rsidP="000B5093">
      <w:r w:rsidRPr="000B5093">
        <w:rPr>
          <w:b/>
          <w:bCs/>
        </w:rPr>
        <w:br w:type="page"/>
      </w:r>
      <w:r w:rsidR="000F23FD" w:rsidRPr="000B5093">
        <w:t>Для приема, хранения и расходования наличных денег предприятие имеет кассу</w:t>
      </w:r>
      <w:r w:rsidR="000B5093" w:rsidRPr="000B5093">
        <w:t xml:space="preserve">. </w:t>
      </w:r>
      <w:r w:rsidR="000F23FD" w:rsidRPr="000B5093">
        <w:t>Учет кассовых операций регламентируется Правилами ведения кассовых операций в Республике Беларусь</w:t>
      </w:r>
      <w:r w:rsidR="000B5093" w:rsidRPr="000B5093">
        <w:t>.</w:t>
      </w:r>
    </w:p>
    <w:p w:rsidR="000B5093" w:rsidRDefault="000F23FD" w:rsidP="000B5093">
      <w:r w:rsidRPr="000B5093">
        <w:t>Расчеты между субъектами хозяйствования и физическими лицами, вытекающие из гражданско-правовых отношений, производятся как наличными деньгами, так и безналичным путем в соответствии с законодательством</w:t>
      </w:r>
      <w:r w:rsidR="000B5093" w:rsidRPr="000B5093">
        <w:t>.</w:t>
      </w:r>
    </w:p>
    <w:p w:rsidR="000B5093" w:rsidRDefault="000F23FD" w:rsidP="000B5093">
      <w:r w:rsidRPr="000B5093">
        <w:t>Наличные денежные средства могут быть получены субъектами хозяйствования, предпринимателями в учреждениях банков, в которых открыты соответствующие счета, на цели, установленные законодательством Республики Беларусь</w:t>
      </w:r>
      <w:r w:rsidR="000B5093" w:rsidRPr="000B5093">
        <w:t>.</w:t>
      </w:r>
    </w:p>
    <w:p w:rsidR="000B5093" w:rsidRDefault="000F23FD" w:rsidP="000B5093">
      <w:r w:rsidRPr="000B5093">
        <w:t>Полученные в банке наличные деньги расходуются на те цели, на которые они получены</w:t>
      </w:r>
      <w:r w:rsidR="000B5093" w:rsidRPr="000B5093">
        <w:t>.</w:t>
      </w:r>
    </w:p>
    <w:p w:rsidR="000B5093" w:rsidRDefault="000F23FD" w:rsidP="000B5093">
      <w:r w:rsidRPr="000B5093">
        <w:t>Субъекты хозяйствования и предприниматели, применяющие наемный труд, могут иметь в своих кассах наличные деньги в пределах лимитов, установленных учреждениями банков, в которых открыты их счета</w:t>
      </w:r>
      <w:r w:rsidR="000B5093" w:rsidRPr="000B5093">
        <w:t xml:space="preserve">. </w:t>
      </w:r>
      <w:r w:rsidRPr="000B5093">
        <w:t>Субъекты хозяйствования, за исключением предпринимателей, не применяющих наемный труд, обязаны ежегодно представлять в обслуживающее учреждение банка заявку для установления лимитов остатка кассы, порядка и сроков сдачи денежной выручки, размеров ее использования</w:t>
      </w:r>
      <w:r w:rsidR="000B5093" w:rsidRPr="000B5093">
        <w:t xml:space="preserve">. </w:t>
      </w:r>
      <w:r w:rsidRPr="000B5093">
        <w:t>Учреждения банков на основании указанных расчетов по согласованию с руководством субъектов хозяйствования, предпринимателей с применением наемного труда устанавливают предельный остаток</w:t>
      </w:r>
      <w:r w:rsidR="000B5093">
        <w:t xml:space="preserve"> (</w:t>
      </w:r>
      <w:r w:rsidRPr="000B5093">
        <w:t>лимит</w:t>
      </w:r>
      <w:r w:rsidR="000B5093" w:rsidRPr="000B5093">
        <w:t xml:space="preserve">) </w:t>
      </w:r>
      <w:r w:rsidRPr="000B5093">
        <w:t>наличных денег в кассах, порядок и сроки сдачи денежной выручки, а также размеры ее использования в соответствии с законодательством Республики Беларусь</w:t>
      </w:r>
      <w:r w:rsidR="000B5093" w:rsidRPr="000B5093">
        <w:t>.</w:t>
      </w:r>
    </w:p>
    <w:p w:rsidR="000B5093" w:rsidRDefault="000F23FD" w:rsidP="000B5093">
      <w:r w:rsidRPr="000B5093">
        <w:t>Лимит остатка кассы считается нулевым, а не сданная в учреждение банка денежная наличность</w:t>
      </w:r>
      <w:r w:rsidR="000B5093" w:rsidRPr="000B5093">
        <w:t xml:space="preserve"> - </w:t>
      </w:r>
      <w:r w:rsidRPr="000B5093">
        <w:t>сверхлимитной для субъектов хозяйствования, предпринимателя с применением наемного труда, не представивших расчет на установление лимита остатка наличных денег в кассе в обслуживающее учреждение банка в срок, определенный обслуживающим банком</w:t>
      </w:r>
      <w:r w:rsidR="000B5093" w:rsidRPr="000B5093">
        <w:t xml:space="preserve">. </w:t>
      </w:r>
      <w:r w:rsidRPr="000B5093">
        <w:t>Лимит остатка кассы может быть пересмотрен в течение года в установленном порядке по обоснованной просьбе</w:t>
      </w:r>
      <w:r w:rsidR="000B5093">
        <w:t xml:space="preserve"> (</w:t>
      </w:r>
      <w:r w:rsidRPr="000B5093">
        <w:t xml:space="preserve">в случае изменения объемов кассовых оборотов, условий сдачи выручки и </w:t>
      </w:r>
      <w:r w:rsidR="000B5093">
        <w:t>др.)</w:t>
      </w:r>
      <w:r w:rsidR="000B5093" w:rsidRPr="000B5093">
        <w:t xml:space="preserve"> </w:t>
      </w:r>
      <w:r w:rsidRPr="000B5093">
        <w:t>субъекта хозяйствования, предпринимателя с применением наемного труда, а также по другим причинам</w:t>
      </w:r>
      <w:r w:rsidR="000B5093" w:rsidRPr="000B5093">
        <w:t>.</w:t>
      </w:r>
    </w:p>
    <w:p w:rsidR="000B5093" w:rsidRDefault="000F23FD" w:rsidP="000B5093">
      <w:r w:rsidRPr="000B5093">
        <w:t>Всю денежную наличность сверх установленного лимита остатка кассы, а также в случае неустановленного лимита субъекты хозяйствования, предприниматели с применением наемного труда обязаны сдавать в обслуживающие учреждения банков на свой расчетный счет в порядке и сроки, согласованные с этими учреждениями</w:t>
      </w:r>
      <w:r w:rsidR="000B5093" w:rsidRPr="000B5093">
        <w:t>.</w:t>
      </w:r>
    </w:p>
    <w:p w:rsidR="000B5093" w:rsidRDefault="000F23FD" w:rsidP="000B5093">
      <w:r w:rsidRPr="000B5093">
        <w:t>Субъекты хозяйствования, предприниматели с применением наемного труда имеют право хранить в своих кассах наличные деньги сверх установленного лимита остатка кассы только для оплаты труда</w:t>
      </w:r>
      <w:r w:rsidR="000B5093">
        <w:t xml:space="preserve"> (</w:t>
      </w:r>
      <w:r w:rsidRPr="000B5093">
        <w:t>заработная плата</w:t>
      </w:r>
      <w:r w:rsidR="000B5093" w:rsidRPr="000B5093">
        <w:t>),</w:t>
      </w:r>
      <w:r w:rsidRPr="000B5093">
        <w:t xml:space="preserve"> социальных выплат, стипендий, пенсий, дивидендов и только на срок не свыше 3 рабочих дней</w:t>
      </w:r>
      <w:r w:rsidR="000B5093">
        <w:t xml:space="preserve"> (</w:t>
      </w:r>
      <w:r w:rsidRPr="000B5093">
        <w:t>для колхозов, органов государственного управления, расположенных в сельской местности, не свыше 5 рабочих дней</w:t>
      </w:r>
      <w:r w:rsidR="000B5093" w:rsidRPr="000B5093">
        <w:t>),</w:t>
      </w:r>
      <w:r w:rsidRPr="000B5093">
        <w:t xml:space="preserve"> включая день получения денег в учреждении банка либо день наступления установленного срока их выплаты при использовании по согласованию с обслуживающим банком выручки на эти цели</w:t>
      </w:r>
      <w:r w:rsidR="000B5093" w:rsidRPr="000B5093">
        <w:t xml:space="preserve">. </w:t>
      </w:r>
      <w:r w:rsidRPr="000B5093">
        <w:t>По истечении этого срока не использованные по назначению суммы наличных денег сдаются в учреждения банков, и в последующем указанные средства выдаются в очередности, установленной законодательством Республики Беларусь и разрабатываемыми в соответствии с ним банковскими правилами очередности платежей со счетов субъектов хозяйствования, предпринимателей</w:t>
      </w:r>
      <w:r w:rsidR="000B5093" w:rsidRPr="000B5093">
        <w:t xml:space="preserve">. </w:t>
      </w:r>
      <w:r w:rsidRPr="000B5093">
        <w:t>Выдача денег субъектам хозяйствования и предпринимателям, открывшим счет в банке, на оплату труда</w:t>
      </w:r>
      <w:r w:rsidR="000B5093">
        <w:t xml:space="preserve"> (</w:t>
      </w:r>
      <w:r w:rsidRPr="000B5093">
        <w:t>заработная плата</w:t>
      </w:r>
      <w:r w:rsidR="000B5093" w:rsidRPr="000B5093">
        <w:t>),</w:t>
      </w:r>
      <w:r w:rsidRPr="000B5093">
        <w:t xml:space="preserve"> выплату пенсий, стипендий, дивидендов и др</w:t>
      </w:r>
      <w:r w:rsidR="000B5093" w:rsidRPr="000B5093">
        <w:t xml:space="preserve">. </w:t>
      </w:r>
      <w:r w:rsidRPr="000B5093">
        <w:t>производится обслуживающими банками в сроки, установленные в соответствии с законодательством Республики Беларусь, коллективными</w:t>
      </w:r>
      <w:r w:rsidR="000B5093">
        <w:t xml:space="preserve"> (</w:t>
      </w:r>
      <w:r w:rsidRPr="000B5093">
        <w:t>трудовыми</w:t>
      </w:r>
      <w:r w:rsidR="000B5093" w:rsidRPr="000B5093">
        <w:t xml:space="preserve">) </w:t>
      </w:r>
      <w:r w:rsidRPr="000B5093">
        <w:t>договорами</w:t>
      </w:r>
      <w:r w:rsidR="000B5093" w:rsidRPr="000B5093">
        <w:t xml:space="preserve">. </w:t>
      </w:r>
      <w:r w:rsidRPr="000B5093">
        <w:t>Если в коллективном</w:t>
      </w:r>
      <w:r w:rsidR="000B5093">
        <w:t xml:space="preserve"> (</w:t>
      </w:r>
      <w:r w:rsidRPr="000B5093">
        <w:t>трудовом</w:t>
      </w:r>
      <w:r w:rsidR="000B5093" w:rsidRPr="000B5093">
        <w:t xml:space="preserve">) </w:t>
      </w:r>
      <w:r w:rsidRPr="000B5093">
        <w:t>договоре, соглашении срок оплаты труда</w:t>
      </w:r>
      <w:r w:rsidR="000B5093">
        <w:t xml:space="preserve"> (</w:t>
      </w:r>
      <w:r w:rsidRPr="000B5093">
        <w:t>заработная плата</w:t>
      </w:r>
      <w:r w:rsidR="000B5093" w:rsidRPr="000B5093">
        <w:t xml:space="preserve">) </w:t>
      </w:r>
      <w:r w:rsidRPr="000B5093">
        <w:t>предусмотрен не в один, а в несколько дней, обслуживающий банк по письменному согласию руководителя субъекта хозяйствования, предпринимателя устанавливает, в какие конкретно дни субъект хозяйствования, предприниматель будет получать деньги на оплату труда</w:t>
      </w:r>
      <w:r w:rsidR="000B5093" w:rsidRPr="000B5093">
        <w:t>.</w:t>
      </w:r>
    </w:p>
    <w:p w:rsidR="000B5093" w:rsidRDefault="000F23FD" w:rsidP="000B5093">
      <w:r w:rsidRPr="000B5093">
        <w:t>Выдача наличных денег для расчетов с увольняемыми работниками и уходящими в отпуск, а также в случаях, предусмотренных законодательством, производится независимо от установленных субъектом хозяйствования, предпринимателем с применением наемного труда сроков выплаты заработной платы</w:t>
      </w:r>
      <w:r w:rsidR="000B5093" w:rsidRPr="000B5093">
        <w:t>.</w:t>
      </w:r>
    </w:p>
    <w:p w:rsidR="000B5093" w:rsidRDefault="000F23FD" w:rsidP="000B5093">
      <w:r w:rsidRPr="000B5093">
        <w:t>Субъекты хозяйствования и предприниматели, открывшие счета в банке, используют наличные денежные средства, поступившие в их кассу от деятельности, предусмотренной уставом, по согласованию с обслуживающим банком, на цели, определенные законодательством</w:t>
      </w:r>
      <w:r w:rsidR="000B5093" w:rsidRPr="000B5093">
        <w:t>.</w:t>
      </w:r>
    </w:p>
    <w:p w:rsidR="000B5093" w:rsidRDefault="000F23FD" w:rsidP="000B5093">
      <w:r w:rsidRPr="000B5093">
        <w:t>Субъекты хозяйствования, предприниматели не имеют права накапливать в кассах наличные деньги для осуществления предстоящих расходов</w:t>
      </w:r>
      <w:r w:rsidR="000B5093">
        <w:t xml:space="preserve"> (</w:t>
      </w:r>
      <w:r w:rsidRPr="000B5093">
        <w:t>в том числе на заработную плату, оплату труда, дивиденды, социальные выплаты, стипендии, пенсии</w:t>
      </w:r>
      <w:r w:rsidR="000B5093" w:rsidRPr="000B5093">
        <w:t xml:space="preserve">) </w:t>
      </w:r>
      <w:r w:rsidRPr="000B5093">
        <w:t>до установленного срока их выплат</w:t>
      </w:r>
      <w:r w:rsidR="000B5093" w:rsidRPr="000B5093">
        <w:t>.</w:t>
      </w:r>
    </w:p>
    <w:p w:rsidR="000B5093" w:rsidRDefault="000F23FD" w:rsidP="000B5093">
      <w:r w:rsidRPr="000B5093">
        <w:t>Заимствование денежной выручки одними субъектами хозяйствования у других, имеющих постоянную денежную выручку от реализации продукции</w:t>
      </w:r>
      <w:r w:rsidR="000B5093">
        <w:t xml:space="preserve"> (</w:t>
      </w:r>
      <w:r w:rsidRPr="000B5093">
        <w:t>работ, услуг</w:t>
      </w:r>
      <w:r w:rsidR="000B5093" w:rsidRPr="000B5093">
        <w:t xml:space="preserve">) </w:t>
      </w:r>
      <w:r w:rsidRPr="000B5093">
        <w:t>за наличный расчет, производится в соответствии с законодательством Республики Беларусь на цели, предусмотренные уставной деятельностью, на основе договоров между субъектами хозяйствования по согласованию с обслуживающими эти субъекты хозяйствования учреждениями банков и Главными управлениями Национального банка в порядке, установленном Национальным банком</w:t>
      </w:r>
      <w:r w:rsidR="000B5093" w:rsidRPr="000B5093">
        <w:t>.</w:t>
      </w:r>
    </w:p>
    <w:p w:rsidR="000B5093" w:rsidRDefault="000F23FD" w:rsidP="000B5093">
      <w:r w:rsidRPr="000B5093">
        <w:t>Ответственность за соблюдение требований Правил ведения кассовых операций возлагается на руководителей субъектов хозяйствования, главных бухгалтеров, руководителей финансовых служб и кассиров, самого предпринимателя</w:t>
      </w:r>
      <w:r w:rsidR="000B5093" w:rsidRPr="000B5093">
        <w:t xml:space="preserve">. </w:t>
      </w:r>
      <w:r w:rsidRPr="000B5093">
        <w:t>При этом руководители и главные бухгалтеры субъектов хозяйствования, предприниматели с применением наемного труда за грубые нарушения Правил ведения кассовых операций привлекаются к ответственности в соответствии с законодательством Республики Беларусь</w:t>
      </w:r>
      <w:r w:rsidR="000B5093" w:rsidRPr="000B5093">
        <w:t>.</w:t>
      </w:r>
    </w:p>
    <w:p w:rsidR="000B5093" w:rsidRDefault="000F23FD" w:rsidP="000B5093">
      <w:r w:rsidRPr="000B5093">
        <w:t>Грубым нарушением Правил ведения кассовых операций являются систематические нарушения</w:t>
      </w:r>
      <w:r w:rsidR="000B5093" w:rsidRPr="000B5093">
        <w:t>:</w:t>
      </w:r>
    </w:p>
    <w:p w:rsidR="000B5093" w:rsidRDefault="000F23FD" w:rsidP="000B5093">
      <w:r w:rsidRPr="000B5093">
        <w:t>порядка расчетов наличными денежными средствами между субъектами хозяйствования и предпринимателями</w:t>
      </w:r>
      <w:r w:rsidR="000B5093" w:rsidRPr="000B5093">
        <w:t>;</w:t>
      </w:r>
    </w:p>
    <w:p w:rsidR="000B5093" w:rsidRDefault="000F23FD" w:rsidP="000B5093">
      <w:r w:rsidRPr="000B5093">
        <w:t>порядка хранения свободных денежных средств и накопления в кассах наличных денег сверх установленных лимитов</w:t>
      </w:r>
      <w:r w:rsidR="000B5093" w:rsidRPr="000B5093">
        <w:t>;</w:t>
      </w:r>
    </w:p>
    <w:p w:rsidR="000B5093" w:rsidRDefault="000F23FD" w:rsidP="000B5093">
      <w:r w:rsidRPr="000B5093">
        <w:t>порядка оприходования в кассу денежной наличности</w:t>
      </w:r>
      <w:r w:rsidR="000B5093" w:rsidRPr="000B5093">
        <w:t>;</w:t>
      </w:r>
    </w:p>
    <w:p w:rsidR="000B5093" w:rsidRDefault="000F23FD" w:rsidP="000B5093">
      <w:r w:rsidRPr="000B5093">
        <w:t>нецелевого использования наличных денег, полученных из касс банков</w:t>
      </w:r>
      <w:r w:rsidR="000B5093" w:rsidRPr="000B5093">
        <w:t>;</w:t>
      </w:r>
    </w:p>
    <w:p w:rsidR="000B5093" w:rsidRDefault="000F23FD" w:rsidP="000B5093">
      <w:r w:rsidRPr="000B5093">
        <w:t>порядка заимствования наличных денег другим субъектам</w:t>
      </w:r>
      <w:r w:rsidR="000B5093" w:rsidRPr="000B5093">
        <w:t>;</w:t>
      </w:r>
    </w:p>
    <w:p w:rsidR="000B5093" w:rsidRDefault="000F23FD" w:rsidP="000B5093">
      <w:r w:rsidRPr="000B5093">
        <w:t>порядка использования выручки на собственные нужды</w:t>
      </w:r>
      <w:r w:rsidR="000B5093" w:rsidRPr="000B5093">
        <w:t>;</w:t>
      </w:r>
    </w:p>
    <w:p w:rsidR="000B5093" w:rsidRDefault="000F23FD" w:rsidP="000B5093">
      <w:r w:rsidRPr="000B5093">
        <w:t>порядка приема и выдачи наличных денег и оформления кассовых документов</w:t>
      </w:r>
      <w:r w:rsidR="000B5093" w:rsidRPr="000B5093">
        <w:t>;</w:t>
      </w:r>
    </w:p>
    <w:p w:rsidR="000B5093" w:rsidRDefault="000F23FD" w:rsidP="000B5093">
      <w:r w:rsidRPr="000B5093">
        <w:t>порядка ведения кассовой книги и хранения денег</w:t>
      </w:r>
      <w:r w:rsidR="000B5093" w:rsidRPr="000B5093">
        <w:t>.</w:t>
      </w:r>
    </w:p>
    <w:p w:rsidR="000B5093" w:rsidRDefault="000F23FD" w:rsidP="000B5093">
      <w:r w:rsidRPr="000B5093">
        <w:t>Систематическими нарушениями следует признавать выявленные два и более нарушения одной из вышеперечисленных кассовых операций в ходе проверок, произведенных в течение календарного года, независимо от того, налагались ли ранее за такие нарушения взыскания</w:t>
      </w:r>
      <w:r w:rsidR="000B5093" w:rsidRPr="000B5093">
        <w:t>.</w:t>
      </w:r>
      <w:r w:rsidR="00F14110">
        <w:t xml:space="preserve"> </w:t>
      </w:r>
      <w:r w:rsidRPr="000B5093">
        <w:t>За нарушения требований Правил ведения кассовых операций применяются штрафные санкции в соответствии с действующим законодательством Республики Беларусь</w:t>
      </w:r>
      <w:r w:rsidR="000B5093" w:rsidRPr="000B5093">
        <w:t>.</w:t>
      </w:r>
    </w:p>
    <w:p w:rsidR="00F14110" w:rsidRDefault="000F23FD" w:rsidP="000B5093">
      <w:r w:rsidRPr="000B5093">
        <w:t>Кассовые операции осуществляет кассир, являющийся материально ответственным лицом</w:t>
      </w:r>
      <w:r w:rsidR="000B5093" w:rsidRPr="000B5093">
        <w:t xml:space="preserve">. </w:t>
      </w:r>
      <w:r w:rsidRPr="000B5093">
        <w:t>При приеме на работу издается приказ по предприятию и с ним заключается договор о полной индивидуальной материальной ответственности</w:t>
      </w:r>
      <w:r w:rsidR="000B5093">
        <w:t xml:space="preserve"> (</w:t>
      </w:r>
      <w:r w:rsidR="00997AE5">
        <w:t xml:space="preserve">схема </w:t>
      </w:r>
      <w:r w:rsidR="000B5093">
        <w:t>1,</w:t>
      </w:r>
      <w:r w:rsidR="00997AE5">
        <w:t xml:space="preserve"> табл. </w:t>
      </w:r>
      <w:r w:rsidR="000B5093">
        <w:t>2)</w:t>
      </w:r>
      <w:r w:rsidR="000B5093" w:rsidRPr="000B5093">
        <w:t xml:space="preserve">. </w:t>
      </w:r>
      <w:r w:rsidRPr="000B5093">
        <w:t>При этом руководитель должен под роспись ознакомить кассира с действующими Правилами ведения кассовых операций</w:t>
      </w:r>
      <w:r w:rsidR="000B5093" w:rsidRPr="000B5093">
        <w:t xml:space="preserve">. </w:t>
      </w:r>
      <w:r w:rsidRPr="000B5093">
        <w:t>Он несет ответственность за сохранность денежных средств, ценных бумаг и других ценностей, находящихся на хранении в кассе</w:t>
      </w:r>
      <w:r w:rsidR="000B5093" w:rsidRPr="000B5093">
        <w:t xml:space="preserve">. </w:t>
      </w:r>
      <w:r w:rsidRPr="000B5093">
        <w:t>Кассиру запрещается передоверять выполнение порученных ему обязанностей другим лицам, хранить в кассе наличные деньги и другие ценности, не принадлежащие данному предприятию</w:t>
      </w:r>
      <w:r w:rsidR="000B5093" w:rsidRPr="000B5093">
        <w:t>.</w:t>
      </w:r>
    </w:p>
    <w:p w:rsidR="000F23FD" w:rsidRPr="000B5093" w:rsidRDefault="00F14110" w:rsidP="000B5093">
      <w:r>
        <w:br w:type="page"/>
      </w:r>
      <w:r w:rsidR="00997AE5">
        <w:rPr>
          <w:i/>
          <w:iCs/>
        </w:rPr>
        <w:t>Схема</w:t>
      </w:r>
      <w:r w:rsidR="000F23FD" w:rsidRPr="000B5093">
        <w:rPr>
          <w:i/>
          <w:iCs/>
        </w:rPr>
        <w:t xml:space="preserve"> 1</w:t>
      </w:r>
    </w:p>
    <w:p w:rsidR="000B5093" w:rsidRPr="000B5093" w:rsidRDefault="000B5093" w:rsidP="000B5093">
      <w:pPr>
        <w:shd w:val="clear" w:color="auto" w:fill="FFFFFF"/>
        <w:spacing w:before="68" w:line="240" w:lineRule="auto"/>
        <w:ind w:right="11" w:firstLine="0"/>
        <w:jc w:val="center"/>
        <w:rPr>
          <w:sz w:val="24"/>
          <w:szCs w:val="24"/>
        </w:rPr>
      </w:pPr>
      <w:r w:rsidRPr="000B5093">
        <w:rPr>
          <w:sz w:val="24"/>
          <w:szCs w:val="24"/>
        </w:rPr>
        <w:t>Приказ по предприятию</w:t>
      </w:r>
    </w:p>
    <w:p w:rsidR="000B5093" w:rsidRPr="00997AE5" w:rsidRDefault="000B5093" w:rsidP="00997AE5">
      <w:pPr>
        <w:shd w:val="clear" w:color="auto" w:fill="FFFFFF"/>
        <w:spacing w:line="240" w:lineRule="auto"/>
        <w:ind w:left="18" w:firstLine="0"/>
        <w:jc w:val="left"/>
        <w:rPr>
          <w:sz w:val="16"/>
          <w:szCs w:val="16"/>
        </w:rPr>
      </w:pPr>
      <w:r w:rsidRPr="00997AE5">
        <w:rPr>
          <w:sz w:val="16"/>
          <w:szCs w:val="16"/>
        </w:rPr>
        <w:t>Приказываю:</w:t>
      </w:r>
    </w:p>
    <w:p w:rsidR="00997AE5" w:rsidRPr="00997AE5" w:rsidRDefault="00997AE5" w:rsidP="00997AE5">
      <w:pPr>
        <w:shd w:val="clear" w:color="auto" w:fill="FFFFFF"/>
        <w:tabs>
          <w:tab w:val="left" w:pos="194"/>
          <w:tab w:val="left" w:leader="underscore" w:pos="2052"/>
          <w:tab w:val="left" w:leader="underscore" w:pos="5803"/>
        </w:tabs>
        <w:spacing w:before="140" w:line="240" w:lineRule="auto"/>
        <w:ind w:left="25" w:firstLine="0"/>
        <w:jc w:val="left"/>
        <w:rPr>
          <w:spacing w:val="-23"/>
          <w:sz w:val="24"/>
          <w:szCs w:val="24"/>
        </w:rPr>
      </w:pPr>
      <w:r w:rsidRPr="00997AE5">
        <w:rPr>
          <w:spacing w:val="-23"/>
          <w:sz w:val="24"/>
          <w:szCs w:val="24"/>
        </w:rPr>
        <w:t>1.</w:t>
      </w:r>
      <w:r w:rsidRPr="00997AE5">
        <w:rPr>
          <w:spacing w:val="-23"/>
          <w:sz w:val="24"/>
          <w:szCs w:val="24"/>
        </w:rPr>
        <w:tab/>
        <w:t>Назначить</w:t>
      </w:r>
      <w:r w:rsidRPr="00997AE5">
        <w:rPr>
          <w:spacing w:val="-23"/>
          <w:sz w:val="24"/>
          <w:szCs w:val="24"/>
        </w:rPr>
        <w:tab/>
        <w:t>Смирнову Инну Алексеевну</w:t>
      </w:r>
      <w:r w:rsidRPr="00997AE5">
        <w:rPr>
          <w:spacing w:val="-23"/>
          <w:sz w:val="24"/>
          <w:szCs w:val="24"/>
        </w:rPr>
        <w:tab/>
        <w:t>главным бухгалтером</w:t>
      </w:r>
    </w:p>
    <w:p w:rsidR="00997AE5" w:rsidRPr="00997AE5" w:rsidRDefault="00997AE5" w:rsidP="00997AE5">
      <w:pPr>
        <w:shd w:val="clear" w:color="auto" w:fill="FFFFFF"/>
        <w:tabs>
          <w:tab w:val="left" w:pos="194"/>
          <w:tab w:val="left" w:leader="underscore" w:pos="2052"/>
          <w:tab w:val="left" w:leader="underscore" w:pos="5803"/>
        </w:tabs>
        <w:spacing w:before="140" w:line="240" w:lineRule="auto"/>
        <w:ind w:left="25" w:firstLine="0"/>
        <w:jc w:val="left"/>
        <w:rPr>
          <w:spacing w:val="-23"/>
          <w:sz w:val="24"/>
          <w:szCs w:val="24"/>
        </w:rPr>
      </w:pPr>
      <w:r w:rsidRPr="00997AE5">
        <w:rPr>
          <w:spacing w:val="-23"/>
          <w:sz w:val="24"/>
          <w:szCs w:val="24"/>
        </w:rPr>
        <w:t>Ф.И.О.</w:t>
      </w:r>
    </w:p>
    <w:p w:rsidR="00997AE5" w:rsidRPr="00997AE5" w:rsidRDefault="00997AE5" w:rsidP="00997AE5">
      <w:pPr>
        <w:shd w:val="clear" w:color="auto" w:fill="FFFFFF"/>
        <w:tabs>
          <w:tab w:val="left" w:pos="194"/>
          <w:tab w:val="left" w:leader="underscore" w:pos="2052"/>
          <w:tab w:val="left" w:leader="underscore" w:pos="5803"/>
        </w:tabs>
        <w:spacing w:before="140" w:line="240" w:lineRule="auto"/>
        <w:ind w:left="25" w:firstLine="0"/>
        <w:jc w:val="left"/>
        <w:rPr>
          <w:spacing w:val="-23"/>
          <w:sz w:val="24"/>
          <w:szCs w:val="24"/>
        </w:rPr>
      </w:pPr>
      <w:r w:rsidRPr="00997AE5">
        <w:rPr>
          <w:spacing w:val="-23"/>
          <w:sz w:val="24"/>
          <w:szCs w:val="24"/>
        </w:rPr>
        <w:t>с окладом</w:t>
      </w:r>
      <w:r w:rsidRPr="00997AE5">
        <w:rPr>
          <w:spacing w:val="-23"/>
          <w:sz w:val="24"/>
          <w:szCs w:val="24"/>
        </w:rPr>
        <w:tab/>
        <w:t>30 000</w:t>
      </w:r>
      <w:r w:rsidRPr="00997AE5">
        <w:rPr>
          <w:spacing w:val="-23"/>
          <w:sz w:val="24"/>
          <w:szCs w:val="24"/>
        </w:rPr>
        <w:tab/>
        <w:t>рублей с     " 1 "       мая</w:t>
      </w:r>
      <w:r w:rsidRPr="00997AE5">
        <w:rPr>
          <w:spacing w:val="-23"/>
          <w:sz w:val="24"/>
          <w:szCs w:val="24"/>
        </w:rPr>
        <w:tab/>
        <w:t>200</w:t>
      </w:r>
      <w:r w:rsidRPr="00997AE5">
        <w:rPr>
          <w:spacing w:val="-23"/>
          <w:sz w:val="24"/>
          <w:szCs w:val="24"/>
        </w:rPr>
        <w:tab/>
        <w:t>г.</w:t>
      </w:r>
    </w:p>
    <w:p w:rsidR="00997AE5" w:rsidRPr="00997AE5" w:rsidRDefault="00997AE5" w:rsidP="00997AE5">
      <w:pPr>
        <w:shd w:val="clear" w:color="auto" w:fill="FFFFFF"/>
        <w:tabs>
          <w:tab w:val="left" w:pos="194"/>
          <w:tab w:val="left" w:leader="underscore" w:pos="2052"/>
          <w:tab w:val="left" w:leader="underscore" w:pos="5803"/>
        </w:tabs>
        <w:spacing w:before="140" w:line="240" w:lineRule="auto"/>
        <w:ind w:left="25" w:firstLine="0"/>
        <w:jc w:val="left"/>
        <w:rPr>
          <w:spacing w:val="-23"/>
          <w:sz w:val="24"/>
          <w:szCs w:val="24"/>
        </w:rPr>
      </w:pPr>
      <w:r>
        <w:rPr>
          <w:spacing w:val="-23"/>
          <w:sz w:val="24"/>
          <w:szCs w:val="24"/>
        </w:rPr>
        <w:t xml:space="preserve">2. </w:t>
      </w:r>
      <w:r w:rsidRPr="00997AE5">
        <w:rPr>
          <w:spacing w:val="-23"/>
          <w:sz w:val="24"/>
          <w:szCs w:val="24"/>
        </w:rPr>
        <w:t>Разрешить главному бухгалтеру в связи с малочисленностью занятых на предприятии выполнять обязанности кассира с окладом</w:t>
      </w:r>
      <w:r w:rsidRPr="00997AE5">
        <w:rPr>
          <w:spacing w:val="-23"/>
          <w:sz w:val="24"/>
          <w:szCs w:val="24"/>
        </w:rPr>
        <w:tab/>
        <w:t>10 000       рублей с " 1 "</w:t>
      </w:r>
      <w:r w:rsidRPr="00997AE5">
        <w:rPr>
          <w:spacing w:val="-23"/>
          <w:sz w:val="24"/>
          <w:szCs w:val="24"/>
        </w:rPr>
        <w:tab/>
        <w:t>мая</w:t>
      </w:r>
      <w:r w:rsidRPr="00997AE5">
        <w:rPr>
          <w:spacing w:val="-23"/>
          <w:sz w:val="24"/>
          <w:szCs w:val="24"/>
        </w:rPr>
        <w:tab/>
        <w:t>200</w:t>
      </w:r>
      <w:r w:rsidRPr="00997AE5">
        <w:rPr>
          <w:spacing w:val="-23"/>
          <w:sz w:val="24"/>
          <w:szCs w:val="24"/>
        </w:rPr>
        <w:tab/>
        <w:t>г.</w:t>
      </w:r>
    </w:p>
    <w:p w:rsidR="00997AE5" w:rsidRPr="00997AE5" w:rsidRDefault="00997AE5" w:rsidP="00997AE5">
      <w:pPr>
        <w:shd w:val="clear" w:color="auto" w:fill="FFFFFF"/>
        <w:tabs>
          <w:tab w:val="left" w:pos="194"/>
          <w:tab w:val="left" w:leader="underscore" w:pos="2052"/>
          <w:tab w:val="left" w:leader="underscore" w:pos="5803"/>
        </w:tabs>
        <w:spacing w:before="140" w:line="240" w:lineRule="auto"/>
        <w:ind w:left="25" w:firstLine="0"/>
        <w:jc w:val="left"/>
        <w:rPr>
          <w:spacing w:val="-23"/>
          <w:sz w:val="24"/>
          <w:szCs w:val="24"/>
        </w:rPr>
      </w:pPr>
      <w:r>
        <w:rPr>
          <w:spacing w:val="-23"/>
          <w:sz w:val="24"/>
          <w:szCs w:val="24"/>
        </w:rPr>
        <w:t xml:space="preserve">3. </w:t>
      </w:r>
      <w:r w:rsidRPr="00997AE5">
        <w:rPr>
          <w:spacing w:val="-23"/>
          <w:sz w:val="24"/>
          <w:szCs w:val="24"/>
        </w:rPr>
        <w:t xml:space="preserve">Заключить с  </w:t>
      </w:r>
      <w:r w:rsidRPr="00997AE5">
        <w:rPr>
          <w:spacing w:val="-23"/>
          <w:sz w:val="24"/>
          <w:szCs w:val="24"/>
        </w:rPr>
        <w:tab/>
        <w:t>Смирновой И.Л.</w:t>
      </w:r>
      <w:r w:rsidRPr="00997AE5">
        <w:rPr>
          <w:spacing w:val="-23"/>
          <w:sz w:val="24"/>
          <w:szCs w:val="24"/>
        </w:rPr>
        <w:tab/>
        <w:t xml:space="preserve">  договор о материальной ответственности.</w:t>
      </w:r>
    </w:p>
    <w:p w:rsidR="00997AE5" w:rsidRPr="00997AE5" w:rsidRDefault="00997AE5" w:rsidP="00997AE5">
      <w:pPr>
        <w:shd w:val="clear" w:color="auto" w:fill="FFFFFF"/>
        <w:tabs>
          <w:tab w:val="left" w:pos="194"/>
          <w:tab w:val="left" w:leader="underscore" w:pos="2052"/>
          <w:tab w:val="left" w:leader="underscore" w:pos="5803"/>
        </w:tabs>
        <w:spacing w:before="140" w:line="240" w:lineRule="auto"/>
        <w:ind w:left="25" w:firstLine="0"/>
        <w:jc w:val="left"/>
        <w:rPr>
          <w:spacing w:val="-23"/>
          <w:sz w:val="24"/>
          <w:szCs w:val="24"/>
        </w:rPr>
      </w:pPr>
      <w:r w:rsidRPr="00997AE5">
        <w:rPr>
          <w:spacing w:val="-23"/>
          <w:sz w:val="24"/>
          <w:szCs w:val="24"/>
        </w:rPr>
        <w:t>Ф.И.О.</w:t>
      </w:r>
    </w:p>
    <w:p w:rsidR="00997AE5" w:rsidRPr="00997AE5" w:rsidRDefault="00997AE5" w:rsidP="00997AE5">
      <w:pPr>
        <w:shd w:val="clear" w:color="auto" w:fill="FFFFFF"/>
        <w:tabs>
          <w:tab w:val="left" w:pos="194"/>
          <w:tab w:val="left" w:leader="underscore" w:pos="2052"/>
          <w:tab w:val="left" w:leader="underscore" w:pos="5803"/>
        </w:tabs>
        <w:spacing w:before="140" w:line="240" w:lineRule="auto"/>
        <w:ind w:left="25" w:firstLine="0"/>
        <w:jc w:val="left"/>
        <w:rPr>
          <w:spacing w:val="-23"/>
          <w:sz w:val="24"/>
          <w:szCs w:val="24"/>
        </w:rPr>
      </w:pPr>
      <w:r w:rsidRPr="00997AE5">
        <w:rPr>
          <w:spacing w:val="-23"/>
          <w:sz w:val="24"/>
          <w:szCs w:val="24"/>
        </w:rPr>
        <w:t>4.</w:t>
      </w:r>
      <w:r w:rsidRPr="00997AE5">
        <w:rPr>
          <w:spacing w:val="-23"/>
          <w:sz w:val="24"/>
          <w:szCs w:val="24"/>
        </w:rPr>
        <w:tab/>
        <w:t>Ознакомить кассира под расписку с должностной инструкцией и Правилами ведения кассовых</w:t>
      </w:r>
      <w:r w:rsidRPr="00997AE5">
        <w:rPr>
          <w:spacing w:val="-23"/>
          <w:sz w:val="24"/>
          <w:szCs w:val="24"/>
        </w:rPr>
        <w:br/>
        <w:t>операций в Республике Беларусь, утвержденными Правлением Национального банка Республики</w:t>
      </w:r>
      <w:r w:rsidRPr="00997AE5">
        <w:rPr>
          <w:spacing w:val="-23"/>
          <w:sz w:val="24"/>
          <w:szCs w:val="24"/>
        </w:rPr>
        <w:br/>
        <w:t>Беларусь от 26.06.2001 г. № 159.</w:t>
      </w:r>
    </w:p>
    <w:p w:rsidR="00997AE5" w:rsidRPr="00997AE5" w:rsidRDefault="00997AE5" w:rsidP="00997AE5">
      <w:pPr>
        <w:shd w:val="clear" w:color="auto" w:fill="FFFFFF"/>
        <w:tabs>
          <w:tab w:val="left" w:pos="194"/>
          <w:tab w:val="left" w:leader="underscore" w:pos="2052"/>
          <w:tab w:val="left" w:leader="underscore" w:pos="5803"/>
        </w:tabs>
        <w:spacing w:before="140" w:line="240" w:lineRule="auto"/>
        <w:ind w:left="25" w:firstLine="0"/>
        <w:jc w:val="left"/>
        <w:rPr>
          <w:spacing w:val="-23"/>
          <w:sz w:val="24"/>
          <w:szCs w:val="24"/>
        </w:rPr>
      </w:pPr>
      <w:r w:rsidRPr="00997AE5">
        <w:rPr>
          <w:spacing w:val="-23"/>
          <w:sz w:val="24"/>
          <w:szCs w:val="24"/>
        </w:rPr>
        <w:t>Руководитель предприятия</w:t>
      </w:r>
      <w:r w:rsidRPr="00997AE5">
        <w:rPr>
          <w:spacing w:val="-23"/>
          <w:sz w:val="24"/>
          <w:szCs w:val="24"/>
        </w:rPr>
        <w:tab/>
        <w:t>(подпись)</w:t>
      </w:r>
    </w:p>
    <w:p w:rsidR="00997AE5" w:rsidRPr="00997AE5" w:rsidRDefault="00997AE5" w:rsidP="00997AE5">
      <w:pPr>
        <w:shd w:val="clear" w:color="auto" w:fill="FFFFFF"/>
        <w:tabs>
          <w:tab w:val="left" w:pos="194"/>
          <w:tab w:val="left" w:leader="underscore" w:pos="2052"/>
          <w:tab w:val="left" w:leader="underscore" w:pos="5803"/>
        </w:tabs>
        <w:spacing w:before="140" w:line="240" w:lineRule="auto"/>
        <w:ind w:left="25" w:firstLine="0"/>
        <w:jc w:val="left"/>
        <w:rPr>
          <w:spacing w:val="-23"/>
          <w:sz w:val="24"/>
          <w:szCs w:val="24"/>
        </w:rPr>
      </w:pPr>
      <w:r w:rsidRPr="00997AE5">
        <w:rPr>
          <w:spacing w:val="-23"/>
          <w:sz w:val="24"/>
          <w:szCs w:val="24"/>
        </w:rPr>
        <w:t>Дата</w:t>
      </w:r>
    </w:p>
    <w:p w:rsidR="00997AE5" w:rsidRDefault="00997AE5" w:rsidP="000B5093">
      <w:pPr>
        <w:rPr>
          <w:i/>
          <w:iCs/>
        </w:rPr>
      </w:pPr>
    </w:p>
    <w:p w:rsidR="000B5093" w:rsidRDefault="000F23FD" w:rsidP="00997AE5">
      <w:r w:rsidRPr="000B5093">
        <w:t>При решении вопроса о приеме на работу в качестве кассира рекомендуется не допускать лиц</w:t>
      </w:r>
      <w:r w:rsidR="000B5093" w:rsidRPr="000B5093">
        <w:t>:</w:t>
      </w:r>
    </w:p>
    <w:p w:rsidR="000B5093" w:rsidRDefault="000F23FD" w:rsidP="000B5093">
      <w:r w:rsidRPr="000B5093">
        <w:t>ранее привлекавшихся к уголовной ответственности за умышленные преступления, судимость у которых не погашена или не снята в установленном порядке</w:t>
      </w:r>
      <w:r w:rsidR="000B5093" w:rsidRPr="000B5093">
        <w:t>;</w:t>
      </w:r>
    </w:p>
    <w:p w:rsidR="000B5093" w:rsidRDefault="000F23FD" w:rsidP="000B5093">
      <w:r w:rsidRPr="000B5093">
        <w:t>страдающих хроническими психическими заболеваниями</w:t>
      </w:r>
      <w:r w:rsidR="000B5093" w:rsidRPr="000B5093">
        <w:t>;</w:t>
      </w:r>
    </w:p>
    <w:p w:rsidR="000B5093" w:rsidRDefault="000F23FD" w:rsidP="000B5093">
      <w:r w:rsidRPr="000B5093">
        <w:t>систематически нарушающих общественный порядок</w:t>
      </w:r>
      <w:r w:rsidR="000B5093" w:rsidRPr="000B5093">
        <w:t>;</w:t>
      </w:r>
    </w:p>
    <w:p w:rsidR="000B5093" w:rsidRDefault="000F23FD" w:rsidP="000B5093">
      <w:r w:rsidRPr="000B5093">
        <w:t>злоупотребляющих спиртными напитками либо употребляющих наркотические вещества без назначения врача</w:t>
      </w:r>
      <w:r w:rsidR="000B5093" w:rsidRPr="000B5093">
        <w:t>.</w:t>
      </w:r>
    </w:p>
    <w:p w:rsidR="000B5093" w:rsidRDefault="000F23FD" w:rsidP="000B5093">
      <w:r w:rsidRPr="000B5093">
        <w:t>Бухгалтеры и другие работники, пользующиеся правом подписи кассовых документов, не привлекаются к исполнению обязанностей кассиров</w:t>
      </w:r>
      <w:r w:rsidR="000B5093" w:rsidRPr="000B5093">
        <w:t xml:space="preserve">. </w:t>
      </w:r>
      <w:r w:rsidRPr="000B5093">
        <w:t>На малых и других предприятиях, не имеющих в штате кассира, обязанности последнего могут выполняться главным бухгалтером или другим работником предприятия при условии заключения с ним договора о материальной ответственности</w:t>
      </w:r>
      <w:r w:rsidR="000B5093" w:rsidRPr="000B5093">
        <w:t>.</w:t>
      </w:r>
    </w:p>
    <w:p w:rsidR="000B5093" w:rsidRDefault="000F23FD" w:rsidP="000B5093">
      <w:r w:rsidRPr="000B5093">
        <w:t>В основном деньги в кассу поступают с расчетного счета в банке через кассира, который получает их по специальным денежным чекам</w:t>
      </w:r>
      <w:r w:rsidR="000B5093" w:rsidRPr="000B5093">
        <w:t xml:space="preserve">. </w:t>
      </w:r>
      <w:r w:rsidRPr="000B5093">
        <w:t>Чековые книжки получают в банке и хранят в надежном месте под ключом у распорядителя счета или у главного</w:t>
      </w:r>
      <w:r w:rsidR="000B5093">
        <w:t xml:space="preserve"> (</w:t>
      </w:r>
      <w:r w:rsidRPr="000B5093">
        <w:t>старшего</w:t>
      </w:r>
      <w:r w:rsidR="000B5093" w:rsidRPr="000B5093">
        <w:t xml:space="preserve">) </w:t>
      </w:r>
      <w:r w:rsidRPr="000B5093">
        <w:t>бухгалтера</w:t>
      </w:r>
      <w:r w:rsidR="000B5093" w:rsidRPr="000B5093">
        <w:t xml:space="preserve">. </w:t>
      </w:r>
      <w:r w:rsidRPr="000B5093">
        <w:t>Подписываются чеки руководителем предприятия и главным</w:t>
      </w:r>
      <w:r w:rsidR="000B5093">
        <w:t xml:space="preserve"> (</w:t>
      </w:r>
      <w:r w:rsidRPr="000B5093">
        <w:t>старшим</w:t>
      </w:r>
      <w:r w:rsidR="000B5093" w:rsidRPr="000B5093">
        <w:t xml:space="preserve">) </w:t>
      </w:r>
      <w:r w:rsidRPr="000B5093">
        <w:t>бухгалтером</w:t>
      </w:r>
      <w:r w:rsidR="000B5093">
        <w:t xml:space="preserve"> (</w:t>
      </w:r>
      <w:r w:rsidRPr="000B5093">
        <w:t>лицами, их замещающими</w:t>
      </w:r>
      <w:r w:rsidR="000B5093" w:rsidRPr="000B5093">
        <w:t xml:space="preserve">) </w:t>
      </w:r>
      <w:r w:rsidRPr="000B5093">
        <w:t>и скрепляются печатью</w:t>
      </w:r>
      <w:r w:rsidR="000B5093" w:rsidRPr="000B5093">
        <w:t xml:space="preserve">. </w:t>
      </w:r>
      <w:r w:rsidRPr="000B5093">
        <w:t>Никакие исправления в чеках не допускаются</w:t>
      </w:r>
      <w:r w:rsidR="000B5093" w:rsidRPr="000B5093">
        <w:t>.</w:t>
      </w:r>
    </w:p>
    <w:p w:rsidR="009A7E74" w:rsidRDefault="009A7E74" w:rsidP="000B5093">
      <w:pPr>
        <w:rPr>
          <w:i/>
          <w:iCs/>
        </w:rPr>
      </w:pPr>
    </w:p>
    <w:p w:rsidR="000F23FD" w:rsidRPr="000B5093" w:rsidRDefault="000F23FD" w:rsidP="00F14110">
      <w:pPr>
        <w:ind w:left="708" w:firstLine="12"/>
      </w:pPr>
      <w:r w:rsidRPr="000B5093">
        <w:rPr>
          <w:i/>
          <w:iCs/>
        </w:rPr>
        <w:t>Таблица 1</w:t>
      </w:r>
      <w:r w:rsidR="006E1334">
        <w:rPr>
          <w:i/>
          <w:iCs/>
        </w:rPr>
        <w:t xml:space="preserve">. </w:t>
      </w:r>
      <w:r w:rsidRPr="000B5093">
        <w:t>ДОГОВОР о полной индивидуальной материальной ответственности кассира</w:t>
      </w:r>
      <w:r w:rsidR="006E1334">
        <w:t>:</w:t>
      </w:r>
    </w:p>
    <w:p w:rsidR="006E1334" w:rsidRPr="002662DF" w:rsidRDefault="000F23FD" w:rsidP="009A7E74">
      <w:pPr>
        <w:rPr>
          <w:sz w:val="20"/>
          <w:szCs w:val="20"/>
        </w:rPr>
      </w:pPr>
      <w:r w:rsidRPr="002662DF">
        <w:rPr>
          <w:sz w:val="20"/>
          <w:szCs w:val="20"/>
        </w:rPr>
        <w:t xml:space="preserve">В целях обеспечения сохранности материальных </w:t>
      </w:r>
    </w:p>
    <w:p w:rsidR="006E1334" w:rsidRPr="002662DF" w:rsidRDefault="000F23FD" w:rsidP="009A7E74">
      <w:pPr>
        <w:rPr>
          <w:sz w:val="20"/>
          <w:szCs w:val="20"/>
        </w:rPr>
      </w:pPr>
      <w:r w:rsidRPr="002662DF">
        <w:rPr>
          <w:sz w:val="20"/>
          <w:szCs w:val="20"/>
        </w:rPr>
        <w:t>ценностей, принадлежащих предприятию</w:t>
      </w:r>
      <w:r w:rsidR="009A7E74" w:rsidRPr="002662DF">
        <w:rPr>
          <w:sz w:val="20"/>
          <w:szCs w:val="20"/>
        </w:rPr>
        <w:t xml:space="preserve"> </w:t>
      </w:r>
      <w:r w:rsidR="000B5093" w:rsidRPr="002662DF">
        <w:rPr>
          <w:sz w:val="20"/>
          <w:szCs w:val="20"/>
        </w:rPr>
        <w:t>"</w:t>
      </w:r>
      <w:r w:rsidRPr="002662DF">
        <w:rPr>
          <w:sz w:val="20"/>
          <w:szCs w:val="20"/>
        </w:rPr>
        <w:t>Маяк</w:t>
      </w:r>
      <w:r w:rsidR="000B5093" w:rsidRPr="002662DF">
        <w:rPr>
          <w:sz w:val="20"/>
          <w:szCs w:val="20"/>
        </w:rPr>
        <w:t xml:space="preserve">", </w:t>
      </w:r>
    </w:p>
    <w:p w:rsidR="000F23FD" w:rsidRPr="002662DF" w:rsidRDefault="000F23FD" w:rsidP="009A7E74">
      <w:pPr>
        <w:rPr>
          <w:sz w:val="20"/>
          <w:szCs w:val="20"/>
        </w:rPr>
      </w:pPr>
      <w:r w:rsidRPr="002662DF">
        <w:rPr>
          <w:sz w:val="20"/>
          <w:szCs w:val="20"/>
        </w:rPr>
        <w:t>руководитель предприятия</w:t>
      </w:r>
      <w:r w:rsidR="009A7E74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  <w:u w:val="single"/>
        </w:rPr>
        <w:t>Алексеев Л</w:t>
      </w:r>
      <w:r w:rsidR="000B5093" w:rsidRPr="002662DF">
        <w:rPr>
          <w:sz w:val="20"/>
          <w:szCs w:val="20"/>
          <w:u w:val="single"/>
        </w:rPr>
        <w:t xml:space="preserve">. </w:t>
      </w:r>
      <w:r w:rsidRPr="002662DF">
        <w:rPr>
          <w:sz w:val="20"/>
          <w:szCs w:val="20"/>
          <w:u w:val="single"/>
        </w:rPr>
        <w:t>В</w:t>
      </w:r>
      <w:r w:rsidR="000B5093" w:rsidRPr="002662DF">
        <w:rPr>
          <w:sz w:val="20"/>
          <w:szCs w:val="20"/>
          <w:u w:val="single"/>
        </w:rPr>
        <w:t>.,</w:t>
      </w:r>
    </w:p>
    <w:p w:rsidR="000B5093" w:rsidRPr="002662DF" w:rsidRDefault="009A7E74" w:rsidP="002662DF">
      <w:pPr>
        <w:ind w:left="2820"/>
        <w:rPr>
          <w:sz w:val="20"/>
          <w:szCs w:val="20"/>
        </w:rPr>
      </w:pPr>
      <w:r w:rsidRPr="002662DF">
        <w:rPr>
          <w:sz w:val="20"/>
          <w:szCs w:val="20"/>
        </w:rPr>
        <w:t>Ф. И. О.</w:t>
      </w:r>
    </w:p>
    <w:p w:rsidR="006E1334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 xml:space="preserve">действующий на основании полномочий </w:t>
      </w:r>
    </w:p>
    <w:p w:rsidR="006E1334" w:rsidRPr="002662DF" w:rsidRDefault="000F23FD" w:rsidP="000B5093">
      <w:pPr>
        <w:rPr>
          <w:sz w:val="20"/>
          <w:szCs w:val="20"/>
          <w:u w:val="single"/>
        </w:rPr>
      </w:pPr>
      <w:r w:rsidRPr="002662DF">
        <w:rPr>
          <w:sz w:val="20"/>
          <w:szCs w:val="20"/>
        </w:rPr>
        <w:t>по должности, с одной стороны, и кассир</w:t>
      </w:r>
      <w:r w:rsidR="006E1334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  <w:u w:val="single"/>
        </w:rPr>
        <w:t>Смирнова И</w:t>
      </w:r>
      <w:r w:rsidR="000B5093" w:rsidRPr="002662DF">
        <w:rPr>
          <w:sz w:val="20"/>
          <w:szCs w:val="20"/>
          <w:u w:val="single"/>
        </w:rPr>
        <w:t xml:space="preserve">.Л., </w:t>
      </w:r>
    </w:p>
    <w:p w:rsidR="006E1334" w:rsidRPr="002662DF" w:rsidRDefault="006E1334" w:rsidP="002662DF">
      <w:pPr>
        <w:ind w:left="4236"/>
        <w:rPr>
          <w:sz w:val="20"/>
          <w:szCs w:val="20"/>
        </w:rPr>
      </w:pPr>
      <w:r w:rsidRPr="002662DF">
        <w:rPr>
          <w:sz w:val="20"/>
          <w:szCs w:val="20"/>
        </w:rPr>
        <w:t>Ф. И. О.</w:t>
      </w:r>
    </w:p>
    <w:p w:rsidR="000B5093" w:rsidRPr="002662DF" w:rsidRDefault="000F23FD" w:rsidP="006E1334">
      <w:pPr>
        <w:ind w:firstLine="0"/>
        <w:rPr>
          <w:sz w:val="20"/>
          <w:szCs w:val="20"/>
        </w:rPr>
      </w:pPr>
      <w:r w:rsidRPr="002662DF">
        <w:rPr>
          <w:sz w:val="20"/>
          <w:szCs w:val="20"/>
        </w:rPr>
        <w:t>с другой стороны, заключили настоящий договор о нижеследующем</w:t>
      </w:r>
      <w:r w:rsidR="000B5093" w:rsidRPr="002662DF">
        <w:rPr>
          <w:sz w:val="20"/>
          <w:szCs w:val="20"/>
        </w:rPr>
        <w:t>: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1</w:t>
      </w:r>
      <w:r w:rsidR="000B5093" w:rsidRPr="002662DF">
        <w:rPr>
          <w:sz w:val="20"/>
          <w:szCs w:val="20"/>
        </w:rPr>
        <w:t xml:space="preserve">. </w:t>
      </w:r>
      <w:r w:rsidRPr="002662DF">
        <w:rPr>
          <w:sz w:val="20"/>
          <w:szCs w:val="20"/>
        </w:rPr>
        <w:t>Кассир принимает на себя полную материальную ответственность за сохранность вверенных</w:t>
      </w:r>
      <w:r w:rsidR="000B5093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</w:rPr>
        <w:t>ему предприятием материальных ценностей и в установленном законом порядке несет ответствен</w:t>
      </w:r>
      <w:r w:rsidR="000B5093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</w:rPr>
        <w:t>ность за их сохранность и в связи с нижеизложенным обязуется</w:t>
      </w:r>
      <w:r w:rsidR="000B5093" w:rsidRPr="002662DF">
        <w:rPr>
          <w:sz w:val="20"/>
          <w:szCs w:val="20"/>
        </w:rPr>
        <w:t>: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а</w:t>
      </w:r>
      <w:r w:rsidR="000B5093" w:rsidRPr="002662DF">
        <w:rPr>
          <w:sz w:val="20"/>
          <w:szCs w:val="20"/>
        </w:rPr>
        <w:t xml:space="preserve">) </w:t>
      </w:r>
      <w:r w:rsidRPr="002662DF">
        <w:rPr>
          <w:sz w:val="20"/>
          <w:szCs w:val="20"/>
        </w:rPr>
        <w:t>бережно относиться к переданным ему для хранения материальным ценностям предприя</w:t>
      </w:r>
      <w:r w:rsidR="000B5093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</w:rPr>
        <w:t>тия, принимать всяческие меры по предотвращению ущерба, порчи, потерь</w:t>
      </w:r>
      <w:r w:rsidR="000B5093" w:rsidRPr="002662DF">
        <w:rPr>
          <w:sz w:val="20"/>
          <w:szCs w:val="20"/>
        </w:rPr>
        <w:t>;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б</w:t>
      </w:r>
      <w:r w:rsidR="000B5093" w:rsidRPr="002662DF">
        <w:rPr>
          <w:sz w:val="20"/>
          <w:szCs w:val="20"/>
        </w:rPr>
        <w:t xml:space="preserve">) </w:t>
      </w:r>
      <w:r w:rsidRPr="002662DF">
        <w:rPr>
          <w:sz w:val="20"/>
          <w:szCs w:val="20"/>
        </w:rPr>
        <w:t>своевременно сообщать руководителю предприятия о любом обстоятельстве, угрожающем со</w:t>
      </w:r>
      <w:r w:rsidR="000B5093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</w:rPr>
        <w:t>хранности вверенных ему материальных ценностей</w:t>
      </w:r>
      <w:r w:rsidR="000B5093" w:rsidRPr="002662DF">
        <w:rPr>
          <w:sz w:val="20"/>
          <w:szCs w:val="20"/>
        </w:rPr>
        <w:t>;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в</w:t>
      </w:r>
      <w:r w:rsidR="000B5093" w:rsidRPr="002662DF">
        <w:rPr>
          <w:sz w:val="20"/>
          <w:szCs w:val="20"/>
        </w:rPr>
        <w:t xml:space="preserve">) </w:t>
      </w:r>
      <w:r w:rsidRPr="002662DF">
        <w:rPr>
          <w:sz w:val="20"/>
          <w:szCs w:val="20"/>
        </w:rPr>
        <w:t>производить прием и отпуск материальных ценностей по документам, подписанным руководи</w:t>
      </w:r>
      <w:r w:rsidR="000B5093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</w:rPr>
        <w:t>телем предприятия и главным бухгалтером</w:t>
      </w:r>
      <w:r w:rsidR="000B5093" w:rsidRPr="002662DF">
        <w:rPr>
          <w:sz w:val="20"/>
          <w:szCs w:val="20"/>
        </w:rPr>
        <w:t xml:space="preserve"> (</w:t>
      </w:r>
      <w:r w:rsidRPr="002662DF">
        <w:rPr>
          <w:sz w:val="20"/>
          <w:szCs w:val="20"/>
        </w:rPr>
        <w:t>если на предприятии учетом занимается не один человек</w:t>
      </w:r>
      <w:r w:rsidR="000B5093" w:rsidRPr="002662DF">
        <w:rPr>
          <w:sz w:val="20"/>
          <w:szCs w:val="20"/>
        </w:rPr>
        <w:t>);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г</w:t>
      </w:r>
      <w:r w:rsidR="000B5093" w:rsidRPr="002662DF">
        <w:rPr>
          <w:sz w:val="20"/>
          <w:szCs w:val="20"/>
        </w:rPr>
        <w:t xml:space="preserve">) </w:t>
      </w:r>
      <w:r w:rsidRPr="002662DF">
        <w:rPr>
          <w:sz w:val="20"/>
          <w:szCs w:val="20"/>
        </w:rPr>
        <w:t>участвовать в инвентаризации кассы</w:t>
      </w:r>
      <w:r w:rsidR="000B5093" w:rsidRPr="002662DF">
        <w:rPr>
          <w:sz w:val="20"/>
          <w:szCs w:val="20"/>
        </w:rPr>
        <w:t>.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2</w:t>
      </w:r>
      <w:r w:rsidR="000B5093" w:rsidRPr="002662DF">
        <w:rPr>
          <w:sz w:val="20"/>
          <w:szCs w:val="20"/>
        </w:rPr>
        <w:t xml:space="preserve">. </w:t>
      </w:r>
      <w:r w:rsidRPr="002662DF">
        <w:rPr>
          <w:sz w:val="20"/>
          <w:szCs w:val="20"/>
        </w:rPr>
        <w:t>Руководитель предприятия обязуется</w:t>
      </w:r>
      <w:r w:rsidR="000B5093" w:rsidRPr="002662DF">
        <w:rPr>
          <w:sz w:val="20"/>
          <w:szCs w:val="20"/>
        </w:rPr>
        <w:t>: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а</w:t>
      </w:r>
      <w:r w:rsidR="000B5093" w:rsidRPr="002662DF">
        <w:rPr>
          <w:sz w:val="20"/>
          <w:szCs w:val="20"/>
        </w:rPr>
        <w:t xml:space="preserve">) </w:t>
      </w:r>
      <w:r w:rsidRPr="002662DF">
        <w:rPr>
          <w:sz w:val="20"/>
          <w:szCs w:val="20"/>
        </w:rPr>
        <w:t>создать материально ответственному лицу необходимые условия для нормальной работы и</w:t>
      </w:r>
      <w:r w:rsidR="000B5093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</w:rPr>
        <w:t>обеспечения полной сохранности вверенных ему материальных ценностей</w:t>
      </w:r>
      <w:r w:rsidR="000B5093" w:rsidRPr="002662DF">
        <w:rPr>
          <w:sz w:val="20"/>
          <w:szCs w:val="20"/>
        </w:rPr>
        <w:t>;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б</w:t>
      </w:r>
      <w:r w:rsidR="000B5093" w:rsidRPr="002662DF">
        <w:rPr>
          <w:sz w:val="20"/>
          <w:szCs w:val="20"/>
        </w:rPr>
        <w:t xml:space="preserve">) </w:t>
      </w:r>
      <w:r w:rsidRPr="002662DF">
        <w:rPr>
          <w:sz w:val="20"/>
          <w:szCs w:val="20"/>
        </w:rPr>
        <w:t>проводить в установленном порядке инвентаризацию материальных ценностей в кассе</w:t>
      </w:r>
      <w:r w:rsidR="000B5093" w:rsidRPr="002662DF">
        <w:rPr>
          <w:sz w:val="20"/>
          <w:szCs w:val="20"/>
        </w:rPr>
        <w:t>.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В случае необеспечения по доказанной вине материально ответственным лицом сохранности вверенных ему материальных ценностей определение размера ущерба, причиненного предприятию, и его возмещение производятся в соответствии с действующим законодательством</w:t>
      </w:r>
      <w:r w:rsidR="000B5093" w:rsidRPr="002662DF">
        <w:rPr>
          <w:sz w:val="20"/>
          <w:szCs w:val="20"/>
        </w:rPr>
        <w:t>.</w:t>
      </w:r>
    </w:p>
    <w:p w:rsidR="006E1334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 xml:space="preserve">Действие настоящего договора распространяется </w:t>
      </w:r>
    </w:p>
    <w:p w:rsidR="006E1334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на все время работы</w:t>
      </w:r>
      <w:r w:rsidR="000B5093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  <w:u w:val="single"/>
        </w:rPr>
        <w:t>Смирновой И</w:t>
      </w:r>
      <w:r w:rsidR="000B5093" w:rsidRPr="002662DF">
        <w:rPr>
          <w:sz w:val="20"/>
          <w:szCs w:val="20"/>
          <w:u w:val="single"/>
        </w:rPr>
        <w:t xml:space="preserve">. </w:t>
      </w:r>
      <w:r w:rsidRPr="002662DF">
        <w:rPr>
          <w:sz w:val="20"/>
          <w:szCs w:val="20"/>
          <w:u w:val="single"/>
        </w:rPr>
        <w:t>Л</w:t>
      </w:r>
      <w:r w:rsidR="006E1334" w:rsidRPr="002662DF">
        <w:rPr>
          <w:sz w:val="20"/>
          <w:szCs w:val="20"/>
        </w:rPr>
        <w:t xml:space="preserve"> </w:t>
      </w:r>
    </w:p>
    <w:p w:rsidR="006E1334" w:rsidRPr="002662DF" w:rsidRDefault="006E1334" w:rsidP="002662DF">
      <w:pPr>
        <w:ind w:left="2112"/>
        <w:rPr>
          <w:sz w:val="20"/>
          <w:szCs w:val="20"/>
        </w:rPr>
      </w:pPr>
      <w:r w:rsidRPr="002662DF">
        <w:rPr>
          <w:sz w:val="20"/>
          <w:szCs w:val="20"/>
        </w:rPr>
        <w:t>Ф. И. О</w:t>
      </w:r>
      <w:r w:rsidR="000B5093" w:rsidRPr="002662DF">
        <w:rPr>
          <w:sz w:val="20"/>
          <w:szCs w:val="20"/>
        </w:rPr>
        <w:t xml:space="preserve">. 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в должности кассира данного предприятия</w:t>
      </w:r>
      <w:r w:rsidR="000B5093" w:rsidRPr="002662DF">
        <w:rPr>
          <w:sz w:val="20"/>
          <w:szCs w:val="20"/>
        </w:rPr>
        <w:t>.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Настоящий договор составлен в двух экземплярах, один из которых хранится у руководителя предприятия, другой</w:t>
      </w:r>
      <w:r w:rsidR="000B5093" w:rsidRPr="002662DF">
        <w:rPr>
          <w:sz w:val="20"/>
          <w:szCs w:val="20"/>
        </w:rPr>
        <w:t xml:space="preserve"> - </w:t>
      </w:r>
      <w:r w:rsidRPr="002662DF">
        <w:rPr>
          <w:sz w:val="20"/>
          <w:szCs w:val="20"/>
        </w:rPr>
        <w:t>у материально ответственного лица</w:t>
      </w:r>
      <w:r w:rsidR="000B5093" w:rsidRPr="002662DF">
        <w:rPr>
          <w:sz w:val="20"/>
          <w:szCs w:val="20"/>
        </w:rPr>
        <w:t>.</w:t>
      </w:r>
      <w:r w:rsidR="006E1334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</w:rPr>
        <w:t>Реквизиты и подписи сторон договора</w:t>
      </w:r>
      <w:r w:rsidR="000B5093" w:rsidRPr="002662DF">
        <w:rPr>
          <w:sz w:val="20"/>
          <w:szCs w:val="20"/>
        </w:rPr>
        <w:t>:</w:t>
      </w:r>
    </w:p>
    <w:p w:rsidR="000F23FD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Кассир</w:t>
      </w:r>
      <w:r w:rsidR="006E1334" w:rsidRPr="002662DF">
        <w:rPr>
          <w:sz w:val="20"/>
          <w:szCs w:val="20"/>
        </w:rPr>
        <w:tab/>
      </w:r>
      <w:r w:rsidR="002662DF">
        <w:rPr>
          <w:sz w:val="20"/>
          <w:szCs w:val="20"/>
        </w:rPr>
        <w:tab/>
      </w:r>
      <w:r w:rsidRPr="002662DF">
        <w:rPr>
          <w:sz w:val="20"/>
          <w:szCs w:val="20"/>
        </w:rPr>
        <w:t>Подпись</w:t>
      </w:r>
      <w:r w:rsidR="006E1334" w:rsidRPr="002662DF">
        <w:rPr>
          <w:sz w:val="20"/>
          <w:szCs w:val="20"/>
        </w:rPr>
        <w:tab/>
      </w:r>
      <w:r w:rsidR="002662DF">
        <w:rPr>
          <w:sz w:val="20"/>
          <w:szCs w:val="20"/>
        </w:rPr>
        <w:tab/>
      </w:r>
      <w:r w:rsidRPr="002662DF">
        <w:rPr>
          <w:sz w:val="20"/>
          <w:szCs w:val="20"/>
        </w:rPr>
        <w:t>Руководитель предприятия</w:t>
      </w:r>
      <w:r w:rsidR="006E1334" w:rsidRPr="002662DF">
        <w:rPr>
          <w:sz w:val="20"/>
          <w:szCs w:val="20"/>
        </w:rPr>
        <w:tab/>
      </w:r>
      <w:r w:rsidRPr="002662DF">
        <w:rPr>
          <w:sz w:val="20"/>
          <w:szCs w:val="20"/>
        </w:rPr>
        <w:t>Подпись</w:t>
      </w:r>
    </w:p>
    <w:p w:rsidR="006E1334" w:rsidRPr="002662DF" w:rsidRDefault="002662DF" w:rsidP="006E1334">
      <w:pPr>
        <w:ind w:left="696" w:firstLine="24"/>
        <w:rPr>
          <w:sz w:val="20"/>
          <w:szCs w:val="20"/>
        </w:rPr>
      </w:pPr>
      <w:r w:rsidRPr="002662DF">
        <w:rPr>
          <w:sz w:val="20"/>
          <w:szCs w:val="20"/>
        </w:rPr>
        <w:t>________</w:t>
      </w:r>
      <w:r w:rsidRPr="002662DF">
        <w:rPr>
          <w:sz w:val="20"/>
          <w:szCs w:val="20"/>
        </w:rPr>
        <w:tab/>
        <w:t>__________</w:t>
      </w:r>
      <w:r w:rsidRPr="002662DF">
        <w:rPr>
          <w:sz w:val="20"/>
          <w:szCs w:val="20"/>
        </w:rPr>
        <w:tab/>
      </w:r>
      <w:r w:rsidRPr="002662DF">
        <w:rPr>
          <w:sz w:val="20"/>
          <w:szCs w:val="20"/>
        </w:rPr>
        <w:tab/>
        <w:t>_______________</w:t>
      </w:r>
      <w:r w:rsidRPr="002662DF">
        <w:rPr>
          <w:sz w:val="20"/>
          <w:szCs w:val="20"/>
        </w:rPr>
        <w:tab/>
      </w:r>
      <w:r w:rsidRPr="002662DF">
        <w:rPr>
          <w:sz w:val="20"/>
          <w:szCs w:val="20"/>
        </w:rPr>
        <w:tab/>
        <w:t>___________</w:t>
      </w:r>
    </w:p>
    <w:p w:rsidR="00F14110" w:rsidRDefault="000F23FD" w:rsidP="006E1334">
      <w:pPr>
        <w:ind w:left="696" w:firstLine="24"/>
        <w:rPr>
          <w:sz w:val="20"/>
          <w:szCs w:val="20"/>
        </w:rPr>
      </w:pPr>
      <w:r w:rsidRPr="002662DF">
        <w:rPr>
          <w:sz w:val="20"/>
          <w:szCs w:val="20"/>
        </w:rPr>
        <w:t>Дата</w:t>
      </w:r>
      <w:r w:rsidR="006E1334" w:rsidRPr="002662DF">
        <w:rPr>
          <w:sz w:val="20"/>
          <w:szCs w:val="20"/>
        </w:rPr>
        <w:tab/>
      </w:r>
      <w:r w:rsidR="006E1334" w:rsidRPr="002662DF">
        <w:rPr>
          <w:sz w:val="20"/>
          <w:szCs w:val="20"/>
        </w:rPr>
        <w:tab/>
      </w:r>
      <w:r w:rsidR="006E1334" w:rsidRPr="002662DF">
        <w:rPr>
          <w:sz w:val="20"/>
          <w:szCs w:val="20"/>
        </w:rPr>
        <w:tab/>
      </w:r>
      <w:r w:rsidR="006E1334" w:rsidRPr="002662DF">
        <w:rPr>
          <w:sz w:val="20"/>
          <w:szCs w:val="20"/>
        </w:rPr>
        <w:tab/>
      </w:r>
      <w:r w:rsidR="002662DF">
        <w:rPr>
          <w:sz w:val="20"/>
          <w:szCs w:val="20"/>
        </w:rPr>
        <w:tab/>
      </w:r>
      <w:r w:rsidRPr="002662DF">
        <w:rPr>
          <w:sz w:val="20"/>
          <w:szCs w:val="20"/>
        </w:rPr>
        <w:t>Дата</w:t>
      </w:r>
      <w:r w:rsidR="002662DF">
        <w:rPr>
          <w:sz w:val="20"/>
          <w:szCs w:val="20"/>
        </w:rPr>
        <w:tab/>
      </w:r>
      <w:r w:rsidR="002662DF">
        <w:rPr>
          <w:sz w:val="20"/>
          <w:szCs w:val="20"/>
        </w:rPr>
        <w:tab/>
      </w:r>
      <w:r w:rsidR="002662DF">
        <w:rPr>
          <w:sz w:val="20"/>
          <w:szCs w:val="20"/>
        </w:rPr>
        <w:tab/>
      </w:r>
      <w:r w:rsidRPr="002662DF">
        <w:rPr>
          <w:sz w:val="20"/>
          <w:szCs w:val="20"/>
        </w:rPr>
        <w:t>М</w:t>
      </w:r>
      <w:r w:rsidR="000B5093" w:rsidRPr="002662DF">
        <w:rPr>
          <w:sz w:val="20"/>
          <w:szCs w:val="20"/>
        </w:rPr>
        <w:t>.П.</w:t>
      </w:r>
    </w:p>
    <w:p w:rsidR="007C187D" w:rsidRDefault="007C187D" w:rsidP="00F14110">
      <w:pPr>
        <w:ind w:left="696" w:firstLine="24"/>
        <w:rPr>
          <w:i/>
          <w:iCs/>
        </w:rPr>
      </w:pPr>
    </w:p>
    <w:p w:rsidR="000F23FD" w:rsidRPr="000B5093" w:rsidRDefault="000F23FD" w:rsidP="00F14110">
      <w:pPr>
        <w:ind w:left="696" w:firstLine="24"/>
      </w:pPr>
      <w:r w:rsidRPr="000B5093">
        <w:rPr>
          <w:i/>
          <w:iCs/>
        </w:rPr>
        <w:t>Таблица 2</w:t>
      </w:r>
      <w:r w:rsidR="002662DF">
        <w:rPr>
          <w:i/>
          <w:iCs/>
        </w:rPr>
        <w:t xml:space="preserve">. </w:t>
      </w:r>
      <w:r w:rsidRPr="000B5093">
        <w:t>Расписка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Я, работающая в должности кассира предприятия</w:t>
      </w:r>
      <w:r w:rsidR="006E1334" w:rsidRPr="002662DF">
        <w:rPr>
          <w:sz w:val="20"/>
          <w:szCs w:val="20"/>
        </w:rPr>
        <w:t xml:space="preserve"> </w:t>
      </w:r>
      <w:r w:rsidRPr="002662DF">
        <w:rPr>
          <w:sz w:val="20"/>
          <w:szCs w:val="20"/>
          <w:u w:val="single"/>
        </w:rPr>
        <w:t>Смирнова И</w:t>
      </w:r>
      <w:r w:rsidR="000B5093" w:rsidRPr="002662DF">
        <w:rPr>
          <w:sz w:val="20"/>
          <w:szCs w:val="20"/>
          <w:u w:val="single"/>
        </w:rPr>
        <w:t xml:space="preserve">. </w:t>
      </w:r>
      <w:r w:rsidRPr="002662DF">
        <w:rPr>
          <w:sz w:val="20"/>
          <w:szCs w:val="20"/>
          <w:u w:val="single"/>
        </w:rPr>
        <w:t>А</w:t>
      </w:r>
      <w:r w:rsidR="000B5093" w:rsidRPr="002662DF">
        <w:rPr>
          <w:sz w:val="20"/>
          <w:szCs w:val="20"/>
          <w:u w:val="single"/>
        </w:rPr>
        <w:t>.,</w:t>
      </w:r>
    </w:p>
    <w:p w:rsidR="006E1334" w:rsidRPr="002662DF" w:rsidRDefault="000B5093" w:rsidP="002662DF">
      <w:pPr>
        <w:ind w:left="6360"/>
        <w:rPr>
          <w:sz w:val="20"/>
          <w:szCs w:val="20"/>
        </w:rPr>
      </w:pPr>
      <w:r w:rsidRPr="002662DF">
        <w:rPr>
          <w:sz w:val="20"/>
          <w:szCs w:val="20"/>
        </w:rPr>
        <w:t>(</w:t>
      </w:r>
      <w:r w:rsidR="002662DF" w:rsidRPr="002662DF">
        <w:rPr>
          <w:sz w:val="20"/>
          <w:szCs w:val="20"/>
        </w:rPr>
        <w:t>Ф</w:t>
      </w:r>
      <w:r w:rsidRPr="002662DF">
        <w:rPr>
          <w:sz w:val="20"/>
          <w:szCs w:val="20"/>
        </w:rPr>
        <w:t xml:space="preserve">. </w:t>
      </w:r>
      <w:r w:rsidR="006E1334" w:rsidRPr="002662DF">
        <w:rPr>
          <w:sz w:val="20"/>
          <w:szCs w:val="20"/>
        </w:rPr>
        <w:t>И</w:t>
      </w:r>
      <w:r w:rsidRPr="002662DF">
        <w:rPr>
          <w:sz w:val="20"/>
          <w:szCs w:val="20"/>
        </w:rPr>
        <w:t xml:space="preserve">. </w:t>
      </w:r>
      <w:r w:rsidR="006E1334" w:rsidRPr="002662DF">
        <w:rPr>
          <w:sz w:val="20"/>
          <w:szCs w:val="20"/>
        </w:rPr>
        <w:t>О</w:t>
      </w:r>
      <w:r w:rsidRPr="002662DF">
        <w:rPr>
          <w:sz w:val="20"/>
          <w:szCs w:val="20"/>
        </w:rPr>
        <w:t xml:space="preserve">) </w:t>
      </w:r>
    </w:p>
    <w:p w:rsidR="000B5093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даю расписку в том, что я ознакомлена с должностной инструкцией и Правилами ведения кассовых операций в Республике Беларусь, утвержденными Правлением Национального банка Республики Беларусь от 26</w:t>
      </w:r>
      <w:r w:rsidR="000B5093" w:rsidRPr="002662DF">
        <w:rPr>
          <w:sz w:val="20"/>
          <w:szCs w:val="20"/>
        </w:rPr>
        <w:t>.06.20</w:t>
      </w:r>
      <w:r w:rsidRPr="002662DF">
        <w:rPr>
          <w:sz w:val="20"/>
          <w:szCs w:val="20"/>
        </w:rPr>
        <w:t>01 г</w:t>
      </w:r>
      <w:r w:rsidR="000B5093" w:rsidRPr="002662DF">
        <w:rPr>
          <w:sz w:val="20"/>
          <w:szCs w:val="20"/>
        </w:rPr>
        <w:t xml:space="preserve">. </w:t>
      </w:r>
      <w:r w:rsidRPr="002662DF">
        <w:rPr>
          <w:sz w:val="20"/>
          <w:szCs w:val="20"/>
        </w:rPr>
        <w:t>№ 159</w:t>
      </w:r>
      <w:r w:rsidR="000B5093" w:rsidRPr="002662DF">
        <w:rPr>
          <w:sz w:val="20"/>
          <w:szCs w:val="20"/>
        </w:rPr>
        <w:t>.</w:t>
      </w:r>
    </w:p>
    <w:p w:rsidR="000F23FD" w:rsidRPr="002662DF" w:rsidRDefault="000F23FD" w:rsidP="000B5093">
      <w:pPr>
        <w:rPr>
          <w:sz w:val="20"/>
          <w:szCs w:val="20"/>
        </w:rPr>
      </w:pPr>
      <w:r w:rsidRPr="002662DF">
        <w:rPr>
          <w:sz w:val="20"/>
          <w:szCs w:val="20"/>
        </w:rPr>
        <w:t>Подпись</w:t>
      </w:r>
      <w:r w:rsidR="002662DF" w:rsidRPr="002662DF">
        <w:rPr>
          <w:sz w:val="20"/>
          <w:szCs w:val="20"/>
        </w:rPr>
        <w:t xml:space="preserve"> ________________</w:t>
      </w:r>
    </w:p>
    <w:p w:rsidR="000B5093" w:rsidRPr="000B5093" w:rsidRDefault="000F23FD" w:rsidP="002662DF">
      <w:pPr>
        <w:ind w:left="696" w:firstLine="24"/>
      </w:pPr>
      <w:r w:rsidRPr="002662DF">
        <w:rPr>
          <w:sz w:val="20"/>
          <w:szCs w:val="20"/>
        </w:rPr>
        <w:t>Дата</w:t>
      </w:r>
      <w:r w:rsidR="002662DF" w:rsidRPr="002662DF">
        <w:rPr>
          <w:sz w:val="20"/>
          <w:szCs w:val="20"/>
        </w:rPr>
        <w:t xml:space="preserve"> _______________</w:t>
      </w:r>
    </w:p>
    <w:p w:rsidR="002662DF" w:rsidRDefault="002662DF" w:rsidP="000B5093"/>
    <w:p w:rsidR="000B5093" w:rsidRDefault="000F23FD" w:rsidP="000B5093">
      <w:r w:rsidRPr="000B5093">
        <w:t xml:space="preserve">Кроме того, в кассу предприятия поступают деньги от работников за отпущенную им спецодежду, топливо, материалы, готовую продукцию, а также квартирная плата, плата родителей за содержание детей в детских садах, яслях, возврат подотчетных сумм и </w:t>
      </w:r>
      <w:r w:rsidR="000B5093">
        <w:t>т.д.</w:t>
      </w:r>
    </w:p>
    <w:p w:rsidR="000B5093" w:rsidRDefault="000F23FD" w:rsidP="000B5093">
      <w:r w:rsidRPr="000B5093">
        <w:t>Касса принимает наличные деньги по приходным кассовым ордерам, подписанным главным бухгалтером или лицом, на то уполномоченным</w:t>
      </w:r>
      <w:r w:rsidR="000B5093">
        <w:t xml:space="preserve"> (</w:t>
      </w:r>
      <w:r w:rsidR="00165B51">
        <w:t>схема 2</w:t>
      </w:r>
      <w:r w:rsidR="000B5093" w:rsidRPr="000B5093">
        <w:t xml:space="preserve">). </w:t>
      </w:r>
      <w:r w:rsidRPr="000B5093">
        <w:t>При этом сдавшему деньги выдается на руки квитанция приходного ордера формы № КО-1, подписанная главным бухгалтером и кассиром и скрепленная печатью</w:t>
      </w:r>
      <w:r w:rsidR="000B5093">
        <w:t xml:space="preserve"> (</w:t>
      </w:r>
      <w:r w:rsidRPr="000B5093">
        <w:t>штампом</w:t>
      </w:r>
      <w:r w:rsidR="000B5093" w:rsidRPr="000B5093">
        <w:t>),</w:t>
      </w:r>
      <w:r w:rsidRPr="000B5093">
        <w:t xml:space="preserve"> квитанция к отрывному талону формы № 20-ФС, второй экземпляр квитанции формы № КВ-1, другие приходные документы, утвержденные уполномоченными государственными органами</w:t>
      </w:r>
      <w:r w:rsidR="000B5093" w:rsidRPr="000B5093">
        <w:t>.</w:t>
      </w:r>
    </w:p>
    <w:p w:rsidR="000B5093" w:rsidRDefault="000F23FD" w:rsidP="000B5093">
      <w:r w:rsidRPr="000B5093">
        <w:t>Приходные кассовые ордера при использовании их для приема денежных средств за реализованную продукцию</w:t>
      </w:r>
      <w:r w:rsidR="000B5093">
        <w:t xml:space="preserve"> (</w:t>
      </w:r>
      <w:r w:rsidRPr="000B5093">
        <w:t>товары, работы, услуги</w:t>
      </w:r>
      <w:r w:rsidR="000B5093" w:rsidRPr="000B5093">
        <w:t xml:space="preserve">) </w:t>
      </w:r>
      <w:r w:rsidRPr="000B5093">
        <w:t>перед применением должны быть в обязательном порядке зарегистрированы в налоговых органах, после чего они учитываются как бланки строгой отчетности</w:t>
      </w:r>
      <w:r w:rsidR="000B5093" w:rsidRPr="000B5093">
        <w:t xml:space="preserve">. </w:t>
      </w:r>
      <w:r w:rsidRPr="000B5093">
        <w:t>Использование копии</w:t>
      </w:r>
      <w:r w:rsidR="000B5093">
        <w:t xml:space="preserve"> (</w:t>
      </w:r>
      <w:r w:rsidRPr="000B5093">
        <w:t>ксерокопии</w:t>
      </w:r>
      <w:r w:rsidR="000B5093" w:rsidRPr="000B5093">
        <w:t xml:space="preserve">) </w:t>
      </w:r>
      <w:r w:rsidRPr="000B5093">
        <w:t>с зарегистрированного в налоговой инспекции ордера для приема денежных средств запрещается и рассматривается как сокрытие дохода</w:t>
      </w:r>
      <w:r w:rsidR="000B5093" w:rsidRPr="000B5093">
        <w:t>.</w:t>
      </w:r>
    </w:p>
    <w:p w:rsidR="000B5093" w:rsidRDefault="000F23FD" w:rsidP="000B5093">
      <w:r w:rsidRPr="000B5093">
        <w:t>Кроме того, для приема денежных средств при реализации юридическими и физическими лицами продукции</w:t>
      </w:r>
      <w:r w:rsidR="000B5093">
        <w:t xml:space="preserve"> (</w:t>
      </w:r>
      <w:r w:rsidRPr="000B5093">
        <w:t>товаров, работ, услуг</w:t>
      </w:r>
      <w:r w:rsidR="000B5093" w:rsidRPr="000B5093">
        <w:t xml:space="preserve">) </w:t>
      </w:r>
      <w:r w:rsidRPr="000B5093">
        <w:t>за наличный расчет используются талоны формы № 20-ФС</w:t>
      </w:r>
      <w:r w:rsidR="000B5093" w:rsidRPr="000B5093">
        <w:t xml:space="preserve">. </w:t>
      </w:r>
      <w:r w:rsidRPr="000B5093">
        <w:t>Талоны перед их применением в обязательном порядке регистрируются в налоговых органах с заполнением требуемых реквизитов, после чего их учитывают как бланки строгой отчетности</w:t>
      </w:r>
      <w:r w:rsidR="000B5093" w:rsidRPr="000B5093">
        <w:t xml:space="preserve">. </w:t>
      </w:r>
      <w:r w:rsidRPr="000B5093">
        <w:t>На каждом талоне проставляется штамп налоговой инспекции</w:t>
      </w:r>
      <w:r w:rsidR="000B5093">
        <w:t xml:space="preserve"> (</w:t>
      </w:r>
      <w:r w:rsidRPr="000B5093">
        <w:t>отдельно на корешке и квитанции</w:t>
      </w:r>
      <w:r w:rsidR="000B5093" w:rsidRPr="000B5093">
        <w:t xml:space="preserve">). </w:t>
      </w:r>
      <w:r w:rsidRPr="000B5093">
        <w:t>На последней странице сброшюрованных талонов делается отметка налоговой инспекции</w:t>
      </w:r>
      <w:r w:rsidR="000B5093" w:rsidRPr="000B5093">
        <w:t xml:space="preserve">: </w:t>
      </w:r>
      <w:r w:rsidRPr="000B5093">
        <w:t>Зарегистрировано талонов с №</w:t>
      </w:r>
      <w:r w:rsidR="002662DF">
        <w:t xml:space="preserve"> ___________</w:t>
      </w:r>
      <w:r w:rsidRPr="000B5093">
        <w:t>по №</w:t>
      </w:r>
      <w:r w:rsidR="002662DF">
        <w:t xml:space="preserve"> ____________ </w:t>
      </w:r>
      <w:r w:rsidR="000B5093">
        <w:t>(</w:t>
      </w:r>
      <w:r w:rsidRPr="000B5093">
        <w:t>наименование налогового органа</w:t>
      </w:r>
      <w:r w:rsidR="000B5093" w:rsidRPr="000B5093">
        <w:t>)</w:t>
      </w:r>
      <w:r w:rsidR="002662DF">
        <w:t>.</w:t>
      </w:r>
    </w:p>
    <w:p w:rsidR="000B5093" w:rsidRDefault="000F23FD" w:rsidP="000B5093">
      <w:r w:rsidRPr="000B5093">
        <w:t>Заполненные корешки талонов остаются у продавца</w:t>
      </w:r>
      <w:r w:rsidR="000B5093">
        <w:t xml:space="preserve"> (</w:t>
      </w:r>
      <w:r w:rsidRPr="000B5093">
        <w:t>кассира</w:t>
      </w:r>
      <w:r w:rsidR="000B5093" w:rsidRPr="000B5093">
        <w:t xml:space="preserve">) </w:t>
      </w:r>
      <w:r w:rsidRPr="000B5093">
        <w:t>и прилагаются к кассовому</w:t>
      </w:r>
      <w:r w:rsidR="000B5093">
        <w:t xml:space="preserve"> (</w:t>
      </w:r>
      <w:r w:rsidRPr="000B5093">
        <w:t>товарно-денежному, товарному, сменному</w:t>
      </w:r>
      <w:r w:rsidR="000B5093" w:rsidRPr="000B5093">
        <w:t xml:space="preserve">) </w:t>
      </w:r>
      <w:r w:rsidRPr="000B5093">
        <w:t>отчету и хранятся у юридического</w:t>
      </w:r>
      <w:r w:rsidR="000B5093">
        <w:t xml:space="preserve"> (</w:t>
      </w:r>
      <w:r w:rsidRPr="000B5093">
        <w:t>физического</w:t>
      </w:r>
      <w:r w:rsidR="000B5093" w:rsidRPr="000B5093">
        <w:t xml:space="preserve">) </w:t>
      </w:r>
      <w:r w:rsidRPr="000B5093">
        <w:t>лица в установленные для хранения бухгалтерских документов сроки и не могут быть уничтожены до проведения проверки налоговой инспекцией</w:t>
      </w:r>
      <w:r w:rsidR="000B5093" w:rsidRPr="000B5093">
        <w:t xml:space="preserve">. </w:t>
      </w:r>
      <w:r w:rsidRPr="000B5093">
        <w:t>Квитанция талона выдается покупателю</w:t>
      </w:r>
      <w:r w:rsidR="000B5093">
        <w:t xml:space="preserve"> (</w:t>
      </w:r>
      <w:r w:rsidRPr="000B5093">
        <w:t>заказчику</w:t>
      </w:r>
      <w:r w:rsidR="000B5093" w:rsidRPr="000B5093">
        <w:t>).</w:t>
      </w:r>
    </w:p>
    <w:p w:rsidR="000B5093" w:rsidRDefault="000F23FD" w:rsidP="000B5093">
      <w:r w:rsidRPr="000B5093">
        <w:t>Для приема денежных средств при реализации юридическими и физическими лицами продукции</w:t>
      </w:r>
      <w:r w:rsidR="000B5093">
        <w:t xml:space="preserve"> (</w:t>
      </w:r>
      <w:r w:rsidRPr="000B5093">
        <w:t>товаров, работ, услуг</w:t>
      </w:r>
      <w:r w:rsidR="000B5093" w:rsidRPr="000B5093">
        <w:t xml:space="preserve">) </w:t>
      </w:r>
      <w:r w:rsidRPr="000B5093">
        <w:t>за наличный расчет в пунктах продажи</w:t>
      </w:r>
      <w:r w:rsidR="000B5093">
        <w:t xml:space="preserve"> (</w:t>
      </w:r>
      <w:r w:rsidRPr="000B5093">
        <w:t>обслуживания</w:t>
      </w:r>
      <w:r w:rsidR="000B5093" w:rsidRPr="000B5093">
        <w:t>),</w:t>
      </w:r>
      <w:r w:rsidRPr="000B5093">
        <w:t xml:space="preserve"> где не обязательно использование кассовых суммирующих аппаратов и компьютерных систем, используется квитанция формы № КВ-1</w:t>
      </w:r>
      <w:r w:rsidR="000B5093" w:rsidRPr="000B5093">
        <w:t xml:space="preserve">. </w:t>
      </w:r>
      <w:r w:rsidRPr="000B5093">
        <w:t>Квитанция служит также документом, подтверждающим факт приобретения</w:t>
      </w:r>
      <w:r w:rsidR="000B5093">
        <w:t xml:space="preserve"> (</w:t>
      </w:r>
      <w:r w:rsidRPr="000B5093">
        <w:t>поступления, изготовления, выполнения</w:t>
      </w:r>
      <w:r w:rsidR="000B5093" w:rsidRPr="000B5093">
        <w:t xml:space="preserve">) </w:t>
      </w:r>
      <w:r w:rsidRPr="000B5093">
        <w:t>продукции</w:t>
      </w:r>
      <w:r w:rsidR="000B5093">
        <w:t xml:space="preserve"> (</w:t>
      </w:r>
      <w:r w:rsidRPr="000B5093">
        <w:t>товаров, работ, услуг</w:t>
      </w:r>
      <w:r w:rsidR="000B5093" w:rsidRPr="000B5093">
        <w:t>).</w:t>
      </w:r>
    </w:p>
    <w:p w:rsidR="000B5093" w:rsidRDefault="000F23FD" w:rsidP="000B5093">
      <w:r w:rsidRPr="000B5093">
        <w:t>Бланки квитанций являются бланками строгой отчетности, имеют учетную серию и номер, одинаковые для экземпляров как выписываемых для покупателя</w:t>
      </w:r>
      <w:r w:rsidR="000B5093">
        <w:t xml:space="preserve"> (</w:t>
      </w:r>
      <w:r w:rsidRPr="000B5093">
        <w:t>заказчика</w:t>
      </w:r>
      <w:r w:rsidR="000B5093" w:rsidRPr="000B5093">
        <w:t>),</w:t>
      </w:r>
      <w:r w:rsidRPr="000B5093">
        <w:t xml:space="preserve"> так и остающихся у продавца</w:t>
      </w:r>
      <w:r w:rsidR="000B5093">
        <w:t xml:space="preserve"> (</w:t>
      </w:r>
      <w:r w:rsidRPr="000B5093">
        <w:t>изготовителя</w:t>
      </w:r>
      <w:r w:rsidR="000B5093" w:rsidRPr="000B5093">
        <w:t xml:space="preserve">) </w:t>
      </w:r>
      <w:r w:rsidRPr="000B5093">
        <w:t>продукции</w:t>
      </w:r>
      <w:r w:rsidR="000B5093">
        <w:t xml:space="preserve"> (</w:t>
      </w:r>
      <w:r w:rsidRPr="000B5093">
        <w:t>товаров, работ, услуг</w:t>
      </w:r>
      <w:r w:rsidR="000B5093" w:rsidRPr="000B5093">
        <w:t xml:space="preserve">). </w:t>
      </w:r>
      <w:r w:rsidRPr="000B5093">
        <w:t>Они выписываются продавцом</w:t>
      </w:r>
      <w:r w:rsidR="000B5093">
        <w:t xml:space="preserve"> (</w:t>
      </w:r>
      <w:r w:rsidRPr="000B5093">
        <w:t>изготовителем</w:t>
      </w:r>
      <w:r w:rsidR="000B5093" w:rsidRPr="000B5093">
        <w:t xml:space="preserve">) </w:t>
      </w:r>
      <w:r w:rsidRPr="000B5093">
        <w:t>не менее чем в двух экземплярах, при этом первый из них остается у продавца</w:t>
      </w:r>
      <w:r w:rsidR="000B5093">
        <w:t xml:space="preserve"> (</w:t>
      </w:r>
      <w:r w:rsidRPr="000B5093">
        <w:t>изготовителя</w:t>
      </w:r>
      <w:r w:rsidR="000B5093" w:rsidRPr="000B5093">
        <w:t>),</w:t>
      </w:r>
      <w:r w:rsidRPr="000B5093">
        <w:t xml:space="preserve"> а второй вручается покупателю</w:t>
      </w:r>
      <w:r w:rsidR="000B5093">
        <w:t xml:space="preserve"> (</w:t>
      </w:r>
      <w:r w:rsidRPr="000B5093">
        <w:t>заказчику</w:t>
      </w:r>
      <w:r w:rsidR="000B5093" w:rsidRPr="000B5093">
        <w:t>).</w:t>
      </w:r>
    </w:p>
    <w:p w:rsidR="00FD1CDA" w:rsidRDefault="000F23FD" w:rsidP="00FD1CDA">
      <w:r w:rsidRPr="000B5093">
        <w:t xml:space="preserve">Расход наличных денег из кассы чаще всего связан с выплатой заработной платы, премий, пенсий, пособий по временной нетрудоспособности, выдачей на командировочные расходы и </w:t>
      </w:r>
      <w:r w:rsidR="000B5093">
        <w:t>т.д.</w:t>
      </w:r>
      <w:r w:rsidR="000B5093" w:rsidRPr="000B5093">
        <w:t xml:space="preserve"> </w:t>
      </w:r>
      <w:r w:rsidRPr="000B5093">
        <w:t>Указанные выплаты производятся в основном по расчетно-платежным или платежным ведомостям с проставлением штампа с реквизитами расходного кассового ордера без составления такого ордера на каждого получателя</w:t>
      </w:r>
      <w:r w:rsidR="000B5093" w:rsidRPr="000B5093">
        <w:t>.</w:t>
      </w:r>
      <w:r w:rsidR="00FD1CDA">
        <w:t xml:space="preserve"> </w:t>
      </w:r>
    </w:p>
    <w:p w:rsidR="00FD1CDA" w:rsidRDefault="00FD1CDA" w:rsidP="00FD1CDA">
      <w:r w:rsidRPr="000B5093">
        <w:t>Разовые выдачи денег на оплату труда, выдачи депонированных сумм и денег под отчет на расходы, связанные со служебными командировками, отдельным лицам производятся, как правило, по расходным кассовым ордерам.</w:t>
      </w:r>
    </w:p>
    <w:p w:rsidR="000B5093" w:rsidRDefault="00FD1CDA" w:rsidP="00FD1CDA">
      <w:r w:rsidRPr="000B5093">
        <w:t>После выдачи указанных денежных средств кассиром на платежных</w:t>
      </w:r>
      <w:r>
        <w:t xml:space="preserve"> (</w:t>
      </w:r>
      <w:r w:rsidRPr="000B5093">
        <w:t xml:space="preserve">расчетно-платежных ведомостях) проставляется штамп с реквизитами расходного кассового ордера. </w:t>
      </w:r>
    </w:p>
    <w:p w:rsidR="00FD1CDA" w:rsidRDefault="00FD1CDA" w:rsidP="00FD1CDA">
      <w:r w:rsidRPr="000B5093">
        <w:t>Выдача наличных денег кассой предприятия может производиться и по другим надлежаще оформленным документам</w:t>
      </w:r>
      <w:r>
        <w:t xml:space="preserve"> (</w:t>
      </w:r>
      <w:r w:rsidRPr="000B5093">
        <w:t xml:space="preserve">платежным ведомостям, расчетно-платежным ведомостям, заявлениям на выдачу денег, счетам и </w:t>
      </w:r>
      <w:r>
        <w:t>др.)</w:t>
      </w:r>
      <w:r w:rsidRPr="000B5093">
        <w:t>, с наложением на них штампа с реквизитами расходного кассового ордера.</w:t>
      </w:r>
    </w:p>
    <w:p w:rsidR="000B5093" w:rsidRDefault="000F23FD" w:rsidP="000B5093">
      <w:r w:rsidRPr="000B5093">
        <w:t>Выдача денег лицам, не состоящим в списочном составе субъекта хозяйствования, предпринимателя с применением наемного труда, производится по расходным кассовым ордерам, выписываемым на каждое лицо, или по отдельной ведомости на основании заключенных договоров с проставлением штампа с реквизитами расходного кассового ордера</w:t>
      </w:r>
      <w:r w:rsidR="000B5093" w:rsidRPr="000B5093">
        <w:t xml:space="preserve">. </w:t>
      </w:r>
      <w:r w:rsidRPr="000B5093">
        <w:t>Документы на выдачу денег подписываются руководителем и главным бухгалтером предприятия или лицами, ими уполномоченными</w:t>
      </w:r>
      <w:r w:rsidR="000B5093" w:rsidRPr="000B5093">
        <w:t xml:space="preserve">. </w:t>
      </w:r>
      <w:r w:rsidRPr="000B5093">
        <w:t>Когда на прилагаемых к расходным кассовым ордерам документах</w:t>
      </w:r>
      <w:r w:rsidR="000B5093">
        <w:t xml:space="preserve"> (</w:t>
      </w:r>
      <w:r w:rsidRPr="000B5093">
        <w:t xml:space="preserve">заявлениях, счетах и </w:t>
      </w:r>
      <w:r w:rsidR="000B5093">
        <w:t>др.)</w:t>
      </w:r>
      <w:r w:rsidR="000B5093" w:rsidRPr="000B5093">
        <w:t xml:space="preserve"> </w:t>
      </w:r>
      <w:r w:rsidRPr="000B5093">
        <w:t>имеется разрешительная надпись руководителя предприятия, его подпись на расходных ордерах необязательна</w:t>
      </w:r>
      <w:r w:rsidR="000B5093" w:rsidRPr="000B5093">
        <w:t>.</w:t>
      </w:r>
    </w:p>
    <w:p w:rsidR="000B5093" w:rsidRDefault="000F23FD" w:rsidP="000B5093">
      <w:r w:rsidRPr="000B5093">
        <w:t>Заготовительные организации</w:t>
      </w:r>
      <w:r w:rsidR="000B5093">
        <w:t xml:space="preserve"> (</w:t>
      </w:r>
      <w:r w:rsidRPr="000B5093">
        <w:t>организации потребительской кооперации</w:t>
      </w:r>
      <w:r w:rsidR="000B5093" w:rsidRPr="000B5093">
        <w:t xml:space="preserve">) </w:t>
      </w:r>
      <w:r w:rsidRPr="000B5093">
        <w:t>могут производить выдачу наличных денег сдатчикам сельскохозяйственной продукции и сырья по заготовительным квитанциям с последующим составлением по окончании рабочего дня общего расходного кассового ордера на всю сумму</w:t>
      </w:r>
      <w:r w:rsidR="000B5093" w:rsidRPr="000B5093">
        <w:t>.</w:t>
      </w:r>
    </w:p>
    <w:p w:rsidR="000B5093" w:rsidRDefault="000F23FD" w:rsidP="000B5093">
      <w:r w:rsidRPr="000B5093">
        <w:t>При выдаче денег по расходному кассовому ордеру или заменяющему его документу отдельному лицу кассир требует предъявления документа, удостоверяющего личность получателя, записывает наименование и номер документа, кем и когда он выдан и берет расписку получателя</w:t>
      </w:r>
      <w:r w:rsidR="000B5093" w:rsidRPr="000B5093">
        <w:t xml:space="preserve">. </w:t>
      </w:r>
      <w:r w:rsidRPr="000B5093">
        <w:t>Если же заменяющий расходный кассовый ордер документ составлен на выдачу денег нескольким лицам, то все получатели также предъявляют указанные документы, удостоверяющие их личность, и расписываются в соответствующей графе платежных документов</w:t>
      </w:r>
      <w:r w:rsidR="000B5093" w:rsidRPr="000B5093">
        <w:t>.</w:t>
      </w:r>
    </w:p>
    <w:p w:rsidR="000B5093" w:rsidRDefault="000F23FD" w:rsidP="000B5093">
      <w:r w:rsidRPr="000B5093">
        <w:t>На предприятии выдача денег может производиться по удостоверениям, выданным данным предприятием, при наличии на них фотографий и личных подписей владельцев</w:t>
      </w:r>
      <w:r w:rsidR="000B5093" w:rsidRPr="000B5093">
        <w:t>.</w:t>
      </w:r>
    </w:p>
    <w:p w:rsidR="000B5093" w:rsidRDefault="000F23FD" w:rsidP="000B5093">
      <w:r w:rsidRPr="000B5093">
        <w:t>Деньги кассир имеет право выдавать только лицу, указанному в расходном \ кассовом ордере или заменяющем его документе</w:t>
      </w:r>
      <w:r w:rsidR="000B5093" w:rsidRPr="000B5093">
        <w:t xml:space="preserve">. </w:t>
      </w:r>
      <w:r w:rsidRPr="000B5093">
        <w:t>При выдаче денег по доверенности, оформленной в установленном порядке, в тексте ордера после фамилии, имени и отчества получателя денег указываются фамилия, имя и отчество лица, кому доверено получение денег</w:t>
      </w:r>
      <w:r w:rsidR="000B5093" w:rsidRPr="000B5093">
        <w:t xml:space="preserve">. </w:t>
      </w:r>
      <w:r w:rsidRPr="000B5093">
        <w:t>Если же выдача денег производится по ведомости, то перед распиской в получении денег кассир делает надпись</w:t>
      </w:r>
      <w:r w:rsidR="000B5093" w:rsidRPr="000B5093">
        <w:t>:</w:t>
      </w:r>
      <w:r w:rsidR="000B5093">
        <w:t xml:space="preserve"> "</w:t>
      </w:r>
      <w:r w:rsidRPr="000B5093">
        <w:t>По доверенности</w:t>
      </w:r>
      <w:r w:rsidR="000B5093">
        <w:t xml:space="preserve">". </w:t>
      </w:r>
      <w:r w:rsidRPr="000B5093">
        <w:t>Сама доверенность прилагается к расходному документу</w:t>
      </w:r>
      <w:r w:rsidR="000B5093" w:rsidRPr="000B5093">
        <w:t>.</w:t>
      </w:r>
    </w:p>
    <w:p w:rsidR="000B5093" w:rsidRDefault="000F23FD" w:rsidP="000B5093">
      <w:r w:rsidRPr="000B5093">
        <w:t>В случае выдачи денег лицу, не имеющему возможности по болезни или \ другим причинам расписаться лично, по его письменной просьбе за него может расписаться другое лицо, но только не работник бухгалтерии или кассы данного предприятия</w:t>
      </w:r>
      <w:r w:rsidR="000B5093" w:rsidRPr="000B5093">
        <w:t xml:space="preserve">. </w:t>
      </w:r>
      <w:r w:rsidRPr="000B5093">
        <w:t>При этом на расходном документе указываются наименование, номер, дата и место выдачи документа, удостоверяющего фактического получателя денег и лица, за него расписавшегося</w:t>
      </w:r>
      <w:r w:rsidR="000B5093" w:rsidRPr="000B5093">
        <w:t>.</w:t>
      </w:r>
    </w:p>
    <w:p w:rsidR="000B5093" w:rsidRDefault="000F23FD" w:rsidP="000B5093">
      <w:r w:rsidRPr="000B5093">
        <w:t>Оплата труда, выплата пособий по социальному страхованию, премий и другие массовые выплаты производятся по платежным</w:t>
      </w:r>
      <w:r w:rsidR="000B5093">
        <w:t xml:space="preserve"> (</w:t>
      </w:r>
      <w:r w:rsidRPr="000B5093">
        <w:t>расчетно-платежным</w:t>
      </w:r>
      <w:r w:rsidR="000B5093" w:rsidRPr="000B5093">
        <w:t xml:space="preserve">) </w:t>
      </w:r>
      <w:r w:rsidRPr="000B5093">
        <w:t>ведомостям, без составления расходного кассового ордера на каждого получателя</w:t>
      </w:r>
      <w:r w:rsidR="000B5093" w:rsidRPr="000B5093">
        <w:t xml:space="preserve">. </w:t>
      </w:r>
      <w:r w:rsidRPr="000B5093">
        <w:t>На титульном</w:t>
      </w:r>
      <w:r w:rsidR="000B5093">
        <w:t xml:space="preserve"> (</w:t>
      </w:r>
      <w:r w:rsidRPr="000B5093">
        <w:t>заглавном</w:t>
      </w:r>
      <w:r w:rsidR="000B5093" w:rsidRPr="000B5093">
        <w:t xml:space="preserve">) </w:t>
      </w:r>
      <w:r w:rsidRPr="000B5093">
        <w:t>листе платежной</w:t>
      </w:r>
      <w:r w:rsidR="000B5093">
        <w:t xml:space="preserve"> (</w:t>
      </w:r>
      <w:r w:rsidRPr="000B5093">
        <w:t>расчетно-платежной</w:t>
      </w:r>
      <w:r w:rsidR="000B5093" w:rsidRPr="000B5093">
        <w:t xml:space="preserve">) </w:t>
      </w:r>
      <w:r w:rsidRPr="000B5093">
        <w:t>ведомости делается разрешительная надпись о выдаче денег за подписями руководителя и главного бухгалтера предприятия или лиц, ими уполномоченных, с указанием сроков выдачи денег и суммы прописью</w:t>
      </w:r>
      <w:r w:rsidR="000B5093" w:rsidRPr="000B5093">
        <w:t>.</w:t>
      </w:r>
    </w:p>
    <w:p w:rsidR="000B5093" w:rsidRDefault="000F23FD" w:rsidP="000B5093">
      <w:r w:rsidRPr="000B5093">
        <w:t>По истечении установленных сроков выдачи заработной платы и других выплат</w:t>
      </w:r>
      <w:r w:rsidR="000B5093">
        <w:t xml:space="preserve"> (</w:t>
      </w:r>
      <w:r w:rsidRPr="000B5093">
        <w:t>3 или 5 дней</w:t>
      </w:r>
      <w:r w:rsidR="000B5093" w:rsidRPr="000B5093">
        <w:t xml:space="preserve">) </w:t>
      </w:r>
      <w:r w:rsidRPr="000B5093">
        <w:t>кассир в платежной</w:t>
      </w:r>
      <w:r w:rsidR="000B5093">
        <w:t xml:space="preserve"> (</w:t>
      </w:r>
      <w:r w:rsidRPr="000B5093">
        <w:t>расчетно-платежной</w:t>
      </w:r>
      <w:r w:rsidR="000B5093" w:rsidRPr="000B5093">
        <w:t xml:space="preserve">) </w:t>
      </w:r>
      <w:r w:rsidRPr="000B5093">
        <w:t>ведомости против фамилий лиц, не получивших деньги, ставит штамп или надпись</w:t>
      </w:r>
      <w:r w:rsidR="000B5093">
        <w:t xml:space="preserve"> "</w:t>
      </w:r>
      <w:r w:rsidRPr="000B5093">
        <w:t>Депонировано</w:t>
      </w:r>
      <w:r w:rsidR="000B5093">
        <w:t xml:space="preserve">" </w:t>
      </w:r>
      <w:r w:rsidRPr="000B5093">
        <w:t>и составляет реестр депонированных сумм</w:t>
      </w:r>
      <w:r w:rsidR="000B5093" w:rsidRPr="000B5093">
        <w:t xml:space="preserve">. </w:t>
      </w:r>
      <w:r w:rsidRPr="000B5093">
        <w:t xml:space="preserve">В конце ведомости указываются суммы, фактически выплаченные, </w:t>
      </w:r>
      <w:r w:rsidRPr="000B5093">
        <w:rPr>
          <w:smallCaps/>
          <w:lang w:val="en-US"/>
        </w:rPr>
        <w:t>pi</w:t>
      </w:r>
      <w:r w:rsidRPr="000B5093">
        <w:rPr>
          <w:smallCaps/>
        </w:rPr>
        <w:t xml:space="preserve"> </w:t>
      </w:r>
      <w:r w:rsidRPr="000B5093">
        <w:t>суммы, подлежащие депонированию, и скрепляются подписью кассира</w:t>
      </w:r>
      <w:r w:rsidR="000B5093" w:rsidRPr="000B5093">
        <w:t xml:space="preserve">. </w:t>
      </w:r>
      <w:r w:rsidRPr="000B5093">
        <w:t>Если деньги выдавались не кассиром, а другим лицом, то на ведомости дополнительно делается надпись</w:t>
      </w:r>
      <w:r w:rsidR="000B5093" w:rsidRPr="000B5093">
        <w:t>:</w:t>
      </w:r>
      <w:r w:rsidR="000B5093">
        <w:t xml:space="preserve"> "</w:t>
      </w:r>
      <w:r w:rsidRPr="000B5093">
        <w:t>Деньги по ведомости выдавал</w:t>
      </w:r>
      <w:r w:rsidR="000B5093">
        <w:t xml:space="preserve"> (</w:t>
      </w:r>
      <w:r w:rsidRPr="000B5093">
        <w:t>подпись</w:t>
      </w:r>
      <w:r w:rsidR="000B5093">
        <w:t xml:space="preserve">)". </w:t>
      </w:r>
      <w:r w:rsidRPr="000B5093">
        <w:t>По одной ведомости выдавать деньги кассиром и раздатчиком запрещается</w:t>
      </w:r>
      <w:r w:rsidR="000B5093" w:rsidRPr="000B5093">
        <w:t>.</w:t>
      </w:r>
    </w:p>
    <w:p w:rsidR="000B5093" w:rsidRDefault="000F23FD" w:rsidP="000B5093">
      <w:r w:rsidRPr="000B5093">
        <w:t>После этого фактически выплаченную сумму кассир записывает в кассовую книгу и ставит на ведомости штамп</w:t>
      </w:r>
      <w:r w:rsidR="000B5093" w:rsidRPr="000B5093">
        <w:t>:</w:t>
      </w:r>
      <w:r w:rsidR="000B5093">
        <w:t xml:space="preserve"> "</w:t>
      </w:r>
      <w:r w:rsidRPr="000B5093">
        <w:t>Расходный кассовый ордер №</w:t>
      </w:r>
      <w:r w:rsidR="000B5093">
        <w:t>".</w:t>
      </w:r>
    </w:p>
    <w:p w:rsidR="000B5093" w:rsidRDefault="000F23FD" w:rsidP="000B5093">
      <w:r w:rsidRPr="000B5093">
        <w:t>Депонированные суммы сдаются в учреждение банка, на сданные суммы составляется один общий расходный кассовый ордер</w:t>
      </w:r>
      <w:r w:rsidR="000B5093" w:rsidRPr="000B5093">
        <w:t>.</w:t>
      </w:r>
    </w:p>
    <w:p w:rsidR="000B5093" w:rsidRDefault="000F23FD" w:rsidP="000B5093">
      <w:r w:rsidRPr="000B5093">
        <w:t>Все приходные и расходные кассовые документы должны быть заполнены ответственными за это лицами четко и ясно чернилами, шариковой ручкой или выписаны на машине</w:t>
      </w:r>
      <w:r w:rsidR="000B5093">
        <w:t xml:space="preserve"> (</w:t>
      </w:r>
      <w:r w:rsidRPr="000B5093">
        <w:t>пишущей, компьютере</w:t>
      </w:r>
      <w:r w:rsidR="000B5093" w:rsidRPr="000B5093">
        <w:t xml:space="preserve">). </w:t>
      </w:r>
      <w:r w:rsidRPr="000B5093">
        <w:t>Никаких подчисток, помарок или исправлений, хотя бы и оговоренных, в этих документах не допускается</w:t>
      </w:r>
      <w:r w:rsidR="000B5093" w:rsidRPr="000B5093">
        <w:t xml:space="preserve">. </w:t>
      </w:r>
      <w:r w:rsidRPr="000B5093">
        <w:t>Выдавать приходные и расходные документы на руки лицам, вносящим или получающим деньги, не разрешается</w:t>
      </w:r>
      <w:r w:rsidR="000B5093" w:rsidRPr="000B5093">
        <w:t xml:space="preserve">. </w:t>
      </w:r>
      <w:r w:rsidRPr="000B5093">
        <w:t>При этом прием и выдача денег по кассовым ордерам может производиться только в день их составления</w:t>
      </w:r>
      <w:r w:rsidR="000B5093" w:rsidRPr="000B5093">
        <w:t>.</w:t>
      </w:r>
    </w:p>
    <w:p w:rsidR="000B5093" w:rsidRPr="000B5093" w:rsidRDefault="00715912" w:rsidP="00FD1CDA">
      <w:pPr>
        <w:pStyle w:val="2"/>
      </w:pPr>
      <w:r w:rsidRPr="000B5093">
        <w:br w:type="page"/>
      </w:r>
      <w:r w:rsidR="000B5093">
        <w:t>Литература</w:t>
      </w:r>
    </w:p>
    <w:p w:rsidR="00FD1CDA" w:rsidRDefault="00FD1CDA" w:rsidP="000B5093"/>
    <w:p w:rsidR="000B5093" w:rsidRDefault="00A234D1" w:rsidP="00FD1CDA">
      <w:pPr>
        <w:pStyle w:val="a0"/>
      </w:pPr>
      <w:r w:rsidRPr="000B5093">
        <w:t>Скориков А</w:t>
      </w:r>
      <w:r w:rsidR="000B5093">
        <w:t xml:space="preserve">.П. </w:t>
      </w:r>
      <w:r w:rsidRPr="000B5093">
        <w:t>Бухгалтерский учет на производственном предприятии</w:t>
      </w:r>
      <w:r w:rsidR="000B5093" w:rsidRPr="000B5093">
        <w:t>,</w:t>
      </w:r>
      <w:r w:rsidR="00B646AF" w:rsidRPr="000B5093">
        <w:t xml:space="preserve"> Мн</w:t>
      </w:r>
      <w:r w:rsidR="000B5093">
        <w:t>.:</w:t>
      </w:r>
      <w:r w:rsidR="000B5093" w:rsidRPr="000B5093">
        <w:t xml:space="preserve"> </w:t>
      </w:r>
      <w:r w:rsidRPr="000B5093">
        <w:t>Высшая школа</w:t>
      </w:r>
      <w:r w:rsidR="000B5093" w:rsidRPr="000B5093">
        <w:t xml:space="preserve"> </w:t>
      </w:r>
      <w:r w:rsidR="00B646AF" w:rsidRPr="000B5093">
        <w:t>200</w:t>
      </w:r>
      <w:r w:rsidRPr="000B5093">
        <w:t>4</w:t>
      </w:r>
      <w:r w:rsidR="00B646AF" w:rsidRPr="000B5093">
        <w:t>г</w:t>
      </w:r>
      <w:r w:rsidR="000B5093">
        <w:t>.,</w:t>
      </w:r>
      <w:r w:rsidR="00B646AF" w:rsidRPr="000B5093">
        <w:t xml:space="preserve"> </w:t>
      </w:r>
      <w:r w:rsidRPr="000B5093">
        <w:t>4</w:t>
      </w:r>
      <w:r w:rsidR="00B646AF" w:rsidRPr="000B5093">
        <w:t>30 с</w:t>
      </w:r>
      <w:r w:rsidR="000B5093" w:rsidRPr="000B5093">
        <w:t>.</w:t>
      </w:r>
    </w:p>
    <w:p w:rsidR="000B5093" w:rsidRDefault="00A234D1" w:rsidP="00FD1CDA">
      <w:pPr>
        <w:pStyle w:val="a0"/>
      </w:pPr>
      <w:r w:rsidRPr="000B5093">
        <w:t>Сащеко П</w:t>
      </w:r>
      <w:r w:rsidR="000B5093">
        <w:t xml:space="preserve">.М. </w:t>
      </w:r>
      <w:r w:rsidRPr="000B5093">
        <w:t>Теория бухучета</w:t>
      </w:r>
      <w:r w:rsidR="00B646AF" w:rsidRPr="000B5093">
        <w:t>, Мн</w:t>
      </w:r>
      <w:r w:rsidR="000B5093" w:rsidRPr="000B5093">
        <w:t xml:space="preserve">: </w:t>
      </w:r>
      <w:r w:rsidR="00B646AF" w:rsidRPr="000B5093">
        <w:t>БГЭУ, 200</w:t>
      </w:r>
      <w:r w:rsidRPr="000B5093">
        <w:t>4</w:t>
      </w:r>
      <w:r w:rsidR="00B646AF" w:rsidRPr="000B5093">
        <w:t xml:space="preserve"> г</w:t>
      </w:r>
      <w:r w:rsidR="000B5093">
        <w:t>.,</w:t>
      </w:r>
      <w:r w:rsidRPr="000B5093">
        <w:t xml:space="preserve"> 15</w:t>
      </w:r>
      <w:r w:rsidR="00B646AF" w:rsidRPr="000B5093">
        <w:t>0с</w:t>
      </w:r>
      <w:r w:rsidR="000B5093" w:rsidRPr="000B5093">
        <w:t>.</w:t>
      </w:r>
    </w:p>
    <w:p w:rsidR="000B5093" w:rsidRDefault="00A234D1" w:rsidP="00FD1CDA">
      <w:pPr>
        <w:pStyle w:val="a0"/>
      </w:pPr>
      <w:r w:rsidRPr="000B5093">
        <w:t>Саленко М</w:t>
      </w:r>
      <w:r w:rsidR="000B5093">
        <w:t xml:space="preserve">.П. </w:t>
      </w:r>
      <w:r w:rsidRPr="000B5093">
        <w:t>Бухгалтерский учет и статистическая отчетность</w:t>
      </w:r>
      <w:r w:rsidR="00B646AF" w:rsidRPr="000B5093">
        <w:t>, Мн</w:t>
      </w:r>
      <w:r w:rsidR="000B5093">
        <w:t>.:</w:t>
      </w:r>
      <w:r w:rsidR="000B5093" w:rsidRPr="000B5093">
        <w:t xml:space="preserve"> </w:t>
      </w:r>
      <w:r w:rsidR="00B646AF" w:rsidRPr="000B5093">
        <w:t>Новое знание, 200</w:t>
      </w:r>
      <w:r w:rsidRPr="000B5093">
        <w:t>5</w:t>
      </w:r>
      <w:r w:rsidR="00B646AF" w:rsidRPr="000B5093">
        <w:t>7г</w:t>
      </w:r>
      <w:r w:rsidR="000B5093">
        <w:t>.2</w:t>
      </w:r>
      <w:r w:rsidR="00B646AF" w:rsidRPr="000B5093">
        <w:t>90 с</w:t>
      </w:r>
      <w:r w:rsidR="000B5093" w:rsidRPr="000B5093">
        <w:t>.</w:t>
      </w:r>
      <w:bookmarkStart w:id="0" w:name="_GoBack"/>
      <w:bookmarkEnd w:id="0"/>
    </w:p>
    <w:sectPr w:rsidR="000B5093" w:rsidSect="007C187D">
      <w:headerReference w:type="default" r:id="rId7"/>
      <w:type w:val="nextColumn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28" w:rsidRDefault="00A96228">
      <w:r>
        <w:separator/>
      </w:r>
    </w:p>
    <w:p w:rsidR="00A96228" w:rsidRDefault="00A96228"/>
  </w:endnote>
  <w:endnote w:type="continuationSeparator" w:id="0">
    <w:p w:rsidR="00A96228" w:rsidRDefault="00A96228">
      <w:r>
        <w:continuationSeparator/>
      </w:r>
    </w:p>
    <w:p w:rsidR="00A96228" w:rsidRDefault="00A96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28" w:rsidRDefault="00A96228">
      <w:r>
        <w:separator/>
      </w:r>
    </w:p>
    <w:p w:rsidR="00A96228" w:rsidRDefault="00A96228"/>
  </w:footnote>
  <w:footnote w:type="continuationSeparator" w:id="0">
    <w:p w:rsidR="00A96228" w:rsidRDefault="00A96228">
      <w:r>
        <w:continuationSeparator/>
      </w:r>
    </w:p>
    <w:p w:rsidR="00A96228" w:rsidRDefault="00A962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86" w:rsidRDefault="00B24E14" w:rsidP="000B5093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5A0986" w:rsidRDefault="005A0986" w:rsidP="006E133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C0623"/>
    <w:multiLevelType w:val="singleLevel"/>
    <w:tmpl w:val="5C721E0E"/>
    <w:lvl w:ilvl="0">
      <w:start w:val="2"/>
      <w:numFmt w:val="decimal"/>
      <w:lvlText w:val="%1.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8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32D851DD"/>
    <w:multiLevelType w:val="singleLevel"/>
    <w:tmpl w:val="9D228EA4"/>
    <w:lvl w:ilvl="0">
      <w:start w:val="3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6AF6A19"/>
    <w:multiLevelType w:val="singleLevel"/>
    <w:tmpl w:val="15920180"/>
    <w:lvl w:ilvl="0">
      <w:start w:val="5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4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8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21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8"/>
  </w:num>
  <w:num w:numId="5">
    <w:abstractNumId w:val="21"/>
  </w:num>
  <w:num w:numId="6">
    <w:abstractNumId w:val="14"/>
  </w:num>
  <w:num w:numId="7">
    <w:abstractNumId w:val="16"/>
  </w:num>
  <w:num w:numId="8">
    <w:abstractNumId w:val="17"/>
  </w:num>
  <w:num w:numId="9">
    <w:abstractNumId w:val="12"/>
  </w:num>
  <w:num w:numId="10">
    <w:abstractNumId w:val="3"/>
  </w:num>
  <w:num w:numId="11">
    <w:abstractNumId w:val="11"/>
  </w:num>
  <w:num w:numId="12">
    <w:abstractNumId w:val="22"/>
  </w:num>
  <w:num w:numId="13">
    <w:abstractNumId w:val="4"/>
  </w:num>
  <w:num w:numId="14">
    <w:abstractNumId w:val="5"/>
  </w:num>
  <w:num w:numId="15">
    <w:abstractNumId w:val="15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2"/>
  </w:num>
  <w:num w:numId="18">
    <w:abstractNumId w:val="20"/>
  </w:num>
  <w:num w:numId="19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21">
    <w:abstractNumId w:val="7"/>
  </w:num>
  <w:num w:numId="22">
    <w:abstractNumId w:val="0"/>
    <w:lvlOverride w:ilvl="0">
      <w:lvl w:ilvl="0">
        <w:numFmt w:val="bullet"/>
        <w:lvlText w:val="♦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23">
    <w:abstractNumId w:val="9"/>
  </w:num>
  <w:num w:numId="24">
    <w:abstractNumId w:val="13"/>
  </w:num>
  <w:num w:numId="25">
    <w:abstractNumId w:val="10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33007"/>
    <w:rsid w:val="000652EB"/>
    <w:rsid w:val="0009442A"/>
    <w:rsid w:val="000B5093"/>
    <w:rsid w:val="000E064A"/>
    <w:rsid w:val="000F23FD"/>
    <w:rsid w:val="000F2542"/>
    <w:rsid w:val="001470C1"/>
    <w:rsid w:val="0016421B"/>
    <w:rsid w:val="00165B51"/>
    <w:rsid w:val="00195470"/>
    <w:rsid w:val="001C328D"/>
    <w:rsid w:val="001F0379"/>
    <w:rsid w:val="001F1892"/>
    <w:rsid w:val="00254D25"/>
    <w:rsid w:val="002662DF"/>
    <w:rsid w:val="00272AFB"/>
    <w:rsid w:val="0027764E"/>
    <w:rsid w:val="00287792"/>
    <w:rsid w:val="002B4872"/>
    <w:rsid w:val="003118D1"/>
    <w:rsid w:val="00330C37"/>
    <w:rsid w:val="00333D4F"/>
    <w:rsid w:val="00345092"/>
    <w:rsid w:val="00346FE6"/>
    <w:rsid w:val="00372FB0"/>
    <w:rsid w:val="0038586D"/>
    <w:rsid w:val="003B1656"/>
    <w:rsid w:val="003C222B"/>
    <w:rsid w:val="003C7DA1"/>
    <w:rsid w:val="003D1A9C"/>
    <w:rsid w:val="003D7A6F"/>
    <w:rsid w:val="003F687D"/>
    <w:rsid w:val="00412CEB"/>
    <w:rsid w:val="00420D8B"/>
    <w:rsid w:val="00424252"/>
    <w:rsid w:val="00456FE0"/>
    <w:rsid w:val="004B612B"/>
    <w:rsid w:val="004C1490"/>
    <w:rsid w:val="004C68AD"/>
    <w:rsid w:val="00532ECA"/>
    <w:rsid w:val="0054014F"/>
    <w:rsid w:val="00597F16"/>
    <w:rsid w:val="005A0986"/>
    <w:rsid w:val="005D4FEA"/>
    <w:rsid w:val="005F7D24"/>
    <w:rsid w:val="0060206D"/>
    <w:rsid w:val="00630B70"/>
    <w:rsid w:val="00681404"/>
    <w:rsid w:val="00684983"/>
    <w:rsid w:val="006D15E8"/>
    <w:rsid w:val="006D2399"/>
    <w:rsid w:val="006D6A3A"/>
    <w:rsid w:val="006E03DA"/>
    <w:rsid w:val="006E1334"/>
    <w:rsid w:val="00715912"/>
    <w:rsid w:val="00721705"/>
    <w:rsid w:val="007C0C89"/>
    <w:rsid w:val="007C187D"/>
    <w:rsid w:val="007D6E12"/>
    <w:rsid w:val="007E0DA3"/>
    <w:rsid w:val="007E24C9"/>
    <w:rsid w:val="007F4651"/>
    <w:rsid w:val="0081588F"/>
    <w:rsid w:val="008236F2"/>
    <w:rsid w:val="008738EA"/>
    <w:rsid w:val="0088460A"/>
    <w:rsid w:val="00897D98"/>
    <w:rsid w:val="008B0F97"/>
    <w:rsid w:val="008D0F43"/>
    <w:rsid w:val="008D3BF6"/>
    <w:rsid w:val="008F6306"/>
    <w:rsid w:val="00902BAB"/>
    <w:rsid w:val="00932640"/>
    <w:rsid w:val="00955D39"/>
    <w:rsid w:val="00965B3E"/>
    <w:rsid w:val="00974B7D"/>
    <w:rsid w:val="00975535"/>
    <w:rsid w:val="0099088D"/>
    <w:rsid w:val="00994459"/>
    <w:rsid w:val="00997AE5"/>
    <w:rsid w:val="009A7E74"/>
    <w:rsid w:val="00A11C93"/>
    <w:rsid w:val="00A234D1"/>
    <w:rsid w:val="00A4108E"/>
    <w:rsid w:val="00A53D58"/>
    <w:rsid w:val="00A73D27"/>
    <w:rsid w:val="00A7759D"/>
    <w:rsid w:val="00A96228"/>
    <w:rsid w:val="00A968AC"/>
    <w:rsid w:val="00AA6EC1"/>
    <w:rsid w:val="00AD4F58"/>
    <w:rsid w:val="00B24E14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B67A1"/>
    <w:rsid w:val="00CD1A93"/>
    <w:rsid w:val="00D36279"/>
    <w:rsid w:val="00DA3144"/>
    <w:rsid w:val="00E14737"/>
    <w:rsid w:val="00E203E3"/>
    <w:rsid w:val="00E66405"/>
    <w:rsid w:val="00E73FB0"/>
    <w:rsid w:val="00EA6754"/>
    <w:rsid w:val="00F06BBD"/>
    <w:rsid w:val="00F124EE"/>
    <w:rsid w:val="00F14110"/>
    <w:rsid w:val="00F16261"/>
    <w:rsid w:val="00F2275E"/>
    <w:rsid w:val="00F23700"/>
    <w:rsid w:val="00F822AD"/>
    <w:rsid w:val="00F95E0F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07FB9F-329D-48BF-8504-5F94731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B509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509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509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B509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509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509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509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509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509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0B5093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0B50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0B5093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0B5093"/>
    <w:rPr>
      <w:rFonts w:cs="Times New Roman"/>
      <w:vertAlign w:val="superscript"/>
    </w:rPr>
  </w:style>
  <w:style w:type="character" w:styleId="ac">
    <w:name w:val="page number"/>
    <w:uiPriority w:val="99"/>
    <w:rsid w:val="000B5093"/>
    <w:rPr>
      <w:rFonts w:cs="Times New Roman"/>
    </w:rPr>
  </w:style>
  <w:style w:type="character" w:styleId="ad">
    <w:name w:val="Hyperlink"/>
    <w:uiPriority w:val="99"/>
    <w:rsid w:val="000B5093"/>
    <w:rPr>
      <w:rFonts w:cs="Times New Roman"/>
      <w:color w:val="0000FF"/>
      <w:u w:val="single"/>
    </w:rPr>
  </w:style>
  <w:style w:type="paragraph" w:styleId="ae">
    <w:name w:val="List Paragraph"/>
    <w:basedOn w:val="a2"/>
    <w:uiPriority w:val="99"/>
    <w:qFormat/>
    <w:rsid w:val="0097553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f">
    <w:name w:val="footer"/>
    <w:basedOn w:val="a2"/>
    <w:link w:val="af0"/>
    <w:uiPriority w:val="99"/>
    <w:semiHidden/>
    <w:rsid w:val="000B509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0B5093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0B50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1"/>
    <w:uiPriority w:val="99"/>
    <w:rsid w:val="000B5093"/>
    <w:pPr>
      <w:ind w:firstLine="0"/>
    </w:pPr>
  </w:style>
  <w:style w:type="character" w:customStyle="1" w:styleId="af1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0B509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6"/>
    <w:uiPriority w:val="99"/>
    <w:rsid w:val="000B50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0B5093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0B5093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B5093"/>
    <w:pPr>
      <w:numPr>
        <w:numId w:val="2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B5093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0B5093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B509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B509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B509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509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5093"/>
    <w:pPr>
      <w:ind w:left="958"/>
    </w:pPr>
  </w:style>
  <w:style w:type="paragraph" w:styleId="23">
    <w:name w:val="Body Text Indent 2"/>
    <w:basedOn w:val="a2"/>
    <w:link w:val="24"/>
    <w:uiPriority w:val="99"/>
    <w:rsid w:val="000B509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B509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0B50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B50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B5093"/>
    <w:pPr>
      <w:numPr>
        <w:numId w:val="2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5093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B509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B509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B50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5093"/>
    <w:rPr>
      <w:i/>
      <w:iCs/>
    </w:rPr>
  </w:style>
  <w:style w:type="paragraph" w:customStyle="1" w:styleId="afa">
    <w:name w:val="ТАБЛИЦА"/>
    <w:next w:val="a2"/>
    <w:autoRedefine/>
    <w:uiPriority w:val="99"/>
    <w:rsid w:val="000B5093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B5093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0B5093"/>
  </w:style>
  <w:style w:type="table" w:customStyle="1" w:styleId="14">
    <w:name w:val="Стиль таблицы1"/>
    <w:uiPriority w:val="99"/>
    <w:rsid w:val="000B509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B509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B5093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B5093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0B509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20604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2014-03-01T13:50:00Z</dcterms:created>
  <dcterms:modified xsi:type="dcterms:W3CDTF">2014-03-01T13:50:00Z</dcterms:modified>
</cp:coreProperties>
</file>