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92" w:rsidRDefault="00331992" w:rsidP="00AA07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C0A" w:rsidRPr="006D09F0" w:rsidRDefault="005E4C0A" w:rsidP="00AA071C">
      <w:pPr>
        <w:jc w:val="center"/>
        <w:rPr>
          <w:rFonts w:ascii="Times New Roman" w:hAnsi="Times New Roman"/>
          <w:b/>
          <w:sz w:val="28"/>
          <w:szCs w:val="28"/>
        </w:rPr>
      </w:pPr>
      <w:r w:rsidRPr="006D09F0">
        <w:rPr>
          <w:rFonts w:ascii="Times New Roman" w:hAnsi="Times New Roman"/>
          <w:b/>
          <w:sz w:val="28"/>
          <w:szCs w:val="28"/>
        </w:rPr>
        <w:t>Содержание</w:t>
      </w:r>
    </w:p>
    <w:p w:rsidR="005E4C0A" w:rsidRPr="006D09F0" w:rsidRDefault="005E4C0A" w:rsidP="00AA071C">
      <w:pPr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Вве</w:t>
      </w:r>
      <w:r>
        <w:rPr>
          <w:rFonts w:ascii="Times New Roman" w:hAnsi="Times New Roman"/>
          <w:sz w:val="28"/>
          <w:szCs w:val="28"/>
        </w:rPr>
        <w:t>дение……………………………………………………………</w:t>
      </w:r>
      <w:r w:rsidRPr="006D09F0">
        <w:rPr>
          <w:rFonts w:ascii="Times New Roman" w:hAnsi="Times New Roman"/>
          <w:sz w:val="28"/>
          <w:szCs w:val="28"/>
        </w:rPr>
        <w:t>……………3</w:t>
      </w:r>
    </w:p>
    <w:p w:rsidR="005E4C0A" w:rsidRPr="006D09F0" w:rsidRDefault="005E4C0A" w:rsidP="00AA071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Pr="006D09F0">
        <w:rPr>
          <w:rFonts w:ascii="Times New Roman" w:hAnsi="Times New Roman"/>
          <w:bCs/>
          <w:sz w:val="28"/>
          <w:szCs w:val="28"/>
        </w:rPr>
        <w:t>1. Основные положения и принципы постмодернизма………………………………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………………………………......</w:t>
      </w:r>
      <w:r w:rsidRPr="006D09F0">
        <w:rPr>
          <w:rFonts w:ascii="Times New Roman" w:hAnsi="Times New Roman"/>
          <w:bCs/>
          <w:sz w:val="28"/>
          <w:szCs w:val="28"/>
        </w:rPr>
        <w:t>4</w:t>
      </w:r>
    </w:p>
    <w:p w:rsidR="005E4C0A" w:rsidRPr="006D09F0" w:rsidRDefault="005E4C0A" w:rsidP="00AA071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09F0">
        <w:rPr>
          <w:rFonts w:ascii="Times New Roman" w:hAnsi="Times New Roman"/>
          <w:bCs/>
          <w:sz w:val="28"/>
          <w:szCs w:val="28"/>
        </w:rPr>
        <w:t>Глава 2. Главные направления современной религиозной философии……………..............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</w:t>
      </w:r>
      <w:r w:rsidRPr="006D09F0">
        <w:rPr>
          <w:rFonts w:ascii="Times New Roman" w:hAnsi="Times New Roman"/>
          <w:bCs/>
          <w:sz w:val="28"/>
          <w:szCs w:val="28"/>
        </w:rPr>
        <w:t>8</w:t>
      </w:r>
    </w:p>
    <w:p w:rsidR="005E4C0A" w:rsidRPr="001F4BF7" w:rsidRDefault="005E4C0A" w:rsidP="00AA071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09F0">
        <w:rPr>
          <w:rFonts w:ascii="Times New Roman" w:hAnsi="Times New Roman"/>
          <w:bCs/>
          <w:sz w:val="28"/>
          <w:szCs w:val="28"/>
        </w:rPr>
        <w:t>Глава 3. Выразите свое отношение к философии постмодернизма. Дайте свою оценку высказыванию К. Маркса: «Религия есть опиум народа»…………………………………...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.......................................................1</w:t>
      </w:r>
      <w:r w:rsidRPr="001F4BF7">
        <w:rPr>
          <w:rFonts w:ascii="Times New Roman" w:hAnsi="Times New Roman"/>
          <w:bCs/>
          <w:sz w:val="28"/>
          <w:szCs w:val="28"/>
        </w:rPr>
        <w:t>1</w:t>
      </w:r>
    </w:p>
    <w:p w:rsidR="005E4C0A" w:rsidRPr="001F4BF7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Pr="006D09F0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……...</w:t>
      </w:r>
      <w:r w:rsidRPr="006D09F0">
        <w:rPr>
          <w:rFonts w:ascii="Times New Roman" w:hAnsi="Times New Roman"/>
          <w:sz w:val="28"/>
          <w:szCs w:val="28"/>
        </w:rPr>
        <w:t>………………………………..1</w:t>
      </w:r>
      <w:r w:rsidRPr="001F4BF7">
        <w:rPr>
          <w:rFonts w:ascii="Times New Roman" w:hAnsi="Times New Roman"/>
          <w:sz w:val="28"/>
          <w:szCs w:val="28"/>
        </w:rPr>
        <w:t>2</w:t>
      </w:r>
    </w:p>
    <w:p w:rsidR="005E4C0A" w:rsidRPr="001F4BF7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используемой </w:t>
      </w:r>
      <w:r w:rsidRPr="006D09F0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>……………..</w:t>
      </w:r>
      <w:r w:rsidRPr="006D09F0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………………….</w:t>
      </w:r>
      <w:r w:rsidRPr="001F4BF7">
        <w:rPr>
          <w:rFonts w:ascii="Times New Roman" w:hAnsi="Times New Roman"/>
          <w:sz w:val="28"/>
          <w:szCs w:val="28"/>
        </w:rPr>
        <w:t>13</w:t>
      </w: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19256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4C0A" w:rsidRPr="006D09F0" w:rsidRDefault="005E4C0A" w:rsidP="00AA071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9F0">
        <w:rPr>
          <w:rFonts w:ascii="Times New Roman" w:hAnsi="Times New Roman"/>
          <w:b/>
          <w:sz w:val="28"/>
          <w:szCs w:val="28"/>
        </w:rPr>
        <w:t>Введение</w:t>
      </w:r>
    </w:p>
    <w:p w:rsidR="005E4C0A" w:rsidRPr="006D09F0" w:rsidRDefault="005E4C0A" w:rsidP="00D439F1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Современная западная философия  конца 19-20 века  обусловлена особенностями развития в это время культуры, науки, техники и всей человеческой деятельности. Рассматриваемый этап человеческой деятельности – это предельно противоречивое время, когда происходят революционные изменения в самых различных областях жизни людей:</w:t>
      </w:r>
    </w:p>
    <w:p w:rsidR="005E4C0A" w:rsidRPr="006D09F0" w:rsidRDefault="005E4C0A" w:rsidP="00D439F1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Философия этого периода представлена разнообразными философскими направлениями, концепциями и школами: материалистическими  и идеалистическими, рационалистическими и иррационалистическими, религиозными и атеистическими и т.д.</w:t>
      </w:r>
    </w:p>
    <w:p w:rsidR="005E4C0A" w:rsidRPr="006D09F0" w:rsidRDefault="005E4C0A" w:rsidP="00D439F1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 xml:space="preserve">С конца </w:t>
      </w:r>
      <w:r w:rsidRPr="006D09F0">
        <w:rPr>
          <w:rFonts w:ascii="Times New Roman" w:hAnsi="Times New Roman"/>
          <w:sz w:val="28"/>
          <w:szCs w:val="28"/>
          <w:lang w:val="en-US"/>
        </w:rPr>
        <w:t>XIX</w:t>
      </w:r>
      <w:r w:rsidRPr="006D09F0">
        <w:rPr>
          <w:rFonts w:ascii="Times New Roman" w:hAnsi="Times New Roman"/>
          <w:sz w:val="28"/>
          <w:szCs w:val="28"/>
        </w:rPr>
        <w:t>-</w:t>
      </w:r>
      <w:r w:rsidRPr="006D09F0">
        <w:rPr>
          <w:rFonts w:ascii="Times New Roman" w:hAnsi="Times New Roman"/>
          <w:sz w:val="28"/>
          <w:szCs w:val="28"/>
          <w:lang w:val="en-US"/>
        </w:rPr>
        <w:t>XX</w:t>
      </w:r>
      <w:r w:rsidRPr="006D09F0">
        <w:rPr>
          <w:rFonts w:ascii="Times New Roman" w:hAnsi="Times New Roman"/>
          <w:sz w:val="28"/>
          <w:szCs w:val="28"/>
        </w:rPr>
        <w:t xml:space="preserve"> вв. начинается переход от классической философии, стремящейся опереться на разум, и в своем высшем развитии представленной Гегелем Марксом, к неклассической философии. </w:t>
      </w: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Предметом изучения данной контрольной работы является философия мира. Объектом – современная западная философия.</w:t>
      </w: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Главная цель работы заключается в том, чтобы проанализировать развитие современной западной философии и  противоречивость постмодернизма.</w:t>
      </w:r>
    </w:p>
    <w:p w:rsidR="005E4C0A" w:rsidRPr="006D09F0" w:rsidRDefault="005E4C0A" w:rsidP="00AA071C">
      <w:pPr>
        <w:spacing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Отсюда вытекают следующие задачи:</w:t>
      </w:r>
    </w:p>
    <w:p w:rsidR="005E4C0A" w:rsidRPr="006D09F0" w:rsidRDefault="005E4C0A" w:rsidP="004C11C2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раскрыть понятие «постмодернизма» и охарактеризовать его основные черты;</w:t>
      </w:r>
    </w:p>
    <w:p w:rsidR="005E4C0A" w:rsidRPr="006D09F0" w:rsidRDefault="005E4C0A" w:rsidP="004C11C2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дать общую характеристику современной религиозной философии и выделить основные положения и проблемы ее отдельных направлений;</w:t>
      </w:r>
    </w:p>
    <w:p w:rsidR="005E4C0A" w:rsidRPr="006D09F0" w:rsidRDefault="005E4C0A" w:rsidP="004C11C2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осмыслить философские направления и проблемы.</w:t>
      </w:r>
    </w:p>
    <w:p w:rsidR="005E4C0A" w:rsidRDefault="005E4C0A" w:rsidP="004C11C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Default="005E4C0A" w:rsidP="004C11C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4C11C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470C9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9F0">
        <w:rPr>
          <w:rFonts w:ascii="Times New Roman" w:hAnsi="Times New Roman"/>
          <w:b/>
          <w:bCs/>
          <w:sz w:val="28"/>
          <w:szCs w:val="28"/>
        </w:rPr>
        <w:t>Глава 1. Основные положения и принципы постмодернизм</w:t>
      </w:r>
    </w:p>
    <w:p w:rsidR="005E4C0A" w:rsidRPr="006D09F0" w:rsidRDefault="005E4C0A" w:rsidP="00470C9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 xml:space="preserve">В современной философии преобладает взгляд на постмодернизм как на мироощущение переходного периода, что формально обосновано самим термином «постмодернизм», буквально означающим то, что после «модерна». Префикс «пост» нечто сменяющее, преодолевающее модерн. В XX веке, считает В. Бычков, наступает состояние «пост-культуры», «интенсивного перехода в культуре к чему-то принципиально иному, чем Культура, не имеющему аналогов в обозримой истории»[5, с. 61]. </w:t>
      </w:r>
    </w:p>
    <w:p w:rsidR="005E4C0A" w:rsidRPr="006D09F0" w:rsidRDefault="005E4C0A" w:rsidP="00CB3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Понятие «постмодернизм» (или «постмодерн») обозначает ситуацию в культурном самосознании стран Запада, сложившуюся в конце XX столетия. Дословно этот термин означает «послесовременность». В русском языке понятие «модерн» означает определенную эпоху конца XIX–начала XX века. Модернизмом называли авангардные течения, отрицавшие реализм как ограничение творчества определенными рамками и утверждавшие принципиально иные ценности, устремленные в будущее. Это доказывает связь модернизма, постмодернизма как определенных стадий развития. Модернизм манифестировал новаторские направления в начале XX века, которые, утратив некоторый эпатаж, становятся уже традиционными. Поэтому в настоящее время не утихают споры о том, существует ли постмодернизм как самостоятельный феномен или же это законное продолжение и развитие модернизма.</w:t>
      </w:r>
    </w:p>
    <w:p w:rsidR="005E4C0A" w:rsidRPr="006D09F0" w:rsidRDefault="005E4C0A" w:rsidP="00CB3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Постмодернизм определяется как тенденция в культуре последних десятилетий, затронувшая самые разные области знания, в том числе и философию. Постмодернистские дискуссии охватывают большой круг социально-философских проблем, касающихся внешней и внутренней жизни индивида, политики, морали, культуры, искусства и т.д. Основной характеристикой постмодернистской ситуации стал решительный разрыв с традиционным обществом, его культурными стереотипами. Все подвергается рефлексивному пересмотру, оценивается не с позиций традиционных ценностей, а с точки зрения эффективности. Постмодернизм рассматривается как эпоха радикального пересмотра базисных установок, отказа от традиционного мировоззрения, эпоха разрыва со всей предшествующей культурой.</w:t>
      </w:r>
    </w:p>
    <w:p w:rsidR="005E4C0A" w:rsidRPr="006D09F0" w:rsidRDefault="005E4C0A" w:rsidP="00CB3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Яркий представитель постструктрализма и постмодернизма — Жак Деррида, который отбросил всякую возможность установить для текста какой-либо единственный и устойчивый смысл. С его именем связан способ прочтения и осмысления текстов, который он назвал деконструкцией и которая выступает у него основным методом анализа и критики предшествующей метафизики и модернизма. Сущность деконструкции связана с тем, что любой текст создается на основе других, уже созданных текстов. Поэтому вся культура рассматривается как совокупность текстов, с одной стороны, берущих начало в ранее созданных текстах, а с другой, — генерирующих новые тексты.</w:t>
      </w:r>
    </w:p>
    <w:p w:rsidR="005E4C0A" w:rsidRPr="006D09F0" w:rsidRDefault="005E4C0A" w:rsidP="00CB3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Всех представителей постмодернизма объединяет стиль мышления, в рамках которого отдается предпочтение не постоянству знания, а его нестабильности; ценятся не абстрактные, а конкретные результаты опыта; утверждается, что действительность сама по себе, т.е. кантовская «вещь в себе», недоступна для нашего познания; делается акцент не на абсолютность истины, а на ее относительность. Поэтому никто не может претендовать на окончательную истину, ибо всякое понимание является человеческим истолкованием, которое не бывает окончательным. Кроме того, на него оказывают существенное влияние такие факты, как социально-классовая, этническая, расовая, родовая и т.д. принадлежность индивида.</w:t>
      </w:r>
    </w:p>
    <w:p w:rsidR="005E4C0A" w:rsidRPr="006D09F0" w:rsidRDefault="005E4C0A" w:rsidP="00CB3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Характерная черта постмодернизма — негативизм, «апофеоз беспочвенности» (Л. Шестов).</w:t>
      </w:r>
      <w:r>
        <w:rPr>
          <w:rFonts w:ascii="Times New Roman" w:hAnsi="Times New Roman"/>
          <w:sz w:val="28"/>
          <w:szCs w:val="28"/>
        </w:rPr>
        <w:t>[2]</w:t>
      </w:r>
      <w:r w:rsidRPr="006D09F0">
        <w:rPr>
          <w:rFonts w:ascii="Times New Roman" w:hAnsi="Times New Roman"/>
          <w:sz w:val="28"/>
          <w:szCs w:val="28"/>
        </w:rPr>
        <w:t xml:space="preserve"> Все, что до постмодернизма считалось устоявшимся, надежным и определенным: человек, разум, философия, культура, наука, прогресс — все было объявлено несостоятельным и неопределенным, все превратилось в слова, рассуждения и тексты, которые можно интерпретировать, понимать и «деконструировать», но на которые нельзя опереться в человеческом познании, существовании и деятельности.</w:t>
      </w:r>
    </w:p>
    <w:p w:rsidR="005E4C0A" w:rsidRPr="006D09F0" w:rsidRDefault="005E4C0A" w:rsidP="00CB3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Отношение к постмодернизму в современной российской философии противоречиво. Большинство философов признают постмодернизм в качестве своеобразного культурного направления и находят его основные принципы и положения характерными для современной эпохи. Другие мыслители высказывают полное неприятие постмодернизма, определяя его как вирус культуры, «декадентство», «историческую немощь», усматривая в постмодернизме очередной призыв к имморализму и разрушению любых этических систем. Отрицая законы и осуждая существующие общественные системы, постмодернизм угрожает всем политическим системам. Создаваемые постмодернизмом новые формы искусства, шокируя своим вещизмом, эпатируют общество. Постмодернизм часто воспринимается как антипод культуры гуманизма, как контркультура, отрицающая запреты и границы, культивирующая пошлость.</w:t>
      </w:r>
    </w:p>
    <w:p w:rsidR="005E4C0A" w:rsidRDefault="005E4C0A" w:rsidP="00CB3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9F0">
        <w:rPr>
          <w:rFonts w:ascii="Times New Roman" w:hAnsi="Times New Roman"/>
          <w:sz w:val="28"/>
          <w:szCs w:val="28"/>
        </w:rPr>
        <w:t xml:space="preserve">Во-первых, безусловно, положительным в постмодернизме является его обращение к философскому осмыслению проблемы языка. </w:t>
      </w:r>
    </w:p>
    <w:p w:rsidR="005E4C0A" w:rsidRPr="001F4BF7" w:rsidRDefault="005E4C0A" w:rsidP="00CB3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 xml:space="preserve">Во-вторых, позитивность постмодернизма заключается в его обращении к гуманитарным корням философии: литературному дискурсу, нарративу, диалогу и т.д. </w:t>
      </w:r>
    </w:p>
    <w:p w:rsidR="005E4C0A" w:rsidRPr="006D09F0" w:rsidRDefault="005E4C0A" w:rsidP="00CB3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В-третьих, положительным в постмодернизме является его приоритетное отношение к проблеме сознания. В этом плане постмодернизм находится в русле развития всей современной мировой философии, рассматривающей проблемы когнитивной науки (включая и когнитивную психологию).</w:t>
      </w:r>
    </w:p>
    <w:p w:rsidR="005E4C0A" w:rsidRPr="006D09F0" w:rsidRDefault="005E4C0A" w:rsidP="003575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 xml:space="preserve">В-четвертых, отказ от традиционных ценностей в постмодернизме имеет, кроме отрицательных, позитивные моменты. </w:t>
      </w:r>
    </w:p>
    <w:p w:rsidR="005E4C0A" w:rsidRPr="006D09F0" w:rsidRDefault="005E4C0A" w:rsidP="0085263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6D09F0">
        <w:rPr>
          <w:rFonts w:ascii="Times New Roman" w:hAnsi="Times New Roman"/>
          <w:b/>
          <w:bCs/>
          <w:sz w:val="28"/>
          <w:szCs w:val="28"/>
        </w:rPr>
        <w:t>Глава 2. Главные направления современной религиозной философии</w:t>
      </w:r>
    </w:p>
    <w:p w:rsidR="005E4C0A" w:rsidRPr="006D09F0" w:rsidRDefault="005E4C0A" w:rsidP="00852630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color w:val="000000"/>
          <w:sz w:val="28"/>
          <w:szCs w:val="28"/>
        </w:rPr>
        <w:t>В годы догматизации марксизма всякая религиозная философия в связи с воинствующим атеизмом рассматривалась как реакционная. Критики марксизма со стороны представителей этой философии не оставались в долгу и наряду с обоснованными претензиями к диалектическому и историческому материализму до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пускали искажения и вульгаризацию, хотя уже в те времена наме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тился и диалог марксизма с религиозными философами. Сейчас на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стало время по возможности непредвзятого изложения и оценки религиозно-философских школ.</w:t>
      </w:r>
    </w:p>
    <w:p w:rsidR="005E4C0A" w:rsidRPr="006D09F0" w:rsidRDefault="005E4C0A" w:rsidP="00852630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D09F0">
        <w:rPr>
          <w:rFonts w:ascii="Times New Roman" w:hAnsi="Times New Roman"/>
          <w:color w:val="000000"/>
          <w:sz w:val="28"/>
          <w:szCs w:val="28"/>
        </w:rPr>
        <w:t>Неотомизм – это наиболее разработанная философская доктрина ка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 xml:space="preserve">толической церкви, ядро неосхоластики. Ее виднейшие представители: </w:t>
      </w:r>
      <w:r w:rsidRPr="006D09F0">
        <w:rPr>
          <w:rFonts w:ascii="Times New Roman" w:hAnsi="Times New Roman"/>
          <w:iCs/>
          <w:color w:val="000000"/>
          <w:sz w:val="28"/>
          <w:szCs w:val="28"/>
        </w:rPr>
        <w:t xml:space="preserve">Э. Жильсон, Ж. Маритен, Ю. Бохеньский, Г. Веттер, К. Войтыта </w:t>
      </w:r>
      <w:r w:rsidRPr="006D09F0">
        <w:rPr>
          <w:rFonts w:ascii="Times New Roman" w:hAnsi="Times New Roman"/>
          <w:color w:val="000000"/>
          <w:sz w:val="28"/>
          <w:szCs w:val="28"/>
        </w:rPr>
        <w:t xml:space="preserve">(папа Римский Павел) и др. </w:t>
      </w:r>
    </w:p>
    <w:p w:rsidR="005E4C0A" w:rsidRPr="006D09F0" w:rsidRDefault="005E4C0A" w:rsidP="0085263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По инициативе папы в Риме создается Академия св. Фомы, в Лувене - Высший философский институт, который стал международным центром неотомизма.</w:t>
      </w:r>
    </w:p>
    <w:p w:rsidR="005E4C0A" w:rsidRPr="006D09F0" w:rsidRDefault="005E4C0A" w:rsidP="0085263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Неотомизм становится теологической формой современного объективного идеализма. Объективно-идеалистической философией признается независимый от субъекта внешний мир. Неотомизм претендует на то, что он является “третьим путем” в философии, стоящим выше идеализма и материализма. С точки зрения неотомизма быть объективно-реальным совсем не значит быть материальным, объективно существовать, значит, нечто большее, чем существовать чувственно. Именно реально-нематериальное бытие и является, по мнению неотомистов, первичным. Материя же, будучи реальной, но лишенной характера субстанции (т.е. самостоятельного бытия) , охватывается нематериальным бытием.</w:t>
      </w:r>
    </w:p>
    <w:p w:rsidR="005E4C0A" w:rsidRPr="006D09F0" w:rsidRDefault="005E4C0A" w:rsidP="0085263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Как-то общее, что имеется в материальных и нематериальных предметах, бытие составляет единство мира. За конкретными же материальными и нематериальными предметами лежит “чистое бытие”, духовная основа всего - Бог. Он бытие всех вещей, но не в смысле существования, а как причина их частного бытия. Существование есть воплощение сущности в действительность, а все сущности содержатся изначально в божественном разуме как отражение его природы. Вопрос о соотношении Бога и сотворенного бытия вещей для неотомизма довольно труден. Ведь признать у них единую природу - допустить “кощунство”, если же утверждать, что их природа разная, то на основе знания об объективном мире нельзя ничего заключить о бытии Бога, доказать его существование. Решение этой проблемы неотомисты видят в существовании “аналогии” между Богом и миром конкретных предметов.</w:t>
      </w:r>
    </w:p>
    <w:p w:rsidR="005E4C0A" w:rsidRPr="006D09F0" w:rsidRDefault="005E4C0A" w:rsidP="0085263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 xml:space="preserve">Значительное место в неотомизме занимает истолкование современных естественнонаучных теорий. Начиная с начала XX века неотомизм переходит к признанию эволюционной теории при условии ее телеологизации. Отождествляя понятие “информация” с формой вещей, с одной стороны, и с сообщением, действием цели - с другой, современные телеологи утверждают, что наука сама, оказывается, возвращается к Аристотелю и Аквинату, открыв, что организация, структура вещей есть информация. Рассуждения о всеобщих циклах регуляции, обратных связях в самом фундаменте материи определяется как “кибернетическое доказательство бытия Бога”. </w:t>
      </w:r>
    </w:p>
    <w:p w:rsidR="005E4C0A" w:rsidRPr="006D09F0" w:rsidRDefault="005E4C0A" w:rsidP="0085263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Философия - мост, который должен, по мысли неотомистов, соединить науки с теологией. Если теология сходит с небес на землю, то философия от земного поднимается к божественному, и в конце концов придет к тем же выводам, что и теология.</w:t>
      </w:r>
    </w:p>
    <w:p w:rsidR="005E4C0A" w:rsidRPr="006D09F0" w:rsidRDefault="005E4C0A" w:rsidP="00852630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color w:val="000000"/>
          <w:sz w:val="28"/>
          <w:szCs w:val="28"/>
        </w:rPr>
        <w:t>Либеральное протестантство критикуется неоортодоксами за ничем не обоснованный оптимизм. Они не считают возможным общественный прогресс уже в силу отсутствия какого-либо его кри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терия. К. Барт отвергает понимание человека как автономного ин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 xml:space="preserve">дивида, способного преобразовать мир и создать в конечном итоге идеальный мировой порядок. </w:t>
      </w:r>
    </w:p>
    <w:p w:rsidR="005E4C0A" w:rsidRDefault="005E4C0A" w:rsidP="00852630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9F0">
        <w:rPr>
          <w:rFonts w:ascii="Times New Roman" w:hAnsi="Times New Roman"/>
          <w:color w:val="000000"/>
          <w:sz w:val="28"/>
          <w:szCs w:val="28"/>
        </w:rPr>
        <w:t>Многие проблемы, рассматриваемые неоортодоксами по-своему, являются заимствованиями из концепций экзистенциализ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ма, особенно из философии М. Хайдеггера. Это проблемы свободы и отчу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ждения, подлинного и не подлинного существования, вины, трево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 xml:space="preserve">ги, совести. Человеческое бытие разбивается на два вида: социально ориентированное и бытие с полной отдачей на милость Бога. Вся сфера исторического, социального бытия оказывается отчужденной отходом от Бога, выражением греховности. </w:t>
      </w:r>
    </w:p>
    <w:p w:rsidR="005E4C0A" w:rsidRPr="006D09F0" w:rsidRDefault="005E4C0A" w:rsidP="00852630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color w:val="000000"/>
          <w:sz w:val="28"/>
          <w:szCs w:val="28"/>
        </w:rPr>
        <w:t>У религиозного человека всегда присутствует неустранимое чувство вины за свою ограниченность и греховность. И это чув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ство, по мнению неоортодоксов, побуждает к критике любых че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ловеческих достижений. За религией закрепляется функция ду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ховного критицизма, поскольку она является самым беспощад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ным критиком общества, признавая один высший потусторонний идеал, стоящий над историей. Религиозный человек постоянно в тревоге, так как, осознавая свою греховность, он в то же время не знает никаких объективных критериев правильности или не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правильности своих поступков. Воля Бога абсолютно свободна и</w:t>
      </w:r>
      <w:r w:rsidRPr="006D09F0">
        <w:rPr>
          <w:rFonts w:ascii="Times New Roman" w:hAnsi="Times New Roman"/>
          <w:sz w:val="28"/>
          <w:szCs w:val="28"/>
        </w:rPr>
        <w:t xml:space="preserve"> </w:t>
      </w:r>
      <w:r w:rsidRPr="006D09F0">
        <w:rPr>
          <w:rFonts w:ascii="Times New Roman" w:hAnsi="Times New Roman"/>
          <w:color w:val="000000"/>
          <w:sz w:val="28"/>
          <w:szCs w:val="28"/>
        </w:rPr>
        <w:t>всякий раз иная в момент ее проявления. У человека нет и кри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терия для ее познания.</w:t>
      </w:r>
    </w:p>
    <w:p w:rsidR="005E4C0A" w:rsidRPr="006D09F0" w:rsidRDefault="005E4C0A" w:rsidP="00852630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6D09F0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6D09F0">
        <w:rPr>
          <w:rFonts w:ascii="Times New Roman" w:hAnsi="Times New Roman"/>
          <w:color w:val="000000"/>
          <w:sz w:val="28"/>
          <w:szCs w:val="28"/>
        </w:rPr>
        <w:t xml:space="preserve"> в. в протестантстве оформилась и так называемая ради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 xml:space="preserve">кальная, или </w:t>
      </w:r>
      <w:r w:rsidRPr="006D09F0">
        <w:rPr>
          <w:rFonts w:ascii="Times New Roman" w:hAnsi="Times New Roman"/>
          <w:iCs/>
          <w:color w:val="000000"/>
          <w:sz w:val="28"/>
          <w:szCs w:val="28"/>
        </w:rPr>
        <w:t xml:space="preserve">новая теология. </w:t>
      </w:r>
      <w:r w:rsidRPr="006D09F0">
        <w:rPr>
          <w:rFonts w:ascii="Times New Roman" w:hAnsi="Times New Roman"/>
          <w:color w:val="000000"/>
          <w:sz w:val="28"/>
          <w:szCs w:val="28"/>
        </w:rPr>
        <w:t xml:space="preserve">У ее истоков — лютеранский пастор </w:t>
      </w:r>
      <w:r w:rsidRPr="006D09F0">
        <w:rPr>
          <w:rFonts w:ascii="Times New Roman" w:hAnsi="Times New Roman"/>
          <w:iCs/>
          <w:color w:val="000000"/>
          <w:sz w:val="28"/>
          <w:szCs w:val="28"/>
        </w:rPr>
        <w:t xml:space="preserve">Д. Банхоффер. </w:t>
      </w:r>
      <w:r w:rsidRPr="006D09F0">
        <w:rPr>
          <w:rFonts w:ascii="Times New Roman" w:hAnsi="Times New Roman"/>
          <w:color w:val="000000"/>
          <w:sz w:val="28"/>
          <w:szCs w:val="28"/>
        </w:rPr>
        <w:t>Он отвергает основной тезис традиционного христи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анства о противоположности и несовместимости земного греховно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го и святого сверхестественного. Такое противопоставление искажает подлинный смысл христианства, так как Христос, будучи богочеловеком, воплощает в себе единство этих двух миров. Назна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чение религии — не в том, чтобы обращаться с надеждой к потус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тороннему миру, а в том, чтобы повернуть человека лицом к миру, в котором он живет.</w:t>
      </w:r>
    </w:p>
    <w:p w:rsidR="005E4C0A" w:rsidRPr="006D09F0" w:rsidRDefault="005E4C0A" w:rsidP="00852630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color w:val="000000"/>
          <w:sz w:val="28"/>
          <w:szCs w:val="28"/>
        </w:rPr>
        <w:t xml:space="preserve">В отличие от католической христианской философии, которая развивалась, не выходя за рамки теологии, исламская философия была в относительной независимости от религиозной догматики. Именно там зародилась </w:t>
      </w:r>
      <w:r w:rsidRPr="006D09F0">
        <w:rPr>
          <w:rFonts w:ascii="Times New Roman" w:hAnsi="Times New Roman"/>
          <w:iCs/>
          <w:color w:val="000000"/>
          <w:sz w:val="28"/>
          <w:szCs w:val="28"/>
        </w:rPr>
        <w:t xml:space="preserve">теория двойственной истины, </w:t>
      </w:r>
      <w:r w:rsidRPr="006D09F0">
        <w:rPr>
          <w:rFonts w:ascii="Times New Roman" w:hAnsi="Times New Roman"/>
          <w:color w:val="000000"/>
          <w:sz w:val="28"/>
          <w:szCs w:val="28"/>
        </w:rPr>
        <w:t xml:space="preserve">перешедшая затем от </w:t>
      </w:r>
      <w:r w:rsidRPr="006D09F0">
        <w:rPr>
          <w:rFonts w:ascii="Times New Roman" w:hAnsi="Times New Roman"/>
          <w:iCs/>
          <w:color w:val="000000"/>
          <w:sz w:val="28"/>
          <w:szCs w:val="28"/>
        </w:rPr>
        <w:t xml:space="preserve">Аверроэса </w:t>
      </w:r>
      <w:r w:rsidRPr="006D09F0">
        <w:rPr>
          <w:rFonts w:ascii="Times New Roman" w:hAnsi="Times New Roman"/>
          <w:color w:val="000000"/>
          <w:sz w:val="28"/>
          <w:szCs w:val="28"/>
        </w:rPr>
        <w:t>в европейскую схоластику. В исламской философии большое распространение получил взгляд, что истины, найденные разумом, не находятся в противоречии с истинами Священного Писания, если те и другие правильно понимаются. Трактовка Алла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ха как безличностного Бога все больше приобретает сторонников среди богословов, стремящихся придать исламу религиозно-философский характер.</w:t>
      </w:r>
    </w:p>
    <w:p w:rsidR="005E4C0A" w:rsidRPr="006D09F0" w:rsidRDefault="005E4C0A" w:rsidP="00852630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iCs/>
          <w:color w:val="000000"/>
          <w:sz w:val="28"/>
          <w:szCs w:val="28"/>
        </w:rPr>
        <w:t xml:space="preserve">Модернизм </w:t>
      </w:r>
      <w:r w:rsidRPr="006D09F0">
        <w:rPr>
          <w:rFonts w:ascii="Times New Roman" w:hAnsi="Times New Roman"/>
          <w:color w:val="000000"/>
          <w:sz w:val="28"/>
          <w:szCs w:val="28"/>
        </w:rPr>
        <w:t xml:space="preserve">появился еще в </w:t>
      </w:r>
      <w:r w:rsidRPr="006D09F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6D09F0">
        <w:rPr>
          <w:rFonts w:ascii="Times New Roman" w:hAnsi="Times New Roman"/>
          <w:color w:val="000000"/>
          <w:sz w:val="28"/>
          <w:szCs w:val="28"/>
        </w:rPr>
        <w:t xml:space="preserve"> в. Наиболее известные его представители </w:t>
      </w:r>
      <w:r w:rsidRPr="006D09F0">
        <w:rPr>
          <w:rFonts w:ascii="Times New Roman" w:hAnsi="Times New Roman"/>
          <w:iCs/>
          <w:color w:val="000000"/>
          <w:sz w:val="28"/>
          <w:szCs w:val="28"/>
        </w:rPr>
        <w:t xml:space="preserve">Мухамед Акбал </w:t>
      </w:r>
      <w:r w:rsidRPr="006D09F0">
        <w:rPr>
          <w:rFonts w:ascii="Times New Roman" w:hAnsi="Times New Roman"/>
          <w:color w:val="000000"/>
          <w:sz w:val="28"/>
          <w:szCs w:val="28"/>
        </w:rPr>
        <w:t xml:space="preserve">из Индии и </w:t>
      </w:r>
      <w:r w:rsidRPr="006D09F0">
        <w:rPr>
          <w:rFonts w:ascii="Times New Roman" w:hAnsi="Times New Roman"/>
          <w:iCs/>
          <w:color w:val="000000"/>
          <w:sz w:val="28"/>
          <w:szCs w:val="28"/>
        </w:rPr>
        <w:t xml:space="preserve">Мухамед Абдо </w:t>
      </w:r>
      <w:r w:rsidRPr="006D09F0">
        <w:rPr>
          <w:rFonts w:ascii="Times New Roman" w:hAnsi="Times New Roman"/>
          <w:color w:val="000000"/>
          <w:sz w:val="28"/>
          <w:szCs w:val="28"/>
        </w:rPr>
        <w:t>из Егип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та, пытавшийся использовать учение Р. Декарта. Картезианский дуализм соответствует стремлению модернистов установить равно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весие между разумом и верой, а также «западной» и «восточной» культурами. Модернисты утверждают единство Бога и отвергают какое-либо подобие между ним и сотворенными вещами. Они подчеркивают неограниченные возможности человеческого разу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ма, а также свободу человека и, следовательно, его ответствен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ность за свои поступки, за добро и зло в мире. Известны попытки модернизировать ислам, используя учения экзистенциалистов и персоналистов. Но, как отмечено в Новейшей Британской энцик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лопедии, история современной исламской философии должна быть еще написана.</w:t>
      </w:r>
    </w:p>
    <w:p w:rsidR="005E4C0A" w:rsidRPr="006D09F0" w:rsidRDefault="005E4C0A" w:rsidP="00852630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color w:val="000000"/>
          <w:sz w:val="28"/>
          <w:szCs w:val="28"/>
        </w:rPr>
        <w:t xml:space="preserve">Буддизм представляет собой философское толкование основных положений религии буддизма. Так же, как христианство и ислам, буддизм является мировой религией. Он возник в </w:t>
      </w:r>
      <w:r w:rsidRPr="006D09F0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6D09F0">
        <w:rPr>
          <w:rFonts w:ascii="Times New Roman" w:hAnsi="Times New Roman"/>
          <w:color w:val="000000"/>
          <w:sz w:val="28"/>
          <w:szCs w:val="28"/>
        </w:rPr>
        <w:t xml:space="preserve"> в. до н. э. в Индии, а затем распространился на многие страны Востока и Запада. Провести какую-либо четкую линию между рели</w:t>
      </w:r>
      <w:r w:rsidRPr="006D09F0">
        <w:rPr>
          <w:rFonts w:ascii="Times New Roman" w:hAnsi="Times New Roman"/>
          <w:color w:val="000000"/>
          <w:sz w:val="28"/>
          <w:szCs w:val="28"/>
        </w:rPr>
        <w:softHyphen/>
        <w:t>гиозными и философскими доктринами в буддизме труднее, чем во всех других индийских школах. Он включает в себя два учения: о природе вещей и о пути познания.</w:t>
      </w:r>
    </w:p>
    <w:p w:rsidR="005E4C0A" w:rsidRPr="006D09F0" w:rsidRDefault="005E4C0A" w:rsidP="0019256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19256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E4C0A" w:rsidRPr="006D09F0" w:rsidRDefault="005E4C0A" w:rsidP="00F7145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9F0">
        <w:rPr>
          <w:rFonts w:ascii="Times New Roman" w:hAnsi="Times New Roman"/>
          <w:b/>
          <w:bCs/>
          <w:sz w:val="28"/>
          <w:szCs w:val="28"/>
        </w:rPr>
        <w:t>Глава 3. Выразите свое отношение к философии постмодернизма. Дайте свою оценку высказыванию К. Маркса: «Религия есть опиум народа»</w:t>
      </w:r>
    </w:p>
    <w:p w:rsidR="005E4C0A" w:rsidRPr="006D09F0" w:rsidRDefault="005E4C0A" w:rsidP="00F7145D">
      <w:pPr>
        <w:spacing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С легкой руки знаменитых юмористов выражение "опиум для народа" знает и стар, и млад. Считается, что авторы бессмертного романа воспользовались определением религии, которое дал Карл Маркс. Понятно, что это определение негативно, так как изображает религию наркотическим дурманом, с которым нужно бороться. Однако при более тщательном анализе трудов основоположника марксизма мы увидим, что классик имел в виду нечто другое.</w:t>
      </w:r>
    </w:p>
    <w:p w:rsidR="005E4C0A" w:rsidRPr="006D09F0" w:rsidRDefault="005E4C0A" w:rsidP="00F7145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Надо помнить, что в те времена восприятие слова "опиум" весьма отличалось от нынешнего. Тогда имелось в виду прежде всего лекарство, обезболивающее средство, приносящее пациенту пусть временное, но облегчение. Так и религия, по мысли Маркса, призвана преодолеть гнет природы и общества, под которым находится человек, преодолеть его беспомощность в сложившихся условиях. Или хотя бы создать видимость этого преодоления, ведь наркотик не лечит болезнь, а только снимает боль: "Она (религия - Авт.) претворяет в фантастическую действительность человеческую сущность, потому что человеческая сущность не обладает истинной действительностью" (Введение в "Критику гегелевской философии права")</w:t>
      </w:r>
    </w:p>
    <w:p w:rsidR="005E4C0A" w:rsidRPr="001F4BF7" w:rsidRDefault="005E4C0A" w:rsidP="001F4BF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D09F0">
        <w:rPr>
          <w:rFonts w:ascii="Times New Roman" w:hAnsi="Times New Roman"/>
          <w:sz w:val="28"/>
          <w:szCs w:val="28"/>
        </w:rPr>
        <w:t>Почему? Да потому что, по Марксу, подлинная жизнь общества заключается в неправильных, извращенных социально-экономических условиях. Проще говоря - существуют угнетатели и угнетенные. Это и породило религию, которая призвана определенным образом интерпретировать сложившиеся условия, хоть как-то преодолевать "действительное убожество" человеческого бытия, т.е., по Марксу, выполнять идеологическую функцию. Конечно, Маркс не считал такую идеологию верной - но именно потому, что она порождена неверной э</w:t>
      </w:r>
      <w:r>
        <w:rPr>
          <w:rFonts w:ascii="Times New Roman" w:hAnsi="Times New Roman"/>
          <w:sz w:val="28"/>
          <w:szCs w:val="28"/>
        </w:rPr>
        <w:t>кономической действительностью</w:t>
      </w:r>
    </w:p>
    <w:p w:rsidR="005E4C0A" w:rsidRPr="006D09F0" w:rsidRDefault="005E4C0A" w:rsidP="00A72AC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D09F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5E4C0A" w:rsidRPr="006D09F0" w:rsidRDefault="005E4C0A" w:rsidP="0019256C">
      <w:pPr>
        <w:shd w:val="clear" w:color="auto" w:fill="FFFFFF"/>
        <w:spacing w:line="360" w:lineRule="auto"/>
        <w:ind w:left="58" w:firstLine="284"/>
        <w:jc w:val="both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pacing w:val="-3"/>
          <w:sz w:val="28"/>
          <w:szCs w:val="28"/>
        </w:rPr>
        <w:t>После постмодернизма уже, видимо, нельзя отрицать равноправ</w:t>
      </w:r>
      <w:r w:rsidRPr="006D09F0">
        <w:rPr>
          <w:rFonts w:ascii="Times New Roman" w:hAnsi="Times New Roman"/>
          <w:spacing w:val="-3"/>
          <w:sz w:val="28"/>
          <w:szCs w:val="28"/>
        </w:rPr>
        <w:softHyphen/>
      </w:r>
      <w:r w:rsidRPr="006D09F0">
        <w:rPr>
          <w:rFonts w:ascii="Times New Roman" w:hAnsi="Times New Roman"/>
          <w:spacing w:val="-6"/>
          <w:sz w:val="28"/>
          <w:szCs w:val="28"/>
        </w:rPr>
        <w:t xml:space="preserve">ную многозначность объективной реальности, человеческого духа и </w:t>
      </w:r>
      <w:r w:rsidRPr="006D09F0">
        <w:rPr>
          <w:rFonts w:ascii="Times New Roman" w:hAnsi="Times New Roman"/>
          <w:spacing w:val="-5"/>
          <w:sz w:val="28"/>
          <w:szCs w:val="28"/>
        </w:rPr>
        <w:t>человеческого опыта. Понимание всеми этого равноправного много</w:t>
      </w:r>
      <w:r w:rsidRPr="006D09F0">
        <w:rPr>
          <w:rFonts w:ascii="Times New Roman" w:hAnsi="Times New Roman"/>
          <w:spacing w:val="-5"/>
          <w:sz w:val="28"/>
          <w:szCs w:val="28"/>
        </w:rPr>
        <w:softHyphen/>
      </w:r>
      <w:r w:rsidRPr="006D09F0">
        <w:rPr>
          <w:rFonts w:ascii="Times New Roman" w:hAnsi="Times New Roman"/>
          <w:spacing w:val="-2"/>
          <w:sz w:val="28"/>
          <w:szCs w:val="28"/>
        </w:rPr>
        <w:t xml:space="preserve">образия мира создает предпосылки для его интеграции и синтеза в </w:t>
      </w:r>
      <w:r w:rsidRPr="006D09F0">
        <w:rPr>
          <w:rFonts w:ascii="Times New Roman" w:hAnsi="Times New Roman"/>
          <w:spacing w:val="-6"/>
          <w:sz w:val="28"/>
          <w:szCs w:val="28"/>
        </w:rPr>
        <w:t xml:space="preserve">единую систему. И если человечество не осознает тех возможностей и </w:t>
      </w:r>
      <w:r w:rsidRPr="006D09F0">
        <w:rPr>
          <w:rFonts w:ascii="Times New Roman" w:hAnsi="Times New Roman"/>
          <w:spacing w:val="-5"/>
          <w:sz w:val="28"/>
          <w:szCs w:val="28"/>
        </w:rPr>
        <w:t xml:space="preserve">импульсов, которые содержатся в этой интегративной тенденции, если оно не вырабатывает для себя объединяющих идей, то в </w:t>
      </w:r>
      <w:r w:rsidRPr="006D09F0">
        <w:rPr>
          <w:rFonts w:ascii="Times New Roman" w:hAnsi="Times New Roman"/>
          <w:spacing w:val="-5"/>
          <w:sz w:val="28"/>
          <w:szCs w:val="28"/>
          <w:lang w:val="en-US"/>
        </w:rPr>
        <w:t>XXI</w:t>
      </w:r>
      <w:r w:rsidRPr="006D09F0">
        <w:rPr>
          <w:rFonts w:ascii="Times New Roman" w:hAnsi="Times New Roman"/>
          <w:spacing w:val="-5"/>
          <w:sz w:val="28"/>
          <w:szCs w:val="28"/>
        </w:rPr>
        <w:t xml:space="preserve"> веке оно </w:t>
      </w:r>
      <w:r w:rsidRPr="006D09F0">
        <w:rPr>
          <w:rFonts w:ascii="Times New Roman" w:hAnsi="Times New Roman"/>
          <w:spacing w:val="-2"/>
          <w:sz w:val="28"/>
          <w:szCs w:val="28"/>
        </w:rPr>
        <w:t xml:space="preserve">столкнется уже не с «деконструкцией», а с </w:t>
      </w:r>
      <w:r w:rsidRPr="006D09F0">
        <w:rPr>
          <w:rFonts w:ascii="Times New Roman" w:hAnsi="Times New Roman"/>
          <w:iCs/>
          <w:spacing w:val="-2"/>
          <w:sz w:val="28"/>
          <w:szCs w:val="28"/>
        </w:rPr>
        <w:t xml:space="preserve">«деструкцией», </w:t>
      </w:r>
      <w:r w:rsidRPr="006D09F0">
        <w:rPr>
          <w:rFonts w:ascii="Times New Roman" w:hAnsi="Times New Roman"/>
          <w:spacing w:val="-2"/>
          <w:sz w:val="28"/>
          <w:szCs w:val="28"/>
        </w:rPr>
        <w:t xml:space="preserve">причем не </w:t>
      </w:r>
      <w:r w:rsidRPr="006D09F0">
        <w:rPr>
          <w:rFonts w:ascii="Times New Roman" w:hAnsi="Times New Roman"/>
          <w:sz w:val="28"/>
          <w:szCs w:val="28"/>
        </w:rPr>
        <w:t>в теоретическом, а практическом «контексте».</w:t>
      </w:r>
    </w:p>
    <w:p w:rsidR="005E4C0A" w:rsidRPr="006D09F0" w:rsidRDefault="005E4C0A" w:rsidP="0019256C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color w:val="000000"/>
          <w:sz w:val="28"/>
          <w:szCs w:val="28"/>
        </w:rPr>
        <w:t>Исторические факты свидетельствуют, что религия оказывала и на личность, и на общество двойственное влияние – как подавляющее, регрессивное, так и освобождающее, гуманное, прогрессивное. Эта двойственность присуща не только религиям мистического склада, устремленным к созданию некоего сверхчувственного единства человека и божества (например, индуизм и буддизм), но и религиям профетическим, зародившимся на Ближнем Востоке, - иудаизму, христианству и исламу. В наши дни положение в религиозной жизни характеризуется одновременным конфликтным сосуществованием разновременных парадигм в рамках различных церквей и вероисповеданий</w:t>
      </w:r>
    </w:p>
    <w:p w:rsidR="005E4C0A" w:rsidRPr="006D09F0" w:rsidRDefault="005E4C0A" w:rsidP="0019256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4C0A" w:rsidRPr="006D09F0" w:rsidRDefault="005E4C0A" w:rsidP="0019256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4C0A" w:rsidRPr="006D09F0" w:rsidRDefault="005E4C0A" w:rsidP="0019256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4C0A" w:rsidRDefault="005E4C0A" w:rsidP="0019256C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E4C0A" w:rsidRPr="001F4BF7" w:rsidRDefault="005E4C0A" w:rsidP="0019256C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E4C0A" w:rsidRPr="006D09F0" w:rsidRDefault="005E4C0A" w:rsidP="0019256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4C0A" w:rsidRPr="006D09F0" w:rsidRDefault="005E4C0A" w:rsidP="0019256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4C0A" w:rsidRPr="006D09F0" w:rsidRDefault="005E4C0A" w:rsidP="00A72AC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D09F0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5E4C0A" w:rsidRPr="006D09F0" w:rsidRDefault="005E4C0A" w:rsidP="00A72AC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Ильин И.П. Постструктурализм. Деконструктивизм. Постмодернизм.– М.: Интрада, 1996.</w:t>
      </w:r>
    </w:p>
    <w:p w:rsidR="005E4C0A" w:rsidRPr="006D09F0" w:rsidRDefault="005E4C0A" w:rsidP="00A72AC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Сарабьянов Д.В. Стиль модерн. Истоки. История. Проблемы. – М.: Искусство, 1992.</w:t>
      </w:r>
    </w:p>
    <w:p w:rsidR="005E4C0A" w:rsidRPr="006D09F0" w:rsidRDefault="005E4C0A" w:rsidP="00A72AC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Философия: У</w:t>
      </w:r>
      <w:r w:rsidRPr="006D09F0">
        <w:rPr>
          <w:rFonts w:ascii="Times New Roman" w:hAnsi="Times New Roman"/>
          <w:i/>
          <w:sz w:val="28"/>
          <w:szCs w:val="28"/>
        </w:rPr>
        <w:t>чеб</w:t>
      </w:r>
      <w:r w:rsidRPr="006D09F0">
        <w:rPr>
          <w:rFonts w:ascii="Times New Roman" w:hAnsi="Times New Roman"/>
          <w:sz w:val="28"/>
          <w:szCs w:val="28"/>
        </w:rPr>
        <w:t>ник для вузов/Под ред. проф. В.Н. Лавриненко, проф. В.П. Ратникова. – 3 изд. – М.: 2004</w:t>
      </w:r>
    </w:p>
    <w:p w:rsidR="005E4C0A" w:rsidRPr="006D09F0" w:rsidRDefault="005E4C0A" w:rsidP="00A72AC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Ницше Ф. Сочинения: В 2 т. М.: 1990</w:t>
      </w:r>
    </w:p>
    <w:p w:rsidR="005E4C0A" w:rsidRPr="006D09F0" w:rsidRDefault="005E4C0A" w:rsidP="00A72AC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Философия: Энциклопедический словарь. – М.: 2004</w:t>
      </w:r>
    </w:p>
    <w:p w:rsidR="005E4C0A" w:rsidRPr="006D09F0" w:rsidRDefault="005E4C0A" w:rsidP="00A72AC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09F0">
        <w:rPr>
          <w:rFonts w:ascii="Times New Roman" w:hAnsi="Times New Roman"/>
          <w:sz w:val="28"/>
          <w:szCs w:val="28"/>
        </w:rPr>
        <w:t>Философия: Справочник студента/Под ред. доцента Г.Г. Кириленко, проф. Е.В. Шевцов – М.: 2002</w:t>
      </w:r>
    </w:p>
    <w:p w:rsidR="005E4C0A" w:rsidRPr="006D09F0" w:rsidRDefault="005E4C0A" w:rsidP="00A72AC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4C0A" w:rsidRPr="006D09F0" w:rsidSect="0019256C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0A" w:rsidRDefault="005E4C0A" w:rsidP="0019256C">
      <w:pPr>
        <w:spacing w:after="0" w:line="240" w:lineRule="auto"/>
      </w:pPr>
      <w:r>
        <w:separator/>
      </w:r>
    </w:p>
  </w:endnote>
  <w:endnote w:type="continuationSeparator" w:id="0">
    <w:p w:rsidR="005E4C0A" w:rsidRDefault="005E4C0A" w:rsidP="0019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0A" w:rsidRDefault="005E4C0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1992">
      <w:rPr>
        <w:noProof/>
      </w:rPr>
      <w:t>2</w:t>
    </w:r>
    <w:r>
      <w:fldChar w:fldCharType="end"/>
    </w:r>
  </w:p>
  <w:p w:rsidR="005E4C0A" w:rsidRDefault="005E4C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0A" w:rsidRDefault="005E4C0A" w:rsidP="0019256C">
      <w:pPr>
        <w:spacing w:after="0" w:line="240" w:lineRule="auto"/>
      </w:pPr>
      <w:r>
        <w:separator/>
      </w:r>
    </w:p>
  </w:footnote>
  <w:footnote w:type="continuationSeparator" w:id="0">
    <w:p w:rsidR="005E4C0A" w:rsidRDefault="005E4C0A" w:rsidP="00192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C19"/>
    <w:multiLevelType w:val="hybridMultilevel"/>
    <w:tmpl w:val="8B8C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D07C2"/>
    <w:multiLevelType w:val="hybridMultilevel"/>
    <w:tmpl w:val="232C9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C308C3"/>
    <w:multiLevelType w:val="hybridMultilevel"/>
    <w:tmpl w:val="B63A5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71C"/>
    <w:rsid w:val="0010085B"/>
    <w:rsid w:val="00182C24"/>
    <w:rsid w:val="0019256C"/>
    <w:rsid w:val="001F4BF7"/>
    <w:rsid w:val="003226DA"/>
    <w:rsid w:val="00331992"/>
    <w:rsid w:val="00357523"/>
    <w:rsid w:val="00470C90"/>
    <w:rsid w:val="004C11C2"/>
    <w:rsid w:val="004D6896"/>
    <w:rsid w:val="00523B8D"/>
    <w:rsid w:val="00544E21"/>
    <w:rsid w:val="005E4C0A"/>
    <w:rsid w:val="00650238"/>
    <w:rsid w:val="00660B91"/>
    <w:rsid w:val="006D09F0"/>
    <w:rsid w:val="007A02A7"/>
    <w:rsid w:val="007D689B"/>
    <w:rsid w:val="00852630"/>
    <w:rsid w:val="00915BFE"/>
    <w:rsid w:val="00A33A35"/>
    <w:rsid w:val="00A72AC7"/>
    <w:rsid w:val="00AA071C"/>
    <w:rsid w:val="00CB3EFD"/>
    <w:rsid w:val="00D209DD"/>
    <w:rsid w:val="00D439F1"/>
    <w:rsid w:val="00D82A10"/>
    <w:rsid w:val="00F7145D"/>
    <w:rsid w:val="00F9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CFD8-EC82-40D5-B41D-70DB50BD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11C2"/>
    <w:pPr>
      <w:ind w:left="720"/>
      <w:contextualSpacing/>
    </w:pPr>
  </w:style>
  <w:style w:type="paragraph" w:styleId="a3">
    <w:name w:val="header"/>
    <w:basedOn w:val="a"/>
    <w:link w:val="a4"/>
    <w:semiHidden/>
    <w:rsid w:val="0019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19256C"/>
    <w:rPr>
      <w:rFonts w:cs="Times New Roman"/>
    </w:rPr>
  </w:style>
  <w:style w:type="paragraph" w:styleId="a5">
    <w:name w:val="footer"/>
    <w:basedOn w:val="a"/>
    <w:link w:val="a6"/>
    <w:rsid w:val="0019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1925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2014-04-18T00:31:00Z</dcterms:created>
  <dcterms:modified xsi:type="dcterms:W3CDTF">2014-04-18T00:31:00Z</dcterms:modified>
</cp:coreProperties>
</file>