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7B7" w:rsidRPr="00CF6256" w:rsidRDefault="001E4447" w:rsidP="001E4447">
      <w:pPr>
        <w:pStyle w:val="2"/>
      </w:pPr>
      <w:r>
        <w:t xml:space="preserve">1. </w:t>
      </w:r>
      <w:r w:rsidR="001217B7" w:rsidRPr="00CF6256">
        <w:t>Построение выкройки основы женских брюк</w:t>
      </w:r>
    </w:p>
    <w:p w:rsidR="00CF6256" w:rsidRDefault="00CF6256"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Предлагаемое построение осуществлено по единой методике конст</w:t>
      </w:r>
      <w:r w:rsidR="00CF6256">
        <w:t>р</w:t>
      </w:r>
      <w:r w:rsidRPr="00CF6256">
        <w:t xml:space="preserve">уирования одежды </w:t>
      </w:r>
      <w:r w:rsidRPr="00CF6256">
        <w:rPr>
          <w:rStyle w:val="HTML"/>
        </w:rPr>
        <w:t>ЦНИИШП</w:t>
      </w:r>
      <w:r w:rsidRPr="00CF6256">
        <w:t>.</w:t>
      </w:r>
    </w:p>
    <w:p w:rsidR="001217B7" w:rsidRPr="00CF6256" w:rsidRDefault="001217B7" w:rsidP="00CF6256">
      <w:pPr>
        <w:widowControl w:val="0"/>
        <w:autoSpaceDE w:val="0"/>
        <w:autoSpaceDN w:val="0"/>
        <w:adjustRightInd w:val="0"/>
        <w:ind w:firstLine="709"/>
      </w:pPr>
      <w:r w:rsidRPr="00CF6256">
        <w:t>Исходные данные</w:t>
      </w:r>
      <w:r w:rsidR="00CF6256">
        <w:t>:</w:t>
      </w:r>
    </w:p>
    <w:p w:rsidR="001217B7" w:rsidRPr="00CF6256" w:rsidRDefault="001217B7" w:rsidP="00CF6256">
      <w:pPr>
        <w:widowControl w:val="0"/>
        <w:autoSpaceDE w:val="0"/>
        <w:autoSpaceDN w:val="0"/>
        <w:adjustRightInd w:val="0"/>
        <w:ind w:firstLine="709"/>
      </w:pPr>
      <w:r w:rsidRPr="00CF6256">
        <w:t>Для построения чертежа основы брюк необходимо знать измерения фигуры и прибавку к обхвату бедер:</w:t>
      </w:r>
    </w:p>
    <w:p w:rsidR="001217B7" w:rsidRPr="00CF6256" w:rsidRDefault="001217B7" w:rsidP="00CF6256">
      <w:pPr>
        <w:widowControl w:val="0"/>
        <w:autoSpaceDE w:val="0"/>
        <w:autoSpaceDN w:val="0"/>
        <w:adjustRightInd w:val="0"/>
        <w:ind w:firstLine="709"/>
      </w:pPr>
      <w:r w:rsidRPr="00CF6256">
        <w:rPr>
          <w:rStyle w:val="a6"/>
        </w:rPr>
        <w:t>С</w:t>
      </w:r>
      <w:r w:rsidRPr="00CF6256">
        <w:rPr>
          <w:rStyle w:val="a6"/>
          <w:vertAlign w:val="subscript"/>
        </w:rPr>
        <w:t>т</w:t>
      </w:r>
      <w:r w:rsidRPr="00CF6256">
        <w:t xml:space="preserve"> - полуобхват талии;</w:t>
      </w:r>
    </w:p>
    <w:p w:rsidR="001217B7" w:rsidRPr="00CF6256" w:rsidRDefault="001217B7" w:rsidP="00CF6256">
      <w:pPr>
        <w:widowControl w:val="0"/>
        <w:autoSpaceDE w:val="0"/>
        <w:autoSpaceDN w:val="0"/>
        <w:adjustRightInd w:val="0"/>
        <w:ind w:firstLine="709"/>
      </w:pPr>
      <w:r w:rsidRPr="00CF6256">
        <w:rPr>
          <w:rStyle w:val="a6"/>
        </w:rPr>
        <w:t>С</w:t>
      </w:r>
      <w:r w:rsidRPr="00CF6256">
        <w:rPr>
          <w:rStyle w:val="a6"/>
          <w:vertAlign w:val="subscript"/>
        </w:rPr>
        <w:t>б</w:t>
      </w:r>
      <w:r w:rsidRPr="00CF6256">
        <w:t xml:space="preserve"> - полуобхват бедер;</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сп</w:t>
      </w:r>
      <w:r w:rsidRPr="00CF6256">
        <w:t xml:space="preserve"> - расстояние от линии талии до пола спереди;</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сб</w:t>
      </w:r>
      <w:r w:rsidRPr="00CF6256">
        <w:t xml:space="preserve"> - расстояние от линии талии до пола сбоку;</w:t>
      </w:r>
    </w:p>
    <w:p w:rsidR="001217B7" w:rsidRPr="00CF6256" w:rsidRDefault="001217B7" w:rsidP="00CF6256">
      <w:pPr>
        <w:widowControl w:val="0"/>
        <w:autoSpaceDE w:val="0"/>
        <w:autoSpaceDN w:val="0"/>
        <w:adjustRightInd w:val="0"/>
        <w:ind w:firstLine="709"/>
      </w:pPr>
      <w:r w:rsidRPr="00CF6256">
        <w:rPr>
          <w:rStyle w:val="a6"/>
        </w:rPr>
        <w:t>В</w:t>
      </w:r>
      <w:r w:rsidRPr="00CF6256">
        <w:rPr>
          <w:rStyle w:val="a6"/>
          <w:vertAlign w:val="subscript"/>
        </w:rPr>
        <w:t>пс</w:t>
      </w:r>
      <w:r w:rsidRPr="00CF6256">
        <w:t xml:space="preserve"> - высота подъягодичной складки;</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тк</w:t>
      </w:r>
      <w:r w:rsidRPr="00CF6256">
        <w:t xml:space="preserve"> - расстояние от линии талии до линии коленей;</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с</w:t>
      </w:r>
      <w:r w:rsidRPr="00CF6256">
        <w:t xml:space="preserve"> - расстояние от линии талии до плоскости сидения;</w:t>
      </w:r>
    </w:p>
    <w:p w:rsidR="001217B7" w:rsidRPr="00CF6256" w:rsidRDefault="001217B7" w:rsidP="00CF6256">
      <w:pPr>
        <w:widowControl w:val="0"/>
        <w:autoSpaceDE w:val="0"/>
        <w:autoSpaceDN w:val="0"/>
        <w:adjustRightInd w:val="0"/>
        <w:ind w:firstLine="709"/>
      </w:pPr>
      <w:r w:rsidRPr="00CF6256">
        <w:rPr>
          <w:rStyle w:val="a6"/>
        </w:rPr>
        <w:t>Г</w:t>
      </w:r>
      <w:r w:rsidRPr="00CF6256">
        <w:rPr>
          <w:rStyle w:val="a6"/>
          <w:vertAlign w:val="subscript"/>
        </w:rPr>
        <w:t>тII</w:t>
      </w:r>
      <w:r w:rsidRPr="00CF6256">
        <w:t xml:space="preserve"> - глубина талии вторая;</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б</w:t>
      </w:r>
      <w:r w:rsidRPr="00CF6256">
        <w:t xml:space="preserve"> - длина брюк;</w:t>
      </w:r>
    </w:p>
    <w:p w:rsidR="001217B7" w:rsidRPr="00CF6256" w:rsidRDefault="001217B7" w:rsidP="00CF6256">
      <w:pPr>
        <w:widowControl w:val="0"/>
        <w:autoSpaceDE w:val="0"/>
        <w:autoSpaceDN w:val="0"/>
        <w:adjustRightInd w:val="0"/>
        <w:ind w:firstLine="709"/>
      </w:pPr>
      <w:r w:rsidRPr="00CF6256">
        <w:rPr>
          <w:rStyle w:val="a6"/>
        </w:rPr>
        <w:t>Ш</w:t>
      </w:r>
      <w:r w:rsidRPr="00CF6256">
        <w:rPr>
          <w:rStyle w:val="a6"/>
          <w:vertAlign w:val="subscript"/>
        </w:rPr>
        <w:t>н</w:t>
      </w:r>
      <w:r w:rsidRPr="00CF6256">
        <w:t xml:space="preserve"> - ширина брюк по линии низа;</w:t>
      </w:r>
    </w:p>
    <w:p w:rsidR="001217B7" w:rsidRPr="00CF6256" w:rsidRDefault="001217B7" w:rsidP="00CF6256">
      <w:pPr>
        <w:widowControl w:val="0"/>
        <w:autoSpaceDE w:val="0"/>
        <w:autoSpaceDN w:val="0"/>
        <w:adjustRightInd w:val="0"/>
        <w:ind w:firstLine="709"/>
      </w:pPr>
      <w:r w:rsidRPr="00CF6256">
        <w:rPr>
          <w:rStyle w:val="a6"/>
        </w:rPr>
        <w:t>Ш</w:t>
      </w:r>
      <w:r w:rsidRPr="00CF6256">
        <w:rPr>
          <w:rStyle w:val="a6"/>
          <w:vertAlign w:val="subscript"/>
        </w:rPr>
        <w:t>к</w:t>
      </w:r>
      <w:r w:rsidRPr="00CF6256">
        <w:t xml:space="preserve"> - ширина брюк на уровне коленей;</w:t>
      </w:r>
    </w:p>
    <w:p w:rsidR="001217B7" w:rsidRDefault="001217B7" w:rsidP="00CF6256">
      <w:pPr>
        <w:widowControl w:val="0"/>
        <w:autoSpaceDE w:val="0"/>
        <w:autoSpaceDN w:val="0"/>
        <w:adjustRightInd w:val="0"/>
        <w:ind w:firstLine="709"/>
      </w:pPr>
      <w:r w:rsidRPr="00CF6256">
        <w:t xml:space="preserve">При расчетах используют прибавку к обхвату бедер </w:t>
      </w:r>
      <w:r w:rsidRPr="00CF6256">
        <w:rPr>
          <w:rStyle w:val="a6"/>
        </w:rPr>
        <w:t>П</w:t>
      </w:r>
      <w:r w:rsidRPr="00CF6256">
        <w:rPr>
          <w:rStyle w:val="a6"/>
          <w:vertAlign w:val="subscript"/>
        </w:rPr>
        <w:t>б</w:t>
      </w:r>
      <w:r w:rsidRPr="00CF6256">
        <w:t>, которая может изменяться в пределах 2...4 см.</w:t>
      </w:r>
    </w:p>
    <w:p w:rsidR="00CF6256" w:rsidRDefault="00CF6256" w:rsidP="00CF6256">
      <w:pPr>
        <w:widowControl w:val="0"/>
        <w:autoSpaceDE w:val="0"/>
        <w:autoSpaceDN w:val="0"/>
        <w:adjustRightInd w:val="0"/>
        <w:ind w:firstLine="709"/>
      </w:pPr>
    </w:p>
    <w:p w:rsidR="001217B7" w:rsidRDefault="001E4447" w:rsidP="00CF6256">
      <w:pPr>
        <w:pStyle w:val="2"/>
      </w:pPr>
      <w:r>
        <w:t xml:space="preserve">1.1 </w:t>
      </w:r>
      <w:r w:rsidR="001217B7" w:rsidRPr="00CF6256">
        <w:t>Построение базисной сетки чертежа</w:t>
      </w:r>
    </w:p>
    <w:p w:rsidR="00CF6256" w:rsidRPr="00CF6256" w:rsidRDefault="00CF6256" w:rsidP="00CF6256">
      <w:pPr>
        <w:widowControl w:val="0"/>
        <w:autoSpaceDE w:val="0"/>
        <w:autoSpaceDN w:val="0"/>
        <w:adjustRightInd w:val="0"/>
        <w:ind w:firstLine="709"/>
      </w:pPr>
    </w:p>
    <w:p w:rsidR="00CF6256" w:rsidRDefault="00997D41" w:rsidP="00CF6256">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53pt" o:button="t">
            <v:imagedata r:id="rId5" o:title=""/>
          </v:shape>
        </w:pict>
      </w:r>
    </w:p>
    <w:p w:rsidR="001217B7" w:rsidRPr="00CF6256" w:rsidRDefault="00CF6256" w:rsidP="00CF6256">
      <w:pPr>
        <w:widowControl w:val="0"/>
        <w:autoSpaceDE w:val="0"/>
        <w:autoSpaceDN w:val="0"/>
        <w:adjustRightInd w:val="0"/>
        <w:ind w:firstLine="709"/>
      </w:pPr>
      <w:r>
        <w:br w:type="page"/>
      </w:r>
      <w:r w:rsidR="001217B7" w:rsidRPr="00CF6256">
        <w:t>Построение чертежа конструкции женских брюк начинают с построения базисной сетки.</w:t>
      </w:r>
    </w:p>
    <w:p w:rsidR="001217B7" w:rsidRPr="00CF6256" w:rsidRDefault="001217B7" w:rsidP="00CF6256">
      <w:pPr>
        <w:widowControl w:val="0"/>
        <w:autoSpaceDE w:val="0"/>
        <w:autoSpaceDN w:val="0"/>
        <w:adjustRightInd w:val="0"/>
        <w:ind w:firstLine="709"/>
      </w:pPr>
      <w:r w:rsidRPr="00CF6256">
        <w:t>Основой базисной сетки является вертикаль, определяющая положение линии сгиба половинок брюк. Горизонталями являются линии талии, бедер, высоты сидения, коленей, низа.</w:t>
      </w:r>
    </w:p>
    <w:p w:rsidR="001217B7" w:rsidRPr="00CF6256" w:rsidRDefault="001217B7" w:rsidP="00CF6256">
      <w:pPr>
        <w:widowControl w:val="0"/>
        <w:autoSpaceDE w:val="0"/>
        <w:autoSpaceDN w:val="0"/>
        <w:adjustRightInd w:val="0"/>
        <w:ind w:firstLine="709"/>
      </w:pPr>
      <w:r w:rsidRPr="00CF6256">
        <w:t>Из точки Т опускают вертикаль, на которой определяют положение точек Я, Б, Н, К:</w:t>
      </w:r>
    </w:p>
    <w:p w:rsidR="001217B7" w:rsidRPr="00CF6256" w:rsidRDefault="001217B7" w:rsidP="00CF6256">
      <w:pPr>
        <w:widowControl w:val="0"/>
        <w:autoSpaceDE w:val="0"/>
        <w:autoSpaceDN w:val="0"/>
        <w:adjustRightInd w:val="0"/>
        <w:ind w:firstLine="709"/>
      </w:pPr>
      <w:r w:rsidRPr="00CF6256">
        <w:t xml:space="preserve">ТЯ = </w:t>
      </w:r>
      <w:r w:rsidRPr="00CF6256">
        <w:rPr>
          <w:rStyle w:val="a6"/>
        </w:rPr>
        <w:t>Д</w:t>
      </w:r>
      <w:r w:rsidRPr="00CF6256">
        <w:rPr>
          <w:rStyle w:val="a6"/>
          <w:vertAlign w:val="subscript"/>
        </w:rPr>
        <w:t>с</w:t>
      </w:r>
      <w:r w:rsidRPr="00CF6256">
        <w:t xml:space="preserve"> - 1...2 см - положение линии высоты сидения;</w:t>
      </w:r>
    </w:p>
    <w:p w:rsidR="001217B7" w:rsidRPr="00CF6256" w:rsidRDefault="001217B7" w:rsidP="00CF6256">
      <w:pPr>
        <w:widowControl w:val="0"/>
        <w:autoSpaceDE w:val="0"/>
        <w:autoSpaceDN w:val="0"/>
        <w:adjustRightInd w:val="0"/>
        <w:ind w:firstLine="709"/>
      </w:pPr>
      <w:r w:rsidRPr="00CF6256">
        <w:t>ЯБ = 6 см - положение линии бедер.</w:t>
      </w:r>
    </w:p>
    <w:p w:rsidR="001217B7" w:rsidRPr="00CF6256" w:rsidRDefault="001217B7" w:rsidP="00CF6256">
      <w:pPr>
        <w:widowControl w:val="0"/>
        <w:autoSpaceDE w:val="0"/>
        <w:autoSpaceDN w:val="0"/>
        <w:adjustRightInd w:val="0"/>
        <w:ind w:firstLine="709"/>
      </w:pPr>
      <w:r w:rsidRPr="00CF6256">
        <w:t>Через точки Т, Я, Б проводят горизонтали.</w:t>
      </w:r>
    </w:p>
    <w:p w:rsidR="001217B7" w:rsidRDefault="001217B7" w:rsidP="00CF6256">
      <w:pPr>
        <w:widowControl w:val="0"/>
        <w:autoSpaceDE w:val="0"/>
        <w:autoSpaceDN w:val="0"/>
        <w:adjustRightInd w:val="0"/>
        <w:ind w:firstLine="709"/>
      </w:pPr>
      <w:r w:rsidRPr="00CF6256">
        <w:t>Определяют положение средней передней линии, проходящей через точку Б</w:t>
      </w:r>
      <w:r w:rsidRPr="00CF6256">
        <w:rPr>
          <w:vertAlign w:val="subscript"/>
        </w:rPr>
        <w:t>1</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ББ</w:t>
      </w:r>
      <w:r w:rsidRPr="00CF6256">
        <w:rPr>
          <w:vertAlign w:val="subscript"/>
        </w:rPr>
        <w:t>1</w:t>
      </w:r>
      <w:r w:rsidRPr="00CF6256">
        <w:t xml:space="preserve"> = 0,15</w:t>
      </w:r>
      <w:r w:rsidRPr="00CF6256">
        <w:rPr>
          <w:rStyle w:val="a6"/>
        </w:rPr>
        <w:t>С</w:t>
      </w:r>
      <w:r w:rsidRPr="00CF6256">
        <w:rPr>
          <w:rStyle w:val="a6"/>
          <w:vertAlign w:val="subscript"/>
        </w:rPr>
        <w:t>б</w:t>
      </w:r>
      <w:r w:rsidRPr="00CF6256">
        <w:t xml:space="preserve"> + 0,25(</w:t>
      </w:r>
      <w:r w:rsidRPr="00CF6256">
        <w:rPr>
          <w:rStyle w:val="a6"/>
        </w:rPr>
        <w:t>П</w:t>
      </w:r>
      <w:r w:rsidRPr="00CF6256">
        <w:rPr>
          <w:rStyle w:val="a6"/>
          <w:vertAlign w:val="subscript"/>
        </w:rPr>
        <w:t>б</w:t>
      </w:r>
      <w:r w:rsidRPr="00CF6256">
        <w:t xml:space="preserve"> + 1) + 1,4.</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Через точку Б</w:t>
      </w:r>
      <w:r w:rsidRPr="00CF6256">
        <w:rPr>
          <w:vertAlign w:val="subscript"/>
        </w:rPr>
        <w:t>1</w:t>
      </w:r>
      <w:r w:rsidRPr="00CF6256">
        <w:t xml:space="preserve"> проводят вертикаль до пересечения с горизонталями: вверху - в точке Т</w:t>
      </w:r>
      <w:r w:rsidRPr="00CF6256">
        <w:rPr>
          <w:vertAlign w:val="subscript"/>
        </w:rPr>
        <w:t>1</w:t>
      </w:r>
      <w:r w:rsidRPr="00CF6256">
        <w:t xml:space="preserve"> и внизу - в точке Я</w:t>
      </w:r>
      <w:r w:rsidRPr="00CF6256">
        <w:rPr>
          <w:vertAlign w:val="subscript"/>
        </w:rPr>
        <w:t>1</w:t>
      </w:r>
      <w:r w:rsidRPr="00CF6256">
        <w:t>. От точки Т</w:t>
      </w:r>
      <w:r w:rsidRPr="00CF6256">
        <w:rPr>
          <w:vertAlign w:val="subscript"/>
        </w:rPr>
        <w:t>1</w:t>
      </w:r>
      <w:r w:rsidRPr="00CF6256">
        <w:t xml:space="preserve"> вправо по горизонтали откладывают отрезок</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w:t>
      </w:r>
      <w:r w:rsidRPr="00CF6256">
        <w:rPr>
          <w:vertAlign w:val="subscript"/>
        </w:rPr>
        <w:t>1</w:t>
      </w:r>
      <w:r w:rsidRPr="00CF6256">
        <w:t>Т</w:t>
      </w:r>
      <w:r w:rsidRPr="00CF6256">
        <w:rPr>
          <w:vertAlign w:val="subscript"/>
        </w:rPr>
        <w:t>2</w:t>
      </w:r>
      <w:r w:rsidRPr="00CF6256">
        <w:t xml:space="preserve"> = 0,7 см.</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Точку Т</w:t>
      </w:r>
      <w:r w:rsidRPr="00CF6256">
        <w:rPr>
          <w:vertAlign w:val="subscript"/>
        </w:rPr>
        <w:t>2</w:t>
      </w:r>
      <w:r w:rsidRPr="00CF6256">
        <w:t xml:space="preserve"> соединяют прямой с точкой Б</w:t>
      </w:r>
      <w:r w:rsidRPr="00CF6256">
        <w:rPr>
          <w:vertAlign w:val="subscript"/>
        </w:rPr>
        <w:t>1</w:t>
      </w:r>
      <w:r w:rsidRPr="00CF6256">
        <w:t xml:space="preserve"> и таким образом определяют положение средней передней линии. Вправо по горизонтали откладывают отрезок Т</w:t>
      </w:r>
      <w:r w:rsidRPr="00CF6256">
        <w:rPr>
          <w:vertAlign w:val="subscript"/>
        </w:rPr>
        <w:t>2</w:t>
      </w:r>
      <w:r w:rsidRPr="00CF6256">
        <w:t>Т</w:t>
      </w:r>
      <w:r w:rsidRPr="00CF6256">
        <w:rPr>
          <w:vertAlign w:val="subscript"/>
        </w:rPr>
        <w:t>3</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w:t>
      </w:r>
      <w:r w:rsidRPr="00CF6256">
        <w:rPr>
          <w:vertAlign w:val="subscript"/>
        </w:rPr>
        <w:t>2</w:t>
      </w:r>
      <w:r w:rsidRPr="00CF6256">
        <w:t>Т</w:t>
      </w:r>
      <w:r w:rsidRPr="00CF6256">
        <w:rPr>
          <w:vertAlign w:val="subscript"/>
        </w:rPr>
        <w:t>3</w:t>
      </w:r>
      <w:r w:rsidRPr="00CF6256">
        <w:t xml:space="preserve"> = 0,5</w:t>
      </w:r>
      <w:r w:rsidRPr="00CF6256">
        <w:rPr>
          <w:rStyle w:val="a6"/>
        </w:rPr>
        <w:t>С</w:t>
      </w:r>
      <w:r w:rsidRPr="00CF6256">
        <w:rPr>
          <w:rStyle w:val="a6"/>
          <w:vertAlign w:val="subscript"/>
        </w:rPr>
        <w:t>т</w:t>
      </w:r>
      <w:r w:rsidRPr="00CF6256">
        <w:t xml:space="preserve"> + 2...2,5 + 0,5,</w:t>
      </w:r>
    </w:p>
    <w:p w:rsidR="001217B7" w:rsidRPr="00CF6256" w:rsidRDefault="001217B7" w:rsidP="00CF6256">
      <w:pPr>
        <w:widowControl w:val="0"/>
        <w:autoSpaceDE w:val="0"/>
        <w:autoSpaceDN w:val="0"/>
        <w:adjustRightInd w:val="0"/>
        <w:ind w:firstLine="709"/>
      </w:pPr>
      <w:r w:rsidRPr="00CF6256">
        <w:t>где 2...2,5 см - проектируемый раствор передней вытачки.</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Из точки Т</w:t>
      </w:r>
      <w:r w:rsidRPr="00CF6256">
        <w:rPr>
          <w:vertAlign w:val="subscript"/>
        </w:rPr>
        <w:t>3</w:t>
      </w:r>
      <w:r w:rsidRPr="00CF6256">
        <w:t xml:space="preserve"> вверх восставляют перпендикуляр, на котором откладывают отрезок Т</w:t>
      </w:r>
      <w:r w:rsidRPr="00CF6256">
        <w:rPr>
          <w:vertAlign w:val="subscript"/>
        </w:rPr>
        <w:t>3</w:t>
      </w:r>
      <w:r w:rsidRPr="00CF6256">
        <w:t>Т</w:t>
      </w:r>
      <w:r w:rsidRPr="00CF6256">
        <w:rPr>
          <w:vertAlign w:val="subscript"/>
        </w:rPr>
        <w:t>4</w:t>
      </w:r>
      <w:r w:rsidRPr="00CF6256">
        <w:t>:</w:t>
      </w:r>
    </w:p>
    <w:p w:rsidR="001217B7" w:rsidRPr="00CF6256" w:rsidRDefault="001217B7" w:rsidP="00CF6256">
      <w:pPr>
        <w:widowControl w:val="0"/>
        <w:autoSpaceDE w:val="0"/>
        <w:autoSpaceDN w:val="0"/>
        <w:adjustRightInd w:val="0"/>
        <w:ind w:firstLine="709"/>
      </w:pPr>
      <w:r w:rsidRPr="00CF6256">
        <w:t>Т</w:t>
      </w:r>
      <w:r w:rsidRPr="00CF6256">
        <w:rPr>
          <w:vertAlign w:val="subscript"/>
        </w:rPr>
        <w:t>3</w:t>
      </w:r>
      <w:r w:rsidRPr="00CF6256">
        <w:t>Т</w:t>
      </w:r>
      <w:r w:rsidRPr="00CF6256">
        <w:rPr>
          <w:vertAlign w:val="subscript"/>
        </w:rPr>
        <w:t>4</w:t>
      </w:r>
      <w:r w:rsidRPr="00CF6256">
        <w:t xml:space="preserve"> = (</w:t>
      </w:r>
      <w:r w:rsidRPr="00CF6256">
        <w:rPr>
          <w:rStyle w:val="a6"/>
        </w:rPr>
        <w:t>Д</w:t>
      </w:r>
      <w:r w:rsidRPr="00CF6256">
        <w:rPr>
          <w:rStyle w:val="a6"/>
          <w:vertAlign w:val="subscript"/>
        </w:rPr>
        <w:t>сб</w:t>
      </w:r>
      <w:r w:rsidRPr="00CF6256">
        <w:t xml:space="preserve"> - </w:t>
      </w:r>
      <w:r w:rsidRPr="00CF6256">
        <w:rPr>
          <w:rStyle w:val="a6"/>
        </w:rPr>
        <w:t>Д</w:t>
      </w:r>
      <w:r w:rsidRPr="00CF6256">
        <w:rPr>
          <w:rStyle w:val="a6"/>
          <w:vertAlign w:val="subscript"/>
        </w:rPr>
        <w:t>сп</w:t>
      </w:r>
      <w:r w:rsidRPr="00CF6256">
        <w:t>) + 0,3.</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Соединяют прямой точки Т</w:t>
      </w:r>
      <w:r w:rsidRPr="00CF6256">
        <w:rPr>
          <w:vertAlign w:val="subscript"/>
        </w:rPr>
        <w:t>2</w:t>
      </w:r>
      <w:r w:rsidRPr="00CF6256">
        <w:t xml:space="preserve"> и Т</w:t>
      </w:r>
      <w:r w:rsidRPr="00CF6256">
        <w:rPr>
          <w:vertAlign w:val="subscript"/>
        </w:rPr>
        <w:t>4</w:t>
      </w:r>
      <w:r w:rsidRPr="00CF6256">
        <w:t xml:space="preserve"> и получают линию талии передней половинки.</w:t>
      </w:r>
    </w:p>
    <w:p w:rsidR="001217B7" w:rsidRPr="00CF6256" w:rsidRDefault="001217B7" w:rsidP="00CF6256">
      <w:pPr>
        <w:widowControl w:val="0"/>
        <w:autoSpaceDE w:val="0"/>
        <w:autoSpaceDN w:val="0"/>
        <w:adjustRightInd w:val="0"/>
        <w:ind w:firstLine="709"/>
      </w:pPr>
      <w:r w:rsidRPr="00CF6256">
        <w:t>Пересечение линии Т</w:t>
      </w:r>
      <w:r w:rsidRPr="00CF6256">
        <w:rPr>
          <w:vertAlign w:val="subscript"/>
        </w:rPr>
        <w:t>2</w:t>
      </w:r>
      <w:r w:rsidRPr="00CF6256">
        <w:t>Т</w:t>
      </w:r>
      <w:r w:rsidRPr="00CF6256">
        <w:rPr>
          <w:vertAlign w:val="subscript"/>
        </w:rPr>
        <w:t>4</w:t>
      </w:r>
      <w:r w:rsidRPr="00CF6256">
        <w:t xml:space="preserve"> с вертикалью ТЯ обозначают точкой Т</w:t>
      </w:r>
      <w:r w:rsidRPr="00CF6256">
        <w:rPr>
          <w:vertAlign w:val="subscript"/>
        </w:rPr>
        <w:t>0</w:t>
      </w:r>
      <w:r w:rsidRPr="00CF6256">
        <w:t>.</w:t>
      </w:r>
    </w:p>
    <w:p w:rsidR="001217B7" w:rsidRDefault="001217B7" w:rsidP="00CF6256">
      <w:pPr>
        <w:widowControl w:val="0"/>
        <w:autoSpaceDE w:val="0"/>
        <w:autoSpaceDN w:val="0"/>
        <w:adjustRightInd w:val="0"/>
        <w:ind w:firstLine="709"/>
      </w:pPr>
      <w:r w:rsidRPr="00CF6256">
        <w:t>Положение линии низа определяют отрезком Т</w:t>
      </w:r>
      <w:r w:rsidRPr="00CF6256">
        <w:rPr>
          <w:vertAlign w:val="subscript"/>
        </w:rPr>
        <w:t>0</w:t>
      </w:r>
      <w:r w:rsidRPr="00CF6256">
        <w:t>Н:</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w:t>
      </w:r>
      <w:r w:rsidRPr="00CF6256">
        <w:rPr>
          <w:vertAlign w:val="subscript"/>
        </w:rPr>
        <w:t>0</w:t>
      </w:r>
      <w:r w:rsidRPr="00CF6256">
        <w:t xml:space="preserve">Н = </w:t>
      </w:r>
      <w:r w:rsidRPr="00CF6256">
        <w:rPr>
          <w:rStyle w:val="a6"/>
        </w:rPr>
        <w:t>Д</w:t>
      </w:r>
      <w:r w:rsidRPr="00CF6256">
        <w:rPr>
          <w:rStyle w:val="a6"/>
          <w:vertAlign w:val="subscript"/>
        </w:rPr>
        <w:t>б</w:t>
      </w:r>
      <w:r w:rsidRPr="00CF6256">
        <w:t xml:space="preserve"> + У,</w:t>
      </w:r>
    </w:p>
    <w:p w:rsidR="001217B7" w:rsidRPr="00CF6256" w:rsidRDefault="001217B7" w:rsidP="00CF6256">
      <w:pPr>
        <w:widowControl w:val="0"/>
        <w:autoSpaceDE w:val="0"/>
        <w:autoSpaceDN w:val="0"/>
        <w:adjustRightInd w:val="0"/>
        <w:ind w:firstLine="709"/>
      </w:pPr>
      <w:r w:rsidRPr="00CF6256">
        <w:t xml:space="preserve">где </w:t>
      </w:r>
      <w:r w:rsidRPr="00CF6256">
        <w:rPr>
          <w:rStyle w:val="a6"/>
        </w:rPr>
        <w:t>Д</w:t>
      </w:r>
      <w:r w:rsidRPr="00CF6256">
        <w:rPr>
          <w:rStyle w:val="a6"/>
          <w:vertAlign w:val="subscript"/>
        </w:rPr>
        <w:t>б</w:t>
      </w:r>
      <w:r w:rsidRPr="00CF6256">
        <w:t xml:space="preserve"> - длина брюк по модели, У - припуск на уработку ткани (У = 1...1,5 см).</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Положение линии коленей определяют отрезком Т</w:t>
      </w:r>
      <w:r w:rsidRPr="00CF6256">
        <w:rPr>
          <w:vertAlign w:val="subscript"/>
        </w:rPr>
        <w:t>0</w:t>
      </w:r>
      <w:r w:rsidRPr="00CF6256">
        <w:t>К:</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w:t>
      </w:r>
      <w:r w:rsidRPr="00CF6256">
        <w:rPr>
          <w:vertAlign w:val="subscript"/>
        </w:rPr>
        <w:t>0</w:t>
      </w:r>
      <w:r w:rsidRPr="00CF6256">
        <w:t xml:space="preserve">К = </w:t>
      </w:r>
      <w:r w:rsidRPr="00CF6256">
        <w:rPr>
          <w:rStyle w:val="a6"/>
        </w:rPr>
        <w:t>Д</w:t>
      </w:r>
      <w:r w:rsidRPr="00CF6256">
        <w:rPr>
          <w:rStyle w:val="a6"/>
          <w:vertAlign w:val="subscript"/>
        </w:rPr>
        <w:t>тк</w:t>
      </w:r>
      <w:r w:rsidRPr="00CF6256">
        <w:t xml:space="preserve"> + 1.</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Через точки Н и К проводят горизонтали, на которых вправо и влево от вертикали откладывают отрезки, определяющие ширину брюк внизу и на уровне коленей.</w:t>
      </w:r>
    </w:p>
    <w:p w:rsidR="001217B7" w:rsidRDefault="001217B7" w:rsidP="00CF6256">
      <w:pPr>
        <w:widowControl w:val="0"/>
        <w:autoSpaceDE w:val="0"/>
        <w:autoSpaceDN w:val="0"/>
        <w:adjustRightInd w:val="0"/>
        <w:ind w:firstLine="709"/>
      </w:pPr>
      <w:r w:rsidRPr="00CF6256">
        <w:t>Ширину передней половинки брюк определяют отрезком Н</w:t>
      </w:r>
      <w:r w:rsidRPr="00CF6256">
        <w:rPr>
          <w:vertAlign w:val="subscript"/>
        </w:rPr>
        <w:t>1</w:t>
      </w:r>
      <w:r w:rsidRPr="00CF6256">
        <w:t>Н</w:t>
      </w:r>
      <w:r w:rsidRPr="00CF6256">
        <w:rPr>
          <w:vertAlign w:val="subscript"/>
        </w:rPr>
        <w:t>2</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НН</w:t>
      </w:r>
      <w:r w:rsidRPr="00CF6256">
        <w:rPr>
          <w:vertAlign w:val="subscript"/>
        </w:rPr>
        <w:t>1</w:t>
      </w:r>
      <w:r w:rsidRPr="00CF6256">
        <w:t xml:space="preserve"> = НН</w:t>
      </w:r>
      <w:r w:rsidRPr="00CF6256">
        <w:rPr>
          <w:vertAlign w:val="subscript"/>
        </w:rPr>
        <w:t>2</w:t>
      </w:r>
      <w:r w:rsidRPr="00CF6256">
        <w:t xml:space="preserve"> = 0,5(</w:t>
      </w:r>
      <w:r w:rsidRPr="00CF6256">
        <w:rPr>
          <w:rStyle w:val="a6"/>
        </w:rPr>
        <w:t>Ш</w:t>
      </w:r>
      <w:r w:rsidRPr="00CF6256">
        <w:rPr>
          <w:rStyle w:val="a6"/>
          <w:vertAlign w:val="subscript"/>
        </w:rPr>
        <w:t>н</w:t>
      </w:r>
      <w:r w:rsidRPr="00CF6256">
        <w:t xml:space="preserve"> - 2).</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Ширину задней половинки брюк определяют отрезком Н</w:t>
      </w:r>
      <w:r w:rsidRPr="00CF6256">
        <w:rPr>
          <w:vertAlign w:val="subscript"/>
        </w:rPr>
        <w:t>3</w:t>
      </w:r>
      <w:r w:rsidRPr="00CF6256">
        <w:t>Н</w:t>
      </w:r>
      <w:r w:rsidRPr="00CF6256">
        <w:rPr>
          <w:vertAlign w:val="subscript"/>
        </w:rPr>
        <w:t>4</w:t>
      </w:r>
      <w:r w:rsidRPr="00CF6256">
        <w:t>:</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НН</w:t>
      </w:r>
      <w:r w:rsidRPr="00CF6256">
        <w:rPr>
          <w:vertAlign w:val="subscript"/>
        </w:rPr>
        <w:t>3</w:t>
      </w:r>
      <w:r w:rsidRPr="00CF6256">
        <w:t xml:space="preserve"> = НН</w:t>
      </w:r>
      <w:r w:rsidRPr="00CF6256">
        <w:rPr>
          <w:vertAlign w:val="subscript"/>
        </w:rPr>
        <w:t>4</w:t>
      </w:r>
      <w:r w:rsidRPr="00CF6256">
        <w:t xml:space="preserve"> = 0,5(</w:t>
      </w:r>
      <w:r w:rsidRPr="00CF6256">
        <w:rPr>
          <w:rStyle w:val="a6"/>
        </w:rPr>
        <w:t>Ш</w:t>
      </w:r>
      <w:r w:rsidRPr="00CF6256">
        <w:rPr>
          <w:rStyle w:val="a6"/>
          <w:vertAlign w:val="subscript"/>
        </w:rPr>
        <w:t>н</w:t>
      </w:r>
      <w:r w:rsidRPr="00CF6256">
        <w:t xml:space="preserve"> + 2).</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Для определения ширины брюк на уровне коленей на чертеже вправо и влево от точки К откладывают отрезки:</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КК</w:t>
      </w:r>
      <w:r w:rsidRPr="00CF6256">
        <w:rPr>
          <w:vertAlign w:val="subscript"/>
        </w:rPr>
        <w:t>1</w:t>
      </w:r>
      <w:r w:rsidRPr="00CF6256">
        <w:t xml:space="preserve"> = КК</w:t>
      </w:r>
      <w:r w:rsidRPr="00CF6256">
        <w:rPr>
          <w:vertAlign w:val="subscript"/>
        </w:rPr>
        <w:t>2</w:t>
      </w:r>
      <w:r w:rsidRPr="00CF6256">
        <w:t xml:space="preserve"> = 0,5(</w:t>
      </w:r>
      <w:r w:rsidRPr="00CF6256">
        <w:rPr>
          <w:rStyle w:val="a6"/>
        </w:rPr>
        <w:t>Ш</w:t>
      </w:r>
      <w:r w:rsidRPr="00CF6256">
        <w:rPr>
          <w:rStyle w:val="a6"/>
          <w:vertAlign w:val="subscript"/>
        </w:rPr>
        <w:t>к</w:t>
      </w:r>
      <w:r w:rsidRPr="00CF6256">
        <w:t xml:space="preserve"> - 2...2,5);</w:t>
      </w:r>
    </w:p>
    <w:p w:rsidR="001217B7" w:rsidRPr="00CF6256" w:rsidRDefault="001217B7" w:rsidP="00CF6256">
      <w:pPr>
        <w:widowControl w:val="0"/>
        <w:autoSpaceDE w:val="0"/>
        <w:autoSpaceDN w:val="0"/>
        <w:adjustRightInd w:val="0"/>
        <w:ind w:firstLine="709"/>
      </w:pPr>
      <w:r w:rsidRPr="00CF6256">
        <w:t>К</w:t>
      </w:r>
      <w:r w:rsidRPr="00CF6256">
        <w:rPr>
          <w:vertAlign w:val="subscript"/>
        </w:rPr>
        <w:t>1</w:t>
      </w:r>
      <w:r w:rsidRPr="00CF6256">
        <w:t>К</w:t>
      </w:r>
      <w:r w:rsidRPr="00CF6256">
        <w:rPr>
          <w:vertAlign w:val="subscript"/>
        </w:rPr>
        <w:t>3</w:t>
      </w:r>
      <w:r w:rsidRPr="00CF6256">
        <w:t xml:space="preserve"> = К</w:t>
      </w:r>
      <w:r w:rsidRPr="00CF6256">
        <w:rPr>
          <w:vertAlign w:val="subscript"/>
        </w:rPr>
        <w:t>2</w:t>
      </w:r>
      <w:r w:rsidRPr="00CF6256">
        <w:t>К</w:t>
      </w:r>
      <w:r w:rsidRPr="00CF6256">
        <w:rPr>
          <w:vertAlign w:val="subscript"/>
        </w:rPr>
        <w:t>4</w:t>
      </w:r>
      <w:r w:rsidRPr="00CF6256">
        <w:t xml:space="preserve"> = 2...2,5 см.</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Отрезок К</w:t>
      </w:r>
      <w:r w:rsidRPr="00CF6256">
        <w:rPr>
          <w:vertAlign w:val="subscript"/>
        </w:rPr>
        <w:t>1</w:t>
      </w:r>
      <w:r w:rsidRPr="00CF6256">
        <w:t>К</w:t>
      </w:r>
      <w:r w:rsidRPr="00CF6256">
        <w:rPr>
          <w:vertAlign w:val="subscript"/>
        </w:rPr>
        <w:t>2</w:t>
      </w:r>
      <w:r w:rsidRPr="00CF6256">
        <w:t xml:space="preserve"> определяет ширину передней половинки брюк на уровне коленей, отрезок К</w:t>
      </w:r>
      <w:r w:rsidRPr="00CF6256">
        <w:rPr>
          <w:vertAlign w:val="subscript"/>
        </w:rPr>
        <w:t>3</w:t>
      </w:r>
      <w:r w:rsidRPr="00CF6256">
        <w:t>К</w:t>
      </w:r>
      <w:r w:rsidRPr="00CF6256">
        <w:rPr>
          <w:vertAlign w:val="subscript"/>
        </w:rPr>
        <w:t>4</w:t>
      </w:r>
      <w:r w:rsidRPr="00CF6256">
        <w:t xml:space="preserve"> - ширину задней половинки брюк на уровне коленей.</w:t>
      </w:r>
    </w:p>
    <w:p w:rsidR="001217B7" w:rsidRDefault="001217B7" w:rsidP="00CF6256">
      <w:pPr>
        <w:widowControl w:val="0"/>
        <w:autoSpaceDE w:val="0"/>
        <w:autoSpaceDN w:val="0"/>
        <w:adjustRightInd w:val="0"/>
        <w:ind w:firstLine="709"/>
      </w:pPr>
      <w:r w:rsidRPr="00CF6256">
        <w:t>Определяют положение точек Б</w:t>
      </w:r>
      <w:r w:rsidRPr="00CF6256">
        <w:rPr>
          <w:vertAlign w:val="subscript"/>
        </w:rPr>
        <w:t>3</w:t>
      </w:r>
      <w:r w:rsidRPr="00CF6256">
        <w:t xml:space="preserve"> и Б</w:t>
      </w:r>
      <w:r w:rsidRPr="00CF6256">
        <w:rPr>
          <w:vertAlign w:val="subscript"/>
        </w:rPr>
        <w:t>4</w:t>
      </w:r>
      <w:r w:rsidRPr="00CF6256">
        <w:t>, отрезка Б</w:t>
      </w:r>
      <w:r w:rsidRPr="00CF6256">
        <w:rPr>
          <w:vertAlign w:val="subscript"/>
        </w:rPr>
        <w:t>3</w:t>
      </w:r>
      <w:r w:rsidRPr="00CF6256">
        <w:t>Б</w:t>
      </w:r>
      <w:r w:rsidRPr="00CF6256">
        <w:rPr>
          <w:vertAlign w:val="subscript"/>
        </w:rPr>
        <w:t>4</w:t>
      </w:r>
      <w:r w:rsidRPr="00CF6256">
        <w:t>, соответствующего ширине передней половинки на уровне бедер:</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w:t>
      </w:r>
      <w:r w:rsidRPr="00CF6256">
        <w:rPr>
          <w:vertAlign w:val="subscript"/>
        </w:rPr>
        <w:t>1</w:t>
      </w:r>
      <w:r w:rsidRPr="00CF6256">
        <w:t>Б</w:t>
      </w:r>
      <w:r w:rsidRPr="00CF6256">
        <w:rPr>
          <w:vertAlign w:val="subscript"/>
        </w:rPr>
        <w:t>3</w:t>
      </w:r>
      <w:r w:rsidRPr="00CF6256">
        <w:t xml:space="preserve"> = 0,3(0,4</w:t>
      </w:r>
      <w:r w:rsidRPr="00CF6256">
        <w:rPr>
          <w:rStyle w:val="a6"/>
        </w:rPr>
        <w:t>С</w:t>
      </w:r>
      <w:r w:rsidRPr="00CF6256">
        <w:rPr>
          <w:rStyle w:val="a6"/>
          <w:vertAlign w:val="subscript"/>
        </w:rPr>
        <w:t>б</w:t>
      </w:r>
      <w:r w:rsidRPr="00CF6256">
        <w:t xml:space="preserve"> - 1,5);</w:t>
      </w:r>
    </w:p>
    <w:p w:rsidR="001217B7" w:rsidRPr="00CF6256" w:rsidRDefault="001217B7" w:rsidP="00CF6256">
      <w:pPr>
        <w:widowControl w:val="0"/>
        <w:autoSpaceDE w:val="0"/>
        <w:autoSpaceDN w:val="0"/>
        <w:adjustRightInd w:val="0"/>
        <w:ind w:firstLine="709"/>
      </w:pPr>
      <w:r w:rsidRPr="00CF6256">
        <w:t>ББ</w:t>
      </w:r>
      <w:r w:rsidRPr="00CF6256">
        <w:rPr>
          <w:vertAlign w:val="subscript"/>
        </w:rPr>
        <w:t>4</w:t>
      </w:r>
      <w:r w:rsidRPr="00CF6256">
        <w:t xml:space="preserve"> = ББ</w:t>
      </w:r>
      <w:r w:rsidRPr="00CF6256">
        <w:rPr>
          <w:vertAlign w:val="subscript"/>
        </w:rPr>
        <w:t>1</w:t>
      </w:r>
      <w:r w:rsidRPr="00CF6256">
        <w:t xml:space="preserve"> + Б</w:t>
      </w:r>
      <w:r w:rsidRPr="00CF6256">
        <w:rPr>
          <w:vertAlign w:val="subscript"/>
        </w:rPr>
        <w:t>1</w:t>
      </w:r>
      <w:r w:rsidRPr="00CF6256">
        <w:t>Б</w:t>
      </w:r>
      <w:r w:rsidRPr="00CF6256">
        <w:rPr>
          <w:vertAlign w:val="subscript"/>
        </w:rPr>
        <w:t>3</w:t>
      </w:r>
      <w:r w:rsidRPr="00CF6256">
        <w:t>.</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Ширину задней половинки брюк на уровне бедер определяет отрезок Б</w:t>
      </w:r>
      <w:r w:rsidRPr="00CF6256">
        <w:rPr>
          <w:vertAlign w:val="subscript"/>
        </w:rPr>
        <w:t>5</w:t>
      </w:r>
      <w:r w:rsidRPr="00CF6256">
        <w:t>Б</w:t>
      </w:r>
      <w:r w:rsidRPr="00CF6256">
        <w:rPr>
          <w:vertAlign w:val="subscript"/>
        </w:rPr>
        <w:t>7</w:t>
      </w:r>
      <w:r w:rsidRPr="00CF6256">
        <w:t>. Для его нахождения определяют положение точек Б</w:t>
      </w:r>
      <w:r w:rsidRPr="00CF6256">
        <w:rPr>
          <w:vertAlign w:val="subscript"/>
        </w:rPr>
        <w:t>5</w:t>
      </w:r>
      <w:r w:rsidRPr="00CF6256">
        <w:t xml:space="preserve"> и Б</w:t>
      </w:r>
      <w:r w:rsidRPr="00CF6256">
        <w:rPr>
          <w:vertAlign w:val="subscript"/>
        </w:rPr>
        <w:t>7</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ББ</w:t>
      </w:r>
      <w:r w:rsidRPr="00CF6256">
        <w:rPr>
          <w:vertAlign w:val="subscript"/>
        </w:rPr>
        <w:t>5</w:t>
      </w:r>
      <w:r w:rsidRPr="00CF6256">
        <w:t xml:space="preserve"> = 0,5 * ((1,4</w:t>
      </w:r>
      <w:r w:rsidRPr="00CF6256">
        <w:rPr>
          <w:rStyle w:val="a6"/>
        </w:rPr>
        <w:t>С</w:t>
      </w:r>
      <w:r w:rsidRPr="00CF6256">
        <w:rPr>
          <w:rStyle w:val="a6"/>
          <w:vertAlign w:val="subscript"/>
        </w:rPr>
        <w:t>б</w:t>
      </w:r>
      <w:r w:rsidRPr="00CF6256">
        <w:t xml:space="preserve"> + </w:t>
      </w:r>
      <w:r w:rsidRPr="00CF6256">
        <w:rPr>
          <w:rStyle w:val="a6"/>
        </w:rPr>
        <w:t>П</w:t>
      </w:r>
      <w:r w:rsidRPr="00CF6256">
        <w:rPr>
          <w:rStyle w:val="a6"/>
          <w:vertAlign w:val="subscript"/>
        </w:rPr>
        <w:t>б</w:t>
      </w:r>
      <w:r w:rsidRPr="00CF6256">
        <w:t xml:space="preserve"> - 0,5) - Б</w:t>
      </w:r>
      <w:r w:rsidRPr="00CF6256">
        <w:rPr>
          <w:vertAlign w:val="subscript"/>
        </w:rPr>
        <w:t>3</w:t>
      </w:r>
      <w:r w:rsidRPr="00CF6256">
        <w:t>Б</w:t>
      </w:r>
      <w:r w:rsidRPr="00CF6256">
        <w:rPr>
          <w:vertAlign w:val="subscript"/>
        </w:rPr>
        <w:t>4</w:t>
      </w:r>
      <w:r w:rsidRPr="00CF6256">
        <w:t>) + 0,5.</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Соединяют прямыми точки Б</w:t>
      </w:r>
      <w:r w:rsidRPr="00CF6256">
        <w:rPr>
          <w:vertAlign w:val="subscript"/>
        </w:rPr>
        <w:t>5</w:t>
      </w:r>
      <w:r w:rsidRPr="00CF6256">
        <w:t>, К</w:t>
      </w:r>
      <w:r w:rsidRPr="00CF6256">
        <w:rPr>
          <w:vertAlign w:val="subscript"/>
        </w:rPr>
        <w:t>4</w:t>
      </w:r>
      <w:r w:rsidRPr="00CF6256">
        <w:t>, Н</w:t>
      </w:r>
      <w:r w:rsidRPr="00CF6256">
        <w:rPr>
          <w:vertAlign w:val="subscript"/>
        </w:rPr>
        <w:t>4</w:t>
      </w:r>
      <w:r w:rsidRPr="00CF6256">
        <w:t xml:space="preserve"> и Б</w:t>
      </w:r>
      <w:r w:rsidRPr="00CF6256">
        <w:rPr>
          <w:vertAlign w:val="subscript"/>
        </w:rPr>
        <w:t>3</w:t>
      </w:r>
      <w:r w:rsidRPr="00CF6256">
        <w:t>, К</w:t>
      </w:r>
      <w:r w:rsidRPr="00CF6256">
        <w:rPr>
          <w:vertAlign w:val="subscript"/>
        </w:rPr>
        <w:t>2</w:t>
      </w:r>
      <w:r w:rsidRPr="00CF6256">
        <w:t>, Н</w:t>
      </w:r>
      <w:r w:rsidRPr="00CF6256">
        <w:rPr>
          <w:vertAlign w:val="subscript"/>
        </w:rPr>
        <w:t>2</w:t>
      </w:r>
      <w:r w:rsidRPr="00CF6256">
        <w:t>.</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ББ</w:t>
      </w:r>
      <w:r w:rsidRPr="00CF6256">
        <w:rPr>
          <w:vertAlign w:val="subscript"/>
        </w:rPr>
        <w:t>7</w:t>
      </w:r>
      <w:r w:rsidRPr="00CF6256">
        <w:t xml:space="preserve"> = 0,5 * ((1,4</w:t>
      </w:r>
      <w:r w:rsidRPr="00CF6256">
        <w:rPr>
          <w:rStyle w:val="a6"/>
        </w:rPr>
        <w:t>С</w:t>
      </w:r>
      <w:r w:rsidRPr="00CF6256">
        <w:rPr>
          <w:rStyle w:val="a6"/>
          <w:vertAlign w:val="subscript"/>
        </w:rPr>
        <w:t>б</w:t>
      </w:r>
      <w:r w:rsidRPr="00CF6256">
        <w:t xml:space="preserve"> + </w:t>
      </w:r>
      <w:r w:rsidRPr="00CF6256">
        <w:rPr>
          <w:rStyle w:val="a6"/>
        </w:rPr>
        <w:t>П</w:t>
      </w:r>
      <w:r w:rsidRPr="00CF6256">
        <w:rPr>
          <w:rStyle w:val="a6"/>
          <w:vertAlign w:val="subscript"/>
        </w:rPr>
        <w:t>б</w:t>
      </w:r>
      <w:r w:rsidRPr="00CF6256">
        <w:t xml:space="preserve"> - 0,5) - Б</w:t>
      </w:r>
      <w:r w:rsidRPr="00CF6256">
        <w:rPr>
          <w:vertAlign w:val="subscript"/>
        </w:rPr>
        <w:t>3</w:t>
      </w:r>
      <w:r w:rsidRPr="00CF6256">
        <w:t>Б</w:t>
      </w:r>
      <w:r w:rsidRPr="00CF6256">
        <w:rPr>
          <w:vertAlign w:val="subscript"/>
        </w:rPr>
        <w:t>4</w:t>
      </w:r>
      <w:r w:rsidRPr="00CF6256">
        <w:t>) - 0,5.</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Соединяют прямыми точки Т</w:t>
      </w:r>
      <w:r w:rsidRPr="00CF6256">
        <w:rPr>
          <w:vertAlign w:val="subscript"/>
        </w:rPr>
        <w:t>4</w:t>
      </w:r>
      <w:r w:rsidRPr="00CF6256">
        <w:t>, Б</w:t>
      </w:r>
      <w:r w:rsidRPr="00CF6256">
        <w:rPr>
          <w:vertAlign w:val="subscript"/>
        </w:rPr>
        <w:t>4</w:t>
      </w:r>
      <w:r w:rsidRPr="00CF6256">
        <w:t>, К</w:t>
      </w:r>
      <w:r w:rsidRPr="00CF6256">
        <w:rPr>
          <w:vertAlign w:val="subscript"/>
        </w:rPr>
        <w:t>1</w:t>
      </w:r>
      <w:r w:rsidRPr="00CF6256">
        <w:t xml:space="preserve"> и Б</w:t>
      </w:r>
      <w:r w:rsidRPr="00CF6256">
        <w:rPr>
          <w:vertAlign w:val="subscript"/>
        </w:rPr>
        <w:t>7</w:t>
      </w:r>
      <w:r w:rsidRPr="00CF6256">
        <w:t>, К</w:t>
      </w:r>
      <w:r w:rsidRPr="00CF6256">
        <w:rPr>
          <w:vertAlign w:val="subscript"/>
        </w:rPr>
        <w:t>3</w:t>
      </w:r>
      <w:r w:rsidRPr="00CF6256">
        <w:t>, Н</w:t>
      </w:r>
      <w:r w:rsidRPr="00CF6256">
        <w:rPr>
          <w:vertAlign w:val="subscript"/>
        </w:rPr>
        <w:t>3</w:t>
      </w:r>
      <w:r w:rsidRPr="00CF6256">
        <w:t>.</w:t>
      </w:r>
    </w:p>
    <w:p w:rsidR="00457F8D" w:rsidRPr="00CF6256" w:rsidRDefault="00457F8D" w:rsidP="00CF6256">
      <w:pPr>
        <w:widowControl w:val="0"/>
        <w:autoSpaceDE w:val="0"/>
        <w:autoSpaceDN w:val="0"/>
        <w:adjustRightInd w:val="0"/>
        <w:ind w:firstLine="709"/>
      </w:pPr>
    </w:p>
    <w:p w:rsidR="001217B7" w:rsidRDefault="00457F8D" w:rsidP="00B55A6F">
      <w:pPr>
        <w:pStyle w:val="2"/>
      </w:pPr>
      <w:r>
        <w:br w:type="page"/>
      </w:r>
      <w:r w:rsidR="001E4447">
        <w:t xml:space="preserve">1.2 </w:t>
      </w:r>
      <w:r w:rsidR="001217B7" w:rsidRPr="00CF6256">
        <w:t>Построение чертежа основы брюк</w:t>
      </w:r>
    </w:p>
    <w:p w:rsidR="00B55A6F" w:rsidRPr="00B55A6F" w:rsidRDefault="00B55A6F" w:rsidP="00B55A6F">
      <w:pPr>
        <w:widowControl w:val="0"/>
        <w:autoSpaceDE w:val="0"/>
        <w:autoSpaceDN w:val="0"/>
        <w:adjustRightInd w:val="0"/>
        <w:ind w:firstLine="709"/>
      </w:pPr>
    </w:p>
    <w:p w:rsidR="001217B7" w:rsidRPr="00CF6256" w:rsidRDefault="00997D41" w:rsidP="00CF6256">
      <w:pPr>
        <w:widowControl w:val="0"/>
        <w:autoSpaceDE w:val="0"/>
        <w:autoSpaceDN w:val="0"/>
        <w:adjustRightInd w:val="0"/>
        <w:ind w:firstLine="709"/>
      </w:pPr>
      <w:r>
        <w:pict>
          <v:shape id="_x0000_i1026" type="#_x0000_t75" style="width:113.25pt;height:240pt" o:button="t">
            <v:imagedata r:id="rId6" o:title=""/>
          </v:shape>
        </w:pict>
      </w:r>
    </w:p>
    <w:p w:rsidR="00B55A6F" w:rsidRDefault="00B55A6F"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На пересечении линии талии передней половинки брюк - линии Т</w:t>
      </w:r>
      <w:r w:rsidRPr="00CF6256">
        <w:rPr>
          <w:vertAlign w:val="subscript"/>
        </w:rPr>
        <w:t>2</w:t>
      </w:r>
      <w:r w:rsidRPr="00CF6256">
        <w:t>Т</w:t>
      </w:r>
      <w:r w:rsidRPr="00CF6256">
        <w:rPr>
          <w:vertAlign w:val="subscript"/>
        </w:rPr>
        <w:t>4</w:t>
      </w:r>
      <w:r w:rsidRPr="00CF6256">
        <w:t xml:space="preserve"> и вертикали Т</w:t>
      </w:r>
      <w:r w:rsidRPr="00CF6256">
        <w:rPr>
          <w:vertAlign w:val="subscript"/>
        </w:rPr>
        <w:t>0</w:t>
      </w:r>
      <w:r w:rsidRPr="00CF6256">
        <w:t>Н строят вытачку. Раствор вытачки 2...2,5 см, длина вытачки 8...9 см. Длину вытачки откладывают от точки Т</w:t>
      </w:r>
      <w:r w:rsidRPr="00CF6256">
        <w:rPr>
          <w:vertAlign w:val="subscript"/>
        </w:rPr>
        <w:t>0</w:t>
      </w:r>
      <w:r w:rsidRPr="00CF6256">
        <w:t xml:space="preserve"> вниз по вертикали. По половине раствора вытачки откладывают вправо и влево от точки Т</w:t>
      </w:r>
      <w:r w:rsidRPr="00CF6256">
        <w:rPr>
          <w:vertAlign w:val="subscript"/>
        </w:rPr>
        <w:t>0</w:t>
      </w:r>
      <w:r w:rsidRPr="00CF6256">
        <w:t xml:space="preserve"> на линии талии передней половинки. Стороны вытачки обводят прямыми линиями.</w:t>
      </w:r>
    </w:p>
    <w:p w:rsidR="001217B7" w:rsidRPr="00CF6256" w:rsidRDefault="001217B7" w:rsidP="00CF6256">
      <w:pPr>
        <w:widowControl w:val="0"/>
        <w:autoSpaceDE w:val="0"/>
        <w:autoSpaceDN w:val="0"/>
        <w:adjustRightInd w:val="0"/>
        <w:ind w:firstLine="709"/>
      </w:pPr>
      <w:r w:rsidRPr="00CF6256">
        <w:t>Подъем середины линии низа передней половинки составляет величина НН</w:t>
      </w:r>
      <w:r w:rsidRPr="00CF6256">
        <w:rPr>
          <w:vertAlign w:val="subscript"/>
        </w:rPr>
        <w:t>5</w:t>
      </w:r>
      <w:r w:rsidRPr="00CF6256">
        <w:t xml:space="preserve"> = 0,7 см. Точку Н</w:t>
      </w:r>
      <w:r w:rsidRPr="00CF6256">
        <w:rPr>
          <w:vertAlign w:val="subscript"/>
        </w:rPr>
        <w:t>5</w:t>
      </w:r>
      <w:r w:rsidRPr="00CF6256">
        <w:t xml:space="preserve"> соединяют с точками Н</w:t>
      </w:r>
      <w:r w:rsidRPr="00CF6256">
        <w:rPr>
          <w:vertAlign w:val="subscript"/>
        </w:rPr>
        <w:t>1</w:t>
      </w:r>
      <w:r w:rsidRPr="00CF6256">
        <w:t xml:space="preserve"> и Н</w:t>
      </w:r>
      <w:r w:rsidRPr="00CF6256">
        <w:rPr>
          <w:vertAlign w:val="subscript"/>
        </w:rPr>
        <w:t>2</w:t>
      </w:r>
      <w:r w:rsidRPr="00CF6256">
        <w:t xml:space="preserve"> плавной кривой.</w:t>
      </w:r>
    </w:p>
    <w:p w:rsidR="001217B7" w:rsidRPr="00CF6256" w:rsidRDefault="001217B7" w:rsidP="00CF6256">
      <w:pPr>
        <w:widowControl w:val="0"/>
        <w:autoSpaceDE w:val="0"/>
        <w:autoSpaceDN w:val="0"/>
        <w:adjustRightInd w:val="0"/>
        <w:ind w:firstLine="709"/>
      </w:pPr>
      <w:r w:rsidRPr="00CF6256">
        <w:t>На пересечении прямой Б</w:t>
      </w:r>
      <w:r w:rsidRPr="00CF6256">
        <w:rPr>
          <w:vertAlign w:val="subscript"/>
        </w:rPr>
        <w:t>3</w:t>
      </w:r>
      <w:r w:rsidRPr="00CF6256">
        <w:t>К</w:t>
      </w:r>
      <w:r w:rsidRPr="00CF6256">
        <w:rPr>
          <w:vertAlign w:val="subscript"/>
        </w:rPr>
        <w:t>2</w:t>
      </w:r>
      <w:r w:rsidRPr="00CF6256">
        <w:t xml:space="preserve"> с линией высоты сидения ставят точку Я</w:t>
      </w:r>
      <w:r w:rsidRPr="00CF6256">
        <w:rPr>
          <w:vertAlign w:val="subscript"/>
        </w:rPr>
        <w:t>2</w:t>
      </w:r>
      <w:r w:rsidRPr="00CF6256">
        <w:t>. Точки Я</w:t>
      </w:r>
      <w:r w:rsidRPr="00CF6256">
        <w:rPr>
          <w:vertAlign w:val="subscript"/>
        </w:rPr>
        <w:t>2</w:t>
      </w:r>
      <w:r w:rsidRPr="00CF6256">
        <w:t xml:space="preserve"> и К</w:t>
      </w:r>
      <w:r w:rsidRPr="00CF6256">
        <w:rPr>
          <w:vertAlign w:val="subscript"/>
        </w:rPr>
        <w:t>2</w:t>
      </w:r>
      <w:r w:rsidRPr="00CF6256">
        <w:t xml:space="preserve"> соединяют вогнутой кривой. Эта линия вместе с прямой К</w:t>
      </w:r>
      <w:r w:rsidRPr="00CF6256">
        <w:rPr>
          <w:vertAlign w:val="subscript"/>
        </w:rPr>
        <w:t>2</w:t>
      </w:r>
      <w:r w:rsidRPr="00CF6256">
        <w:t>Н</w:t>
      </w:r>
      <w:r w:rsidRPr="00CF6256">
        <w:rPr>
          <w:vertAlign w:val="subscript"/>
        </w:rPr>
        <w:t>2</w:t>
      </w:r>
      <w:r w:rsidRPr="00CF6256">
        <w:t xml:space="preserve"> является шаговой линией передней половинки.</w:t>
      </w:r>
    </w:p>
    <w:p w:rsidR="001217B7" w:rsidRPr="00CF6256" w:rsidRDefault="001217B7" w:rsidP="00CF6256">
      <w:pPr>
        <w:widowControl w:val="0"/>
        <w:autoSpaceDE w:val="0"/>
        <w:autoSpaceDN w:val="0"/>
        <w:adjustRightInd w:val="0"/>
        <w:ind w:firstLine="709"/>
      </w:pPr>
      <w:r w:rsidRPr="00CF6256">
        <w:t>Чтобы соединить плавной кривой точки Б</w:t>
      </w:r>
      <w:r w:rsidRPr="00CF6256">
        <w:rPr>
          <w:vertAlign w:val="subscript"/>
        </w:rPr>
        <w:t>1</w:t>
      </w:r>
      <w:r w:rsidRPr="00CF6256">
        <w:t xml:space="preserve"> и Я</w:t>
      </w:r>
      <w:r w:rsidRPr="00CF6256">
        <w:rPr>
          <w:vertAlign w:val="subscript"/>
        </w:rPr>
        <w:t>2</w:t>
      </w:r>
      <w:r w:rsidRPr="00CF6256">
        <w:t>, строят вспомогательную точку Я</w:t>
      </w:r>
      <w:r w:rsidRPr="00CF6256">
        <w:rPr>
          <w:vertAlign w:val="subscript"/>
        </w:rPr>
        <w:t>3</w:t>
      </w:r>
      <w:r w:rsidRPr="00CF6256">
        <w:t>. На биссектрисе угла Т</w:t>
      </w:r>
      <w:r w:rsidRPr="00CF6256">
        <w:rPr>
          <w:vertAlign w:val="subscript"/>
        </w:rPr>
        <w:t>1</w:t>
      </w:r>
      <w:r w:rsidRPr="00CF6256">
        <w:t>Я</w:t>
      </w:r>
      <w:r w:rsidRPr="00CF6256">
        <w:rPr>
          <w:vertAlign w:val="subscript"/>
        </w:rPr>
        <w:t>1</w:t>
      </w:r>
      <w:r w:rsidRPr="00CF6256">
        <w:t>Я</w:t>
      </w:r>
      <w:r w:rsidRPr="00CF6256">
        <w:rPr>
          <w:vertAlign w:val="subscript"/>
        </w:rPr>
        <w:t>2</w:t>
      </w:r>
      <w:r w:rsidRPr="00CF6256">
        <w:t xml:space="preserve"> откладывают отрезок Я</w:t>
      </w:r>
      <w:r w:rsidRPr="00CF6256">
        <w:rPr>
          <w:vertAlign w:val="subscript"/>
        </w:rPr>
        <w:t>1</w:t>
      </w:r>
      <w:r w:rsidRPr="00CF6256">
        <w:t>Я</w:t>
      </w:r>
      <w:r w:rsidRPr="00CF6256">
        <w:rPr>
          <w:vertAlign w:val="subscript"/>
        </w:rPr>
        <w:t>3</w:t>
      </w:r>
      <w:r w:rsidRPr="00CF6256">
        <w:t xml:space="preserve"> = 2,8 см.</w:t>
      </w:r>
    </w:p>
    <w:p w:rsidR="001217B7" w:rsidRPr="00CF6256" w:rsidRDefault="001217B7" w:rsidP="00CF6256">
      <w:pPr>
        <w:widowControl w:val="0"/>
        <w:autoSpaceDE w:val="0"/>
        <w:autoSpaceDN w:val="0"/>
        <w:adjustRightInd w:val="0"/>
        <w:ind w:firstLine="709"/>
      </w:pPr>
      <w:r w:rsidRPr="00CF6256">
        <w:t>Через точки Я</w:t>
      </w:r>
      <w:r w:rsidRPr="00CF6256">
        <w:rPr>
          <w:vertAlign w:val="subscript"/>
        </w:rPr>
        <w:t>2</w:t>
      </w:r>
      <w:r w:rsidRPr="00CF6256">
        <w:t>, Я</w:t>
      </w:r>
      <w:r w:rsidRPr="00CF6256">
        <w:rPr>
          <w:vertAlign w:val="subscript"/>
        </w:rPr>
        <w:t>3</w:t>
      </w:r>
      <w:r w:rsidRPr="00CF6256">
        <w:t xml:space="preserve"> и Б</w:t>
      </w:r>
      <w:r w:rsidRPr="00CF6256">
        <w:rPr>
          <w:vertAlign w:val="subscript"/>
        </w:rPr>
        <w:t>1</w:t>
      </w:r>
      <w:r w:rsidRPr="00CF6256">
        <w:t xml:space="preserve"> проводят плавную кривую. Линия Т</w:t>
      </w:r>
      <w:r w:rsidRPr="00CF6256">
        <w:rPr>
          <w:vertAlign w:val="subscript"/>
        </w:rPr>
        <w:t>2</w:t>
      </w:r>
      <w:r w:rsidRPr="00CF6256">
        <w:t>Б</w:t>
      </w:r>
      <w:r w:rsidRPr="00CF6256">
        <w:rPr>
          <w:vertAlign w:val="subscript"/>
        </w:rPr>
        <w:t>1</w:t>
      </w:r>
      <w:r w:rsidRPr="00CF6256">
        <w:t>Я</w:t>
      </w:r>
      <w:r w:rsidRPr="00CF6256">
        <w:rPr>
          <w:vertAlign w:val="subscript"/>
        </w:rPr>
        <w:t>3</w:t>
      </w:r>
      <w:r w:rsidRPr="00CF6256">
        <w:t>Я</w:t>
      </w:r>
      <w:r w:rsidRPr="00CF6256">
        <w:rPr>
          <w:vertAlign w:val="subscript"/>
        </w:rPr>
        <w:t>2</w:t>
      </w:r>
      <w:r w:rsidRPr="00CF6256">
        <w:t xml:space="preserve"> является средней линией передней половинки брюк. Через точки Т</w:t>
      </w:r>
      <w:r w:rsidRPr="00CF6256">
        <w:rPr>
          <w:vertAlign w:val="subscript"/>
        </w:rPr>
        <w:t>4</w:t>
      </w:r>
      <w:r w:rsidRPr="00CF6256">
        <w:t>, Б</w:t>
      </w:r>
      <w:r w:rsidRPr="00CF6256">
        <w:rPr>
          <w:vertAlign w:val="subscript"/>
        </w:rPr>
        <w:t>4</w:t>
      </w:r>
      <w:r w:rsidRPr="00CF6256">
        <w:t>, К</w:t>
      </w:r>
      <w:r w:rsidRPr="00CF6256">
        <w:rPr>
          <w:vertAlign w:val="subscript"/>
        </w:rPr>
        <w:t>1</w:t>
      </w:r>
      <w:r w:rsidRPr="00CF6256">
        <w:t xml:space="preserve"> проводят плавную кривую, а от точки К</w:t>
      </w:r>
      <w:r w:rsidRPr="00CF6256">
        <w:rPr>
          <w:vertAlign w:val="subscript"/>
        </w:rPr>
        <w:t>1</w:t>
      </w:r>
      <w:r w:rsidRPr="00CF6256">
        <w:t xml:space="preserve"> до точки Н</w:t>
      </w:r>
      <w:r w:rsidRPr="00CF6256">
        <w:rPr>
          <w:vertAlign w:val="subscript"/>
        </w:rPr>
        <w:t>1</w:t>
      </w:r>
      <w:r w:rsidRPr="00CF6256">
        <w:t xml:space="preserve"> прямую. Это боковая линия передней половинки.</w:t>
      </w:r>
    </w:p>
    <w:p w:rsidR="001217B7" w:rsidRPr="00CF6256" w:rsidRDefault="001217B7" w:rsidP="00CF6256">
      <w:pPr>
        <w:widowControl w:val="0"/>
        <w:autoSpaceDE w:val="0"/>
        <w:autoSpaceDN w:val="0"/>
        <w:adjustRightInd w:val="0"/>
        <w:ind w:firstLine="709"/>
      </w:pPr>
      <w:r w:rsidRPr="00CF6256">
        <w:t>Построение контуров задней половинки осуществляют в соответствии с размерами передней половинки с учетом необходимости сопряжения деталей брюк по шаговым и боковым линиям. Уравнивают длину шаговой линии задней половинки брюк с длиной шаговой линии передней половинки. Для этого на ломаной линии Н</w:t>
      </w:r>
      <w:r w:rsidRPr="00CF6256">
        <w:rPr>
          <w:vertAlign w:val="subscript"/>
        </w:rPr>
        <w:t>4</w:t>
      </w:r>
      <w:r w:rsidRPr="00CF6256">
        <w:t>К</w:t>
      </w:r>
      <w:r w:rsidRPr="00CF6256">
        <w:rPr>
          <w:vertAlign w:val="subscript"/>
        </w:rPr>
        <w:t>4</w:t>
      </w:r>
      <w:r w:rsidRPr="00CF6256">
        <w:t>Б</w:t>
      </w:r>
      <w:r w:rsidRPr="00CF6256">
        <w:rPr>
          <w:vertAlign w:val="subscript"/>
        </w:rPr>
        <w:t>5</w:t>
      </w:r>
      <w:r w:rsidRPr="00CF6256">
        <w:t xml:space="preserve"> от точки Н</w:t>
      </w:r>
      <w:r w:rsidRPr="00CF6256">
        <w:rPr>
          <w:vertAlign w:val="subscript"/>
        </w:rPr>
        <w:t>4</w:t>
      </w:r>
      <w:r w:rsidRPr="00CF6256">
        <w:t xml:space="preserve"> откладывают длину линии Н</w:t>
      </w:r>
      <w:r w:rsidRPr="00CF6256">
        <w:rPr>
          <w:vertAlign w:val="subscript"/>
        </w:rPr>
        <w:t>2</w:t>
      </w:r>
      <w:r w:rsidRPr="00CF6256">
        <w:t>К</w:t>
      </w:r>
      <w:r w:rsidRPr="00CF6256">
        <w:rPr>
          <w:vertAlign w:val="subscript"/>
        </w:rPr>
        <w:t>2</w:t>
      </w:r>
      <w:r w:rsidRPr="00CF6256">
        <w:t>Я</w:t>
      </w:r>
      <w:r w:rsidRPr="00CF6256">
        <w:rPr>
          <w:vertAlign w:val="subscript"/>
        </w:rPr>
        <w:t>2</w:t>
      </w:r>
      <w:r w:rsidRPr="00CF6256">
        <w:t>, получают точку Я</w:t>
      </w:r>
      <w:r w:rsidRPr="00CF6256">
        <w:rPr>
          <w:vertAlign w:val="subscript"/>
        </w:rPr>
        <w:t>4</w:t>
      </w:r>
      <w:r w:rsidRPr="00CF6256">
        <w:t>. Линию Я</w:t>
      </w:r>
      <w:r w:rsidRPr="00CF6256">
        <w:rPr>
          <w:vertAlign w:val="subscript"/>
        </w:rPr>
        <w:t>4</w:t>
      </w:r>
      <w:r w:rsidRPr="00CF6256">
        <w:t>К</w:t>
      </w:r>
      <w:r w:rsidRPr="00CF6256">
        <w:rPr>
          <w:vertAlign w:val="subscript"/>
        </w:rPr>
        <w:t>4</w:t>
      </w:r>
      <w:r w:rsidRPr="00CF6256">
        <w:t xml:space="preserve"> выполняют плавной кривой.</w:t>
      </w:r>
    </w:p>
    <w:p w:rsidR="001217B7" w:rsidRDefault="001217B7" w:rsidP="00CF6256">
      <w:pPr>
        <w:widowControl w:val="0"/>
        <w:autoSpaceDE w:val="0"/>
        <w:autoSpaceDN w:val="0"/>
        <w:adjustRightInd w:val="0"/>
        <w:ind w:firstLine="709"/>
      </w:pPr>
      <w:r w:rsidRPr="00CF6256">
        <w:t>Для построения средней линии задней половинки брюк находят положение точки Б</w:t>
      </w:r>
      <w:r w:rsidRPr="00CF6256">
        <w:rPr>
          <w:vertAlign w:val="subscript"/>
        </w:rPr>
        <w:t>6</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w:t>
      </w:r>
      <w:r w:rsidRPr="00CF6256">
        <w:rPr>
          <w:vertAlign w:val="subscript"/>
        </w:rPr>
        <w:t>5</w:t>
      </w:r>
      <w:r w:rsidRPr="00CF6256">
        <w:t>Б</w:t>
      </w:r>
      <w:r w:rsidRPr="00CF6256">
        <w:rPr>
          <w:vertAlign w:val="subscript"/>
        </w:rPr>
        <w:t>6</w:t>
      </w:r>
      <w:r w:rsidRPr="00CF6256">
        <w:t xml:space="preserve"> = 0,7*(0,4*</w:t>
      </w:r>
      <w:r w:rsidRPr="00CF6256">
        <w:rPr>
          <w:rStyle w:val="a6"/>
        </w:rPr>
        <w:t>С</w:t>
      </w:r>
      <w:r w:rsidRPr="00CF6256">
        <w:rPr>
          <w:rStyle w:val="a6"/>
          <w:vertAlign w:val="subscript"/>
        </w:rPr>
        <w:t>б</w:t>
      </w:r>
      <w:r w:rsidRPr="00CF6256">
        <w:t xml:space="preserve"> - 1,5).</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Из точки Б</w:t>
      </w:r>
      <w:r w:rsidRPr="00CF6256">
        <w:rPr>
          <w:vertAlign w:val="subscript"/>
        </w:rPr>
        <w:t>6</w:t>
      </w:r>
      <w:r w:rsidRPr="00CF6256">
        <w:t xml:space="preserve"> восставляют перпендикуляр, пересечение которого с горизонталями обозначают точками Т</w:t>
      </w:r>
      <w:r w:rsidRPr="00CF6256">
        <w:rPr>
          <w:vertAlign w:val="subscript"/>
        </w:rPr>
        <w:t>5</w:t>
      </w:r>
      <w:r w:rsidRPr="00CF6256">
        <w:t xml:space="preserve"> (вверху) и Я</w:t>
      </w:r>
      <w:r w:rsidRPr="00CF6256">
        <w:rPr>
          <w:vertAlign w:val="subscript"/>
        </w:rPr>
        <w:t>5</w:t>
      </w:r>
      <w:r w:rsidRPr="00CF6256">
        <w:t xml:space="preserve"> (внизу). На горизонтали от точки Т</w:t>
      </w:r>
      <w:r w:rsidRPr="00CF6256">
        <w:rPr>
          <w:vertAlign w:val="subscript"/>
        </w:rPr>
        <w:t>5</w:t>
      </w:r>
      <w:r w:rsidRPr="00CF6256">
        <w:t xml:space="preserve"> откладывают отрезок Т</w:t>
      </w:r>
      <w:r w:rsidRPr="00CF6256">
        <w:rPr>
          <w:vertAlign w:val="subscript"/>
        </w:rPr>
        <w:t>5</w:t>
      </w:r>
      <w:r w:rsidRPr="00CF6256">
        <w:t>Т</w:t>
      </w:r>
      <w:r w:rsidRPr="00CF6256">
        <w:rPr>
          <w:vertAlign w:val="subscript"/>
        </w:rPr>
        <w:t>6</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w:t>
      </w:r>
      <w:r w:rsidRPr="00CF6256">
        <w:rPr>
          <w:vertAlign w:val="subscript"/>
        </w:rPr>
        <w:t>5</w:t>
      </w:r>
      <w:r w:rsidRPr="00CF6256">
        <w:t>Т</w:t>
      </w:r>
      <w:r w:rsidRPr="00CF6256">
        <w:rPr>
          <w:vertAlign w:val="subscript"/>
        </w:rPr>
        <w:t>6</w:t>
      </w:r>
      <w:r w:rsidRPr="00CF6256">
        <w:t xml:space="preserve"> = </w:t>
      </w:r>
      <w:r w:rsidRPr="00CF6256">
        <w:rPr>
          <w:rStyle w:val="a6"/>
        </w:rPr>
        <w:t>Г</w:t>
      </w:r>
      <w:r w:rsidRPr="00CF6256">
        <w:rPr>
          <w:rStyle w:val="a6"/>
          <w:vertAlign w:val="subscript"/>
        </w:rPr>
        <w:t>тII</w:t>
      </w:r>
      <w:r w:rsidRPr="00CF6256">
        <w:t>.</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Соединяют прямой точки Т</w:t>
      </w:r>
      <w:r w:rsidRPr="00CF6256">
        <w:rPr>
          <w:vertAlign w:val="subscript"/>
        </w:rPr>
        <w:t>6</w:t>
      </w:r>
      <w:r w:rsidRPr="00CF6256">
        <w:t xml:space="preserve"> и Б</w:t>
      </w:r>
      <w:r w:rsidRPr="00CF6256">
        <w:rPr>
          <w:vertAlign w:val="subscript"/>
        </w:rPr>
        <w:t>6</w:t>
      </w:r>
      <w:r w:rsidRPr="00CF6256">
        <w:t>. Эта прямая определяет наклон средней линии задней половинки брюк. Для плавного соединения точек Б</w:t>
      </w:r>
      <w:r w:rsidRPr="00CF6256">
        <w:rPr>
          <w:vertAlign w:val="subscript"/>
        </w:rPr>
        <w:t>6</w:t>
      </w:r>
      <w:r w:rsidRPr="00CF6256">
        <w:t xml:space="preserve"> и Я</w:t>
      </w:r>
      <w:r w:rsidRPr="00CF6256">
        <w:rPr>
          <w:vertAlign w:val="subscript"/>
        </w:rPr>
        <w:t>4</w:t>
      </w:r>
      <w:r w:rsidRPr="00CF6256">
        <w:t xml:space="preserve"> строят вспомогательную точку Я</w:t>
      </w:r>
      <w:r w:rsidRPr="00CF6256">
        <w:rPr>
          <w:vertAlign w:val="subscript"/>
        </w:rPr>
        <w:t>6</w:t>
      </w:r>
      <w:r w:rsidRPr="00CF6256">
        <w:t>, которая находится на биссектрисе угла Б</w:t>
      </w:r>
      <w:r w:rsidRPr="00CF6256">
        <w:rPr>
          <w:vertAlign w:val="subscript"/>
        </w:rPr>
        <w:t>6</w:t>
      </w:r>
      <w:r w:rsidRPr="00CF6256">
        <w:t>Я</w:t>
      </w:r>
      <w:r w:rsidRPr="00CF6256">
        <w:rPr>
          <w:vertAlign w:val="subscript"/>
        </w:rPr>
        <w:t>5</w:t>
      </w:r>
      <w:r w:rsidRPr="00CF6256">
        <w:t>Я</w:t>
      </w:r>
      <w:r w:rsidRPr="00CF6256">
        <w:rPr>
          <w:vertAlign w:val="subscript"/>
        </w:rPr>
        <w:t>4</w:t>
      </w:r>
      <w:r w:rsidRPr="00CF6256">
        <w:t xml:space="preserve"> на расстоянии</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Я</w:t>
      </w:r>
      <w:r w:rsidRPr="00CF6256">
        <w:rPr>
          <w:vertAlign w:val="subscript"/>
        </w:rPr>
        <w:t>5</w:t>
      </w:r>
      <w:r w:rsidRPr="00CF6256">
        <w:t>Я</w:t>
      </w:r>
      <w:r w:rsidRPr="00CF6256">
        <w:rPr>
          <w:vertAlign w:val="subscript"/>
        </w:rPr>
        <w:t>6</w:t>
      </w:r>
      <w:r w:rsidRPr="00CF6256">
        <w:t xml:space="preserve"> = 3...3,5 см.</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Плавной кривой соединяют точки Я</w:t>
      </w:r>
      <w:r w:rsidRPr="00CF6256">
        <w:rPr>
          <w:vertAlign w:val="subscript"/>
        </w:rPr>
        <w:t>4</w:t>
      </w:r>
      <w:r w:rsidRPr="00CF6256">
        <w:t>, Я</w:t>
      </w:r>
      <w:r w:rsidRPr="00CF6256">
        <w:rPr>
          <w:vertAlign w:val="subscript"/>
        </w:rPr>
        <w:t>6</w:t>
      </w:r>
      <w:r w:rsidRPr="00CF6256">
        <w:t>, Б</w:t>
      </w:r>
      <w:r w:rsidRPr="00CF6256">
        <w:rPr>
          <w:vertAlign w:val="subscript"/>
        </w:rPr>
        <w:t>6</w:t>
      </w:r>
      <w:r w:rsidRPr="00CF6256">
        <w:t>.</w:t>
      </w:r>
    </w:p>
    <w:p w:rsidR="001217B7" w:rsidRDefault="001217B7" w:rsidP="00CF6256">
      <w:pPr>
        <w:widowControl w:val="0"/>
        <w:autoSpaceDE w:val="0"/>
        <w:autoSpaceDN w:val="0"/>
        <w:adjustRightInd w:val="0"/>
        <w:ind w:firstLine="709"/>
      </w:pPr>
      <w:r w:rsidRPr="00CF6256">
        <w:t>На основной вертикали вверх от точки Т</w:t>
      </w:r>
      <w:r w:rsidRPr="00CF6256">
        <w:rPr>
          <w:vertAlign w:val="subscript"/>
        </w:rPr>
        <w:t>0</w:t>
      </w:r>
      <w:r w:rsidRPr="00CF6256">
        <w:t xml:space="preserve"> откладывают отрезок Т</w:t>
      </w:r>
      <w:r w:rsidRPr="00CF6256">
        <w:rPr>
          <w:vertAlign w:val="subscript"/>
        </w:rPr>
        <w:t>0</w:t>
      </w:r>
      <w:r w:rsidRPr="00CF6256">
        <w:t>Т</w:t>
      </w:r>
      <w:r w:rsidRPr="00CF6256">
        <w:rPr>
          <w:vertAlign w:val="subscript"/>
        </w:rPr>
        <w:t>7</w:t>
      </w:r>
      <w:r w:rsidRPr="00CF6256">
        <w:t>:</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w:t>
      </w:r>
      <w:r w:rsidRPr="00CF6256">
        <w:rPr>
          <w:vertAlign w:val="subscript"/>
        </w:rPr>
        <w:t>0</w:t>
      </w:r>
      <w:r w:rsidRPr="00CF6256">
        <w:t>Т</w:t>
      </w:r>
      <w:r w:rsidRPr="00CF6256">
        <w:rPr>
          <w:vertAlign w:val="subscript"/>
        </w:rPr>
        <w:t>7</w:t>
      </w:r>
      <w:r w:rsidRPr="00CF6256">
        <w:t xml:space="preserve"> = (</w:t>
      </w:r>
      <w:r w:rsidRPr="00CF6256">
        <w:rPr>
          <w:rStyle w:val="a6"/>
        </w:rPr>
        <w:t>Д</w:t>
      </w:r>
      <w:r w:rsidRPr="00CF6256">
        <w:rPr>
          <w:rStyle w:val="a6"/>
          <w:vertAlign w:val="subscript"/>
        </w:rPr>
        <w:t>сп</w:t>
      </w:r>
      <w:r w:rsidRPr="00CF6256">
        <w:t xml:space="preserve"> - </w:t>
      </w:r>
      <w:r w:rsidRPr="00CF6256">
        <w:rPr>
          <w:rStyle w:val="a6"/>
        </w:rPr>
        <w:t>В</w:t>
      </w:r>
      <w:r w:rsidRPr="00CF6256">
        <w:rPr>
          <w:rStyle w:val="a6"/>
          <w:vertAlign w:val="subscript"/>
        </w:rPr>
        <w:t>пс</w:t>
      </w:r>
      <w:r w:rsidRPr="00CF6256">
        <w:t xml:space="preserve">) - </w:t>
      </w:r>
      <w:r w:rsidRPr="00CF6256">
        <w:rPr>
          <w:rStyle w:val="a6"/>
        </w:rPr>
        <w:t>Д</w:t>
      </w:r>
      <w:r w:rsidRPr="00CF6256">
        <w:rPr>
          <w:rStyle w:val="a6"/>
          <w:vertAlign w:val="subscript"/>
        </w:rPr>
        <w:t>с</w:t>
      </w:r>
      <w:r w:rsidRPr="00CF6256">
        <w:t>.</w:t>
      </w:r>
    </w:p>
    <w:p w:rsidR="001217B7" w:rsidRDefault="001E4447" w:rsidP="00CF6256">
      <w:pPr>
        <w:widowControl w:val="0"/>
        <w:autoSpaceDE w:val="0"/>
        <w:autoSpaceDN w:val="0"/>
        <w:adjustRightInd w:val="0"/>
        <w:ind w:firstLine="709"/>
      </w:pPr>
      <w:r>
        <w:br w:type="page"/>
      </w:r>
      <w:r w:rsidR="001217B7" w:rsidRPr="00CF6256">
        <w:t>Из точки Т</w:t>
      </w:r>
      <w:r w:rsidR="001217B7" w:rsidRPr="00CF6256">
        <w:rPr>
          <w:vertAlign w:val="subscript"/>
        </w:rPr>
        <w:t>7</w:t>
      </w:r>
      <w:r w:rsidR="001217B7" w:rsidRPr="00CF6256">
        <w:t xml:space="preserve"> опускают перпендикуляр на продолжение прямой Б</w:t>
      </w:r>
      <w:r w:rsidR="001217B7" w:rsidRPr="00CF6256">
        <w:rPr>
          <w:vertAlign w:val="subscript"/>
        </w:rPr>
        <w:t>6</w:t>
      </w:r>
      <w:r w:rsidR="001217B7" w:rsidRPr="00CF6256">
        <w:t>Т</w:t>
      </w:r>
      <w:r w:rsidR="001217B7" w:rsidRPr="00CF6256">
        <w:rPr>
          <w:vertAlign w:val="subscript"/>
        </w:rPr>
        <w:t>6</w:t>
      </w:r>
      <w:r w:rsidR="001217B7" w:rsidRPr="00CF6256">
        <w:t xml:space="preserve"> и ставят точку Т</w:t>
      </w:r>
      <w:r w:rsidR="001217B7" w:rsidRPr="00CF6256">
        <w:rPr>
          <w:vertAlign w:val="subscript"/>
        </w:rPr>
        <w:t>8</w:t>
      </w:r>
      <w:r w:rsidR="001217B7" w:rsidRPr="00CF6256">
        <w:t>. Линия Я</w:t>
      </w:r>
      <w:r w:rsidR="001217B7" w:rsidRPr="00CF6256">
        <w:rPr>
          <w:vertAlign w:val="subscript"/>
        </w:rPr>
        <w:t>4</w:t>
      </w:r>
      <w:r w:rsidR="001217B7" w:rsidRPr="00CF6256">
        <w:t>Я</w:t>
      </w:r>
      <w:r w:rsidR="001217B7" w:rsidRPr="00CF6256">
        <w:rPr>
          <w:vertAlign w:val="subscript"/>
        </w:rPr>
        <w:t>6</w:t>
      </w:r>
      <w:r w:rsidR="001217B7" w:rsidRPr="00CF6256">
        <w:t>Б</w:t>
      </w:r>
      <w:r w:rsidR="001217B7" w:rsidRPr="00CF6256">
        <w:rPr>
          <w:vertAlign w:val="subscript"/>
        </w:rPr>
        <w:t>6</w:t>
      </w:r>
      <w:r w:rsidR="001217B7" w:rsidRPr="00CF6256">
        <w:t>Т</w:t>
      </w:r>
      <w:r w:rsidR="001217B7" w:rsidRPr="00CF6256">
        <w:rPr>
          <w:vertAlign w:val="subscript"/>
        </w:rPr>
        <w:t>8</w:t>
      </w:r>
      <w:r w:rsidR="001217B7" w:rsidRPr="00CF6256">
        <w:t xml:space="preserve"> - средняя линия задней половинки брюк. Определяют положение линии бедер на задней половинке брюк:</w: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w:t>
      </w:r>
      <w:r w:rsidRPr="00CF6256">
        <w:rPr>
          <w:vertAlign w:val="subscript"/>
        </w:rPr>
        <w:t>6</w:t>
      </w:r>
      <w:r w:rsidRPr="00CF6256">
        <w:t>Б</w:t>
      </w:r>
      <w:r w:rsidRPr="00CF6256">
        <w:rPr>
          <w:vertAlign w:val="subscript"/>
        </w:rPr>
        <w:t>8</w:t>
      </w:r>
      <w:r w:rsidRPr="00CF6256">
        <w:t xml:space="preserve"> = Т</w:t>
      </w:r>
      <w:r w:rsidRPr="00CF6256">
        <w:rPr>
          <w:vertAlign w:val="subscript"/>
        </w:rPr>
        <w:t>6</w:t>
      </w:r>
      <w:r w:rsidRPr="00CF6256">
        <w:t>Т</w:t>
      </w:r>
      <w:r w:rsidRPr="00CF6256">
        <w:rPr>
          <w:vertAlign w:val="subscript"/>
        </w:rPr>
        <w:t>8</w:t>
      </w:r>
      <w:r w:rsidRPr="00CF6256">
        <w:t>.</w:t>
      </w:r>
    </w:p>
    <w:p w:rsidR="00457F8D" w:rsidRDefault="00457F8D"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Соединяют точки Б</w:t>
      </w:r>
      <w:r w:rsidRPr="00CF6256">
        <w:rPr>
          <w:vertAlign w:val="subscript"/>
        </w:rPr>
        <w:t>8</w:t>
      </w:r>
      <w:r w:rsidRPr="00CF6256">
        <w:t xml:space="preserve"> и Б</w:t>
      </w:r>
      <w:r w:rsidRPr="00CF6256">
        <w:rPr>
          <w:vertAlign w:val="subscript"/>
        </w:rPr>
        <w:t>7</w:t>
      </w:r>
      <w:r w:rsidRPr="00CF6256">
        <w:t xml:space="preserve"> прямой. Это линия бедер задней половинки брюк. Рассчитывают длину отрезка Т</w:t>
      </w:r>
      <w:r w:rsidRPr="00CF6256">
        <w:rPr>
          <w:vertAlign w:val="subscript"/>
        </w:rPr>
        <w:t>8</w:t>
      </w:r>
      <w:r w:rsidRPr="00CF6256">
        <w:t>Т</w:t>
      </w:r>
      <w:r w:rsidRPr="00CF6256">
        <w:rPr>
          <w:vertAlign w:val="subscript"/>
        </w:rPr>
        <w:t>9</w:t>
      </w:r>
      <w:r w:rsidRPr="00CF6256">
        <w:t>, которая равна</w:t>
      </w:r>
    </w:p>
    <w:p w:rsidR="00B55A6F" w:rsidRPr="00CF6256" w:rsidRDefault="00B55A6F" w:rsidP="00CF6256">
      <w:pPr>
        <w:widowControl w:val="0"/>
        <w:autoSpaceDE w:val="0"/>
        <w:autoSpaceDN w:val="0"/>
        <w:adjustRightInd w:val="0"/>
        <w:ind w:firstLine="709"/>
      </w:pPr>
    </w:p>
    <w:p w:rsidR="00B55A6F" w:rsidRDefault="001217B7" w:rsidP="00CF6256">
      <w:pPr>
        <w:widowControl w:val="0"/>
        <w:autoSpaceDE w:val="0"/>
        <w:autoSpaceDN w:val="0"/>
        <w:adjustRightInd w:val="0"/>
        <w:ind w:firstLine="709"/>
      </w:pPr>
      <w:r w:rsidRPr="00CF6256">
        <w:t>Т</w:t>
      </w:r>
      <w:r w:rsidRPr="00CF6256">
        <w:rPr>
          <w:vertAlign w:val="subscript"/>
        </w:rPr>
        <w:t>8</w:t>
      </w:r>
      <w:r w:rsidRPr="00CF6256">
        <w:t>Т</w:t>
      </w:r>
      <w:r w:rsidRPr="00CF6256">
        <w:rPr>
          <w:vertAlign w:val="subscript"/>
        </w:rPr>
        <w:t>9</w:t>
      </w:r>
      <w:r w:rsidRPr="00CF6256">
        <w:t xml:space="preserve"> = 0,5*</w:t>
      </w:r>
      <w:r w:rsidRPr="00CF6256">
        <w:rPr>
          <w:rStyle w:val="a6"/>
        </w:rPr>
        <w:t>С</w:t>
      </w:r>
      <w:r w:rsidRPr="00CF6256">
        <w:rPr>
          <w:rStyle w:val="a6"/>
          <w:vertAlign w:val="subscript"/>
        </w:rPr>
        <w:t>т</w:t>
      </w:r>
      <w:r w:rsidRPr="00CF6256">
        <w:t xml:space="preserve"> + 3,5...4 + 0,5 см,</w:t>
      </w:r>
      <w:r w:rsidR="00B55A6F">
        <w:t xml:space="preserve"> </w:t>
      </w:r>
    </w:p>
    <w:p w:rsidR="001217B7" w:rsidRPr="00CF6256" w:rsidRDefault="001217B7" w:rsidP="00CF6256">
      <w:pPr>
        <w:widowControl w:val="0"/>
        <w:autoSpaceDE w:val="0"/>
        <w:autoSpaceDN w:val="0"/>
        <w:adjustRightInd w:val="0"/>
        <w:ind w:firstLine="709"/>
      </w:pPr>
      <w:r w:rsidRPr="00CF6256">
        <w:t>где 3,5...4 - сумма растворов вытачек на задней половинке брюк.</w:t>
      </w:r>
    </w:p>
    <w:p w:rsidR="00B55A6F" w:rsidRDefault="00B55A6F" w:rsidP="00CF6256">
      <w:pPr>
        <w:widowControl w:val="0"/>
        <w:autoSpaceDE w:val="0"/>
        <w:autoSpaceDN w:val="0"/>
        <w:adjustRightInd w:val="0"/>
        <w:ind w:firstLine="709"/>
      </w:pPr>
    </w:p>
    <w:p w:rsidR="001217B7" w:rsidRDefault="001217B7" w:rsidP="00CF6256">
      <w:pPr>
        <w:widowControl w:val="0"/>
        <w:autoSpaceDE w:val="0"/>
        <w:autoSpaceDN w:val="0"/>
        <w:adjustRightInd w:val="0"/>
        <w:ind w:firstLine="709"/>
      </w:pPr>
      <w:r w:rsidRPr="00CF6256">
        <w:t>Из точки Т</w:t>
      </w:r>
      <w:r w:rsidRPr="00CF6256">
        <w:rPr>
          <w:vertAlign w:val="subscript"/>
        </w:rPr>
        <w:t>8</w:t>
      </w:r>
      <w:r w:rsidRPr="00CF6256">
        <w:t xml:space="preserve"> радиусом, равным Т</w:t>
      </w:r>
      <w:r w:rsidRPr="00CF6256">
        <w:rPr>
          <w:vertAlign w:val="subscript"/>
        </w:rPr>
        <w:t>8</w:t>
      </w:r>
      <w:r w:rsidRPr="00CF6256">
        <w:t>Т</w:t>
      </w:r>
      <w:r w:rsidRPr="00CF6256">
        <w:rPr>
          <w:vertAlign w:val="subscript"/>
        </w:rPr>
        <w:t>9</w:t>
      </w:r>
      <w:r w:rsidRPr="00CF6256">
        <w:t>, делают засечку на продолжении горизонтали ТТ</w:t>
      </w:r>
      <w:r w:rsidRPr="00CF6256">
        <w:rPr>
          <w:vertAlign w:val="subscript"/>
        </w:rPr>
        <w:t>3</w:t>
      </w:r>
      <w:r w:rsidRPr="00CF6256">
        <w:t xml:space="preserve"> и став</w:t>
      </w:r>
      <w:r w:rsidR="00B55A6F">
        <w:t>я</w:t>
      </w:r>
      <w:r w:rsidRPr="00CF6256">
        <w:t>т точку Т</w:t>
      </w:r>
      <w:r w:rsidRPr="00CF6256">
        <w:rPr>
          <w:vertAlign w:val="subscript"/>
        </w:rPr>
        <w:t>9</w:t>
      </w:r>
      <w:r w:rsidRPr="00CF6256">
        <w:t>. Соединяют точки Т</w:t>
      </w:r>
      <w:r w:rsidRPr="00CF6256">
        <w:rPr>
          <w:vertAlign w:val="subscript"/>
        </w:rPr>
        <w:t>9</w:t>
      </w:r>
      <w:r w:rsidRPr="00CF6256">
        <w:t>, Б</w:t>
      </w:r>
      <w:r w:rsidRPr="00CF6256">
        <w:rPr>
          <w:vertAlign w:val="subscript"/>
        </w:rPr>
        <w:t>7</w:t>
      </w:r>
      <w:r w:rsidRPr="00CF6256">
        <w:t>, К</w:t>
      </w:r>
      <w:r w:rsidRPr="00CF6256">
        <w:rPr>
          <w:vertAlign w:val="subscript"/>
        </w:rPr>
        <w:t>3</w:t>
      </w:r>
      <w:r w:rsidRPr="00CF6256">
        <w:t xml:space="preserve"> плавной кривой, а затем проводят прямую до точки Н</w:t>
      </w:r>
      <w:r w:rsidRPr="00CF6256">
        <w:rPr>
          <w:vertAlign w:val="subscript"/>
        </w:rPr>
        <w:t>3</w:t>
      </w:r>
      <w:r w:rsidRPr="00CF6256">
        <w:t>. Уравнивают длину боковой линии задней половинки с длиной боковой линии передней половинки Н</w:t>
      </w:r>
      <w:r w:rsidRPr="00CF6256">
        <w:rPr>
          <w:vertAlign w:val="subscript"/>
        </w:rPr>
        <w:t>1</w:t>
      </w:r>
      <w:r w:rsidRPr="00CF6256">
        <w:t>К</w:t>
      </w:r>
      <w:r w:rsidRPr="00CF6256">
        <w:rPr>
          <w:vertAlign w:val="subscript"/>
        </w:rPr>
        <w:t>1</w:t>
      </w:r>
      <w:r w:rsidRPr="00CF6256">
        <w:t>Б</w:t>
      </w:r>
      <w:r w:rsidRPr="00CF6256">
        <w:rPr>
          <w:vertAlign w:val="subscript"/>
        </w:rPr>
        <w:t>4</w:t>
      </w:r>
      <w:r w:rsidRPr="00CF6256">
        <w:t>Т</w:t>
      </w:r>
      <w:r w:rsidRPr="00CF6256">
        <w:rPr>
          <w:vertAlign w:val="subscript"/>
        </w:rPr>
        <w:t>4</w:t>
      </w:r>
      <w:r w:rsidRPr="00CF6256">
        <w:t>. Для этого от точки Н</w:t>
      </w:r>
      <w:r w:rsidRPr="00CF6256">
        <w:rPr>
          <w:vertAlign w:val="subscript"/>
        </w:rPr>
        <w:t>3</w:t>
      </w:r>
      <w:r w:rsidRPr="00CF6256">
        <w:t xml:space="preserve"> на линии Н</w:t>
      </w:r>
      <w:r w:rsidRPr="00CF6256">
        <w:rPr>
          <w:vertAlign w:val="subscript"/>
        </w:rPr>
        <w:t>3</w:t>
      </w:r>
      <w:r w:rsidRPr="00CF6256">
        <w:t>К</w:t>
      </w:r>
      <w:r w:rsidRPr="00CF6256">
        <w:rPr>
          <w:vertAlign w:val="subscript"/>
        </w:rPr>
        <w:t>3</w:t>
      </w:r>
      <w:r w:rsidRPr="00CF6256">
        <w:t>Б</w:t>
      </w:r>
      <w:r w:rsidRPr="00CF6256">
        <w:rPr>
          <w:vertAlign w:val="subscript"/>
        </w:rPr>
        <w:t>7</w:t>
      </w:r>
      <w:r w:rsidRPr="00CF6256">
        <w:t>Т</w:t>
      </w:r>
      <w:r w:rsidRPr="00CF6256">
        <w:rPr>
          <w:vertAlign w:val="subscript"/>
        </w:rPr>
        <w:t>9</w:t>
      </w:r>
      <w:r w:rsidRPr="00CF6256">
        <w:t xml:space="preserve"> откладывают длину линии Н</w:t>
      </w:r>
      <w:r w:rsidRPr="00CF6256">
        <w:rPr>
          <w:vertAlign w:val="subscript"/>
        </w:rPr>
        <w:t>1</w:t>
      </w:r>
      <w:r w:rsidRPr="00CF6256">
        <w:t>К</w:t>
      </w:r>
      <w:r w:rsidRPr="00CF6256">
        <w:rPr>
          <w:vertAlign w:val="subscript"/>
        </w:rPr>
        <w:t>1</w:t>
      </w:r>
      <w:r w:rsidRPr="00CF6256">
        <w:t>Б</w:t>
      </w:r>
      <w:r w:rsidRPr="00CF6256">
        <w:rPr>
          <w:vertAlign w:val="subscript"/>
        </w:rPr>
        <w:t>4</w:t>
      </w:r>
      <w:r w:rsidRPr="00CF6256">
        <w:t>Т</w:t>
      </w:r>
      <w:r w:rsidRPr="00CF6256">
        <w:rPr>
          <w:vertAlign w:val="subscript"/>
        </w:rPr>
        <w:t>4</w:t>
      </w:r>
      <w:r w:rsidRPr="00CF6256">
        <w:t xml:space="preserve"> и получают точку Т</w:t>
      </w:r>
      <w:r w:rsidRPr="00CF6256">
        <w:rPr>
          <w:vertAlign w:val="subscript"/>
        </w:rPr>
        <w:t>10</w:t>
      </w:r>
      <w:r w:rsidRPr="00CF6256">
        <w:t>:</w:t>
      </w:r>
    </w:p>
    <w:p w:rsidR="00B55A6F" w:rsidRPr="00CF6256" w:rsidRDefault="00B55A6F"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Н</w:t>
      </w:r>
      <w:r w:rsidRPr="00CF6256">
        <w:rPr>
          <w:vertAlign w:val="subscript"/>
        </w:rPr>
        <w:t>3</w:t>
      </w:r>
      <w:r w:rsidRPr="00CF6256">
        <w:t>К</w:t>
      </w:r>
      <w:r w:rsidRPr="00CF6256">
        <w:rPr>
          <w:vertAlign w:val="subscript"/>
        </w:rPr>
        <w:t>3</w:t>
      </w:r>
      <w:r w:rsidRPr="00CF6256">
        <w:t>Б</w:t>
      </w:r>
      <w:r w:rsidRPr="00CF6256">
        <w:rPr>
          <w:vertAlign w:val="subscript"/>
        </w:rPr>
        <w:t>7</w:t>
      </w:r>
      <w:r w:rsidRPr="00CF6256">
        <w:t>Т</w:t>
      </w:r>
      <w:r w:rsidRPr="00CF6256">
        <w:rPr>
          <w:vertAlign w:val="subscript"/>
        </w:rPr>
        <w:t>10</w:t>
      </w:r>
      <w:r w:rsidRPr="00CF6256">
        <w:t xml:space="preserve"> = Н</w:t>
      </w:r>
      <w:r w:rsidRPr="00CF6256">
        <w:rPr>
          <w:vertAlign w:val="subscript"/>
        </w:rPr>
        <w:t>1</w:t>
      </w:r>
      <w:r w:rsidRPr="00CF6256">
        <w:t>К</w:t>
      </w:r>
      <w:r w:rsidRPr="00CF6256">
        <w:rPr>
          <w:vertAlign w:val="subscript"/>
        </w:rPr>
        <w:t>1</w:t>
      </w:r>
      <w:r w:rsidRPr="00CF6256">
        <w:t>Б</w:t>
      </w:r>
      <w:r w:rsidRPr="00CF6256">
        <w:rPr>
          <w:vertAlign w:val="subscript"/>
        </w:rPr>
        <w:t>4</w:t>
      </w:r>
      <w:r w:rsidRPr="00CF6256">
        <w:t>Т</w:t>
      </w:r>
      <w:r w:rsidRPr="00CF6256">
        <w:rPr>
          <w:vertAlign w:val="subscript"/>
        </w:rPr>
        <w:t>4</w:t>
      </w:r>
      <w:r w:rsidRPr="00CF6256">
        <w:t>.</w:t>
      </w:r>
    </w:p>
    <w:p w:rsidR="00B55A6F" w:rsidRDefault="00B55A6F"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Линия Т</w:t>
      </w:r>
      <w:r w:rsidRPr="00CF6256">
        <w:rPr>
          <w:vertAlign w:val="subscript"/>
        </w:rPr>
        <w:t>10</w:t>
      </w:r>
      <w:r w:rsidRPr="00CF6256">
        <w:t>Б</w:t>
      </w:r>
      <w:r w:rsidRPr="00CF6256">
        <w:rPr>
          <w:vertAlign w:val="subscript"/>
        </w:rPr>
        <w:t>7</w:t>
      </w:r>
      <w:r w:rsidRPr="00CF6256">
        <w:t>К</w:t>
      </w:r>
      <w:r w:rsidRPr="00CF6256">
        <w:rPr>
          <w:vertAlign w:val="subscript"/>
        </w:rPr>
        <w:t>3</w:t>
      </w:r>
      <w:r w:rsidRPr="00CF6256">
        <w:t>Н</w:t>
      </w:r>
      <w:r w:rsidRPr="00CF6256">
        <w:rPr>
          <w:vertAlign w:val="subscript"/>
        </w:rPr>
        <w:t>3</w:t>
      </w:r>
      <w:r w:rsidRPr="00CF6256">
        <w:t xml:space="preserve"> - боковая линия задней половинки; линия Н</w:t>
      </w:r>
      <w:r w:rsidRPr="00CF6256">
        <w:rPr>
          <w:vertAlign w:val="subscript"/>
        </w:rPr>
        <w:t>3</w:t>
      </w:r>
      <w:r w:rsidRPr="00CF6256">
        <w:t>Н</w:t>
      </w:r>
      <w:r w:rsidRPr="00CF6256">
        <w:rPr>
          <w:vertAlign w:val="subscript"/>
        </w:rPr>
        <w:t>4</w:t>
      </w:r>
      <w:r w:rsidRPr="00CF6256">
        <w:t xml:space="preserve"> - линия низа задней половинки.</w:t>
      </w:r>
    </w:p>
    <w:p w:rsidR="001217B7" w:rsidRPr="00CF6256" w:rsidRDefault="001217B7" w:rsidP="00CF6256">
      <w:pPr>
        <w:widowControl w:val="0"/>
        <w:autoSpaceDE w:val="0"/>
        <w:autoSpaceDN w:val="0"/>
        <w:adjustRightInd w:val="0"/>
        <w:ind w:firstLine="709"/>
      </w:pPr>
      <w:r w:rsidRPr="00CF6256">
        <w:t>На чертеже задней половинки брюк строят одну или две вытачки.</w:t>
      </w:r>
    </w:p>
    <w:p w:rsidR="001217B7" w:rsidRPr="00CF6256" w:rsidRDefault="001217B7" w:rsidP="00CF6256">
      <w:pPr>
        <w:widowControl w:val="0"/>
        <w:autoSpaceDE w:val="0"/>
        <w:autoSpaceDN w:val="0"/>
        <w:adjustRightInd w:val="0"/>
        <w:ind w:firstLine="709"/>
      </w:pPr>
      <w:r w:rsidRPr="00CF6256">
        <w:t>Среднюю линию вытачки располагают посередине прямой Т</w:t>
      </w:r>
      <w:r w:rsidRPr="00CF6256">
        <w:rPr>
          <w:vertAlign w:val="subscript"/>
        </w:rPr>
        <w:t>8</w:t>
      </w:r>
      <w:r w:rsidRPr="00CF6256">
        <w:t>Т</w:t>
      </w:r>
      <w:r w:rsidRPr="00CF6256">
        <w:rPr>
          <w:vertAlign w:val="subscript"/>
        </w:rPr>
        <w:t>10</w:t>
      </w:r>
      <w:r w:rsidRPr="00CF6256">
        <w:t xml:space="preserve"> и перпендикулярно ей. По линии Т</w:t>
      </w:r>
      <w:r w:rsidRPr="00CF6256">
        <w:rPr>
          <w:vertAlign w:val="subscript"/>
        </w:rPr>
        <w:t>8</w:t>
      </w:r>
      <w:r w:rsidRPr="00CF6256">
        <w:t>Т</w:t>
      </w:r>
      <w:r w:rsidRPr="00CF6256">
        <w:rPr>
          <w:vertAlign w:val="subscript"/>
        </w:rPr>
        <w:t>10</w:t>
      </w:r>
      <w:r w:rsidRPr="00CF6256">
        <w:t xml:space="preserve"> вправо и влево от средней линии вытачки откладывают по половине раствора вытачки. Длина вытачки 12...15 см. Боковые стороны вытачки делают прямыми. Линия талии задней половинки Т</w:t>
      </w:r>
      <w:r w:rsidRPr="00CF6256">
        <w:rPr>
          <w:vertAlign w:val="subscript"/>
        </w:rPr>
        <w:t>8</w:t>
      </w:r>
      <w:r w:rsidRPr="00CF6256">
        <w:t>Т</w:t>
      </w:r>
      <w:r w:rsidRPr="00CF6256">
        <w:rPr>
          <w:vertAlign w:val="subscript"/>
        </w:rPr>
        <w:t>10</w:t>
      </w:r>
      <w:r w:rsidRPr="00CF6256">
        <w:t xml:space="preserve"> при закрытых вытачках представляет собой плавную кривую.</w:t>
      </w:r>
    </w:p>
    <w:p w:rsidR="001217B7" w:rsidRDefault="001217B7" w:rsidP="00CF6256">
      <w:pPr>
        <w:widowControl w:val="0"/>
        <w:autoSpaceDE w:val="0"/>
        <w:autoSpaceDN w:val="0"/>
        <w:adjustRightInd w:val="0"/>
        <w:ind w:firstLine="709"/>
      </w:pPr>
      <w:r w:rsidRPr="00CF6256">
        <w:t>Контуры передних и задних половинок брюк обводят четкой линией.</w:t>
      </w:r>
    </w:p>
    <w:p w:rsidR="00457F8D" w:rsidRPr="00CF6256" w:rsidRDefault="00457F8D" w:rsidP="00CF6256">
      <w:pPr>
        <w:widowControl w:val="0"/>
        <w:autoSpaceDE w:val="0"/>
        <w:autoSpaceDN w:val="0"/>
        <w:adjustRightInd w:val="0"/>
        <w:ind w:firstLine="709"/>
      </w:pPr>
    </w:p>
    <w:p w:rsidR="001217B7" w:rsidRPr="00CF6256" w:rsidRDefault="001E4447" w:rsidP="00B55A6F">
      <w:pPr>
        <w:pStyle w:val="2"/>
      </w:pPr>
      <w:r>
        <w:t xml:space="preserve">1.3 </w:t>
      </w:r>
      <w:r w:rsidR="001217B7" w:rsidRPr="00CF6256">
        <w:t>Расчет для построения выкройки основы женских брюк</w:t>
      </w:r>
    </w:p>
    <w:p w:rsidR="00B55A6F" w:rsidRDefault="00B55A6F"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В таблице ниже приведены мерки, для которых выполнен данный расчет для построения чертежа (размер 164-96-100). Для пересчета на ваши размеры, введите в поля ввода ваши мерки и дополнительные параметры, затем нажмите кнопку "Пересчитать".</w:t>
      </w:r>
    </w:p>
    <w:p w:rsidR="00B55A6F" w:rsidRDefault="00B55A6F" w:rsidP="00CF6256">
      <w:pPr>
        <w:widowControl w:val="0"/>
        <w:autoSpaceDE w:val="0"/>
        <w:autoSpaceDN w:val="0"/>
        <w:adjustRightInd w:val="0"/>
        <w:ind w:firstLine="709"/>
      </w:pPr>
    </w:p>
    <w:p w:rsidR="001217B7" w:rsidRPr="00CF6256" w:rsidRDefault="001E4447" w:rsidP="00B55A6F">
      <w:pPr>
        <w:pStyle w:val="2"/>
      </w:pPr>
      <w:r>
        <w:br w:type="page"/>
        <w:t xml:space="preserve">2. </w:t>
      </w:r>
      <w:r w:rsidR="001217B7" w:rsidRPr="00CF6256">
        <w:t>Как снимать мерки для построения чертежа брюк</w:t>
      </w:r>
    </w:p>
    <w:p w:rsidR="00B55A6F" w:rsidRDefault="00B55A6F"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Будьте внимательны при вводе ваших мерок! От этого зависит правильность расчета!</w:t>
      </w:r>
    </w:p>
    <w:p w:rsidR="00B55A6F" w:rsidRDefault="00B55A6F"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Начало формы</w:t>
      </w:r>
      <w:r w:rsidR="00B55A6F">
        <w:t xml:space="preserve"> </w:t>
      </w:r>
      <w:r w:rsidR="00997D41">
        <w:rPr>
          <w:vanish/>
        </w:rPr>
        <w:pict>
          <v:shape id="_x0000_i1027" type="#_x0000_t75" style="width:1in;height:18pt">
            <v:imagedata r:id="rId7" o:title=""/>
          </v:shape>
        </w:pict>
      </w:r>
    </w:p>
    <w:tbl>
      <w:tblPr>
        <w:tblW w:w="0" w:type="auto"/>
        <w:tblCellSpacing w:w="15" w:type="dxa"/>
        <w:tblInd w:w="540" w:type="dxa"/>
        <w:tblCellMar>
          <w:top w:w="15" w:type="dxa"/>
          <w:left w:w="15" w:type="dxa"/>
          <w:bottom w:w="15" w:type="dxa"/>
          <w:right w:w="15" w:type="dxa"/>
        </w:tblCellMar>
        <w:tblLook w:val="0000" w:firstRow="0" w:lastRow="0" w:firstColumn="0" w:lastColumn="0" w:noHBand="0" w:noVBand="0"/>
      </w:tblPr>
      <w:tblGrid>
        <w:gridCol w:w="1189"/>
        <w:gridCol w:w="3820"/>
        <w:gridCol w:w="2119"/>
      </w:tblGrid>
      <w:tr w:rsidR="001217B7" w:rsidRPr="00CF6256">
        <w:trPr>
          <w:tblCellSpacing w:w="15" w:type="dxa"/>
        </w:trPr>
        <w:tc>
          <w:tcPr>
            <w:tcW w:w="1035" w:type="dxa"/>
            <w:vAlign w:val="center"/>
          </w:tcPr>
          <w:p w:rsidR="001217B7" w:rsidRPr="00CF6256" w:rsidRDefault="001217B7" w:rsidP="00B55A6F">
            <w:pPr>
              <w:pStyle w:val="afc"/>
            </w:pPr>
            <w:r w:rsidRPr="00CF6256">
              <w:t>Обозначение</w:t>
            </w:r>
          </w:p>
        </w:tc>
        <w:tc>
          <w:tcPr>
            <w:tcW w:w="3790" w:type="dxa"/>
            <w:vAlign w:val="center"/>
          </w:tcPr>
          <w:p w:rsidR="001217B7" w:rsidRPr="00CF6256" w:rsidRDefault="001217B7" w:rsidP="00B55A6F">
            <w:pPr>
              <w:pStyle w:val="afc"/>
            </w:pPr>
            <w:r w:rsidRPr="00CF6256">
              <w:t>Наименование измерения</w:t>
            </w:r>
          </w:p>
        </w:tc>
        <w:tc>
          <w:tcPr>
            <w:tcW w:w="0" w:type="auto"/>
            <w:vAlign w:val="center"/>
          </w:tcPr>
          <w:p w:rsidR="001217B7" w:rsidRPr="00CF6256" w:rsidRDefault="001217B7" w:rsidP="00B55A6F">
            <w:pPr>
              <w:pStyle w:val="afc"/>
            </w:pPr>
            <w:r w:rsidRPr="00CF6256">
              <w:t>Величина измерения,см</w: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С</w:t>
            </w:r>
            <w:r w:rsidRPr="00CF6256">
              <w:rPr>
                <w:rStyle w:val="a6"/>
                <w:vertAlign w:val="subscript"/>
              </w:rPr>
              <w:t>т</w:t>
            </w:r>
          </w:p>
        </w:tc>
        <w:tc>
          <w:tcPr>
            <w:tcW w:w="3790" w:type="dxa"/>
            <w:vAlign w:val="center"/>
          </w:tcPr>
          <w:p w:rsidR="001217B7" w:rsidRPr="00CF6256" w:rsidRDefault="001217B7" w:rsidP="00B55A6F">
            <w:pPr>
              <w:pStyle w:val="afc"/>
            </w:pPr>
            <w:r w:rsidRPr="00CF6256">
              <w:t>Полуобхват талии</w:t>
            </w:r>
          </w:p>
        </w:tc>
        <w:tc>
          <w:tcPr>
            <w:tcW w:w="0" w:type="auto"/>
            <w:vAlign w:val="center"/>
          </w:tcPr>
          <w:p w:rsidR="001217B7" w:rsidRPr="00CF6256" w:rsidRDefault="00997D41" w:rsidP="00B55A6F">
            <w:pPr>
              <w:pStyle w:val="afc"/>
            </w:pPr>
            <w:r>
              <w:pict>
                <v:shape id="_x0000_i1028" type="#_x0000_t75" style="width:30.75pt;height:18pt">
                  <v:imagedata r:id="rId8"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С</w:t>
            </w:r>
            <w:r w:rsidRPr="00CF6256">
              <w:rPr>
                <w:rStyle w:val="a6"/>
                <w:vertAlign w:val="subscript"/>
              </w:rPr>
              <w:t>б</w:t>
            </w:r>
          </w:p>
        </w:tc>
        <w:tc>
          <w:tcPr>
            <w:tcW w:w="3790" w:type="dxa"/>
            <w:vAlign w:val="center"/>
          </w:tcPr>
          <w:p w:rsidR="001217B7" w:rsidRPr="00CF6256" w:rsidRDefault="001217B7" w:rsidP="00B55A6F">
            <w:pPr>
              <w:pStyle w:val="afc"/>
            </w:pPr>
            <w:r w:rsidRPr="00CF6256">
              <w:t>Полуобхват бедер</w:t>
            </w:r>
          </w:p>
        </w:tc>
        <w:tc>
          <w:tcPr>
            <w:tcW w:w="0" w:type="auto"/>
            <w:vAlign w:val="center"/>
          </w:tcPr>
          <w:p w:rsidR="001217B7" w:rsidRPr="00CF6256" w:rsidRDefault="00997D41" w:rsidP="00B55A6F">
            <w:pPr>
              <w:pStyle w:val="afc"/>
            </w:pPr>
            <w:r>
              <w:pict>
                <v:shape id="_x0000_i1029" type="#_x0000_t75" style="width:30.75pt;height:18pt">
                  <v:imagedata r:id="rId9"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Д</w:t>
            </w:r>
            <w:r w:rsidRPr="00CF6256">
              <w:rPr>
                <w:rStyle w:val="a6"/>
                <w:vertAlign w:val="subscript"/>
              </w:rPr>
              <w:t>сб</w:t>
            </w:r>
          </w:p>
        </w:tc>
        <w:tc>
          <w:tcPr>
            <w:tcW w:w="3790" w:type="dxa"/>
            <w:vAlign w:val="center"/>
          </w:tcPr>
          <w:p w:rsidR="001217B7" w:rsidRPr="00CF6256" w:rsidRDefault="001217B7" w:rsidP="00B55A6F">
            <w:pPr>
              <w:pStyle w:val="afc"/>
            </w:pPr>
            <w:r w:rsidRPr="00CF6256">
              <w:t>Расстояние от линии талии до пола сбоку</w:t>
            </w:r>
          </w:p>
        </w:tc>
        <w:tc>
          <w:tcPr>
            <w:tcW w:w="0" w:type="auto"/>
            <w:vAlign w:val="center"/>
          </w:tcPr>
          <w:p w:rsidR="001217B7" w:rsidRPr="00CF6256" w:rsidRDefault="00997D41" w:rsidP="00B55A6F">
            <w:pPr>
              <w:pStyle w:val="afc"/>
            </w:pPr>
            <w:r>
              <w:pict>
                <v:shape id="_x0000_i1030" type="#_x0000_t75" style="width:30.75pt;height:18pt">
                  <v:imagedata r:id="rId10"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Д</w:t>
            </w:r>
            <w:r w:rsidRPr="00CF6256">
              <w:rPr>
                <w:rStyle w:val="a6"/>
                <w:vertAlign w:val="subscript"/>
              </w:rPr>
              <w:t>сп</w:t>
            </w:r>
          </w:p>
        </w:tc>
        <w:tc>
          <w:tcPr>
            <w:tcW w:w="3790" w:type="dxa"/>
            <w:vAlign w:val="center"/>
          </w:tcPr>
          <w:p w:rsidR="001217B7" w:rsidRPr="00CF6256" w:rsidRDefault="001217B7" w:rsidP="00B55A6F">
            <w:pPr>
              <w:pStyle w:val="afc"/>
            </w:pPr>
            <w:r w:rsidRPr="00CF6256">
              <w:t>Расстояние от линии талии до пола спереди</w:t>
            </w:r>
          </w:p>
        </w:tc>
        <w:tc>
          <w:tcPr>
            <w:tcW w:w="0" w:type="auto"/>
            <w:vAlign w:val="center"/>
          </w:tcPr>
          <w:p w:rsidR="001217B7" w:rsidRPr="00CF6256" w:rsidRDefault="00997D41" w:rsidP="00B55A6F">
            <w:pPr>
              <w:pStyle w:val="afc"/>
            </w:pPr>
            <w:r>
              <w:pict>
                <v:shape id="_x0000_i1031" type="#_x0000_t75" style="width:30.75pt;height:18pt">
                  <v:imagedata r:id="rId11"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В</w:t>
            </w:r>
            <w:r w:rsidRPr="00CF6256">
              <w:rPr>
                <w:rStyle w:val="a6"/>
                <w:vertAlign w:val="subscript"/>
              </w:rPr>
              <w:t>пс</w:t>
            </w:r>
          </w:p>
        </w:tc>
        <w:tc>
          <w:tcPr>
            <w:tcW w:w="3790" w:type="dxa"/>
            <w:vAlign w:val="center"/>
          </w:tcPr>
          <w:p w:rsidR="001217B7" w:rsidRPr="00CF6256" w:rsidRDefault="001217B7" w:rsidP="00B55A6F">
            <w:pPr>
              <w:pStyle w:val="afc"/>
            </w:pPr>
            <w:r w:rsidRPr="00CF6256">
              <w:t>Высота подъягодичной складки</w:t>
            </w:r>
          </w:p>
        </w:tc>
        <w:tc>
          <w:tcPr>
            <w:tcW w:w="0" w:type="auto"/>
            <w:vAlign w:val="center"/>
          </w:tcPr>
          <w:p w:rsidR="001217B7" w:rsidRPr="00CF6256" w:rsidRDefault="00997D41" w:rsidP="00B55A6F">
            <w:pPr>
              <w:pStyle w:val="afc"/>
            </w:pPr>
            <w:r>
              <w:pict>
                <v:shape id="_x0000_i1032" type="#_x0000_t75" style="width:30.75pt;height:18pt">
                  <v:imagedata r:id="rId12"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Д</w:t>
            </w:r>
            <w:r w:rsidRPr="00CF6256">
              <w:rPr>
                <w:rStyle w:val="a6"/>
                <w:vertAlign w:val="subscript"/>
              </w:rPr>
              <w:t>тк</w:t>
            </w:r>
          </w:p>
        </w:tc>
        <w:tc>
          <w:tcPr>
            <w:tcW w:w="3790" w:type="dxa"/>
            <w:vAlign w:val="center"/>
          </w:tcPr>
          <w:p w:rsidR="001217B7" w:rsidRPr="00CF6256" w:rsidRDefault="001217B7" w:rsidP="00B55A6F">
            <w:pPr>
              <w:pStyle w:val="afc"/>
            </w:pPr>
            <w:r w:rsidRPr="00CF6256">
              <w:t>Длина от линии талии до линии коленей</w:t>
            </w:r>
          </w:p>
        </w:tc>
        <w:tc>
          <w:tcPr>
            <w:tcW w:w="0" w:type="auto"/>
            <w:vAlign w:val="center"/>
          </w:tcPr>
          <w:p w:rsidR="001217B7" w:rsidRPr="00CF6256" w:rsidRDefault="00997D41" w:rsidP="00B55A6F">
            <w:pPr>
              <w:pStyle w:val="afc"/>
            </w:pPr>
            <w:r>
              <w:pict>
                <v:shape id="_x0000_i1033" type="#_x0000_t75" style="width:30.75pt;height:18pt">
                  <v:imagedata r:id="rId13"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Д</w:t>
            </w:r>
            <w:r w:rsidRPr="00CF6256">
              <w:rPr>
                <w:rStyle w:val="a6"/>
                <w:vertAlign w:val="subscript"/>
              </w:rPr>
              <w:t>с</w:t>
            </w:r>
          </w:p>
        </w:tc>
        <w:tc>
          <w:tcPr>
            <w:tcW w:w="3790" w:type="dxa"/>
            <w:vAlign w:val="center"/>
          </w:tcPr>
          <w:p w:rsidR="001217B7" w:rsidRPr="00CF6256" w:rsidRDefault="001217B7" w:rsidP="00B55A6F">
            <w:pPr>
              <w:pStyle w:val="afc"/>
            </w:pPr>
            <w:r w:rsidRPr="00CF6256">
              <w:t>Расстояние от линии талии до плоскости сидения</w:t>
            </w:r>
          </w:p>
        </w:tc>
        <w:tc>
          <w:tcPr>
            <w:tcW w:w="0" w:type="auto"/>
            <w:vAlign w:val="center"/>
          </w:tcPr>
          <w:p w:rsidR="001217B7" w:rsidRPr="00CF6256" w:rsidRDefault="00997D41" w:rsidP="00B55A6F">
            <w:pPr>
              <w:pStyle w:val="afc"/>
            </w:pPr>
            <w:r>
              <w:pict>
                <v:shape id="_x0000_i1034" type="#_x0000_t75" style="width:30.75pt;height:18pt">
                  <v:imagedata r:id="rId14"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Г</w:t>
            </w:r>
            <w:r w:rsidRPr="00CF6256">
              <w:rPr>
                <w:rStyle w:val="a6"/>
                <w:vertAlign w:val="subscript"/>
              </w:rPr>
              <w:t>т II</w:t>
            </w:r>
          </w:p>
        </w:tc>
        <w:tc>
          <w:tcPr>
            <w:tcW w:w="3790" w:type="dxa"/>
            <w:vAlign w:val="center"/>
          </w:tcPr>
          <w:p w:rsidR="001217B7" w:rsidRPr="00CF6256" w:rsidRDefault="001217B7" w:rsidP="00B55A6F">
            <w:pPr>
              <w:pStyle w:val="afc"/>
            </w:pPr>
            <w:r w:rsidRPr="00CF6256">
              <w:t>Глубина талии вторая</w:t>
            </w:r>
          </w:p>
        </w:tc>
        <w:tc>
          <w:tcPr>
            <w:tcW w:w="0" w:type="auto"/>
            <w:vAlign w:val="center"/>
          </w:tcPr>
          <w:p w:rsidR="001217B7" w:rsidRPr="00CF6256" w:rsidRDefault="00997D41" w:rsidP="00B55A6F">
            <w:pPr>
              <w:pStyle w:val="afc"/>
            </w:pPr>
            <w:r>
              <w:pict>
                <v:shape id="_x0000_i1035" type="#_x0000_t75" style="width:30.75pt;height:18pt">
                  <v:imagedata r:id="rId15"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Д</w:t>
            </w:r>
            <w:r w:rsidRPr="00CF6256">
              <w:rPr>
                <w:rStyle w:val="a6"/>
                <w:vertAlign w:val="subscript"/>
              </w:rPr>
              <w:t>б</w:t>
            </w:r>
          </w:p>
        </w:tc>
        <w:tc>
          <w:tcPr>
            <w:tcW w:w="3790" w:type="dxa"/>
            <w:vAlign w:val="center"/>
          </w:tcPr>
          <w:p w:rsidR="001217B7" w:rsidRPr="00CF6256" w:rsidRDefault="001217B7" w:rsidP="00B55A6F">
            <w:pPr>
              <w:pStyle w:val="afc"/>
            </w:pPr>
            <w:r w:rsidRPr="00CF6256">
              <w:t>Длина брюк</w:t>
            </w:r>
          </w:p>
        </w:tc>
        <w:tc>
          <w:tcPr>
            <w:tcW w:w="0" w:type="auto"/>
            <w:vAlign w:val="center"/>
          </w:tcPr>
          <w:p w:rsidR="001217B7" w:rsidRPr="00CF6256" w:rsidRDefault="00997D41" w:rsidP="00B55A6F">
            <w:pPr>
              <w:pStyle w:val="afc"/>
            </w:pPr>
            <w:r>
              <w:pict>
                <v:shape id="_x0000_i1036" type="#_x0000_t75" style="width:30.75pt;height:18pt">
                  <v:imagedata r:id="rId16"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Ш</w:t>
            </w:r>
            <w:r w:rsidRPr="00CF6256">
              <w:rPr>
                <w:rStyle w:val="a6"/>
                <w:vertAlign w:val="subscript"/>
              </w:rPr>
              <w:t>к</w:t>
            </w:r>
          </w:p>
        </w:tc>
        <w:tc>
          <w:tcPr>
            <w:tcW w:w="3790" w:type="dxa"/>
            <w:vAlign w:val="center"/>
          </w:tcPr>
          <w:p w:rsidR="001217B7" w:rsidRPr="00CF6256" w:rsidRDefault="001217B7" w:rsidP="00B55A6F">
            <w:pPr>
              <w:pStyle w:val="afc"/>
            </w:pPr>
            <w:r w:rsidRPr="00CF6256">
              <w:t>Ширина брюк на уровне коленей</w:t>
            </w:r>
          </w:p>
        </w:tc>
        <w:tc>
          <w:tcPr>
            <w:tcW w:w="0" w:type="auto"/>
            <w:vAlign w:val="center"/>
          </w:tcPr>
          <w:p w:rsidR="001217B7" w:rsidRPr="00CF6256" w:rsidRDefault="00997D41" w:rsidP="00B55A6F">
            <w:pPr>
              <w:pStyle w:val="afc"/>
            </w:pPr>
            <w:r>
              <w:pict>
                <v:shape id="_x0000_i1037" type="#_x0000_t75" style="width:30.75pt;height:18pt">
                  <v:imagedata r:id="rId17"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Ш</w:t>
            </w:r>
            <w:r w:rsidRPr="00CF6256">
              <w:rPr>
                <w:rStyle w:val="a6"/>
                <w:vertAlign w:val="subscript"/>
              </w:rPr>
              <w:t>н</w:t>
            </w:r>
          </w:p>
        </w:tc>
        <w:tc>
          <w:tcPr>
            <w:tcW w:w="3790" w:type="dxa"/>
            <w:vAlign w:val="center"/>
          </w:tcPr>
          <w:p w:rsidR="001217B7" w:rsidRPr="00CF6256" w:rsidRDefault="001217B7" w:rsidP="00B55A6F">
            <w:pPr>
              <w:pStyle w:val="afc"/>
            </w:pPr>
            <w:r w:rsidRPr="00CF6256">
              <w:t>Ширина брюк по линии низа</w:t>
            </w:r>
          </w:p>
        </w:tc>
        <w:tc>
          <w:tcPr>
            <w:tcW w:w="0" w:type="auto"/>
            <w:vAlign w:val="center"/>
          </w:tcPr>
          <w:p w:rsidR="001217B7" w:rsidRPr="00CF6256" w:rsidRDefault="00997D41" w:rsidP="00B55A6F">
            <w:pPr>
              <w:pStyle w:val="afc"/>
            </w:pPr>
            <w:r>
              <w:pict>
                <v:shape id="_x0000_i1038" type="#_x0000_t75" style="width:30.75pt;height:18pt">
                  <v:imagedata r:id="rId18" o:title=""/>
                </v:shape>
              </w:pict>
            </w:r>
          </w:p>
        </w:tc>
      </w:tr>
      <w:tr w:rsidR="001217B7" w:rsidRPr="00CF6256">
        <w:trPr>
          <w:tblCellSpacing w:w="15" w:type="dxa"/>
        </w:trPr>
        <w:tc>
          <w:tcPr>
            <w:tcW w:w="1035" w:type="dxa"/>
            <w:vAlign w:val="center"/>
          </w:tcPr>
          <w:p w:rsidR="001217B7" w:rsidRPr="00CF6256" w:rsidRDefault="001217B7" w:rsidP="00B55A6F">
            <w:pPr>
              <w:pStyle w:val="afc"/>
            </w:pPr>
            <w:r w:rsidRPr="00CF6256">
              <w:rPr>
                <w:rStyle w:val="a6"/>
              </w:rPr>
              <w:t>П</w:t>
            </w:r>
            <w:r w:rsidRPr="00CF6256">
              <w:rPr>
                <w:rStyle w:val="a6"/>
                <w:vertAlign w:val="subscript"/>
              </w:rPr>
              <w:t>б</w:t>
            </w:r>
          </w:p>
        </w:tc>
        <w:tc>
          <w:tcPr>
            <w:tcW w:w="3790" w:type="dxa"/>
            <w:vAlign w:val="center"/>
          </w:tcPr>
          <w:p w:rsidR="001217B7" w:rsidRPr="00CF6256" w:rsidRDefault="001217B7" w:rsidP="00B55A6F">
            <w:pPr>
              <w:pStyle w:val="afc"/>
            </w:pPr>
            <w:r w:rsidRPr="00CF6256">
              <w:t>Прибавка к полуобхвату бедер</w:t>
            </w:r>
          </w:p>
        </w:tc>
        <w:tc>
          <w:tcPr>
            <w:tcW w:w="0" w:type="auto"/>
            <w:vAlign w:val="center"/>
          </w:tcPr>
          <w:p w:rsidR="001217B7" w:rsidRPr="00CF6256" w:rsidRDefault="00997D41" w:rsidP="00B55A6F">
            <w:pPr>
              <w:pStyle w:val="afc"/>
            </w:pPr>
            <w:r>
              <w:pict>
                <v:shape id="_x0000_i1039" type="#_x0000_t75" style="width:30.75pt;height:18pt">
                  <v:imagedata r:id="rId19" o:title=""/>
                </v:shape>
              </w:pict>
            </w:r>
          </w:p>
        </w:tc>
      </w:tr>
      <w:tr w:rsidR="001217B7" w:rsidRPr="00CF6256">
        <w:trPr>
          <w:tblCellSpacing w:w="15" w:type="dxa"/>
        </w:trPr>
        <w:tc>
          <w:tcPr>
            <w:tcW w:w="6959" w:type="dxa"/>
            <w:gridSpan w:val="3"/>
            <w:vAlign w:val="center"/>
          </w:tcPr>
          <w:p w:rsidR="001217B7" w:rsidRPr="00CF6256" w:rsidRDefault="00997D41" w:rsidP="00B55A6F">
            <w:pPr>
              <w:pStyle w:val="afc"/>
            </w:pPr>
            <w:r>
              <w:pict>
                <v:shape id="_x0000_i1040" type="#_x0000_t75" style="width:63pt;height:22.5pt">
                  <v:imagedata r:id="rId20" o:title=""/>
                </v:shape>
              </w:pict>
            </w:r>
          </w:p>
        </w:tc>
      </w:tr>
    </w:tbl>
    <w:p w:rsidR="00B55A6F" w:rsidRDefault="001217B7" w:rsidP="00CF6256">
      <w:pPr>
        <w:widowControl w:val="0"/>
        <w:autoSpaceDE w:val="0"/>
        <w:autoSpaceDN w:val="0"/>
        <w:adjustRightInd w:val="0"/>
        <w:ind w:firstLine="709"/>
      </w:pPr>
      <w:r w:rsidRPr="00CF6256">
        <w:t>Конец формы</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Таблица расчета для построения чертежа основы женских брюк</w:t>
      </w:r>
    </w:p>
    <w:tbl>
      <w:tblPr>
        <w:tblW w:w="46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2822"/>
        <w:gridCol w:w="3757"/>
        <w:gridCol w:w="1123"/>
      </w:tblGrid>
      <w:tr w:rsidR="001217B7" w:rsidRPr="00CF6256" w:rsidTr="002219AA">
        <w:trPr>
          <w:jc w:val="center"/>
        </w:trPr>
        <w:tc>
          <w:tcPr>
            <w:tcW w:w="599" w:type="pct"/>
            <w:shd w:val="clear" w:color="auto" w:fill="auto"/>
          </w:tcPr>
          <w:p w:rsidR="001217B7" w:rsidRPr="00CF6256" w:rsidRDefault="001217B7" w:rsidP="00B55A6F">
            <w:pPr>
              <w:pStyle w:val="afc"/>
            </w:pPr>
            <w:r w:rsidRPr="00CF6256">
              <w:t>Отрезок</w:t>
            </w:r>
          </w:p>
        </w:tc>
        <w:tc>
          <w:tcPr>
            <w:tcW w:w="1616" w:type="pct"/>
            <w:shd w:val="clear" w:color="auto" w:fill="auto"/>
          </w:tcPr>
          <w:p w:rsidR="001217B7" w:rsidRPr="00CF6256" w:rsidRDefault="001217B7" w:rsidP="00B55A6F">
            <w:pPr>
              <w:pStyle w:val="afc"/>
            </w:pPr>
            <w:r w:rsidRPr="00CF6256">
              <w:t>Направление перемещения</w:t>
            </w:r>
          </w:p>
        </w:tc>
        <w:tc>
          <w:tcPr>
            <w:tcW w:w="2134" w:type="pct"/>
            <w:shd w:val="clear" w:color="auto" w:fill="auto"/>
          </w:tcPr>
          <w:p w:rsidR="001217B7" w:rsidRPr="00CF6256" w:rsidRDefault="001217B7" w:rsidP="00B55A6F">
            <w:pPr>
              <w:pStyle w:val="afc"/>
            </w:pPr>
            <w:r w:rsidRPr="00CF6256">
              <w:t>Расчетная формула и расчет</w:t>
            </w:r>
          </w:p>
        </w:tc>
        <w:tc>
          <w:tcPr>
            <w:tcW w:w="565" w:type="pct"/>
            <w:shd w:val="clear" w:color="auto" w:fill="auto"/>
          </w:tcPr>
          <w:p w:rsidR="001217B7" w:rsidRPr="00CF6256" w:rsidRDefault="001217B7" w:rsidP="00B55A6F">
            <w:pPr>
              <w:pStyle w:val="afc"/>
            </w:pPr>
            <w:r w:rsidRPr="00CF6256">
              <w:t>Длина отрезка,см</w:t>
            </w:r>
          </w:p>
        </w:tc>
      </w:tr>
      <w:tr w:rsidR="001217B7" w:rsidRPr="00CF6256" w:rsidTr="002219AA">
        <w:trPr>
          <w:jc w:val="center"/>
        </w:trPr>
        <w:tc>
          <w:tcPr>
            <w:tcW w:w="4966" w:type="pct"/>
            <w:gridSpan w:val="4"/>
            <w:shd w:val="clear" w:color="auto" w:fill="auto"/>
          </w:tcPr>
          <w:p w:rsidR="001217B7" w:rsidRPr="00CF6256" w:rsidRDefault="001217B7" w:rsidP="00B55A6F">
            <w:pPr>
              <w:pStyle w:val="afc"/>
            </w:pPr>
            <w:r w:rsidRPr="00CF6256">
              <w:t>Построение базисной сетки чертежа</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ТЯ</w:t>
            </w:r>
          </w:p>
        </w:tc>
        <w:tc>
          <w:tcPr>
            <w:tcW w:w="1616" w:type="pct"/>
            <w:shd w:val="clear" w:color="auto" w:fill="auto"/>
          </w:tcPr>
          <w:p w:rsidR="001217B7" w:rsidRPr="00CF6256" w:rsidRDefault="001217B7" w:rsidP="00B55A6F">
            <w:pPr>
              <w:pStyle w:val="afc"/>
            </w:pPr>
            <w:r w:rsidRPr="00CF6256">
              <w:t>Вниз по вертикали</w:t>
            </w:r>
          </w:p>
        </w:tc>
        <w:tc>
          <w:tcPr>
            <w:tcW w:w="2134" w:type="pct"/>
            <w:shd w:val="clear" w:color="auto" w:fill="auto"/>
          </w:tcPr>
          <w:p w:rsidR="001217B7" w:rsidRPr="00CF6256" w:rsidRDefault="001217B7" w:rsidP="00B55A6F">
            <w:pPr>
              <w:pStyle w:val="afc"/>
            </w:pPr>
            <w:r w:rsidRPr="00CF6256">
              <w:t xml:space="preserve">ТЯ = </w:t>
            </w:r>
            <w:r w:rsidRPr="00CF6256">
              <w:rPr>
                <w:rStyle w:val="a6"/>
              </w:rPr>
              <w:t>Д</w:t>
            </w:r>
            <w:r w:rsidRPr="002219AA">
              <w:rPr>
                <w:rStyle w:val="a6"/>
                <w:vertAlign w:val="subscript"/>
              </w:rPr>
              <w:t>с</w:t>
            </w:r>
            <w:r w:rsidRPr="00CF6256">
              <w:t xml:space="preserve"> - 1...2 = 27.5 - 1.5</w:t>
            </w:r>
          </w:p>
        </w:tc>
        <w:tc>
          <w:tcPr>
            <w:tcW w:w="565" w:type="pct"/>
            <w:shd w:val="clear" w:color="auto" w:fill="auto"/>
          </w:tcPr>
          <w:p w:rsidR="001217B7" w:rsidRPr="00CF6256" w:rsidRDefault="001217B7" w:rsidP="00B55A6F">
            <w:pPr>
              <w:pStyle w:val="afc"/>
            </w:pPr>
            <w:r w:rsidRPr="00CF6256">
              <w:t>26</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ЯБ</w:t>
            </w:r>
          </w:p>
        </w:tc>
        <w:tc>
          <w:tcPr>
            <w:tcW w:w="1616" w:type="pct"/>
            <w:shd w:val="clear" w:color="auto" w:fill="auto"/>
          </w:tcPr>
          <w:p w:rsidR="001217B7" w:rsidRPr="00CF6256" w:rsidRDefault="001217B7" w:rsidP="00B55A6F">
            <w:pPr>
              <w:pStyle w:val="afc"/>
            </w:pPr>
            <w:r w:rsidRPr="00CF6256">
              <w:t>Вверх по вертикали</w:t>
            </w:r>
          </w:p>
        </w:tc>
        <w:tc>
          <w:tcPr>
            <w:tcW w:w="2134" w:type="pct"/>
            <w:shd w:val="clear" w:color="auto" w:fill="auto"/>
          </w:tcPr>
          <w:p w:rsidR="001217B7" w:rsidRPr="00CF6256" w:rsidRDefault="001217B7" w:rsidP="00B55A6F">
            <w:pPr>
              <w:pStyle w:val="afc"/>
            </w:pPr>
            <w:r w:rsidRPr="00CF6256">
              <w:t>ЯБ</w:t>
            </w:r>
          </w:p>
        </w:tc>
        <w:tc>
          <w:tcPr>
            <w:tcW w:w="565" w:type="pct"/>
            <w:shd w:val="clear" w:color="auto" w:fill="auto"/>
          </w:tcPr>
          <w:p w:rsidR="001217B7" w:rsidRPr="00CF6256" w:rsidRDefault="001217B7" w:rsidP="00B55A6F">
            <w:pPr>
              <w:pStyle w:val="afc"/>
            </w:pPr>
            <w:r w:rsidRPr="00CF6256">
              <w:t>6</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ББ</w:t>
            </w:r>
            <w:r w:rsidRPr="002219AA">
              <w:rPr>
                <w:vertAlign w:val="subscript"/>
              </w:rPr>
              <w:t>1</w:t>
            </w:r>
          </w:p>
        </w:tc>
        <w:tc>
          <w:tcPr>
            <w:tcW w:w="1616" w:type="pct"/>
            <w:shd w:val="clear" w:color="auto" w:fill="auto"/>
          </w:tcPr>
          <w:p w:rsidR="001217B7" w:rsidRPr="00CF6256" w:rsidRDefault="001217B7" w:rsidP="00B55A6F">
            <w:pPr>
              <w:pStyle w:val="afc"/>
            </w:pPr>
            <w:r w:rsidRPr="00CF6256">
              <w:t>Влево по горизонтали</w:t>
            </w:r>
          </w:p>
        </w:tc>
        <w:tc>
          <w:tcPr>
            <w:tcW w:w="2134" w:type="pct"/>
            <w:shd w:val="clear" w:color="auto" w:fill="auto"/>
          </w:tcPr>
          <w:p w:rsidR="001217B7" w:rsidRPr="00CF6256" w:rsidRDefault="001217B7" w:rsidP="00B55A6F">
            <w:pPr>
              <w:pStyle w:val="afc"/>
            </w:pPr>
            <w:r w:rsidRPr="00CF6256">
              <w:t>ББ</w:t>
            </w:r>
            <w:r w:rsidRPr="002219AA">
              <w:rPr>
                <w:vertAlign w:val="subscript"/>
              </w:rPr>
              <w:t>1</w:t>
            </w:r>
            <w:r w:rsidRPr="00CF6256">
              <w:t xml:space="preserve"> = 0,15</w:t>
            </w:r>
            <w:r w:rsidRPr="00CF6256">
              <w:rPr>
                <w:rStyle w:val="a6"/>
              </w:rPr>
              <w:t>С</w:t>
            </w:r>
            <w:r w:rsidRPr="002219AA">
              <w:rPr>
                <w:rStyle w:val="a6"/>
                <w:vertAlign w:val="subscript"/>
              </w:rPr>
              <w:t>б</w:t>
            </w:r>
            <w:r w:rsidRPr="00CF6256">
              <w:t xml:space="preserve"> + 0,25 (</w:t>
            </w:r>
            <w:r w:rsidRPr="00CF6256">
              <w:rPr>
                <w:rStyle w:val="a6"/>
              </w:rPr>
              <w:t>П</w:t>
            </w:r>
            <w:r w:rsidRPr="002219AA">
              <w:rPr>
                <w:rStyle w:val="a6"/>
                <w:vertAlign w:val="subscript"/>
              </w:rPr>
              <w:t>б</w:t>
            </w:r>
            <w:r w:rsidRPr="00CF6256">
              <w:t xml:space="preserve"> +1) + 1,4 = 0,15 * 50 + 0,25*(2 + 1) + 1,4 = 7.5 + 0.75 +1,4</w:t>
            </w:r>
          </w:p>
        </w:tc>
        <w:tc>
          <w:tcPr>
            <w:tcW w:w="565" w:type="pct"/>
            <w:shd w:val="clear" w:color="auto" w:fill="auto"/>
          </w:tcPr>
          <w:p w:rsidR="001217B7" w:rsidRPr="00CF6256" w:rsidRDefault="001217B7" w:rsidP="00B55A6F">
            <w:pPr>
              <w:pStyle w:val="afc"/>
            </w:pPr>
            <w:r w:rsidRPr="00CF6256">
              <w:t>9.7</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1</w:t>
            </w:r>
            <w:r w:rsidRPr="00CF6256">
              <w:t>Т</w:t>
            </w:r>
            <w:r w:rsidRPr="002219AA">
              <w:rPr>
                <w:vertAlign w:val="subscript"/>
              </w:rPr>
              <w:t>2</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Т</w:t>
            </w:r>
            <w:r w:rsidRPr="002219AA">
              <w:rPr>
                <w:vertAlign w:val="subscript"/>
              </w:rPr>
              <w:t>1</w:t>
            </w:r>
            <w:r w:rsidRPr="00CF6256">
              <w:t>Т</w:t>
            </w:r>
            <w:r w:rsidRPr="002219AA">
              <w:rPr>
                <w:vertAlign w:val="subscript"/>
              </w:rPr>
              <w:t>2</w:t>
            </w:r>
          </w:p>
        </w:tc>
        <w:tc>
          <w:tcPr>
            <w:tcW w:w="565" w:type="pct"/>
            <w:shd w:val="clear" w:color="auto" w:fill="auto"/>
          </w:tcPr>
          <w:p w:rsidR="001217B7" w:rsidRPr="00CF6256" w:rsidRDefault="001217B7" w:rsidP="00B55A6F">
            <w:pPr>
              <w:pStyle w:val="afc"/>
            </w:pPr>
            <w:r w:rsidRPr="00CF6256">
              <w:t>0,7</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2</w:t>
            </w:r>
            <w:r w:rsidRPr="00CF6256">
              <w:t>Т</w:t>
            </w:r>
            <w:r w:rsidRPr="002219AA">
              <w:rPr>
                <w:vertAlign w:val="subscript"/>
              </w:rPr>
              <w:t>3</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Т</w:t>
            </w:r>
            <w:r w:rsidRPr="002219AA">
              <w:rPr>
                <w:vertAlign w:val="subscript"/>
              </w:rPr>
              <w:t>2</w:t>
            </w:r>
            <w:r w:rsidRPr="00CF6256">
              <w:t>Т</w:t>
            </w:r>
            <w:r w:rsidRPr="002219AA">
              <w:rPr>
                <w:vertAlign w:val="subscript"/>
              </w:rPr>
              <w:t>3</w:t>
            </w:r>
            <w:r w:rsidRPr="00CF6256">
              <w:t xml:space="preserve"> = 0,5</w:t>
            </w:r>
            <w:r w:rsidRPr="00CF6256">
              <w:rPr>
                <w:rStyle w:val="a6"/>
              </w:rPr>
              <w:t>С</w:t>
            </w:r>
            <w:r w:rsidRPr="002219AA">
              <w:rPr>
                <w:rStyle w:val="a6"/>
                <w:vertAlign w:val="subscript"/>
              </w:rPr>
              <w:t>т</w:t>
            </w:r>
            <w:r w:rsidRPr="00CF6256">
              <w:t xml:space="preserve"> + 2...2,5 + 0,5 = 0,5 * 37 + 2 + 0,5 = 18.5 + 2 + 0,5</w:t>
            </w:r>
          </w:p>
        </w:tc>
        <w:tc>
          <w:tcPr>
            <w:tcW w:w="565" w:type="pct"/>
            <w:shd w:val="clear" w:color="auto" w:fill="auto"/>
          </w:tcPr>
          <w:p w:rsidR="001217B7" w:rsidRPr="00CF6256" w:rsidRDefault="001217B7" w:rsidP="00B55A6F">
            <w:pPr>
              <w:pStyle w:val="afc"/>
            </w:pPr>
            <w:r w:rsidRPr="00CF6256">
              <w:t>21</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3</w:t>
            </w:r>
            <w:r w:rsidRPr="00CF6256">
              <w:t>Т</w:t>
            </w:r>
            <w:r w:rsidRPr="002219AA">
              <w:rPr>
                <w:vertAlign w:val="subscript"/>
              </w:rPr>
              <w:t>4</w:t>
            </w:r>
          </w:p>
        </w:tc>
        <w:tc>
          <w:tcPr>
            <w:tcW w:w="1616" w:type="pct"/>
            <w:shd w:val="clear" w:color="auto" w:fill="auto"/>
          </w:tcPr>
          <w:p w:rsidR="001217B7" w:rsidRPr="00CF6256" w:rsidRDefault="001217B7" w:rsidP="00B55A6F">
            <w:pPr>
              <w:pStyle w:val="afc"/>
            </w:pPr>
            <w:r w:rsidRPr="00CF6256">
              <w:t>Вверх по вертикали</w:t>
            </w:r>
          </w:p>
        </w:tc>
        <w:tc>
          <w:tcPr>
            <w:tcW w:w="2134" w:type="pct"/>
            <w:shd w:val="clear" w:color="auto" w:fill="auto"/>
          </w:tcPr>
          <w:p w:rsidR="001217B7" w:rsidRPr="00CF6256" w:rsidRDefault="001217B7" w:rsidP="00B55A6F">
            <w:pPr>
              <w:pStyle w:val="afc"/>
            </w:pPr>
            <w:r w:rsidRPr="00CF6256">
              <w:t>Т</w:t>
            </w:r>
            <w:r w:rsidRPr="002219AA">
              <w:rPr>
                <w:vertAlign w:val="subscript"/>
              </w:rPr>
              <w:t>3</w:t>
            </w:r>
            <w:r w:rsidRPr="00CF6256">
              <w:t>Т</w:t>
            </w:r>
            <w:r w:rsidRPr="002219AA">
              <w:rPr>
                <w:vertAlign w:val="subscript"/>
              </w:rPr>
              <w:t>4</w:t>
            </w:r>
            <w:r w:rsidRPr="00CF6256">
              <w:t xml:space="preserve"> = (</w:t>
            </w:r>
            <w:r w:rsidRPr="00CF6256">
              <w:rPr>
                <w:rStyle w:val="a6"/>
              </w:rPr>
              <w:t>Д</w:t>
            </w:r>
            <w:r w:rsidRPr="002219AA">
              <w:rPr>
                <w:rStyle w:val="a6"/>
                <w:vertAlign w:val="subscript"/>
              </w:rPr>
              <w:t>сб</w:t>
            </w:r>
            <w:r w:rsidRPr="00CF6256">
              <w:t xml:space="preserve"> - </w:t>
            </w:r>
            <w:r w:rsidRPr="00CF6256">
              <w:rPr>
                <w:rStyle w:val="a6"/>
              </w:rPr>
              <w:t>Д</w:t>
            </w:r>
            <w:r w:rsidRPr="002219AA">
              <w:rPr>
                <w:rStyle w:val="a6"/>
                <w:vertAlign w:val="subscript"/>
              </w:rPr>
              <w:t>сп</w:t>
            </w:r>
            <w:r w:rsidRPr="00CF6256">
              <w:t>) + 0,3 = (105.8-103.9) + 0,3 = 1.9 + 0,3</w:t>
            </w:r>
          </w:p>
        </w:tc>
        <w:tc>
          <w:tcPr>
            <w:tcW w:w="565" w:type="pct"/>
            <w:shd w:val="clear" w:color="auto" w:fill="auto"/>
          </w:tcPr>
          <w:p w:rsidR="001217B7" w:rsidRPr="00CF6256" w:rsidRDefault="001217B7" w:rsidP="00B55A6F">
            <w:pPr>
              <w:pStyle w:val="afc"/>
            </w:pPr>
            <w:r w:rsidRPr="00CF6256">
              <w:t>2.2</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0</w:t>
            </w:r>
            <w:r w:rsidRPr="00CF6256">
              <w:t>Н</w:t>
            </w:r>
          </w:p>
        </w:tc>
        <w:tc>
          <w:tcPr>
            <w:tcW w:w="1616" w:type="pct"/>
            <w:shd w:val="clear" w:color="auto" w:fill="auto"/>
          </w:tcPr>
          <w:p w:rsidR="001217B7" w:rsidRPr="00CF6256" w:rsidRDefault="001217B7" w:rsidP="00B55A6F">
            <w:pPr>
              <w:pStyle w:val="afc"/>
            </w:pPr>
            <w:r w:rsidRPr="00CF6256">
              <w:t>Вниз по вертикали</w:t>
            </w:r>
          </w:p>
        </w:tc>
        <w:tc>
          <w:tcPr>
            <w:tcW w:w="2134" w:type="pct"/>
            <w:shd w:val="clear" w:color="auto" w:fill="auto"/>
          </w:tcPr>
          <w:p w:rsidR="001217B7" w:rsidRPr="00CF6256" w:rsidRDefault="001217B7" w:rsidP="00B55A6F">
            <w:pPr>
              <w:pStyle w:val="afc"/>
            </w:pPr>
            <w:r w:rsidRPr="00CF6256">
              <w:t>Т</w:t>
            </w:r>
            <w:r w:rsidRPr="002219AA">
              <w:rPr>
                <w:vertAlign w:val="subscript"/>
              </w:rPr>
              <w:t>0</w:t>
            </w:r>
            <w:r w:rsidRPr="00CF6256">
              <w:t xml:space="preserve">Н = </w:t>
            </w:r>
            <w:r w:rsidRPr="00CF6256">
              <w:rPr>
                <w:rStyle w:val="a6"/>
              </w:rPr>
              <w:t>Д</w:t>
            </w:r>
            <w:r w:rsidRPr="002219AA">
              <w:rPr>
                <w:rStyle w:val="a6"/>
                <w:vertAlign w:val="subscript"/>
              </w:rPr>
              <w:t>б</w:t>
            </w:r>
            <w:r w:rsidRPr="00CF6256">
              <w:t xml:space="preserve"> + 1,5 = 98.5 + 1,5</w:t>
            </w:r>
          </w:p>
        </w:tc>
        <w:tc>
          <w:tcPr>
            <w:tcW w:w="565" w:type="pct"/>
            <w:shd w:val="clear" w:color="auto" w:fill="auto"/>
          </w:tcPr>
          <w:p w:rsidR="001217B7" w:rsidRPr="00CF6256" w:rsidRDefault="001217B7" w:rsidP="00B55A6F">
            <w:pPr>
              <w:pStyle w:val="afc"/>
            </w:pPr>
            <w:r w:rsidRPr="00CF6256">
              <w:t>100</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0</w:t>
            </w:r>
            <w:r w:rsidRPr="00CF6256">
              <w:t>К</w:t>
            </w:r>
          </w:p>
        </w:tc>
        <w:tc>
          <w:tcPr>
            <w:tcW w:w="1616" w:type="pct"/>
            <w:shd w:val="clear" w:color="auto" w:fill="auto"/>
          </w:tcPr>
          <w:p w:rsidR="001217B7" w:rsidRPr="00CF6256" w:rsidRDefault="001217B7" w:rsidP="00B55A6F">
            <w:pPr>
              <w:pStyle w:val="afc"/>
            </w:pPr>
            <w:r w:rsidRPr="00CF6256">
              <w:t>Вниз по вертикали</w:t>
            </w:r>
          </w:p>
        </w:tc>
        <w:tc>
          <w:tcPr>
            <w:tcW w:w="2134" w:type="pct"/>
            <w:shd w:val="clear" w:color="auto" w:fill="auto"/>
          </w:tcPr>
          <w:p w:rsidR="001217B7" w:rsidRPr="00CF6256" w:rsidRDefault="001217B7" w:rsidP="00B55A6F">
            <w:pPr>
              <w:pStyle w:val="afc"/>
            </w:pPr>
            <w:r w:rsidRPr="00CF6256">
              <w:t>Т</w:t>
            </w:r>
            <w:r w:rsidRPr="002219AA">
              <w:rPr>
                <w:vertAlign w:val="subscript"/>
              </w:rPr>
              <w:t>0</w:t>
            </w:r>
            <w:r w:rsidRPr="00CF6256">
              <w:t xml:space="preserve">К = </w:t>
            </w:r>
            <w:r w:rsidRPr="00CF6256">
              <w:rPr>
                <w:rStyle w:val="a6"/>
              </w:rPr>
              <w:t>Д</w:t>
            </w:r>
            <w:r w:rsidRPr="002219AA">
              <w:rPr>
                <w:rStyle w:val="a6"/>
                <w:vertAlign w:val="subscript"/>
              </w:rPr>
              <w:t>тк</w:t>
            </w:r>
            <w:r w:rsidRPr="00CF6256">
              <w:t xml:space="preserve"> + 1 = 57.6 + 1</w:t>
            </w:r>
          </w:p>
        </w:tc>
        <w:tc>
          <w:tcPr>
            <w:tcW w:w="565" w:type="pct"/>
            <w:shd w:val="clear" w:color="auto" w:fill="auto"/>
          </w:tcPr>
          <w:p w:rsidR="001217B7" w:rsidRPr="00CF6256" w:rsidRDefault="001217B7" w:rsidP="00B55A6F">
            <w:pPr>
              <w:pStyle w:val="afc"/>
            </w:pPr>
            <w:r w:rsidRPr="00CF6256">
              <w:t>58.6</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НН</w:t>
            </w:r>
            <w:r w:rsidRPr="002219AA">
              <w:rPr>
                <w:vertAlign w:val="subscript"/>
              </w:rPr>
              <w:t>1</w:t>
            </w:r>
            <w:r w:rsidRPr="00CF6256">
              <w:t xml:space="preserve"> = НН</w:t>
            </w:r>
            <w:r w:rsidRPr="002219AA">
              <w:rPr>
                <w:vertAlign w:val="subscript"/>
              </w:rPr>
              <w:t>2</w:t>
            </w:r>
          </w:p>
        </w:tc>
        <w:tc>
          <w:tcPr>
            <w:tcW w:w="1616" w:type="pct"/>
            <w:shd w:val="clear" w:color="auto" w:fill="auto"/>
          </w:tcPr>
          <w:p w:rsidR="001217B7" w:rsidRPr="00CF6256" w:rsidRDefault="001217B7" w:rsidP="00B55A6F">
            <w:pPr>
              <w:pStyle w:val="afc"/>
            </w:pPr>
            <w:r w:rsidRPr="00CF6256">
              <w:t>Вправо и влево по горизонтали</w:t>
            </w:r>
          </w:p>
        </w:tc>
        <w:tc>
          <w:tcPr>
            <w:tcW w:w="2134" w:type="pct"/>
            <w:shd w:val="clear" w:color="auto" w:fill="auto"/>
          </w:tcPr>
          <w:p w:rsidR="001217B7" w:rsidRPr="00CF6256" w:rsidRDefault="001217B7" w:rsidP="00B55A6F">
            <w:pPr>
              <w:pStyle w:val="afc"/>
            </w:pPr>
            <w:r w:rsidRPr="00CF6256">
              <w:t>НН</w:t>
            </w:r>
            <w:r w:rsidRPr="002219AA">
              <w:rPr>
                <w:vertAlign w:val="subscript"/>
              </w:rPr>
              <w:t>1</w:t>
            </w:r>
            <w:r w:rsidRPr="00CF6256">
              <w:t xml:space="preserve"> = НН</w:t>
            </w:r>
            <w:r w:rsidRPr="002219AA">
              <w:rPr>
                <w:vertAlign w:val="subscript"/>
              </w:rPr>
              <w:t>2</w:t>
            </w:r>
            <w:r w:rsidRPr="00CF6256">
              <w:t xml:space="preserve"> = 0,5 * (</w:t>
            </w:r>
            <w:r w:rsidRPr="00CF6256">
              <w:rPr>
                <w:rStyle w:val="a6"/>
              </w:rPr>
              <w:t>Ш</w:t>
            </w:r>
            <w:r w:rsidRPr="002219AA">
              <w:rPr>
                <w:rStyle w:val="a6"/>
                <w:vertAlign w:val="subscript"/>
              </w:rPr>
              <w:t>н</w:t>
            </w:r>
            <w:r w:rsidRPr="00CF6256">
              <w:t xml:space="preserve"> - 2) = 0,5 * (16 - 2) = 0,5 * 14</w:t>
            </w:r>
          </w:p>
        </w:tc>
        <w:tc>
          <w:tcPr>
            <w:tcW w:w="565" w:type="pct"/>
            <w:shd w:val="clear" w:color="auto" w:fill="auto"/>
          </w:tcPr>
          <w:p w:rsidR="001217B7" w:rsidRPr="00CF6256" w:rsidRDefault="001217B7" w:rsidP="00B55A6F">
            <w:pPr>
              <w:pStyle w:val="afc"/>
            </w:pPr>
            <w:r w:rsidRPr="00CF6256">
              <w:t>7</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НН</w:t>
            </w:r>
            <w:r w:rsidRPr="002219AA">
              <w:rPr>
                <w:vertAlign w:val="subscript"/>
              </w:rPr>
              <w:t>3</w:t>
            </w:r>
            <w:r w:rsidRPr="00CF6256">
              <w:t xml:space="preserve"> = НН</w:t>
            </w:r>
            <w:r w:rsidRPr="002219AA">
              <w:rPr>
                <w:vertAlign w:val="subscript"/>
              </w:rPr>
              <w:t>4</w:t>
            </w:r>
          </w:p>
        </w:tc>
        <w:tc>
          <w:tcPr>
            <w:tcW w:w="1616" w:type="pct"/>
            <w:shd w:val="clear" w:color="auto" w:fill="auto"/>
          </w:tcPr>
          <w:p w:rsidR="001217B7" w:rsidRPr="00CF6256" w:rsidRDefault="001217B7" w:rsidP="00B55A6F">
            <w:pPr>
              <w:pStyle w:val="afc"/>
            </w:pPr>
            <w:r w:rsidRPr="00CF6256">
              <w:t>Вправо и влево по горизонтали</w:t>
            </w:r>
          </w:p>
        </w:tc>
        <w:tc>
          <w:tcPr>
            <w:tcW w:w="2134" w:type="pct"/>
            <w:shd w:val="clear" w:color="auto" w:fill="auto"/>
          </w:tcPr>
          <w:p w:rsidR="001217B7" w:rsidRPr="00CF6256" w:rsidRDefault="001217B7" w:rsidP="00B55A6F">
            <w:pPr>
              <w:pStyle w:val="afc"/>
            </w:pPr>
            <w:r w:rsidRPr="00CF6256">
              <w:t>НН</w:t>
            </w:r>
            <w:r w:rsidRPr="002219AA">
              <w:rPr>
                <w:vertAlign w:val="subscript"/>
              </w:rPr>
              <w:t>3</w:t>
            </w:r>
            <w:r w:rsidRPr="00CF6256">
              <w:t xml:space="preserve"> = НН</w:t>
            </w:r>
            <w:r w:rsidRPr="002219AA">
              <w:rPr>
                <w:vertAlign w:val="subscript"/>
              </w:rPr>
              <w:t>4</w:t>
            </w:r>
            <w:r w:rsidRPr="00CF6256">
              <w:t xml:space="preserve"> = 0,5 * (</w:t>
            </w:r>
            <w:r w:rsidRPr="00CF6256">
              <w:rPr>
                <w:rStyle w:val="a6"/>
              </w:rPr>
              <w:t>Ш</w:t>
            </w:r>
            <w:r w:rsidRPr="002219AA">
              <w:rPr>
                <w:rStyle w:val="a6"/>
                <w:vertAlign w:val="subscript"/>
              </w:rPr>
              <w:t>н</w:t>
            </w:r>
            <w:r w:rsidRPr="00CF6256">
              <w:t xml:space="preserve"> + 2) = 0,5 * (16 + 2) = 0,5 * 18</w:t>
            </w:r>
          </w:p>
        </w:tc>
        <w:tc>
          <w:tcPr>
            <w:tcW w:w="565" w:type="pct"/>
            <w:shd w:val="clear" w:color="auto" w:fill="auto"/>
          </w:tcPr>
          <w:p w:rsidR="001217B7" w:rsidRPr="00CF6256" w:rsidRDefault="001217B7" w:rsidP="00B55A6F">
            <w:pPr>
              <w:pStyle w:val="afc"/>
            </w:pPr>
            <w:r w:rsidRPr="00CF6256">
              <w:t>9</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КК</w:t>
            </w:r>
            <w:r w:rsidRPr="002219AA">
              <w:rPr>
                <w:vertAlign w:val="subscript"/>
              </w:rPr>
              <w:t>1</w:t>
            </w:r>
            <w:r w:rsidRPr="00CF6256">
              <w:t xml:space="preserve"> = КК</w:t>
            </w:r>
            <w:r w:rsidRPr="002219AA">
              <w:rPr>
                <w:vertAlign w:val="subscript"/>
              </w:rPr>
              <w:t>2</w:t>
            </w:r>
          </w:p>
        </w:tc>
        <w:tc>
          <w:tcPr>
            <w:tcW w:w="1616" w:type="pct"/>
            <w:shd w:val="clear" w:color="auto" w:fill="auto"/>
          </w:tcPr>
          <w:p w:rsidR="001217B7" w:rsidRPr="00CF6256" w:rsidRDefault="001217B7" w:rsidP="00B55A6F">
            <w:pPr>
              <w:pStyle w:val="afc"/>
            </w:pPr>
            <w:r w:rsidRPr="00CF6256">
              <w:t>Вправо и влево по горизонтали</w:t>
            </w:r>
          </w:p>
        </w:tc>
        <w:tc>
          <w:tcPr>
            <w:tcW w:w="2134" w:type="pct"/>
            <w:shd w:val="clear" w:color="auto" w:fill="auto"/>
          </w:tcPr>
          <w:p w:rsidR="001217B7" w:rsidRPr="00CF6256" w:rsidRDefault="001217B7" w:rsidP="00B55A6F">
            <w:pPr>
              <w:pStyle w:val="afc"/>
            </w:pPr>
            <w:r w:rsidRPr="00CF6256">
              <w:t>КК</w:t>
            </w:r>
            <w:r w:rsidRPr="002219AA">
              <w:rPr>
                <w:vertAlign w:val="subscript"/>
              </w:rPr>
              <w:t>1</w:t>
            </w:r>
            <w:r w:rsidRPr="00CF6256">
              <w:t xml:space="preserve"> = КК</w:t>
            </w:r>
            <w:r w:rsidRPr="002219AA">
              <w:rPr>
                <w:vertAlign w:val="subscript"/>
              </w:rPr>
              <w:t>2</w:t>
            </w:r>
            <w:r w:rsidRPr="00CF6256">
              <w:t xml:space="preserve"> = 0,5 * (</w:t>
            </w:r>
            <w:r w:rsidRPr="00CF6256">
              <w:rPr>
                <w:rStyle w:val="a6"/>
              </w:rPr>
              <w:t>Ш</w:t>
            </w:r>
            <w:r w:rsidRPr="002219AA">
              <w:rPr>
                <w:rStyle w:val="a6"/>
                <w:vertAlign w:val="subscript"/>
              </w:rPr>
              <w:t>к</w:t>
            </w:r>
            <w:r w:rsidRPr="00CF6256">
              <w:t xml:space="preserve"> - 2...2,5) = 0,5 * (24 - 2) = 0,5 * 22</w:t>
            </w:r>
          </w:p>
        </w:tc>
        <w:tc>
          <w:tcPr>
            <w:tcW w:w="565" w:type="pct"/>
            <w:shd w:val="clear" w:color="auto" w:fill="auto"/>
          </w:tcPr>
          <w:p w:rsidR="001217B7" w:rsidRPr="00CF6256" w:rsidRDefault="001217B7" w:rsidP="00B55A6F">
            <w:pPr>
              <w:pStyle w:val="afc"/>
            </w:pPr>
            <w:r w:rsidRPr="00CF6256">
              <w:t>11</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К</w:t>
            </w:r>
            <w:r w:rsidRPr="002219AA">
              <w:rPr>
                <w:vertAlign w:val="subscript"/>
              </w:rPr>
              <w:t>1</w:t>
            </w:r>
            <w:r w:rsidRPr="00CF6256">
              <w:t>К</w:t>
            </w:r>
            <w:r w:rsidRPr="002219AA">
              <w:rPr>
                <w:vertAlign w:val="subscript"/>
              </w:rPr>
              <w:t>3</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К</w:t>
            </w:r>
            <w:r w:rsidRPr="002219AA">
              <w:rPr>
                <w:vertAlign w:val="subscript"/>
              </w:rPr>
              <w:t>1</w:t>
            </w:r>
            <w:r w:rsidRPr="00CF6256">
              <w:t>К</w:t>
            </w:r>
            <w:r w:rsidRPr="002219AA">
              <w:rPr>
                <w:vertAlign w:val="subscript"/>
              </w:rPr>
              <w:t>3</w:t>
            </w:r>
            <w:r w:rsidRPr="00CF6256">
              <w:t xml:space="preserve"> = 2...2,5</w:t>
            </w:r>
          </w:p>
        </w:tc>
        <w:tc>
          <w:tcPr>
            <w:tcW w:w="565" w:type="pct"/>
            <w:shd w:val="clear" w:color="auto" w:fill="auto"/>
          </w:tcPr>
          <w:p w:rsidR="001217B7" w:rsidRPr="00CF6256" w:rsidRDefault="001217B7" w:rsidP="00B55A6F">
            <w:pPr>
              <w:pStyle w:val="afc"/>
            </w:pPr>
            <w:r w:rsidRPr="00CF6256">
              <w:t>2</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К</w:t>
            </w:r>
            <w:r w:rsidRPr="002219AA">
              <w:rPr>
                <w:vertAlign w:val="subscript"/>
              </w:rPr>
              <w:t>2</w:t>
            </w:r>
            <w:r w:rsidRPr="00CF6256">
              <w:t>К</w:t>
            </w:r>
            <w:r w:rsidRPr="002219AA">
              <w:rPr>
                <w:vertAlign w:val="subscript"/>
              </w:rPr>
              <w:t>4</w:t>
            </w:r>
          </w:p>
        </w:tc>
        <w:tc>
          <w:tcPr>
            <w:tcW w:w="1616" w:type="pct"/>
            <w:shd w:val="clear" w:color="auto" w:fill="auto"/>
          </w:tcPr>
          <w:p w:rsidR="001217B7" w:rsidRPr="00CF6256" w:rsidRDefault="001217B7" w:rsidP="00B55A6F">
            <w:pPr>
              <w:pStyle w:val="afc"/>
            </w:pPr>
            <w:r w:rsidRPr="00CF6256">
              <w:t>Влево по горизонтали</w:t>
            </w:r>
          </w:p>
        </w:tc>
        <w:tc>
          <w:tcPr>
            <w:tcW w:w="2134" w:type="pct"/>
            <w:shd w:val="clear" w:color="auto" w:fill="auto"/>
          </w:tcPr>
          <w:p w:rsidR="001217B7" w:rsidRPr="00CF6256" w:rsidRDefault="001217B7" w:rsidP="00B55A6F">
            <w:pPr>
              <w:pStyle w:val="afc"/>
            </w:pPr>
            <w:r w:rsidRPr="00CF6256">
              <w:t>К</w:t>
            </w:r>
            <w:r w:rsidRPr="002219AA">
              <w:rPr>
                <w:vertAlign w:val="subscript"/>
              </w:rPr>
              <w:t>2</w:t>
            </w:r>
            <w:r w:rsidRPr="00CF6256">
              <w:t>К</w:t>
            </w:r>
            <w:r w:rsidRPr="002219AA">
              <w:rPr>
                <w:vertAlign w:val="subscript"/>
              </w:rPr>
              <w:t>4</w:t>
            </w:r>
            <w:r w:rsidRPr="00CF6256">
              <w:t xml:space="preserve"> = 2...2,5</w:t>
            </w:r>
          </w:p>
        </w:tc>
        <w:tc>
          <w:tcPr>
            <w:tcW w:w="565" w:type="pct"/>
            <w:shd w:val="clear" w:color="auto" w:fill="auto"/>
          </w:tcPr>
          <w:p w:rsidR="001217B7" w:rsidRPr="00CF6256" w:rsidRDefault="001217B7" w:rsidP="00B55A6F">
            <w:pPr>
              <w:pStyle w:val="afc"/>
            </w:pPr>
            <w:r w:rsidRPr="00CF6256">
              <w:t>2</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Б</w:t>
            </w:r>
            <w:r w:rsidRPr="002219AA">
              <w:rPr>
                <w:vertAlign w:val="subscript"/>
              </w:rPr>
              <w:t>1</w:t>
            </w:r>
            <w:r w:rsidRPr="00CF6256">
              <w:t>Б</w:t>
            </w:r>
            <w:r w:rsidRPr="002219AA">
              <w:rPr>
                <w:vertAlign w:val="subscript"/>
              </w:rPr>
              <w:t>3</w:t>
            </w:r>
          </w:p>
        </w:tc>
        <w:tc>
          <w:tcPr>
            <w:tcW w:w="1616" w:type="pct"/>
            <w:shd w:val="clear" w:color="auto" w:fill="auto"/>
          </w:tcPr>
          <w:p w:rsidR="001217B7" w:rsidRPr="00CF6256" w:rsidRDefault="001217B7" w:rsidP="00B55A6F">
            <w:pPr>
              <w:pStyle w:val="afc"/>
            </w:pPr>
            <w:r w:rsidRPr="00CF6256">
              <w:t>Влево по горизонтали</w:t>
            </w:r>
          </w:p>
        </w:tc>
        <w:tc>
          <w:tcPr>
            <w:tcW w:w="2134" w:type="pct"/>
            <w:shd w:val="clear" w:color="auto" w:fill="auto"/>
          </w:tcPr>
          <w:p w:rsidR="001217B7" w:rsidRPr="00CF6256" w:rsidRDefault="001217B7" w:rsidP="00B55A6F">
            <w:pPr>
              <w:pStyle w:val="afc"/>
            </w:pPr>
            <w:r w:rsidRPr="00CF6256">
              <w:t>Б</w:t>
            </w:r>
            <w:r w:rsidRPr="002219AA">
              <w:rPr>
                <w:vertAlign w:val="subscript"/>
              </w:rPr>
              <w:t>1</w:t>
            </w:r>
            <w:r w:rsidRPr="00CF6256">
              <w:t>Б</w:t>
            </w:r>
            <w:r w:rsidRPr="002219AA">
              <w:rPr>
                <w:vertAlign w:val="subscript"/>
              </w:rPr>
              <w:t>3</w:t>
            </w:r>
            <w:r w:rsidRPr="00CF6256">
              <w:t xml:space="preserve"> = 0,3 * (0,4 * </w:t>
            </w:r>
            <w:r w:rsidRPr="00CF6256">
              <w:rPr>
                <w:rStyle w:val="a6"/>
              </w:rPr>
              <w:t>С</w:t>
            </w:r>
            <w:r w:rsidRPr="002219AA">
              <w:rPr>
                <w:rStyle w:val="a6"/>
                <w:vertAlign w:val="subscript"/>
              </w:rPr>
              <w:t>б</w:t>
            </w:r>
            <w:r w:rsidRPr="00CF6256">
              <w:t xml:space="preserve"> - 1,5) = 0,3 * (0,4 * 50 - 1,5) = 0,3 * (20 - 1,5) = 0,3 * 18.5</w:t>
            </w:r>
          </w:p>
        </w:tc>
        <w:tc>
          <w:tcPr>
            <w:tcW w:w="565" w:type="pct"/>
            <w:shd w:val="clear" w:color="auto" w:fill="auto"/>
          </w:tcPr>
          <w:p w:rsidR="001217B7" w:rsidRPr="00CF6256" w:rsidRDefault="001217B7" w:rsidP="00B55A6F">
            <w:pPr>
              <w:pStyle w:val="afc"/>
            </w:pPr>
            <w:r w:rsidRPr="00CF6256">
              <w:t>5.6</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ББ</w:t>
            </w:r>
            <w:r w:rsidRPr="002219AA">
              <w:rPr>
                <w:vertAlign w:val="subscript"/>
              </w:rPr>
              <w:t>4</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ББ</w:t>
            </w:r>
            <w:r w:rsidRPr="002219AA">
              <w:rPr>
                <w:vertAlign w:val="subscript"/>
              </w:rPr>
              <w:t>4</w:t>
            </w:r>
            <w:r w:rsidRPr="00CF6256">
              <w:t xml:space="preserve"> = ББ</w:t>
            </w:r>
            <w:r w:rsidRPr="002219AA">
              <w:rPr>
                <w:vertAlign w:val="subscript"/>
              </w:rPr>
              <w:t>1</w:t>
            </w:r>
            <w:r w:rsidRPr="00CF6256">
              <w:t xml:space="preserve"> + Б</w:t>
            </w:r>
            <w:r w:rsidRPr="002219AA">
              <w:rPr>
                <w:vertAlign w:val="subscript"/>
              </w:rPr>
              <w:t>1</w:t>
            </w:r>
            <w:r w:rsidRPr="00CF6256">
              <w:t>Б</w:t>
            </w:r>
            <w:r w:rsidRPr="002219AA">
              <w:rPr>
                <w:vertAlign w:val="subscript"/>
              </w:rPr>
              <w:t>3</w:t>
            </w:r>
            <w:r w:rsidRPr="00CF6256">
              <w:t xml:space="preserve"> = 9.7 + 5.6</w:t>
            </w:r>
          </w:p>
        </w:tc>
        <w:tc>
          <w:tcPr>
            <w:tcW w:w="565" w:type="pct"/>
            <w:shd w:val="clear" w:color="auto" w:fill="auto"/>
          </w:tcPr>
          <w:p w:rsidR="001217B7" w:rsidRPr="00CF6256" w:rsidRDefault="001217B7" w:rsidP="00B55A6F">
            <w:pPr>
              <w:pStyle w:val="afc"/>
            </w:pPr>
            <w:r w:rsidRPr="00CF6256">
              <w:t xml:space="preserve">15.3 </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ББ</w:t>
            </w:r>
            <w:r w:rsidRPr="002219AA">
              <w:rPr>
                <w:vertAlign w:val="subscript"/>
              </w:rPr>
              <w:t>5</w:t>
            </w:r>
          </w:p>
        </w:tc>
        <w:tc>
          <w:tcPr>
            <w:tcW w:w="1616" w:type="pct"/>
            <w:shd w:val="clear" w:color="auto" w:fill="auto"/>
          </w:tcPr>
          <w:p w:rsidR="001217B7" w:rsidRPr="00CF6256" w:rsidRDefault="001217B7" w:rsidP="00B55A6F">
            <w:pPr>
              <w:pStyle w:val="afc"/>
            </w:pPr>
            <w:r w:rsidRPr="00CF6256">
              <w:t>Влево по горизонтали</w:t>
            </w:r>
          </w:p>
        </w:tc>
        <w:tc>
          <w:tcPr>
            <w:tcW w:w="2134" w:type="pct"/>
            <w:shd w:val="clear" w:color="auto" w:fill="auto"/>
          </w:tcPr>
          <w:p w:rsidR="001217B7" w:rsidRPr="00CF6256" w:rsidRDefault="001217B7" w:rsidP="00B55A6F">
            <w:pPr>
              <w:pStyle w:val="afc"/>
            </w:pPr>
            <w:r w:rsidRPr="00CF6256">
              <w:t>ББ</w:t>
            </w:r>
            <w:r w:rsidRPr="002219AA">
              <w:rPr>
                <w:vertAlign w:val="subscript"/>
              </w:rPr>
              <w:t>5</w:t>
            </w:r>
            <w:r w:rsidRPr="00CF6256">
              <w:t xml:space="preserve"> = 0,5 * ((1,4 * </w:t>
            </w:r>
            <w:r w:rsidRPr="00CF6256">
              <w:rPr>
                <w:rStyle w:val="a6"/>
              </w:rPr>
              <w:t>С</w:t>
            </w:r>
            <w:r w:rsidRPr="002219AA">
              <w:rPr>
                <w:rStyle w:val="a6"/>
                <w:vertAlign w:val="subscript"/>
              </w:rPr>
              <w:t>б</w:t>
            </w:r>
            <w:r w:rsidRPr="00CF6256">
              <w:t xml:space="preserve"> + </w:t>
            </w:r>
            <w:r w:rsidRPr="00CF6256">
              <w:rPr>
                <w:rStyle w:val="a6"/>
              </w:rPr>
              <w:t>П</w:t>
            </w:r>
            <w:r w:rsidRPr="002219AA">
              <w:rPr>
                <w:rStyle w:val="a6"/>
                <w:vertAlign w:val="subscript"/>
              </w:rPr>
              <w:t>б</w:t>
            </w:r>
            <w:r w:rsidRPr="00CF6256">
              <w:t xml:space="preserve"> - 0,5) - Б</w:t>
            </w:r>
            <w:r w:rsidRPr="002219AA">
              <w:rPr>
                <w:vertAlign w:val="subscript"/>
              </w:rPr>
              <w:t>3</w:t>
            </w:r>
            <w:r w:rsidRPr="00CF6256">
              <w:t>Б</w:t>
            </w:r>
            <w:r w:rsidRPr="002219AA">
              <w:rPr>
                <w:vertAlign w:val="subscript"/>
              </w:rPr>
              <w:t>4</w:t>
            </w:r>
            <w:r w:rsidRPr="00CF6256">
              <w:t>) + 0,5 = 0,5 * ((1,4 * 50 + 2 - 0,5) - 30.6) + 0,5 = 0,5 * (71.5 - 30.6) + 0,5 = 0,5 * 40.9 + 0,5 = 20.5 + 0,5</w:t>
            </w:r>
          </w:p>
        </w:tc>
        <w:tc>
          <w:tcPr>
            <w:tcW w:w="565" w:type="pct"/>
            <w:shd w:val="clear" w:color="auto" w:fill="auto"/>
          </w:tcPr>
          <w:p w:rsidR="001217B7" w:rsidRPr="00CF6256" w:rsidRDefault="001217B7" w:rsidP="00B55A6F">
            <w:pPr>
              <w:pStyle w:val="afc"/>
            </w:pPr>
            <w:r w:rsidRPr="00CF6256">
              <w:t>21</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ББ</w:t>
            </w:r>
            <w:r w:rsidRPr="002219AA">
              <w:rPr>
                <w:vertAlign w:val="subscript"/>
              </w:rPr>
              <w:t>7</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ББ</w:t>
            </w:r>
            <w:r w:rsidRPr="002219AA">
              <w:rPr>
                <w:vertAlign w:val="subscript"/>
              </w:rPr>
              <w:t>7</w:t>
            </w:r>
            <w:r w:rsidRPr="00CF6256">
              <w:t xml:space="preserve"> = 0,5 * ((1,4 * </w:t>
            </w:r>
            <w:r w:rsidRPr="00CF6256">
              <w:rPr>
                <w:rStyle w:val="a6"/>
              </w:rPr>
              <w:t>С</w:t>
            </w:r>
            <w:r w:rsidRPr="002219AA">
              <w:rPr>
                <w:rStyle w:val="a6"/>
                <w:vertAlign w:val="subscript"/>
              </w:rPr>
              <w:t>б</w:t>
            </w:r>
            <w:r w:rsidRPr="00CF6256">
              <w:t xml:space="preserve"> + </w:t>
            </w:r>
            <w:r w:rsidRPr="00CF6256">
              <w:rPr>
                <w:rStyle w:val="a6"/>
              </w:rPr>
              <w:t>П</w:t>
            </w:r>
            <w:r w:rsidRPr="002219AA">
              <w:rPr>
                <w:rStyle w:val="a6"/>
                <w:vertAlign w:val="subscript"/>
              </w:rPr>
              <w:t>б</w:t>
            </w:r>
            <w:r w:rsidRPr="00CF6256">
              <w:t xml:space="preserve"> - 0,5) - Б</w:t>
            </w:r>
            <w:r w:rsidRPr="002219AA">
              <w:rPr>
                <w:vertAlign w:val="subscript"/>
              </w:rPr>
              <w:t>3</w:t>
            </w:r>
            <w:r w:rsidRPr="00CF6256">
              <w:t>Б</w:t>
            </w:r>
            <w:r w:rsidRPr="002219AA">
              <w:rPr>
                <w:vertAlign w:val="subscript"/>
              </w:rPr>
              <w:t>4</w:t>
            </w:r>
            <w:r w:rsidRPr="00CF6256">
              <w:t>) - 0,5 = 20.5 - 0,5</w:t>
            </w:r>
          </w:p>
        </w:tc>
        <w:tc>
          <w:tcPr>
            <w:tcW w:w="565" w:type="pct"/>
            <w:shd w:val="clear" w:color="auto" w:fill="auto"/>
          </w:tcPr>
          <w:p w:rsidR="001217B7" w:rsidRPr="00CF6256" w:rsidRDefault="001217B7" w:rsidP="00B55A6F">
            <w:pPr>
              <w:pStyle w:val="afc"/>
            </w:pPr>
            <w:r w:rsidRPr="00CF6256">
              <w:t xml:space="preserve">20 </w:t>
            </w:r>
          </w:p>
        </w:tc>
      </w:tr>
      <w:tr w:rsidR="001217B7" w:rsidRPr="00CF6256" w:rsidTr="002219AA">
        <w:trPr>
          <w:jc w:val="center"/>
        </w:trPr>
        <w:tc>
          <w:tcPr>
            <w:tcW w:w="4966" w:type="pct"/>
            <w:gridSpan w:val="4"/>
            <w:shd w:val="clear" w:color="auto" w:fill="auto"/>
          </w:tcPr>
          <w:p w:rsidR="001217B7" w:rsidRPr="00CF6256" w:rsidRDefault="001217B7" w:rsidP="00B55A6F">
            <w:pPr>
              <w:pStyle w:val="afc"/>
            </w:pPr>
            <w:r w:rsidRPr="00CF6256">
              <w:t>Построение чертежа основы передней половинки брюк</w:t>
            </w:r>
          </w:p>
        </w:tc>
      </w:tr>
      <w:tr w:rsidR="001217B7" w:rsidRPr="00CF6256" w:rsidTr="002219AA">
        <w:trPr>
          <w:jc w:val="center"/>
        </w:trPr>
        <w:tc>
          <w:tcPr>
            <w:tcW w:w="599" w:type="pct"/>
            <w:shd w:val="clear" w:color="auto" w:fill="auto"/>
          </w:tcPr>
          <w:p w:rsidR="001217B7" w:rsidRPr="00CF6256" w:rsidRDefault="001217B7" w:rsidP="00B55A6F">
            <w:pPr>
              <w:pStyle w:val="afc"/>
            </w:pPr>
          </w:p>
        </w:tc>
        <w:tc>
          <w:tcPr>
            <w:tcW w:w="1616" w:type="pct"/>
            <w:shd w:val="clear" w:color="auto" w:fill="auto"/>
          </w:tcPr>
          <w:p w:rsidR="001217B7" w:rsidRPr="00CF6256" w:rsidRDefault="001217B7" w:rsidP="00B55A6F">
            <w:pPr>
              <w:pStyle w:val="afc"/>
            </w:pPr>
            <w:r w:rsidRPr="00CF6256">
              <w:t>От точки Т</w:t>
            </w:r>
            <w:r w:rsidRPr="002219AA">
              <w:rPr>
                <w:vertAlign w:val="subscript"/>
              </w:rPr>
              <w:t>0</w:t>
            </w:r>
            <w:r w:rsidRPr="00CF6256">
              <w:t xml:space="preserve"> вправо и влево по линии Т</w:t>
            </w:r>
            <w:r w:rsidRPr="002219AA">
              <w:rPr>
                <w:vertAlign w:val="subscript"/>
              </w:rPr>
              <w:t>2</w:t>
            </w:r>
            <w:r w:rsidRPr="00CF6256">
              <w:t>Т</w:t>
            </w:r>
            <w:r w:rsidRPr="002219AA">
              <w:rPr>
                <w:vertAlign w:val="subscript"/>
              </w:rPr>
              <w:t>4</w:t>
            </w:r>
          </w:p>
        </w:tc>
        <w:tc>
          <w:tcPr>
            <w:tcW w:w="2134" w:type="pct"/>
            <w:shd w:val="clear" w:color="auto" w:fill="auto"/>
          </w:tcPr>
          <w:p w:rsidR="001217B7" w:rsidRPr="00CF6256" w:rsidRDefault="001217B7" w:rsidP="00B55A6F">
            <w:pPr>
              <w:pStyle w:val="afc"/>
            </w:pPr>
            <w:r w:rsidRPr="00CF6256">
              <w:t>Раствор передней вытачки 2...2,5 см</w:t>
            </w:r>
          </w:p>
        </w:tc>
        <w:tc>
          <w:tcPr>
            <w:tcW w:w="565" w:type="pct"/>
            <w:shd w:val="clear" w:color="auto" w:fill="auto"/>
          </w:tcPr>
          <w:p w:rsidR="001217B7" w:rsidRPr="00CF6256" w:rsidRDefault="001217B7" w:rsidP="00B55A6F">
            <w:pPr>
              <w:pStyle w:val="afc"/>
            </w:pPr>
            <w:r w:rsidRPr="00CF6256">
              <w:t>по 1 см</w:t>
            </w:r>
          </w:p>
        </w:tc>
      </w:tr>
      <w:tr w:rsidR="001217B7" w:rsidRPr="00CF6256" w:rsidTr="002219AA">
        <w:trPr>
          <w:jc w:val="center"/>
        </w:trPr>
        <w:tc>
          <w:tcPr>
            <w:tcW w:w="599" w:type="pct"/>
            <w:shd w:val="clear" w:color="auto" w:fill="auto"/>
          </w:tcPr>
          <w:p w:rsidR="001217B7" w:rsidRPr="00CF6256" w:rsidRDefault="001217B7" w:rsidP="00B55A6F">
            <w:pPr>
              <w:pStyle w:val="afc"/>
            </w:pPr>
          </w:p>
        </w:tc>
        <w:tc>
          <w:tcPr>
            <w:tcW w:w="1616" w:type="pct"/>
            <w:shd w:val="clear" w:color="auto" w:fill="auto"/>
          </w:tcPr>
          <w:p w:rsidR="001217B7" w:rsidRPr="00CF6256" w:rsidRDefault="001217B7" w:rsidP="00B55A6F">
            <w:pPr>
              <w:pStyle w:val="afc"/>
            </w:pPr>
            <w:r w:rsidRPr="00CF6256">
              <w:t>От точки Т</w:t>
            </w:r>
            <w:r w:rsidRPr="002219AA">
              <w:rPr>
                <w:vertAlign w:val="subscript"/>
              </w:rPr>
              <w:t>0</w:t>
            </w:r>
            <w:r w:rsidRPr="00CF6256">
              <w:t xml:space="preserve"> вниз по вертикали</w:t>
            </w:r>
          </w:p>
        </w:tc>
        <w:tc>
          <w:tcPr>
            <w:tcW w:w="2134" w:type="pct"/>
            <w:shd w:val="clear" w:color="auto" w:fill="auto"/>
          </w:tcPr>
          <w:p w:rsidR="001217B7" w:rsidRPr="00CF6256" w:rsidRDefault="001217B7" w:rsidP="00B55A6F">
            <w:pPr>
              <w:pStyle w:val="afc"/>
            </w:pPr>
            <w:r w:rsidRPr="00CF6256">
              <w:t>Длина передней вытачки 8...9 см</w:t>
            </w:r>
          </w:p>
        </w:tc>
        <w:tc>
          <w:tcPr>
            <w:tcW w:w="565" w:type="pct"/>
            <w:shd w:val="clear" w:color="auto" w:fill="auto"/>
          </w:tcPr>
          <w:p w:rsidR="001217B7" w:rsidRPr="00CF6256" w:rsidRDefault="001217B7" w:rsidP="00B55A6F">
            <w:pPr>
              <w:pStyle w:val="afc"/>
            </w:pPr>
            <w:r w:rsidRPr="00CF6256">
              <w:t>8,5</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НН</w:t>
            </w:r>
            <w:r w:rsidRPr="002219AA">
              <w:rPr>
                <w:vertAlign w:val="subscript"/>
              </w:rPr>
              <w:t>5</w:t>
            </w:r>
          </w:p>
        </w:tc>
        <w:tc>
          <w:tcPr>
            <w:tcW w:w="1616" w:type="pct"/>
            <w:shd w:val="clear" w:color="auto" w:fill="auto"/>
          </w:tcPr>
          <w:p w:rsidR="001217B7" w:rsidRPr="00CF6256" w:rsidRDefault="001217B7" w:rsidP="00B55A6F">
            <w:pPr>
              <w:pStyle w:val="afc"/>
            </w:pPr>
            <w:r w:rsidRPr="00CF6256">
              <w:t>Вверх по вертикали</w:t>
            </w:r>
          </w:p>
        </w:tc>
        <w:tc>
          <w:tcPr>
            <w:tcW w:w="2134" w:type="pct"/>
            <w:shd w:val="clear" w:color="auto" w:fill="auto"/>
          </w:tcPr>
          <w:p w:rsidR="001217B7" w:rsidRPr="00CF6256" w:rsidRDefault="001217B7" w:rsidP="00B55A6F">
            <w:pPr>
              <w:pStyle w:val="afc"/>
            </w:pPr>
            <w:r w:rsidRPr="00CF6256">
              <w:t>НН</w:t>
            </w:r>
            <w:r w:rsidRPr="002219AA">
              <w:rPr>
                <w:vertAlign w:val="subscript"/>
              </w:rPr>
              <w:t>5</w:t>
            </w:r>
            <w:r w:rsidRPr="00CF6256">
              <w:t xml:space="preserve"> = 0,7</w:t>
            </w:r>
          </w:p>
        </w:tc>
        <w:tc>
          <w:tcPr>
            <w:tcW w:w="565" w:type="pct"/>
            <w:shd w:val="clear" w:color="auto" w:fill="auto"/>
          </w:tcPr>
          <w:p w:rsidR="001217B7" w:rsidRPr="00CF6256" w:rsidRDefault="001217B7" w:rsidP="00B55A6F">
            <w:pPr>
              <w:pStyle w:val="afc"/>
            </w:pPr>
            <w:r w:rsidRPr="00CF6256">
              <w:t>0,7</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Я</w:t>
            </w:r>
            <w:r w:rsidRPr="002219AA">
              <w:rPr>
                <w:vertAlign w:val="subscript"/>
              </w:rPr>
              <w:t>1</w:t>
            </w:r>
            <w:r w:rsidRPr="00CF6256">
              <w:t>Я</w:t>
            </w:r>
            <w:r w:rsidRPr="002219AA">
              <w:rPr>
                <w:vertAlign w:val="subscript"/>
              </w:rPr>
              <w:t>3</w:t>
            </w:r>
          </w:p>
        </w:tc>
        <w:tc>
          <w:tcPr>
            <w:tcW w:w="1616" w:type="pct"/>
            <w:shd w:val="clear" w:color="auto" w:fill="auto"/>
          </w:tcPr>
          <w:p w:rsidR="001217B7" w:rsidRPr="00CF6256" w:rsidRDefault="001217B7" w:rsidP="00B55A6F">
            <w:pPr>
              <w:pStyle w:val="afc"/>
            </w:pPr>
            <w:r w:rsidRPr="00CF6256">
              <w:t>По биссектрисе угла Т</w:t>
            </w:r>
            <w:r w:rsidRPr="002219AA">
              <w:rPr>
                <w:vertAlign w:val="subscript"/>
              </w:rPr>
              <w:t>1</w:t>
            </w:r>
            <w:r w:rsidRPr="00CF6256">
              <w:t>Я</w:t>
            </w:r>
            <w:r w:rsidRPr="002219AA">
              <w:rPr>
                <w:vertAlign w:val="subscript"/>
              </w:rPr>
              <w:t>1</w:t>
            </w:r>
            <w:r w:rsidRPr="00CF6256">
              <w:t>Я</w:t>
            </w:r>
            <w:r w:rsidRPr="002219AA">
              <w:rPr>
                <w:vertAlign w:val="subscript"/>
              </w:rPr>
              <w:t>2</w:t>
            </w:r>
          </w:p>
        </w:tc>
        <w:tc>
          <w:tcPr>
            <w:tcW w:w="2134" w:type="pct"/>
            <w:shd w:val="clear" w:color="auto" w:fill="auto"/>
          </w:tcPr>
          <w:p w:rsidR="001217B7" w:rsidRPr="00CF6256" w:rsidRDefault="001217B7" w:rsidP="00B55A6F">
            <w:pPr>
              <w:pStyle w:val="afc"/>
            </w:pPr>
            <w:r w:rsidRPr="00CF6256">
              <w:t>Я</w:t>
            </w:r>
            <w:r w:rsidRPr="002219AA">
              <w:rPr>
                <w:vertAlign w:val="subscript"/>
              </w:rPr>
              <w:t>1</w:t>
            </w:r>
            <w:r w:rsidRPr="00CF6256">
              <w:t>Я</w:t>
            </w:r>
            <w:r w:rsidRPr="002219AA">
              <w:rPr>
                <w:vertAlign w:val="subscript"/>
              </w:rPr>
              <w:t>3</w:t>
            </w:r>
            <w:r w:rsidRPr="00CF6256">
              <w:t xml:space="preserve"> = 2,8</w:t>
            </w:r>
          </w:p>
        </w:tc>
        <w:tc>
          <w:tcPr>
            <w:tcW w:w="565" w:type="pct"/>
            <w:shd w:val="clear" w:color="auto" w:fill="auto"/>
          </w:tcPr>
          <w:p w:rsidR="001217B7" w:rsidRPr="00CF6256" w:rsidRDefault="001217B7" w:rsidP="00B55A6F">
            <w:pPr>
              <w:pStyle w:val="afc"/>
            </w:pPr>
            <w:r w:rsidRPr="00CF6256">
              <w:t>2,8</w:t>
            </w:r>
          </w:p>
        </w:tc>
      </w:tr>
      <w:tr w:rsidR="001217B7" w:rsidRPr="00CF6256" w:rsidTr="002219AA">
        <w:trPr>
          <w:jc w:val="center"/>
        </w:trPr>
        <w:tc>
          <w:tcPr>
            <w:tcW w:w="4966" w:type="pct"/>
            <w:gridSpan w:val="4"/>
            <w:shd w:val="clear" w:color="auto" w:fill="auto"/>
          </w:tcPr>
          <w:p w:rsidR="001217B7" w:rsidRPr="00CF6256" w:rsidRDefault="001217B7" w:rsidP="00B55A6F">
            <w:pPr>
              <w:pStyle w:val="afc"/>
            </w:pPr>
            <w:r w:rsidRPr="00CF6256">
              <w:t>Построение чертежа основы задней половинки брюк</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Н</w:t>
            </w:r>
            <w:r w:rsidRPr="002219AA">
              <w:rPr>
                <w:vertAlign w:val="subscript"/>
              </w:rPr>
              <w:t>4</w:t>
            </w:r>
            <w:r w:rsidRPr="00CF6256">
              <w:t>К</w:t>
            </w:r>
            <w:r w:rsidRPr="002219AA">
              <w:rPr>
                <w:vertAlign w:val="subscript"/>
              </w:rPr>
              <w:t>4</w:t>
            </w:r>
            <w:r w:rsidRPr="00CF6256">
              <w:t>Я</w:t>
            </w:r>
            <w:r w:rsidRPr="002219AA">
              <w:rPr>
                <w:vertAlign w:val="subscript"/>
              </w:rPr>
              <w:t>4</w:t>
            </w:r>
          </w:p>
        </w:tc>
        <w:tc>
          <w:tcPr>
            <w:tcW w:w="1616" w:type="pct"/>
            <w:shd w:val="clear" w:color="auto" w:fill="auto"/>
          </w:tcPr>
          <w:p w:rsidR="001217B7" w:rsidRPr="00CF6256" w:rsidRDefault="001217B7" w:rsidP="00B55A6F">
            <w:pPr>
              <w:pStyle w:val="afc"/>
            </w:pPr>
            <w:r w:rsidRPr="00CF6256">
              <w:t>Вдоль по шаговой линии</w:t>
            </w:r>
          </w:p>
        </w:tc>
        <w:tc>
          <w:tcPr>
            <w:tcW w:w="2134" w:type="pct"/>
            <w:shd w:val="clear" w:color="auto" w:fill="auto"/>
          </w:tcPr>
          <w:p w:rsidR="001217B7" w:rsidRPr="00CF6256" w:rsidRDefault="001217B7" w:rsidP="00B55A6F">
            <w:pPr>
              <w:pStyle w:val="afc"/>
            </w:pPr>
            <w:r w:rsidRPr="00CF6256">
              <w:t>Н</w:t>
            </w:r>
            <w:r w:rsidRPr="002219AA">
              <w:rPr>
                <w:vertAlign w:val="subscript"/>
              </w:rPr>
              <w:t>4</w:t>
            </w:r>
            <w:r w:rsidRPr="00CF6256">
              <w:t>К</w:t>
            </w:r>
            <w:r w:rsidRPr="002219AA">
              <w:rPr>
                <w:vertAlign w:val="subscript"/>
              </w:rPr>
              <w:t>4</w:t>
            </w:r>
            <w:r w:rsidRPr="00CF6256">
              <w:t>Я</w:t>
            </w:r>
            <w:r w:rsidRPr="002219AA">
              <w:rPr>
                <w:vertAlign w:val="subscript"/>
              </w:rPr>
              <w:t>4</w:t>
            </w:r>
            <w:r w:rsidRPr="00CF6256">
              <w:t xml:space="preserve"> = Н</w:t>
            </w:r>
            <w:r w:rsidRPr="002219AA">
              <w:rPr>
                <w:vertAlign w:val="subscript"/>
              </w:rPr>
              <w:t>2</w:t>
            </w:r>
            <w:r w:rsidRPr="00CF6256">
              <w:t>К</w:t>
            </w:r>
            <w:r w:rsidRPr="002219AA">
              <w:rPr>
                <w:vertAlign w:val="subscript"/>
              </w:rPr>
              <w:t>2</w:t>
            </w:r>
            <w:r w:rsidRPr="00CF6256">
              <w:t>Я</w:t>
            </w:r>
            <w:r w:rsidRPr="002219AA">
              <w:rPr>
                <w:vertAlign w:val="subscript"/>
              </w:rPr>
              <w:t>2</w:t>
            </w:r>
            <w:r w:rsidRPr="00CF6256">
              <w:t xml:space="preserve"> - измерение по кривой на чертеже</w:t>
            </w:r>
          </w:p>
        </w:tc>
        <w:tc>
          <w:tcPr>
            <w:tcW w:w="565" w:type="pct"/>
            <w:shd w:val="clear" w:color="auto" w:fill="auto"/>
          </w:tcPr>
          <w:p w:rsidR="001217B7" w:rsidRPr="00CF6256" w:rsidRDefault="001217B7" w:rsidP="00B55A6F">
            <w:pPr>
              <w:pStyle w:val="afc"/>
            </w:pP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Б</w:t>
            </w:r>
            <w:r w:rsidRPr="002219AA">
              <w:rPr>
                <w:vertAlign w:val="subscript"/>
              </w:rPr>
              <w:t>5</w:t>
            </w:r>
            <w:r w:rsidRPr="00CF6256">
              <w:t>Б</w:t>
            </w:r>
            <w:r w:rsidRPr="002219AA">
              <w:rPr>
                <w:vertAlign w:val="subscript"/>
              </w:rPr>
              <w:t>6</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Б</w:t>
            </w:r>
            <w:r w:rsidRPr="002219AA">
              <w:rPr>
                <w:vertAlign w:val="subscript"/>
              </w:rPr>
              <w:t>5</w:t>
            </w:r>
            <w:r w:rsidRPr="00CF6256">
              <w:t>Б</w:t>
            </w:r>
            <w:r w:rsidRPr="002219AA">
              <w:rPr>
                <w:vertAlign w:val="subscript"/>
              </w:rPr>
              <w:t>6</w:t>
            </w:r>
            <w:r w:rsidRPr="00CF6256">
              <w:t xml:space="preserve"> = 0,7 * (0,4 * </w:t>
            </w:r>
            <w:r w:rsidRPr="00CF6256">
              <w:rPr>
                <w:rStyle w:val="a6"/>
              </w:rPr>
              <w:t>С</w:t>
            </w:r>
            <w:r w:rsidRPr="002219AA">
              <w:rPr>
                <w:rStyle w:val="a6"/>
                <w:vertAlign w:val="subscript"/>
              </w:rPr>
              <w:t>б</w:t>
            </w:r>
            <w:r w:rsidRPr="00CF6256">
              <w:t xml:space="preserve"> - 1,5) = 0,7 * (0,4 * 50 - 1,5) = 0,7 * (20 - 1,5) = 0,7 * 18.5</w:t>
            </w:r>
          </w:p>
        </w:tc>
        <w:tc>
          <w:tcPr>
            <w:tcW w:w="565" w:type="pct"/>
            <w:shd w:val="clear" w:color="auto" w:fill="auto"/>
          </w:tcPr>
          <w:p w:rsidR="001217B7" w:rsidRPr="00CF6256" w:rsidRDefault="001217B7" w:rsidP="00B55A6F">
            <w:pPr>
              <w:pStyle w:val="afc"/>
            </w:pPr>
            <w:r w:rsidRPr="00CF6256">
              <w:t>13</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5</w:t>
            </w:r>
            <w:r w:rsidRPr="00CF6256">
              <w:t>Т</w:t>
            </w:r>
            <w:r w:rsidRPr="002219AA">
              <w:rPr>
                <w:vertAlign w:val="subscript"/>
              </w:rPr>
              <w:t>6</w:t>
            </w:r>
          </w:p>
        </w:tc>
        <w:tc>
          <w:tcPr>
            <w:tcW w:w="1616" w:type="pct"/>
            <w:shd w:val="clear" w:color="auto" w:fill="auto"/>
          </w:tcPr>
          <w:p w:rsidR="001217B7" w:rsidRPr="00CF6256" w:rsidRDefault="001217B7" w:rsidP="00B55A6F">
            <w:pPr>
              <w:pStyle w:val="afc"/>
            </w:pPr>
            <w:r w:rsidRPr="00CF6256">
              <w:t>Вправо по горизонтали</w:t>
            </w:r>
          </w:p>
        </w:tc>
        <w:tc>
          <w:tcPr>
            <w:tcW w:w="2134" w:type="pct"/>
            <w:shd w:val="clear" w:color="auto" w:fill="auto"/>
          </w:tcPr>
          <w:p w:rsidR="001217B7" w:rsidRPr="00CF6256" w:rsidRDefault="001217B7" w:rsidP="00B55A6F">
            <w:pPr>
              <w:pStyle w:val="afc"/>
            </w:pPr>
            <w:r w:rsidRPr="00CF6256">
              <w:t>Т</w:t>
            </w:r>
            <w:r w:rsidRPr="002219AA">
              <w:rPr>
                <w:vertAlign w:val="subscript"/>
              </w:rPr>
              <w:t>5</w:t>
            </w:r>
            <w:r w:rsidRPr="00CF6256">
              <w:t>Т</w:t>
            </w:r>
            <w:r w:rsidRPr="002219AA">
              <w:rPr>
                <w:vertAlign w:val="subscript"/>
              </w:rPr>
              <w:t>6</w:t>
            </w:r>
            <w:r w:rsidRPr="00CF6256">
              <w:t xml:space="preserve"> = </w:t>
            </w:r>
            <w:r w:rsidRPr="00CF6256">
              <w:rPr>
                <w:rStyle w:val="a6"/>
              </w:rPr>
              <w:t>Г</w:t>
            </w:r>
            <w:r w:rsidRPr="002219AA">
              <w:rPr>
                <w:rStyle w:val="a6"/>
                <w:vertAlign w:val="subscript"/>
              </w:rPr>
              <w:t>т II</w:t>
            </w:r>
          </w:p>
        </w:tc>
        <w:tc>
          <w:tcPr>
            <w:tcW w:w="565" w:type="pct"/>
            <w:shd w:val="clear" w:color="auto" w:fill="auto"/>
          </w:tcPr>
          <w:p w:rsidR="001217B7" w:rsidRPr="00CF6256" w:rsidRDefault="001217B7" w:rsidP="00B55A6F">
            <w:pPr>
              <w:pStyle w:val="afc"/>
            </w:pPr>
            <w:r w:rsidRPr="00CF6256">
              <w:t>4.8</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Я</w:t>
            </w:r>
            <w:r w:rsidRPr="002219AA">
              <w:rPr>
                <w:vertAlign w:val="subscript"/>
              </w:rPr>
              <w:t>5</w:t>
            </w:r>
            <w:r w:rsidRPr="00CF6256">
              <w:t>Я</w:t>
            </w:r>
            <w:r w:rsidRPr="002219AA">
              <w:rPr>
                <w:vertAlign w:val="subscript"/>
              </w:rPr>
              <w:t>6</w:t>
            </w:r>
          </w:p>
        </w:tc>
        <w:tc>
          <w:tcPr>
            <w:tcW w:w="1616" w:type="pct"/>
            <w:shd w:val="clear" w:color="auto" w:fill="auto"/>
          </w:tcPr>
          <w:p w:rsidR="001217B7" w:rsidRPr="00CF6256" w:rsidRDefault="001217B7" w:rsidP="00B55A6F">
            <w:pPr>
              <w:pStyle w:val="afc"/>
            </w:pPr>
            <w:r w:rsidRPr="00CF6256">
              <w:t>По биссектрисе угла Б</w:t>
            </w:r>
            <w:r w:rsidRPr="002219AA">
              <w:rPr>
                <w:vertAlign w:val="subscript"/>
              </w:rPr>
              <w:t>6</w:t>
            </w:r>
            <w:r w:rsidRPr="00CF6256">
              <w:t>Я</w:t>
            </w:r>
            <w:r w:rsidRPr="002219AA">
              <w:rPr>
                <w:vertAlign w:val="subscript"/>
              </w:rPr>
              <w:t>5</w:t>
            </w:r>
            <w:r w:rsidRPr="00CF6256">
              <w:t>Я</w:t>
            </w:r>
            <w:r w:rsidRPr="002219AA">
              <w:rPr>
                <w:vertAlign w:val="subscript"/>
              </w:rPr>
              <w:t>4</w:t>
            </w:r>
          </w:p>
        </w:tc>
        <w:tc>
          <w:tcPr>
            <w:tcW w:w="2134" w:type="pct"/>
            <w:shd w:val="clear" w:color="auto" w:fill="auto"/>
          </w:tcPr>
          <w:p w:rsidR="001217B7" w:rsidRPr="00CF6256" w:rsidRDefault="001217B7" w:rsidP="00B55A6F">
            <w:pPr>
              <w:pStyle w:val="afc"/>
            </w:pPr>
            <w:r w:rsidRPr="00CF6256">
              <w:t>Я</w:t>
            </w:r>
            <w:r w:rsidRPr="002219AA">
              <w:rPr>
                <w:vertAlign w:val="subscript"/>
              </w:rPr>
              <w:t>5</w:t>
            </w:r>
            <w:r w:rsidRPr="00CF6256">
              <w:t>Я</w:t>
            </w:r>
            <w:r w:rsidRPr="002219AA">
              <w:rPr>
                <w:vertAlign w:val="subscript"/>
              </w:rPr>
              <w:t>6</w:t>
            </w:r>
            <w:r w:rsidRPr="00CF6256">
              <w:t xml:space="preserve"> = 3...3,5</w:t>
            </w:r>
          </w:p>
        </w:tc>
        <w:tc>
          <w:tcPr>
            <w:tcW w:w="565" w:type="pct"/>
            <w:shd w:val="clear" w:color="auto" w:fill="auto"/>
          </w:tcPr>
          <w:p w:rsidR="001217B7" w:rsidRPr="00CF6256" w:rsidRDefault="001217B7" w:rsidP="00B55A6F">
            <w:pPr>
              <w:pStyle w:val="afc"/>
            </w:pPr>
            <w:r w:rsidRPr="00CF6256">
              <w:t>3</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0</w:t>
            </w:r>
            <w:r w:rsidRPr="00CF6256">
              <w:t>Т</w:t>
            </w:r>
            <w:r w:rsidRPr="002219AA">
              <w:rPr>
                <w:vertAlign w:val="subscript"/>
              </w:rPr>
              <w:t>7</w:t>
            </w:r>
          </w:p>
        </w:tc>
        <w:tc>
          <w:tcPr>
            <w:tcW w:w="1616" w:type="pct"/>
            <w:shd w:val="clear" w:color="auto" w:fill="auto"/>
          </w:tcPr>
          <w:p w:rsidR="001217B7" w:rsidRPr="00CF6256" w:rsidRDefault="001217B7" w:rsidP="00B55A6F">
            <w:pPr>
              <w:pStyle w:val="afc"/>
            </w:pPr>
            <w:r w:rsidRPr="00CF6256">
              <w:t>Вверх по вертикали</w:t>
            </w:r>
          </w:p>
        </w:tc>
        <w:tc>
          <w:tcPr>
            <w:tcW w:w="2134" w:type="pct"/>
            <w:shd w:val="clear" w:color="auto" w:fill="auto"/>
          </w:tcPr>
          <w:p w:rsidR="001217B7" w:rsidRPr="00CF6256" w:rsidRDefault="001217B7" w:rsidP="00B55A6F">
            <w:pPr>
              <w:pStyle w:val="afc"/>
            </w:pPr>
            <w:r w:rsidRPr="00CF6256">
              <w:t>Т</w:t>
            </w:r>
            <w:r w:rsidRPr="002219AA">
              <w:rPr>
                <w:vertAlign w:val="subscript"/>
              </w:rPr>
              <w:t>0</w:t>
            </w:r>
            <w:r w:rsidRPr="00CF6256">
              <w:t>Т</w:t>
            </w:r>
            <w:r w:rsidRPr="002219AA">
              <w:rPr>
                <w:vertAlign w:val="subscript"/>
              </w:rPr>
              <w:t>7</w:t>
            </w:r>
            <w:r w:rsidRPr="00CF6256">
              <w:t xml:space="preserve"> = (</w:t>
            </w:r>
            <w:r w:rsidRPr="00CF6256">
              <w:rPr>
                <w:rStyle w:val="a6"/>
              </w:rPr>
              <w:t>Д</w:t>
            </w:r>
            <w:r w:rsidRPr="002219AA">
              <w:rPr>
                <w:rStyle w:val="a6"/>
                <w:vertAlign w:val="subscript"/>
              </w:rPr>
              <w:t>сп</w:t>
            </w:r>
            <w:r w:rsidRPr="00CF6256">
              <w:t xml:space="preserve"> - </w:t>
            </w:r>
            <w:r w:rsidRPr="00CF6256">
              <w:rPr>
                <w:rStyle w:val="a6"/>
              </w:rPr>
              <w:t>В</w:t>
            </w:r>
            <w:r w:rsidRPr="002219AA">
              <w:rPr>
                <w:rStyle w:val="a6"/>
                <w:vertAlign w:val="subscript"/>
              </w:rPr>
              <w:t>пс</w:t>
            </w:r>
            <w:r w:rsidRPr="00CF6256">
              <w:t xml:space="preserve">) - </w:t>
            </w:r>
            <w:r w:rsidRPr="00CF6256">
              <w:rPr>
                <w:rStyle w:val="a6"/>
              </w:rPr>
              <w:t>Д</w:t>
            </w:r>
            <w:r w:rsidRPr="002219AA">
              <w:rPr>
                <w:rStyle w:val="a6"/>
                <w:vertAlign w:val="subscript"/>
              </w:rPr>
              <w:t>с</w:t>
            </w:r>
            <w:r w:rsidRPr="00CF6256">
              <w:t xml:space="preserve"> = (103.9 - 73.8) - 27.5 = 30.1 - 27.5</w:t>
            </w:r>
          </w:p>
        </w:tc>
        <w:tc>
          <w:tcPr>
            <w:tcW w:w="565" w:type="pct"/>
            <w:shd w:val="clear" w:color="auto" w:fill="auto"/>
          </w:tcPr>
          <w:p w:rsidR="001217B7" w:rsidRPr="00CF6256" w:rsidRDefault="001217B7" w:rsidP="00B55A6F">
            <w:pPr>
              <w:pStyle w:val="afc"/>
            </w:pPr>
            <w:r w:rsidRPr="00CF6256">
              <w:t>2.6</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Т</w:t>
            </w:r>
            <w:r w:rsidRPr="002219AA">
              <w:rPr>
                <w:vertAlign w:val="subscript"/>
              </w:rPr>
              <w:t>8</w:t>
            </w:r>
            <w:r w:rsidRPr="00CF6256">
              <w:t>Т</w:t>
            </w:r>
            <w:r w:rsidRPr="002219AA">
              <w:rPr>
                <w:vertAlign w:val="subscript"/>
              </w:rPr>
              <w:t>9</w:t>
            </w:r>
          </w:p>
        </w:tc>
        <w:tc>
          <w:tcPr>
            <w:tcW w:w="1616" w:type="pct"/>
            <w:shd w:val="clear" w:color="auto" w:fill="auto"/>
          </w:tcPr>
          <w:p w:rsidR="001217B7" w:rsidRPr="00CF6256" w:rsidRDefault="001217B7" w:rsidP="00B55A6F">
            <w:pPr>
              <w:pStyle w:val="afc"/>
            </w:pPr>
            <w:r w:rsidRPr="00CF6256">
              <w:t>Радиус из центра Т</w:t>
            </w:r>
            <w:r w:rsidRPr="002219AA">
              <w:rPr>
                <w:vertAlign w:val="subscript"/>
              </w:rPr>
              <w:t>8</w:t>
            </w:r>
            <w:r w:rsidRPr="00CF6256">
              <w:t>, засечка на горизонтали ТТ</w:t>
            </w:r>
            <w:r w:rsidRPr="002219AA">
              <w:rPr>
                <w:vertAlign w:val="subscript"/>
              </w:rPr>
              <w:t>3</w:t>
            </w:r>
          </w:p>
        </w:tc>
        <w:tc>
          <w:tcPr>
            <w:tcW w:w="2134" w:type="pct"/>
            <w:shd w:val="clear" w:color="auto" w:fill="auto"/>
          </w:tcPr>
          <w:p w:rsidR="001217B7" w:rsidRPr="00CF6256" w:rsidRDefault="001217B7" w:rsidP="00B55A6F">
            <w:pPr>
              <w:pStyle w:val="afc"/>
            </w:pPr>
            <w:r w:rsidRPr="00CF6256">
              <w:t>Т</w:t>
            </w:r>
            <w:r w:rsidRPr="002219AA">
              <w:rPr>
                <w:vertAlign w:val="subscript"/>
              </w:rPr>
              <w:t>8</w:t>
            </w:r>
            <w:r w:rsidRPr="00CF6256">
              <w:t>Т</w:t>
            </w:r>
            <w:r w:rsidRPr="002219AA">
              <w:rPr>
                <w:vertAlign w:val="subscript"/>
              </w:rPr>
              <w:t>9</w:t>
            </w:r>
            <w:r w:rsidRPr="00CF6256">
              <w:t xml:space="preserve"> = 0,5 * </w:t>
            </w:r>
            <w:r w:rsidRPr="00CF6256">
              <w:rPr>
                <w:rStyle w:val="a6"/>
              </w:rPr>
              <w:t>С</w:t>
            </w:r>
            <w:r w:rsidRPr="002219AA">
              <w:rPr>
                <w:rStyle w:val="a6"/>
                <w:vertAlign w:val="subscript"/>
              </w:rPr>
              <w:t>т</w:t>
            </w:r>
            <w:r w:rsidRPr="00CF6256">
              <w:t xml:space="preserve"> + (3,5...4) + 0,5 = 0,5 * 37 + 4 + 0,5</w:t>
            </w:r>
          </w:p>
        </w:tc>
        <w:tc>
          <w:tcPr>
            <w:tcW w:w="565" w:type="pct"/>
            <w:shd w:val="clear" w:color="auto" w:fill="auto"/>
          </w:tcPr>
          <w:p w:rsidR="001217B7" w:rsidRPr="00CF6256" w:rsidRDefault="001217B7" w:rsidP="00B55A6F">
            <w:pPr>
              <w:pStyle w:val="afc"/>
            </w:pPr>
            <w:r w:rsidRPr="00CF6256">
              <w:t>23</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Н</w:t>
            </w:r>
            <w:r w:rsidRPr="002219AA">
              <w:rPr>
                <w:vertAlign w:val="subscript"/>
              </w:rPr>
              <w:t>3</w:t>
            </w:r>
            <w:r w:rsidRPr="00CF6256">
              <w:t>К</w:t>
            </w:r>
            <w:r w:rsidRPr="002219AA">
              <w:rPr>
                <w:vertAlign w:val="subscript"/>
              </w:rPr>
              <w:t>3</w:t>
            </w:r>
            <w:r w:rsidRPr="00CF6256">
              <w:t>Б</w:t>
            </w:r>
            <w:r w:rsidRPr="002219AA">
              <w:rPr>
                <w:vertAlign w:val="subscript"/>
              </w:rPr>
              <w:t>7</w:t>
            </w:r>
            <w:r w:rsidRPr="00CF6256">
              <w:t>Т</w:t>
            </w:r>
            <w:r w:rsidRPr="002219AA">
              <w:rPr>
                <w:vertAlign w:val="subscript"/>
              </w:rPr>
              <w:t>9</w:t>
            </w:r>
            <w:r w:rsidRPr="00CF6256">
              <w:t>Т</w:t>
            </w:r>
            <w:r w:rsidRPr="002219AA">
              <w:rPr>
                <w:vertAlign w:val="subscript"/>
              </w:rPr>
              <w:t>10</w:t>
            </w:r>
          </w:p>
        </w:tc>
        <w:tc>
          <w:tcPr>
            <w:tcW w:w="1616" w:type="pct"/>
            <w:shd w:val="clear" w:color="auto" w:fill="auto"/>
          </w:tcPr>
          <w:p w:rsidR="001217B7" w:rsidRPr="00CF6256" w:rsidRDefault="001217B7" w:rsidP="00B55A6F">
            <w:pPr>
              <w:pStyle w:val="afc"/>
            </w:pPr>
            <w:r w:rsidRPr="00CF6256">
              <w:t>Вдоль по боковой линии</w:t>
            </w:r>
          </w:p>
        </w:tc>
        <w:tc>
          <w:tcPr>
            <w:tcW w:w="2134" w:type="pct"/>
            <w:shd w:val="clear" w:color="auto" w:fill="auto"/>
          </w:tcPr>
          <w:p w:rsidR="001217B7" w:rsidRPr="00CF6256" w:rsidRDefault="001217B7" w:rsidP="00B55A6F">
            <w:pPr>
              <w:pStyle w:val="afc"/>
            </w:pPr>
            <w:r w:rsidRPr="00CF6256">
              <w:t>Н</w:t>
            </w:r>
            <w:r w:rsidRPr="002219AA">
              <w:rPr>
                <w:vertAlign w:val="subscript"/>
              </w:rPr>
              <w:t>3</w:t>
            </w:r>
            <w:r w:rsidRPr="00CF6256">
              <w:t>К</w:t>
            </w:r>
            <w:r w:rsidRPr="002219AA">
              <w:rPr>
                <w:vertAlign w:val="subscript"/>
              </w:rPr>
              <w:t>3</w:t>
            </w:r>
            <w:r w:rsidRPr="00CF6256">
              <w:t>Б</w:t>
            </w:r>
            <w:r w:rsidRPr="002219AA">
              <w:rPr>
                <w:vertAlign w:val="subscript"/>
              </w:rPr>
              <w:t>7</w:t>
            </w:r>
            <w:r w:rsidRPr="00CF6256">
              <w:t>Т</w:t>
            </w:r>
            <w:r w:rsidRPr="002219AA">
              <w:rPr>
                <w:vertAlign w:val="subscript"/>
              </w:rPr>
              <w:t>10</w:t>
            </w:r>
            <w:r w:rsidRPr="00CF6256">
              <w:t xml:space="preserve"> = Н</w:t>
            </w:r>
            <w:r w:rsidRPr="002219AA">
              <w:rPr>
                <w:vertAlign w:val="subscript"/>
              </w:rPr>
              <w:t>1</w:t>
            </w:r>
            <w:r w:rsidRPr="00CF6256">
              <w:t>К</w:t>
            </w:r>
            <w:r w:rsidRPr="002219AA">
              <w:rPr>
                <w:vertAlign w:val="subscript"/>
              </w:rPr>
              <w:t>1</w:t>
            </w:r>
            <w:r w:rsidRPr="00CF6256">
              <w:t>Б</w:t>
            </w:r>
            <w:r w:rsidRPr="002219AA">
              <w:rPr>
                <w:vertAlign w:val="subscript"/>
              </w:rPr>
              <w:t>4</w:t>
            </w:r>
            <w:r w:rsidRPr="00CF6256">
              <w:t>Т</w:t>
            </w:r>
            <w:r w:rsidRPr="002219AA">
              <w:rPr>
                <w:vertAlign w:val="subscript"/>
              </w:rPr>
              <w:t>4</w:t>
            </w:r>
            <w:r w:rsidRPr="00CF6256">
              <w:t xml:space="preserve"> - измерение по кривой на чертеже</w:t>
            </w:r>
          </w:p>
        </w:tc>
        <w:tc>
          <w:tcPr>
            <w:tcW w:w="565" w:type="pct"/>
            <w:shd w:val="clear" w:color="auto" w:fill="auto"/>
          </w:tcPr>
          <w:p w:rsidR="001217B7" w:rsidRPr="00CF6256" w:rsidRDefault="001217B7" w:rsidP="00B55A6F">
            <w:pPr>
              <w:pStyle w:val="afc"/>
            </w:pP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Раствор задней вытачки</w:t>
            </w:r>
          </w:p>
        </w:tc>
        <w:tc>
          <w:tcPr>
            <w:tcW w:w="1616" w:type="pct"/>
            <w:shd w:val="clear" w:color="auto" w:fill="auto"/>
          </w:tcPr>
          <w:p w:rsidR="001217B7" w:rsidRPr="00CF6256" w:rsidRDefault="001217B7" w:rsidP="00B55A6F">
            <w:pPr>
              <w:pStyle w:val="afc"/>
            </w:pPr>
            <w:r w:rsidRPr="00CF6256">
              <w:t>Посередине отрезка Т</w:t>
            </w:r>
            <w:r w:rsidRPr="002219AA">
              <w:rPr>
                <w:vertAlign w:val="subscript"/>
              </w:rPr>
              <w:t>8</w:t>
            </w:r>
            <w:r w:rsidRPr="00CF6256">
              <w:t>Т</w:t>
            </w:r>
            <w:r w:rsidRPr="002219AA">
              <w:rPr>
                <w:vertAlign w:val="subscript"/>
              </w:rPr>
              <w:t>10</w:t>
            </w:r>
          </w:p>
        </w:tc>
        <w:tc>
          <w:tcPr>
            <w:tcW w:w="2134" w:type="pct"/>
            <w:shd w:val="clear" w:color="auto" w:fill="auto"/>
          </w:tcPr>
          <w:p w:rsidR="001217B7" w:rsidRPr="00CF6256" w:rsidRDefault="001217B7" w:rsidP="00B55A6F">
            <w:pPr>
              <w:pStyle w:val="afc"/>
            </w:pPr>
            <w:r w:rsidRPr="00CF6256">
              <w:t>Раствор задней вытачки 3,5...4 см</w:t>
            </w:r>
          </w:p>
        </w:tc>
        <w:tc>
          <w:tcPr>
            <w:tcW w:w="565" w:type="pct"/>
            <w:shd w:val="clear" w:color="auto" w:fill="auto"/>
          </w:tcPr>
          <w:p w:rsidR="001217B7" w:rsidRPr="00CF6256" w:rsidRDefault="001217B7" w:rsidP="00B55A6F">
            <w:pPr>
              <w:pStyle w:val="afc"/>
            </w:pPr>
            <w:r w:rsidRPr="00CF6256">
              <w:t>4</w:t>
            </w:r>
          </w:p>
        </w:tc>
      </w:tr>
      <w:tr w:rsidR="001217B7" w:rsidRPr="00CF6256" w:rsidTr="002219AA">
        <w:trPr>
          <w:jc w:val="center"/>
        </w:trPr>
        <w:tc>
          <w:tcPr>
            <w:tcW w:w="599" w:type="pct"/>
            <w:shd w:val="clear" w:color="auto" w:fill="auto"/>
          </w:tcPr>
          <w:p w:rsidR="001217B7" w:rsidRPr="00CF6256" w:rsidRDefault="001217B7" w:rsidP="00B55A6F">
            <w:pPr>
              <w:pStyle w:val="afc"/>
            </w:pPr>
            <w:r w:rsidRPr="00CF6256">
              <w:t>Длина задней вытачки</w:t>
            </w:r>
          </w:p>
        </w:tc>
        <w:tc>
          <w:tcPr>
            <w:tcW w:w="1616" w:type="pct"/>
            <w:shd w:val="clear" w:color="auto" w:fill="auto"/>
          </w:tcPr>
          <w:p w:rsidR="001217B7" w:rsidRPr="00CF6256" w:rsidRDefault="001217B7" w:rsidP="00B55A6F">
            <w:pPr>
              <w:pStyle w:val="afc"/>
            </w:pPr>
            <w:r w:rsidRPr="00CF6256">
              <w:t>Вниз по перпендикуляру к отрезку Т</w:t>
            </w:r>
            <w:r w:rsidRPr="002219AA">
              <w:rPr>
                <w:vertAlign w:val="subscript"/>
              </w:rPr>
              <w:t>8</w:t>
            </w:r>
            <w:r w:rsidRPr="00CF6256">
              <w:t>Т</w:t>
            </w:r>
            <w:r w:rsidRPr="002219AA">
              <w:rPr>
                <w:vertAlign w:val="subscript"/>
              </w:rPr>
              <w:t>10</w:t>
            </w:r>
            <w:r w:rsidRPr="00CF6256">
              <w:t>, опущенному из середины отрезка Т</w:t>
            </w:r>
            <w:r w:rsidRPr="002219AA">
              <w:rPr>
                <w:vertAlign w:val="subscript"/>
              </w:rPr>
              <w:t>8</w:t>
            </w:r>
            <w:r w:rsidRPr="00CF6256">
              <w:t>Т</w:t>
            </w:r>
            <w:r w:rsidRPr="002219AA">
              <w:rPr>
                <w:vertAlign w:val="subscript"/>
              </w:rPr>
              <w:t>10</w:t>
            </w:r>
          </w:p>
        </w:tc>
        <w:tc>
          <w:tcPr>
            <w:tcW w:w="2134" w:type="pct"/>
            <w:shd w:val="clear" w:color="auto" w:fill="auto"/>
          </w:tcPr>
          <w:p w:rsidR="001217B7" w:rsidRPr="00CF6256" w:rsidRDefault="001217B7" w:rsidP="00B55A6F">
            <w:pPr>
              <w:pStyle w:val="afc"/>
            </w:pPr>
            <w:r w:rsidRPr="00CF6256">
              <w:t>12...15 см</w:t>
            </w:r>
          </w:p>
        </w:tc>
        <w:tc>
          <w:tcPr>
            <w:tcW w:w="565" w:type="pct"/>
            <w:shd w:val="clear" w:color="auto" w:fill="auto"/>
          </w:tcPr>
          <w:p w:rsidR="001217B7" w:rsidRPr="00CF6256" w:rsidRDefault="001217B7" w:rsidP="00B55A6F">
            <w:pPr>
              <w:pStyle w:val="afc"/>
            </w:pPr>
            <w:r w:rsidRPr="00CF6256">
              <w:t>13</w:t>
            </w:r>
          </w:p>
        </w:tc>
      </w:tr>
    </w:tbl>
    <w:p w:rsidR="001217B7" w:rsidRPr="00CF6256" w:rsidRDefault="001217B7" w:rsidP="00CF6256">
      <w:pPr>
        <w:widowControl w:val="0"/>
        <w:autoSpaceDE w:val="0"/>
        <w:autoSpaceDN w:val="0"/>
        <w:adjustRightInd w:val="0"/>
        <w:ind w:firstLine="709"/>
      </w:pPr>
    </w:p>
    <w:p w:rsidR="001217B7" w:rsidRDefault="001E4447" w:rsidP="00767F12">
      <w:pPr>
        <w:pStyle w:val="2"/>
      </w:pPr>
      <w:r>
        <w:t xml:space="preserve">2.1 </w:t>
      </w:r>
      <w:r w:rsidR="001217B7" w:rsidRPr="00CF6256">
        <w:t>Снятие мерок для шитья брюк, таблицы прибавок</w:t>
      </w:r>
      <w:r w:rsidR="00767F12">
        <w:t xml:space="preserve">. </w:t>
      </w:r>
      <w:r w:rsidR="001217B7" w:rsidRPr="00CF6256">
        <w:t>Конструктивные линии и основные детали брюк</w:t>
      </w:r>
    </w:p>
    <w:p w:rsidR="00767F12" w:rsidRPr="00767F12" w:rsidRDefault="00767F12" w:rsidP="00767F12">
      <w:pPr>
        <w:widowControl w:val="0"/>
        <w:autoSpaceDE w:val="0"/>
        <w:autoSpaceDN w:val="0"/>
        <w:adjustRightInd w:val="0"/>
        <w:ind w:firstLine="709"/>
      </w:pPr>
    </w:p>
    <w:p w:rsidR="001217B7" w:rsidRPr="00CF6256" w:rsidRDefault="00997D41" w:rsidP="00CF6256">
      <w:pPr>
        <w:widowControl w:val="0"/>
        <w:autoSpaceDE w:val="0"/>
        <w:autoSpaceDN w:val="0"/>
        <w:adjustRightInd w:val="0"/>
        <w:ind w:firstLine="709"/>
      </w:pPr>
      <w:r>
        <w:pict>
          <v:shape id="_x0000_i1041" type="#_x0000_t75" alt="Конструктивные линии брюк" style="width:215.25pt;height:200.25pt" o:button="t">
            <v:imagedata r:id="rId21" o:title=""/>
          </v:shape>
        </w:pic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На рисунке слева представлены конструктивные линии и основные детали брюк.</w:t>
      </w:r>
    </w:p>
    <w:p w:rsidR="001217B7" w:rsidRPr="00CF6256" w:rsidRDefault="001217B7" w:rsidP="00CF6256">
      <w:pPr>
        <w:widowControl w:val="0"/>
        <w:autoSpaceDE w:val="0"/>
        <w:autoSpaceDN w:val="0"/>
        <w:adjustRightInd w:val="0"/>
        <w:ind w:firstLine="709"/>
      </w:pPr>
      <w:r w:rsidRPr="00CF6256">
        <w:t>В практике шитья среднюю линию называют швом сиденья.</w:t>
      </w:r>
    </w:p>
    <w:p w:rsidR="00767F12" w:rsidRDefault="00767F12" w:rsidP="00CF6256">
      <w:pPr>
        <w:widowControl w:val="0"/>
        <w:autoSpaceDE w:val="0"/>
        <w:autoSpaceDN w:val="0"/>
        <w:adjustRightInd w:val="0"/>
        <w:ind w:firstLine="709"/>
      </w:pPr>
    </w:p>
    <w:p w:rsidR="001217B7" w:rsidRPr="00CF6256" w:rsidRDefault="001E4447" w:rsidP="00767F12">
      <w:pPr>
        <w:pStyle w:val="2"/>
      </w:pPr>
      <w:r>
        <w:t xml:space="preserve">2.2 </w:t>
      </w:r>
      <w:r w:rsidR="001217B7" w:rsidRPr="00CF6256">
        <w:t>Снятие мерок</w:t>
      </w:r>
    </w:p>
    <w:p w:rsidR="00457F8D"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Для построения чертежа основы брюк необходимо снять мерки. Найдите себе помощника, так как в одиночку сделать это достаточно сложно. Предварительно повяжите на талии тонкую эластичную тесьму, расположив ее строго горизонтально. Чтобы одежда не искажала показания, мерки следует снимать по белью. Сантиметровую ленту во время измерений не ослабляйте и не натягивайте чересчур.</w:t>
      </w:r>
    </w:p>
    <w:p w:rsidR="001217B7" w:rsidRPr="00CF6256" w:rsidRDefault="001217B7" w:rsidP="00CF6256">
      <w:pPr>
        <w:widowControl w:val="0"/>
        <w:autoSpaceDE w:val="0"/>
        <w:autoSpaceDN w:val="0"/>
        <w:adjustRightInd w:val="0"/>
        <w:ind w:firstLine="709"/>
      </w:pPr>
      <w:r w:rsidRPr="00CF6256">
        <w:t>Здесь приведены мерки для брюк женских, мужских, детских. Мерки, необходимые для построения чертежа основы брюк конкретного вида смотрите в разделе "Исходные данные" соответствующих статей.</w:t>
      </w:r>
    </w:p>
    <w:p w:rsidR="001217B7" w:rsidRPr="00CF6256" w:rsidRDefault="001217B7" w:rsidP="00CF6256">
      <w:pPr>
        <w:widowControl w:val="0"/>
        <w:autoSpaceDE w:val="0"/>
        <w:autoSpaceDN w:val="0"/>
        <w:adjustRightInd w:val="0"/>
        <w:ind w:firstLine="709"/>
      </w:pPr>
      <w:r w:rsidRPr="00CF6256">
        <w:rPr>
          <w:rStyle w:val="a6"/>
        </w:rPr>
        <w:t>С</w:t>
      </w:r>
      <w:r w:rsidRPr="00CF6256">
        <w:rPr>
          <w:rStyle w:val="a6"/>
          <w:vertAlign w:val="subscript"/>
        </w:rPr>
        <w:t>т</w:t>
      </w:r>
      <w:r w:rsidRPr="00CF6256">
        <w:t xml:space="preserve"> - полуобхват талии, ленту накладываем поверх повязанной на талии тесьмы, полученный результат делим пополам.</w:t>
      </w:r>
    </w:p>
    <w:p w:rsidR="001217B7" w:rsidRPr="00CF6256" w:rsidRDefault="001217B7" w:rsidP="00CF6256">
      <w:pPr>
        <w:widowControl w:val="0"/>
        <w:autoSpaceDE w:val="0"/>
        <w:autoSpaceDN w:val="0"/>
        <w:adjustRightInd w:val="0"/>
        <w:ind w:firstLine="709"/>
      </w:pPr>
      <w:r w:rsidRPr="00CF6256">
        <w:rPr>
          <w:rStyle w:val="a6"/>
        </w:rPr>
        <w:t>С</w:t>
      </w:r>
      <w:r w:rsidRPr="00CF6256">
        <w:rPr>
          <w:rStyle w:val="a6"/>
          <w:vertAlign w:val="subscript"/>
        </w:rPr>
        <w:t>б</w:t>
      </w:r>
      <w:r w:rsidRPr="00CF6256">
        <w:t xml:space="preserve"> - полуобхват бедер с учетом выступа живота, сантиметровую ленту накладываем горизонтально вокруг туловища по наиболее выступающим точкам ягодиц, на живот вертикально накладываем гибкую пластину (например, линейку) или просто ладонь, чтобы учесть его выпуклость в мерке. Полученный результат делим пополам.</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сп</w:t>
      </w:r>
      <w:r w:rsidRPr="00CF6256">
        <w:t xml:space="preserve"> - длина спереди, расстояние от линии талии до пола спереди, измеряем от линии талии через наиболее выступающую точку живота и далее вертикально вниз.</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сб</w:t>
      </w:r>
      <w:r w:rsidRPr="00CF6256">
        <w:t xml:space="preserve"> - длина сбоку, расстояние от линии талии до пола сбоку, измеряем от талии по боковой поверхности бедра через наиболее выступающую область бедра и далее вертикально до пола.</w:t>
      </w:r>
    </w:p>
    <w:p w:rsidR="00767F12" w:rsidRDefault="001217B7" w:rsidP="00CF6256">
      <w:pPr>
        <w:widowControl w:val="0"/>
        <w:autoSpaceDE w:val="0"/>
        <w:autoSpaceDN w:val="0"/>
        <w:adjustRightInd w:val="0"/>
        <w:ind w:firstLine="709"/>
      </w:pPr>
      <w:r w:rsidRPr="00CF6256">
        <w:rPr>
          <w:rStyle w:val="a6"/>
        </w:rPr>
        <w:t>Д</w:t>
      </w:r>
      <w:r w:rsidRPr="00CF6256">
        <w:rPr>
          <w:rStyle w:val="a6"/>
          <w:vertAlign w:val="subscript"/>
        </w:rPr>
        <w:t>н</w:t>
      </w:r>
      <w:r w:rsidRPr="00CF6256">
        <w:t xml:space="preserve"> - длина ноги по внутренней поверхности, измеряем по внутренней поверхности ноги от промежности до пола при слегка раздвинутых ногах.</w:t>
      </w:r>
    </w:p>
    <w:p w:rsidR="00457F8D" w:rsidRDefault="00457F8D" w:rsidP="00CF6256">
      <w:pPr>
        <w:widowControl w:val="0"/>
        <w:autoSpaceDE w:val="0"/>
        <w:autoSpaceDN w:val="0"/>
        <w:adjustRightInd w:val="0"/>
        <w:ind w:firstLine="709"/>
      </w:pPr>
    </w:p>
    <w:p w:rsidR="001217B7" w:rsidRDefault="00997D41" w:rsidP="00CF6256">
      <w:pPr>
        <w:widowControl w:val="0"/>
        <w:autoSpaceDE w:val="0"/>
        <w:autoSpaceDN w:val="0"/>
        <w:adjustRightInd w:val="0"/>
        <w:ind w:firstLine="709"/>
      </w:pPr>
      <w:r>
        <w:pict>
          <v:shape id="_x0000_i1042" type="#_x0000_t75" alt="Снятие мерок" style="width:50.25pt;height:146.25pt" o:button="t">
            <v:imagedata r:id="rId22" o:title=""/>
          </v:shape>
        </w:pict>
      </w:r>
    </w:p>
    <w:p w:rsidR="00457F8D" w:rsidRPr="00CF6256" w:rsidRDefault="00457F8D"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rPr>
          <w:rStyle w:val="a6"/>
        </w:rPr>
        <w:t>В</w:t>
      </w:r>
      <w:r w:rsidRPr="00CF6256">
        <w:rPr>
          <w:rStyle w:val="a6"/>
          <w:vertAlign w:val="subscript"/>
        </w:rPr>
        <w:t>пс</w:t>
      </w:r>
      <w:r w:rsidRPr="00CF6256">
        <w:t xml:space="preserve"> - высота подъягодичной складки, измеряем по вертикали расстояние от пола до середины подъягодичной складки (N 1 на рисунке).</w:t>
      </w:r>
    </w:p>
    <w:p w:rsidR="001217B7" w:rsidRPr="00CF6256" w:rsidRDefault="001217B7" w:rsidP="00CF6256">
      <w:pPr>
        <w:widowControl w:val="0"/>
        <w:autoSpaceDE w:val="0"/>
        <w:autoSpaceDN w:val="0"/>
        <w:adjustRightInd w:val="0"/>
        <w:ind w:firstLine="709"/>
      </w:pPr>
      <w:r w:rsidRPr="00CF6256">
        <w:rPr>
          <w:rStyle w:val="a6"/>
        </w:rPr>
        <w:t>Г</w:t>
      </w:r>
      <w:r w:rsidRPr="00CF6256">
        <w:rPr>
          <w:rStyle w:val="a6"/>
          <w:vertAlign w:val="subscript"/>
        </w:rPr>
        <w:t>тII</w:t>
      </w:r>
      <w:r w:rsidRPr="00CF6256">
        <w:t xml:space="preserve"> - глубина талии вторая, измеряем по горизонтали расстояние от вертикальной плоскости, касающейся ягодичных точек, до линейки, приложенной горизонтально к продольным мышцам спины на уровне линии талии (N 2 на рисунке);</w:t>
      </w:r>
    </w:p>
    <w:p w:rsidR="00457F8D" w:rsidRDefault="001217B7" w:rsidP="00CF6256">
      <w:pPr>
        <w:widowControl w:val="0"/>
        <w:autoSpaceDE w:val="0"/>
        <w:autoSpaceDN w:val="0"/>
        <w:adjustRightInd w:val="0"/>
        <w:ind w:firstLine="709"/>
      </w:pPr>
      <w:r w:rsidRPr="00CF6256">
        <w:rPr>
          <w:rStyle w:val="a6"/>
        </w:rPr>
        <w:t>В</w:t>
      </w:r>
      <w:r w:rsidRPr="00CF6256">
        <w:rPr>
          <w:rStyle w:val="a6"/>
          <w:vertAlign w:val="subscript"/>
        </w:rPr>
        <w:t>к</w:t>
      </w:r>
      <w:r w:rsidRPr="00CF6256">
        <w:t xml:space="preserve"> - высота коленной точки, измеряем по вертикали расстояние от пола до центра коленной чашечки (N 3 на рисунке).</w:t>
      </w:r>
    </w:p>
    <w:p w:rsidR="001E4447" w:rsidRDefault="001E4447" w:rsidP="00CF6256">
      <w:pPr>
        <w:widowControl w:val="0"/>
        <w:autoSpaceDE w:val="0"/>
        <w:autoSpaceDN w:val="0"/>
        <w:adjustRightInd w:val="0"/>
        <w:ind w:firstLine="709"/>
      </w:pPr>
    </w:p>
    <w:p w:rsidR="001217B7" w:rsidRPr="00CF6256" w:rsidRDefault="00997D41" w:rsidP="00CF6256">
      <w:pPr>
        <w:widowControl w:val="0"/>
        <w:autoSpaceDE w:val="0"/>
        <w:autoSpaceDN w:val="0"/>
        <w:adjustRightInd w:val="0"/>
        <w:ind w:firstLine="709"/>
      </w:pPr>
      <w:r>
        <w:pict>
          <v:shape id="_x0000_i1043" type="#_x0000_t75" alt="Измерение высоты сидения" style="width:131.25pt;height:187.5pt" o:button="t">
            <v:imagedata r:id="rId23" o:title=""/>
          </v:shape>
        </w:pict>
      </w:r>
    </w:p>
    <w:p w:rsidR="00767F12" w:rsidRDefault="00767F12"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с</w:t>
      </w:r>
      <w:r w:rsidRPr="00CF6256">
        <w:t xml:space="preserve"> - расстояние от линии талии до плоскости сидения, измеряется по боку от линии талии до горизонтальной плоскости сидения. Измеряемый сидит при этом на стуле с плоским твердым сиденьем;</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тк</w:t>
      </w:r>
      <w:r w:rsidRPr="00CF6256">
        <w:t xml:space="preserve"> - расстояние от линии талии до линии коленей, измеряется по боку от линии талии до центра коленной чашечки;</w:t>
      </w:r>
    </w:p>
    <w:p w:rsidR="001217B7" w:rsidRPr="00CF6256" w:rsidRDefault="001217B7" w:rsidP="00CF6256">
      <w:pPr>
        <w:widowControl w:val="0"/>
        <w:autoSpaceDE w:val="0"/>
        <w:autoSpaceDN w:val="0"/>
        <w:adjustRightInd w:val="0"/>
        <w:ind w:firstLine="709"/>
      </w:pPr>
      <w:r w:rsidRPr="00CF6256">
        <w:rPr>
          <w:rStyle w:val="a6"/>
        </w:rPr>
        <w:t>Д</w:t>
      </w:r>
      <w:r w:rsidRPr="00CF6256">
        <w:rPr>
          <w:rStyle w:val="a6"/>
          <w:vertAlign w:val="subscript"/>
        </w:rPr>
        <w:t>б</w:t>
      </w:r>
      <w:r w:rsidRPr="00CF6256">
        <w:t xml:space="preserve"> - длина брюк, измеряется по боку от линии талии до желаемой длины брюк;</w:t>
      </w:r>
    </w:p>
    <w:p w:rsidR="001217B7" w:rsidRPr="00CF6256" w:rsidRDefault="001217B7" w:rsidP="00CF6256">
      <w:pPr>
        <w:widowControl w:val="0"/>
        <w:autoSpaceDE w:val="0"/>
        <w:autoSpaceDN w:val="0"/>
        <w:adjustRightInd w:val="0"/>
        <w:ind w:firstLine="709"/>
      </w:pPr>
      <w:r w:rsidRPr="00CF6256">
        <w:rPr>
          <w:rStyle w:val="a6"/>
        </w:rPr>
        <w:t>Ш</w:t>
      </w:r>
      <w:r w:rsidRPr="00CF6256">
        <w:rPr>
          <w:rStyle w:val="a6"/>
          <w:vertAlign w:val="subscript"/>
        </w:rPr>
        <w:t>н</w:t>
      </w:r>
      <w:r w:rsidRPr="00CF6256">
        <w:t xml:space="preserve"> - ширина брюк по линии низа, определяется исходя из желания заказчика или согласно модному направлению.</w:t>
      </w:r>
    </w:p>
    <w:p w:rsidR="001217B7" w:rsidRPr="00CF6256" w:rsidRDefault="001217B7" w:rsidP="00CF6256">
      <w:pPr>
        <w:widowControl w:val="0"/>
        <w:autoSpaceDE w:val="0"/>
        <w:autoSpaceDN w:val="0"/>
        <w:adjustRightInd w:val="0"/>
        <w:ind w:firstLine="709"/>
      </w:pPr>
      <w:r w:rsidRPr="00CF6256">
        <w:rPr>
          <w:rStyle w:val="a6"/>
        </w:rPr>
        <w:t>Ш</w:t>
      </w:r>
      <w:r w:rsidRPr="00CF6256">
        <w:rPr>
          <w:rStyle w:val="a6"/>
          <w:vertAlign w:val="subscript"/>
        </w:rPr>
        <w:t>к</w:t>
      </w:r>
      <w:r w:rsidRPr="00CF6256">
        <w:t xml:space="preserve"> - ширина брюк на уровне коленей, определяется исходя из желания заказчика или согласно модному направлению;</w:t>
      </w:r>
    </w:p>
    <w:p w:rsidR="001217B7" w:rsidRPr="00CF6256" w:rsidRDefault="001217B7" w:rsidP="00CF6256">
      <w:pPr>
        <w:widowControl w:val="0"/>
        <w:autoSpaceDE w:val="0"/>
        <w:autoSpaceDN w:val="0"/>
        <w:adjustRightInd w:val="0"/>
        <w:ind w:firstLine="709"/>
      </w:pPr>
      <w:r w:rsidRPr="00CF6256">
        <w:rPr>
          <w:rStyle w:val="a6"/>
        </w:rPr>
        <w:t>О</w:t>
      </w:r>
      <w:r w:rsidRPr="00CF6256">
        <w:rPr>
          <w:rStyle w:val="a6"/>
          <w:vertAlign w:val="subscript"/>
        </w:rPr>
        <w:t>г</w:t>
      </w:r>
      <w:r w:rsidRPr="00CF6256">
        <w:t xml:space="preserve"> - обхват груди. На спине лента идет горизонтально по лопаткам, верхним краем касаясь задних углов подмышечных впадин, по подмышечным впадинам в плоскости косого сечения. Спереди лента проходит у женщин и девочек через наиболее выступающие точки грудных желез, у мужчин и мальчиков через сосковые точки и замыкается на правой стороне груди.</w:t>
      </w:r>
    </w:p>
    <w:p w:rsidR="001217B7" w:rsidRPr="00CF6256" w:rsidRDefault="001217B7" w:rsidP="00CF6256">
      <w:pPr>
        <w:widowControl w:val="0"/>
        <w:autoSpaceDE w:val="0"/>
        <w:autoSpaceDN w:val="0"/>
        <w:adjustRightInd w:val="0"/>
        <w:ind w:firstLine="709"/>
      </w:pPr>
      <w:r w:rsidRPr="00CF6256">
        <w:t>Мерка обхвата груди при шитье брюк используется как вспомогательная при построении выкройки на мальчиков подросткового возраста.</w:t>
      </w:r>
    </w:p>
    <w:p w:rsidR="001217B7" w:rsidRPr="00CF6256" w:rsidRDefault="001E4447" w:rsidP="00457F8D">
      <w:pPr>
        <w:pStyle w:val="2"/>
      </w:pPr>
      <w:r>
        <w:t xml:space="preserve">2.3 </w:t>
      </w:r>
      <w:r w:rsidR="001217B7" w:rsidRPr="00CF6256">
        <w:t>Прибавки</w:t>
      </w:r>
    </w:p>
    <w:p w:rsidR="00767F12" w:rsidRDefault="00767F12"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В зависимости от силуэта брюк к меркам дают различные прибавки:</w:t>
      </w:r>
    </w:p>
    <w:p w:rsidR="00767F12" w:rsidRDefault="00767F12" w:rsidP="00CF6256">
      <w:pPr>
        <w:widowControl w:val="0"/>
        <w:autoSpaceDE w:val="0"/>
        <w:autoSpaceDN w:val="0"/>
        <w:adjustRightInd w:val="0"/>
        <w:ind w:firstLine="709"/>
      </w:pPr>
    </w:p>
    <w:p w:rsidR="001217B7" w:rsidRPr="00CF6256" w:rsidRDefault="001217B7" w:rsidP="00767F12">
      <w:pPr>
        <w:widowControl w:val="0"/>
        <w:autoSpaceDE w:val="0"/>
        <w:autoSpaceDN w:val="0"/>
        <w:adjustRightInd w:val="0"/>
        <w:ind w:left="708" w:firstLine="1"/>
      </w:pPr>
      <w:r w:rsidRPr="00CF6256">
        <w:t>Прибавки к полуобхвату бедер, талии и обхвату бедра для поясных изделий для мужчин и женщин</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220"/>
        <w:gridCol w:w="1008"/>
        <w:gridCol w:w="1061"/>
        <w:gridCol w:w="1007"/>
        <w:gridCol w:w="1061"/>
        <w:gridCol w:w="1007"/>
        <w:gridCol w:w="1203"/>
      </w:tblGrid>
      <w:tr w:rsidR="001217B7" w:rsidRPr="00CF6256" w:rsidTr="002219AA">
        <w:trPr>
          <w:jc w:val="center"/>
        </w:trPr>
        <w:tc>
          <w:tcPr>
            <w:tcW w:w="1671" w:type="dxa"/>
            <w:vMerge w:val="restart"/>
            <w:shd w:val="clear" w:color="auto" w:fill="auto"/>
          </w:tcPr>
          <w:p w:rsidR="001217B7" w:rsidRPr="00CF6256" w:rsidRDefault="001217B7" w:rsidP="00767F12">
            <w:pPr>
              <w:pStyle w:val="afc"/>
            </w:pPr>
            <w:r w:rsidRPr="00CF6256">
              <w:t>Измерение, к которому дана прибавка</w:t>
            </w:r>
          </w:p>
        </w:tc>
        <w:tc>
          <w:tcPr>
            <w:tcW w:w="1204" w:type="dxa"/>
            <w:vMerge w:val="restart"/>
            <w:shd w:val="clear" w:color="auto" w:fill="auto"/>
          </w:tcPr>
          <w:p w:rsidR="001217B7" w:rsidRPr="00CF6256" w:rsidRDefault="001217B7" w:rsidP="00767F12">
            <w:pPr>
              <w:pStyle w:val="afc"/>
            </w:pPr>
            <w:r w:rsidRPr="00CF6256">
              <w:t>Обозначение прибавки</w:t>
            </w:r>
          </w:p>
        </w:tc>
        <w:tc>
          <w:tcPr>
            <w:tcW w:w="6264" w:type="dxa"/>
            <w:gridSpan w:val="6"/>
            <w:shd w:val="clear" w:color="auto" w:fill="auto"/>
          </w:tcPr>
          <w:p w:rsidR="001217B7" w:rsidRPr="00CF6256" w:rsidRDefault="001217B7" w:rsidP="00767F12">
            <w:pPr>
              <w:pStyle w:val="afc"/>
            </w:pPr>
            <w:r w:rsidRPr="00CF6256">
              <w:t>Суммарная прибавка, см, для силуэта</w:t>
            </w:r>
          </w:p>
        </w:tc>
      </w:tr>
      <w:tr w:rsidR="001217B7" w:rsidRPr="00CF6256" w:rsidTr="002219AA">
        <w:trPr>
          <w:jc w:val="center"/>
        </w:trPr>
        <w:tc>
          <w:tcPr>
            <w:tcW w:w="1671" w:type="dxa"/>
            <w:vMerge/>
            <w:shd w:val="clear" w:color="auto" w:fill="auto"/>
          </w:tcPr>
          <w:p w:rsidR="001217B7" w:rsidRPr="00CF6256" w:rsidRDefault="001217B7" w:rsidP="00767F12">
            <w:pPr>
              <w:pStyle w:val="afc"/>
            </w:pPr>
          </w:p>
        </w:tc>
        <w:tc>
          <w:tcPr>
            <w:tcW w:w="1204" w:type="dxa"/>
            <w:vMerge/>
            <w:shd w:val="clear" w:color="auto" w:fill="auto"/>
          </w:tcPr>
          <w:p w:rsidR="001217B7" w:rsidRPr="00CF6256" w:rsidRDefault="001217B7" w:rsidP="00767F12">
            <w:pPr>
              <w:pStyle w:val="afc"/>
            </w:pPr>
          </w:p>
        </w:tc>
        <w:tc>
          <w:tcPr>
            <w:tcW w:w="2042" w:type="dxa"/>
            <w:gridSpan w:val="2"/>
            <w:shd w:val="clear" w:color="auto" w:fill="auto"/>
          </w:tcPr>
          <w:p w:rsidR="001217B7" w:rsidRPr="00CF6256" w:rsidRDefault="001217B7" w:rsidP="00767F12">
            <w:pPr>
              <w:pStyle w:val="afc"/>
            </w:pPr>
            <w:r w:rsidRPr="00CF6256">
              <w:t>Плотно прилегающего</w:t>
            </w:r>
          </w:p>
        </w:tc>
        <w:tc>
          <w:tcPr>
            <w:tcW w:w="2041" w:type="dxa"/>
            <w:gridSpan w:val="2"/>
            <w:shd w:val="clear" w:color="auto" w:fill="auto"/>
          </w:tcPr>
          <w:p w:rsidR="001217B7" w:rsidRPr="00CF6256" w:rsidRDefault="001217B7" w:rsidP="00767F12">
            <w:pPr>
              <w:pStyle w:val="afc"/>
            </w:pPr>
            <w:r w:rsidRPr="00CF6256">
              <w:t>Прилегающего</w:t>
            </w:r>
          </w:p>
        </w:tc>
        <w:tc>
          <w:tcPr>
            <w:tcW w:w="2121" w:type="dxa"/>
            <w:gridSpan w:val="2"/>
            <w:shd w:val="clear" w:color="auto" w:fill="auto"/>
          </w:tcPr>
          <w:p w:rsidR="001217B7" w:rsidRPr="00CF6256" w:rsidRDefault="001217B7" w:rsidP="00767F12">
            <w:pPr>
              <w:pStyle w:val="afc"/>
            </w:pPr>
            <w:r w:rsidRPr="00CF6256">
              <w:t>Свободного</w:t>
            </w:r>
          </w:p>
        </w:tc>
      </w:tr>
      <w:tr w:rsidR="001217B7" w:rsidRPr="00CF6256" w:rsidTr="002219AA">
        <w:trPr>
          <w:jc w:val="center"/>
        </w:trPr>
        <w:tc>
          <w:tcPr>
            <w:tcW w:w="1671" w:type="dxa"/>
            <w:vMerge/>
            <w:shd w:val="clear" w:color="auto" w:fill="auto"/>
          </w:tcPr>
          <w:p w:rsidR="001217B7" w:rsidRPr="00CF6256" w:rsidRDefault="001217B7" w:rsidP="00767F12">
            <w:pPr>
              <w:pStyle w:val="afc"/>
            </w:pPr>
          </w:p>
        </w:tc>
        <w:tc>
          <w:tcPr>
            <w:tcW w:w="1204" w:type="dxa"/>
            <w:vMerge/>
            <w:shd w:val="clear" w:color="auto" w:fill="auto"/>
          </w:tcPr>
          <w:p w:rsidR="001217B7" w:rsidRPr="00CF6256" w:rsidRDefault="001217B7" w:rsidP="00767F12">
            <w:pPr>
              <w:pStyle w:val="afc"/>
            </w:pPr>
          </w:p>
        </w:tc>
        <w:tc>
          <w:tcPr>
            <w:tcW w:w="995" w:type="dxa"/>
            <w:shd w:val="clear" w:color="auto" w:fill="auto"/>
          </w:tcPr>
          <w:p w:rsidR="001217B7" w:rsidRPr="00CF6256" w:rsidRDefault="001217B7" w:rsidP="00767F12">
            <w:pPr>
              <w:pStyle w:val="afc"/>
            </w:pPr>
            <w:r w:rsidRPr="00CF6256">
              <w:t>Для мужчин</w:t>
            </w:r>
          </w:p>
        </w:tc>
        <w:tc>
          <w:tcPr>
            <w:tcW w:w="1017" w:type="dxa"/>
            <w:shd w:val="clear" w:color="auto" w:fill="auto"/>
          </w:tcPr>
          <w:p w:rsidR="001217B7" w:rsidRPr="00CF6256" w:rsidRDefault="001217B7" w:rsidP="00767F12">
            <w:pPr>
              <w:pStyle w:val="afc"/>
            </w:pPr>
            <w:r w:rsidRPr="00CF6256">
              <w:t>Для женщин</w:t>
            </w:r>
          </w:p>
        </w:tc>
        <w:tc>
          <w:tcPr>
            <w:tcW w:w="994" w:type="dxa"/>
            <w:shd w:val="clear" w:color="auto" w:fill="auto"/>
          </w:tcPr>
          <w:p w:rsidR="001217B7" w:rsidRPr="00CF6256" w:rsidRDefault="001217B7" w:rsidP="00767F12">
            <w:pPr>
              <w:pStyle w:val="afc"/>
            </w:pPr>
            <w:r w:rsidRPr="00CF6256">
              <w:t>Для мужчин</w:t>
            </w:r>
          </w:p>
        </w:tc>
        <w:tc>
          <w:tcPr>
            <w:tcW w:w="1017" w:type="dxa"/>
            <w:shd w:val="clear" w:color="auto" w:fill="auto"/>
          </w:tcPr>
          <w:p w:rsidR="001217B7" w:rsidRPr="00CF6256" w:rsidRDefault="001217B7" w:rsidP="00767F12">
            <w:pPr>
              <w:pStyle w:val="afc"/>
            </w:pPr>
            <w:r w:rsidRPr="00CF6256">
              <w:t>Для женщин</w:t>
            </w:r>
          </w:p>
        </w:tc>
        <w:tc>
          <w:tcPr>
            <w:tcW w:w="994" w:type="dxa"/>
            <w:shd w:val="clear" w:color="auto" w:fill="auto"/>
          </w:tcPr>
          <w:p w:rsidR="001217B7" w:rsidRPr="00CF6256" w:rsidRDefault="001217B7" w:rsidP="00767F12">
            <w:pPr>
              <w:pStyle w:val="afc"/>
            </w:pPr>
            <w:r w:rsidRPr="00CF6256">
              <w:t>Для мужчин</w:t>
            </w:r>
          </w:p>
        </w:tc>
        <w:tc>
          <w:tcPr>
            <w:tcW w:w="1097" w:type="dxa"/>
            <w:shd w:val="clear" w:color="auto" w:fill="auto"/>
          </w:tcPr>
          <w:p w:rsidR="001217B7" w:rsidRPr="00CF6256" w:rsidRDefault="001217B7" w:rsidP="00767F12">
            <w:pPr>
              <w:pStyle w:val="afc"/>
            </w:pPr>
            <w:r w:rsidRPr="00CF6256">
              <w:t>Для женщин</w:t>
            </w:r>
          </w:p>
        </w:tc>
      </w:tr>
      <w:tr w:rsidR="001217B7" w:rsidRPr="00CF6256" w:rsidTr="002219AA">
        <w:trPr>
          <w:jc w:val="center"/>
        </w:trPr>
        <w:tc>
          <w:tcPr>
            <w:tcW w:w="1671" w:type="dxa"/>
            <w:shd w:val="clear" w:color="auto" w:fill="auto"/>
          </w:tcPr>
          <w:p w:rsidR="001217B7" w:rsidRPr="00CF6256" w:rsidRDefault="001217B7" w:rsidP="00767F12">
            <w:pPr>
              <w:pStyle w:val="afc"/>
            </w:pPr>
            <w:r w:rsidRPr="00CF6256">
              <w:t>Полуобхват талии</w:t>
            </w:r>
          </w:p>
        </w:tc>
        <w:tc>
          <w:tcPr>
            <w:tcW w:w="1204" w:type="dxa"/>
            <w:shd w:val="clear" w:color="auto" w:fill="auto"/>
          </w:tcPr>
          <w:p w:rsidR="001217B7" w:rsidRPr="00CF6256" w:rsidRDefault="001217B7" w:rsidP="00767F12">
            <w:pPr>
              <w:pStyle w:val="afc"/>
            </w:pPr>
            <w:r w:rsidRPr="00CF6256">
              <w:rPr>
                <w:rStyle w:val="a6"/>
              </w:rPr>
              <w:t>П</w:t>
            </w:r>
            <w:r w:rsidRPr="002219AA">
              <w:rPr>
                <w:rStyle w:val="a6"/>
                <w:vertAlign w:val="subscript"/>
              </w:rPr>
              <w:t>т</w:t>
            </w:r>
          </w:p>
        </w:tc>
        <w:tc>
          <w:tcPr>
            <w:tcW w:w="995" w:type="dxa"/>
            <w:shd w:val="clear" w:color="auto" w:fill="auto"/>
          </w:tcPr>
          <w:p w:rsidR="001217B7" w:rsidRPr="00CF6256" w:rsidRDefault="001217B7" w:rsidP="00767F12">
            <w:pPr>
              <w:pStyle w:val="afc"/>
            </w:pPr>
            <w:r w:rsidRPr="00CF6256">
              <w:t>-</w:t>
            </w:r>
          </w:p>
        </w:tc>
        <w:tc>
          <w:tcPr>
            <w:tcW w:w="1017" w:type="dxa"/>
            <w:shd w:val="clear" w:color="auto" w:fill="auto"/>
          </w:tcPr>
          <w:p w:rsidR="001217B7" w:rsidRPr="00CF6256" w:rsidRDefault="001217B7" w:rsidP="00767F12">
            <w:pPr>
              <w:pStyle w:val="afc"/>
            </w:pPr>
            <w:r w:rsidRPr="00CF6256">
              <w:t>0,5 - 1</w:t>
            </w:r>
          </w:p>
        </w:tc>
        <w:tc>
          <w:tcPr>
            <w:tcW w:w="994" w:type="dxa"/>
            <w:shd w:val="clear" w:color="auto" w:fill="auto"/>
          </w:tcPr>
          <w:p w:rsidR="001217B7" w:rsidRPr="00CF6256" w:rsidRDefault="001217B7" w:rsidP="00767F12">
            <w:pPr>
              <w:pStyle w:val="afc"/>
            </w:pPr>
            <w:r w:rsidRPr="00CF6256">
              <w:t>1 - 1,5</w:t>
            </w:r>
          </w:p>
        </w:tc>
        <w:tc>
          <w:tcPr>
            <w:tcW w:w="1017" w:type="dxa"/>
            <w:shd w:val="clear" w:color="auto" w:fill="auto"/>
          </w:tcPr>
          <w:p w:rsidR="001217B7" w:rsidRPr="00CF6256" w:rsidRDefault="001217B7" w:rsidP="00767F12">
            <w:pPr>
              <w:pStyle w:val="afc"/>
            </w:pPr>
            <w:r w:rsidRPr="00CF6256">
              <w:t>1 - 1,5</w:t>
            </w:r>
          </w:p>
        </w:tc>
        <w:tc>
          <w:tcPr>
            <w:tcW w:w="994" w:type="dxa"/>
            <w:shd w:val="clear" w:color="auto" w:fill="auto"/>
          </w:tcPr>
          <w:p w:rsidR="001217B7" w:rsidRPr="00CF6256" w:rsidRDefault="001217B7" w:rsidP="00767F12">
            <w:pPr>
              <w:pStyle w:val="afc"/>
            </w:pPr>
            <w:r w:rsidRPr="00CF6256">
              <w:t>1,5 - 2</w:t>
            </w:r>
          </w:p>
        </w:tc>
        <w:tc>
          <w:tcPr>
            <w:tcW w:w="1097" w:type="dxa"/>
            <w:shd w:val="clear" w:color="auto" w:fill="auto"/>
          </w:tcPr>
          <w:p w:rsidR="001217B7" w:rsidRPr="00CF6256" w:rsidRDefault="001217B7" w:rsidP="00767F12">
            <w:pPr>
              <w:pStyle w:val="afc"/>
            </w:pPr>
            <w:r w:rsidRPr="00CF6256">
              <w:t>1,5 -2</w:t>
            </w:r>
          </w:p>
        </w:tc>
      </w:tr>
      <w:tr w:rsidR="001217B7" w:rsidRPr="00CF6256" w:rsidTr="002219AA">
        <w:trPr>
          <w:jc w:val="center"/>
        </w:trPr>
        <w:tc>
          <w:tcPr>
            <w:tcW w:w="1671" w:type="dxa"/>
            <w:shd w:val="clear" w:color="auto" w:fill="auto"/>
          </w:tcPr>
          <w:p w:rsidR="001217B7" w:rsidRPr="00CF6256" w:rsidRDefault="001217B7" w:rsidP="00767F12">
            <w:pPr>
              <w:pStyle w:val="afc"/>
            </w:pPr>
            <w:r w:rsidRPr="00CF6256">
              <w:t>Полуобхват бедер</w:t>
            </w:r>
          </w:p>
        </w:tc>
        <w:tc>
          <w:tcPr>
            <w:tcW w:w="1204" w:type="dxa"/>
            <w:shd w:val="clear" w:color="auto" w:fill="auto"/>
          </w:tcPr>
          <w:p w:rsidR="001217B7" w:rsidRPr="00CF6256" w:rsidRDefault="001217B7" w:rsidP="00767F12">
            <w:pPr>
              <w:pStyle w:val="afc"/>
            </w:pPr>
            <w:r w:rsidRPr="00CF6256">
              <w:rPr>
                <w:rStyle w:val="a6"/>
              </w:rPr>
              <w:t>П</w:t>
            </w:r>
            <w:r w:rsidRPr="002219AA">
              <w:rPr>
                <w:rStyle w:val="a6"/>
                <w:vertAlign w:val="subscript"/>
              </w:rPr>
              <w:t>б</w:t>
            </w:r>
          </w:p>
        </w:tc>
        <w:tc>
          <w:tcPr>
            <w:tcW w:w="995" w:type="dxa"/>
            <w:shd w:val="clear" w:color="auto" w:fill="auto"/>
          </w:tcPr>
          <w:p w:rsidR="001217B7" w:rsidRPr="00CF6256" w:rsidRDefault="001217B7" w:rsidP="00767F12">
            <w:pPr>
              <w:pStyle w:val="afc"/>
            </w:pPr>
            <w:r w:rsidRPr="00CF6256">
              <w:t>0 - 0,5</w:t>
            </w:r>
          </w:p>
        </w:tc>
        <w:tc>
          <w:tcPr>
            <w:tcW w:w="1017" w:type="dxa"/>
            <w:shd w:val="clear" w:color="auto" w:fill="auto"/>
          </w:tcPr>
          <w:p w:rsidR="001217B7" w:rsidRPr="00CF6256" w:rsidRDefault="001217B7" w:rsidP="00767F12">
            <w:pPr>
              <w:pStyle w:val="afc"/>
            </w:pPr>
            <w:r w:rsidRPr="00CF6256">
              <w:t>1 - 2</w:t>
            </w:r>
          </w:p>
        </w:tc>
        <w:tc>
          <w:tcPr>
            <w:tcW w:w="994" w:type="dxa"/>
            <w:shd w:val="clear" w:color="auto" w:fill="auto"/>
          </w:tcPr>
          <w:p w:rsidR="001217B7" w:rsidRPr="00CF6256" w:rsidRDefault="001217B7" w:rsidP="00767F12">
            <w:pPr>
              <w:pStyle w:val="afc"/>
            </w:pPr>
            <w:r w:rsidRPr="00CF6256">
              <w:t>1 - 2,5</w:t>
            </w:r>
          </w:p>
        </w:tc>
        <w:tc>
          <w:tcPr>
            <w:tcW w:w="1017" w:type="dxa"/>
            <w:shd w:val="clear" w:color="auto" w:fill="auto"/>
          </w:tcPr>
          <w:p w:rsidR="001217B7" w:rsidRPr="00CF6256" w:rsidRDefault="001217B7" w:rsidP="00767F12">
            <w:pPr>
              <w:pStyle w:val="afc"/>
            </w:pPr>
            <w:r w:rsidRPr="00CF6256">
              <w:t>2 - 3</w:t>
            </w:r>
          </w:p>
        </w:tc>
        <w:tc>
          <w:tcPr>
            <w:tcW w:w="994" w:type="dxa"/>
            <w:shd w:val="clear" w:color="auto" w:fill="auto"/>
          </w:tcPr>
          <w:p w:rsidR="001217B7" w:rsidRPr="00CF6256" w:rsidRDefault="001217B7" w:rsidP="00767F12">
            <w:pPr>
              <w:pStyle w:val="afc"/>
            </w:pPr>
            <w:r w:rsidRPr="00CF6256">
              <w:t>3 - 7</w:t>
            </w:r>
          </w:p>
        </w:tc>
        <w:tc>
          <w:tcPr>
            <w:tcW w:w="1097" w:type="dxa"/>
            <w:shd w:val="clear" w:color="auto" w:fill="auto"/>
          </w:tcPr>
          <w:p w:rsidR="001217B7" w:rsidRPr="00CF6256" w:rsidRDefault="001217B7" w:rsidP="00767F12">
            <w:pPr>
              <w:pStyle w:val="afc"/>
            </w:pPr>
            <w:r w:rsidRPr="00CF6256">
              <w:t>5 - 8</w:t>
            </w:r>
          </w:p>
        </w:tc>
      </w:tr>
      <w:tr w:rsidR="001217B7" w:rsidRPr="00CF6256" w:rsidTr="002219AA">
        <w:trPr>
          <w:jc w:val="center"/>
        </w:trPr>
        <w:tc>
          <w:tcPr>
            <w:tcW w:w="1671" w:type="dxa"/>
            <w:shd w:val="clear" w:color="auto" w:fill="auto"/>
          </w:tcPr>
          <w:p w:rsidR="001217B7" w:rsidRPr="00CF6256" w:rsidRDefault="001217B7" w:rsidP="00767F12">
            <w:pPr>
              <w:pStyle w:val="afc"/>
            </w:pPr>
            <w:r w:rsidRPr="00CF6256">
              <w:t>Обхват бедра</w:t>
            </w:r>
          </w:p>
        </w:tc>
        <w:tc>
          <w:tcPr>
            <w:tcW w:w="1204" w:type="dxa"/>
            <w:shd w:val="clear" w:color="auto" w:fill="auto"/>
          </w:tcPr>
          <w:p w:rsidR="001217B7" w:rsidRPr="00CF6256" w:rsidRDefault="001217B7" w:rsidP="00767F12">
            <w:pPr>
              <w:pStyle w:val="afc"/>
            </w:pPr>
            <w:r w:rsidRPr="00CF6256">
              <w:rPr>
                <w:rStyle w:val="a6"/>
              </w:rPr>
              <w:t>П</w:t>
            </w:r>
            <w:r w:rsidRPr="002219AA">
              <w:rPr>
                <w:rStyle w:val="a6"/>
                <w:vertAlign w:val="subscript"/>
              </w:rPr>
              <w:t>бед</w:t>
            </w:r>
          </w:p>
        </w:tc>
        <w:tc>
          <w:tcPr>
            <w:tcW w:w="995" w:type="dxa"/>
            <w:shd w:val="clear" w:color="auto" w:fill="auto"/>
          </w:tcPr>
          <w:p w:rsidR="001217B7" w:rsidRPr="00CF6256" w:rsidRDefault="001217B7" w:rsidP="00767F12">
            <w:pPr>
              <w:pStyle w:val="afc"/>
            </w:pPr>
            <w:r w:rsidRPr="00CF6256">
              <w:t>0,5 - 1</w:t>
            </w:r>
          </w:p>
        </w:tc>
        <w:tc>
          <w:tcPr>
            <w:tcW w:w="1017" w:type="dxa"/>
            <w:shd w:val="clear" w:color="auto" w:fill="auto"/>
          </w:tcPr>
          <w:p w:rsidR="001217B7" w:rsidRPr="00CF6256" w:rsidRDefault="001217B7" w:rsidP="00767F12">
            <w:pPr>
              <w:pStyle w:val="afc"/>
            </w:pPr>
            <w:r w:rsidRPr="00CF6256">
              <w:t>1 - 1,5</w:t>
            </w:r>
          </w:p>
        </w:tc>
        <w:tc>
          <w:tcPr>
            <w:tcW w:w="994" w:type="dxa"/>
            <w:shd w:val="clear" w:color="auto" w:fill="auto"/>
          </w:tcPr>
          <w:p w:rsidR="001217B7" w:rsidRPr="00CF6256" w:rsidRDefault="001217B7" w:rsidP="00767F12">
            <w:pPr>
              <w:pStyle w:val="afc"/>
            </w:pPr>
            <w:r w:rsidRPr="00CF6256">
              <w:t>7 - 11</w:t>
            </w:r>
          </w:p>
        </w:tc>
        <w:tc>
          <w:tcPr>
            <w:tcW w:w="1017" w:type="dxa"/>
            <w:shd w:val="clear" w:color="auto" w:fill="auto"/>
          </w:tcPr>
          <w:p w:rsidR="001217B7" w:rsidRPr="00CF6256" w:rsidRDefault="001217B7" w:rsidP="00767F12">
            <w:pPr>
              <w:pStyle w:val="afc"/>
            </w:pPr>
            <w:r w:rsidRPr="00CF6256">
              <w:t>6 - 10</w:t>
            </w:r>
          </w:p>
        </w:tc>
        <w:tc>
          <w:tcPr>
            <w:tcW w:w="994" w:type="dxa"/>
            <w:shd w:val="clear" w:color="auto" w:fill="auto"/>
          </w:tcPr>
          <w:p w:rsidR="001217B7" w:rsidRPr="00CF6256" w:rsidRDefault="001217B7" w:rsidP="00767F12">
            <w:pPr>
              <w:pStyle w:val="afc"/>
            </w:pPr>
            <w:r w:rsidRPr="00CF6256">
              <w:t>12 - 16</w:t>
            </w:r>
          </w:p>
        </w:tc>
        <w:tc>
          <w:tcPr>
            <w:tcW w:w="1097" w:type="dxa"/>
            <w:shd w:val="clear" w:color="auto" w:fill="auto"/>
          </w:tcPr>
          <w:p w:rsidR="001217B7" w:rsidRPr="00CF6256" w:rsidRDefault="001217B7" w:rsidP="00767F12">
            <w:pPr>
              <w:pStyle w:val="afc"/>
            </w:pPr>
            <w:r w:rsidRPr="00CF6256">
              <w:t>10 - 15</w:t>
            </w:r>
          </w:p>
        </w:tc>
      </w:tr>
    </w:tbl>
    <w:p w:rsidR="00767F12" w:rsidRDefault="00767F12" w:rsidP="00CF6256">
      <w:pPr>
        <w:widowControl w:val="0"/>
        <w:autoSpaceDE w:val="0"/>
        <w:autoSpaceDN w:val="0"/>
        <w:adjustRightInd w:val="0"/>
        <w:ind w:firstLine="709"/>
      </w:pPr>
    </w:p>
    <w:p w:rsidR="001217B7" w:rsidRPr="00CF6256" w:rsidRDefault="001217B7" w:rsidP="00767F12">
      <w:pPr>
        <w:widowControl w:val="0"/>
        <w:autoSpaceDE w:val="0"/>
        <w:autoSpaceDN w:val="0"/>
        <w:adjustRightInd w:val="0"/>
        <w:ind w:left="708" w:firstLine="1"/>
      </w:pPr>
      <w:r w:rsidRPr="00CF6256">
        <w:t>Прибавки к полуобхвату бедер, талии и обхвату бедра для поясных изделий для мальчиков и девочек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1330"/>
        <w:gridCol w:w="1250"/>
        <w:gridCol w:w="1016"/>
        <w:gridCol w:w="1250"/>
        <w:gridCol w:w="1016"/>
        <w:gridCol w:w="1250"/>
        <w:gridCol w:w="1017"/>
      </w:tblGrid>
      <w:tr w:rsidR="001217B7" w:rsidRPr="00CF6256" w:rsidTr="002219AA">
        <w:trPr>
          <w:jc w:val="center"/>
        </w:trPr>
        <w:tc>
          <w:tcPr>
            <w:tcW w:w="1441" w:type="dxa"/>
            <w:vMerge w:val="restart"/>
            <w:shd w:val="clear" w:color="auto" w:fill="auto"/>
          </w:tcPr>
          <w:p w:rsidR="001217B7" w:rsidRPr="00CF6256" w:rsidRDefault="001217B7" w:rsidP="00767F12">
            <w:pPr>
              <w:pStyle w:val="afc"/>
            </w:pPr>
            <w:r w:rsidRPr="00CF6256">
              <w:t>Измерение, к которому дана прибавка</w:t>
            </w:r>
          </w:p>
        </w:tc>
        <w:tc>
          <w:tcPr>
            <w:tcW w:w="1330" w:type="dxa"/>
            <w:vMerge w:val="restart"/>
            <w:shd w:val="clear" w:color="auto" w:fill="auto"/>
          </w:tcPr>
          <w:p w:rsidR="001217B7" w:rsidRPr="00CF6256" w:rsidRDefault="001217B7" w:rsidP="00767F12">
            <w:pPr>
              <w:pStyle w:val="afc"/>
            </w:pPr>
            <w:r w:rsidRPr="00CF6256">
              <w:t>Обозначение прибавки</w:t>
            </w:r>
          </w:p>
        </w:tc>
        <w:tc>
          <w:tcPr>
            <w:tcW w:w="0" w:type="auto"/>
            <w:gridSpan w:val="6"/>
            <w:shd w:val="clear" w:color="auto" w:fill="auto"/>
          </w:tcPr>
          <w:p w:rsidR="001217B7" w:rsidRPr="00CF6256" w:rsidRDefault="001217B7" w:rsidP="00767F12">
            <w:pPr>
              <w:pStyle w:val="afc"/>
            </w:pPr>
            <w:r w:rsidRPr="00CF6256">
              <w:t>Суммарная прибавка, см, для силуэта</w:t>
            </w:r>
          </w:p>
        </w:tc>
      </w:tr>
      <w:tr w:rsidR="001217B7" w:rsidRPr="00CF6256" w:rsidTr="002219AA">
        <w:trPr>
          <w:jc w:val="center"/>
        </w:trPr>
        <w:tc>
          <w:tcPr>
            <w:tcW w:w="1441" w:type="dxa"/>
            <w:vMerge/>
            <w:shd w:val="clear" w:color="auto" w:fill="auto"/>
          </w:tcPr>
          <w:p w:rsidR="001217B7" w:rsidRPr="00CF6256" w:rsidRDefault="001217B7" w:rsidP="00767F12">
            <w:pPr>
              <w:pStyle w:val="afc"/>
            </w:pPr>
          </w:p>
        </w:tc>
        <w:tc>
          <w:tcPr>
            <w:tcW w:w="1330" w:type="dxa"/>
            <w:vMerge/>
            <w:shd w:val="clear" w:color="auto" w:fill="auto"/>
          </w:tcPr>
          <w:p w:rsidR="001217B7" w:rsidRPr="00CF6256" w:rsidRDefault="001217B7" w:rsidP="00767F12">
            <w:pPr>
              <w:pStyle w:val="afc"/>
            </w:pPr>
          </w:p>
        </w:tc>
        <w:tc>
          <w:tcPr>
            <w:tcW w:w="0" w:type="auto"/>
            <w:gridSpan w:val="2"/>
            <w:shd w:val="clear" w:color="auto" w:fill="auto"/>
          </w:tcPr>
          <w:p w:rsidR="001217B7" w:rsidRPr="00CF6256" w:rsidRDefault="001217B7" w:rsidP="00767F12">
            <w:pPr>
              <w:pStyle w:val="afc"/>
            </w:pPr>
            <w:r w:rsidRPr="00CF6256">
              <w:t>Плотно прилегающего</w:t>
            </w:r>
          </w:p>
        </w:tc>
        <w:tc>
          <w:tcPr>
            <w:tcW w:w="0" w:type="auto"/>
            <w:gridSpan w:val="2"/>
            <w:shd w:val="clear" w:color="auto" w:fill="auto"/>
          </w:tcPr>
          <w:p w:rsidR="001217B7" w:rsidRPr="00CF6256" w:rsidRDefault="001217B7" w:rsidP="00767F12">
            <w:pPr>
              <w:pStyle w:val="afc"/>
            </w:pPr>
            <w:r w:rsidRPr="00CF6256">
              <w:t>Прилегающего</w:t>
            </w:r>
          </w:p>
        </w:tc>
        <w:tc>
          <w:tcPr>
            <w:tcW w:w="0" w:type="auto"/>
            <w:gridSpan w:val="2"/>
            <w:shd w:val="clear" w:color="auto" w:fill="auto"/>
          </w:tcPr>
          <w:p w:rsidR="001217B7" w:rsidRPr="00CF6256" w:rsidRDefault="001217B7" w:rsidP="00767F12">
            <w:pPr>
              <w:pStyle w:val="afc"/>
            </w:pPr>
            <w:r w:rsidRPr="00CF6256">
              <w:t>Свободного</w:t>
            </w:r>
          </w:p>
        </w:tc>
      </w:tr>
      <w:tr w:rsidR="001217B7" w:rsidRPr="00CF6256" w:rsidTr="002219AA">
        <w:trPr>
          <w:jc w:val="center"/>
        </w:trPr>
        <w:tc>
          <w:tcPr>
            <w:tcW w:w="1441" w:type="dxa"/>
            <w:vMerge/>
            <w:shd w:val="clear" w:color="auto" w:fill="auto"/>
          </w:tcPr>
          <w:p w:rsidR="001217B7" w:rsidRPr="00CF6256" w:rsidRDefault="001217B7" w:rsidP="00767F12">
            <w:pPr>
              <w:pStyle w:val="afc"/>
            </w:pPr>
          </w:p>
        </w:tc>
        <w:tc>
          <w:tcPr>
            <w:tcW w:w="1330" w:type="dxa"/>
            <w:vMerge/>
            <w:shd w:val="clear" w:color="auto" w:fill="auto"/>
          </w:tcPr>
          <w:p w:rsidR="001217B7" w:rsidRPr="00CF6256" w:rsidRDefault="001217B7" w:rsidP="00767F12">
            <w:pPr>
              <w:pStyle w:val="afc"/>
            </w:pPr>
          </w:p>
        </w:tc>
        <w:tc>
          <w:tcPr>
            <w:tcW w:w="0" w:type="auto"/>
            <w:shd w:val="clear" w:color="auto" w:fill="auto"/>
          </w:tcPr>
          <w:p w:rsidR="001217B7" w:rsidRPr="00CF6256" w:rsidRDefault="001217B7" w:rsidP="00767F12">
            <w:pPr>
              <w:pStyle w:val="afc"/>
            </w:pPr>
            <w:r w:rsidRPr="00CF6256">
              <w:t>Для мальчиков</w:t>
            </w:r>
          </w:p>
        </w:tc>
        <w:tc>
          <w:tcPr>
            <w:tcW w:w="0" w:type="auto"/>
            <w:shd w:val="clear" w:color="auto" w:fill="auto"/>
          </w:tcPr>
          <w:p w:rsidR="001217B7" w:rsidRPr="00CF6256" w:rsidRDefault="001217B7" w:rsidP="00767F12">
            <w:pPr>
              <w:pStyle w:val="afc"/>
            </w:pPr>
            <w:r w:rsidRPr="00CF6256">
              <w:t>Для девочек</w:t>
            </w:r>
          </w:p>
        </w:tc>
        <w:tc>
          <w:tcPr>
            <w:tcW w:w="0" w:type="auto"/>
            <w:shd w:val="clear" w:color="auto" w:fill="auto"/>
          </w:tcPr>
          <w:p w:rsidR="001217B7" w:rsidRPr="00CF6256" w:rsidRDefault="001217B7" w:rsidP="00767F12">
            <w:pPr>
              <w:pStyle w:val="afc"/>
            </w:pPr>
            <w:r w:rsidRPr="00CF6256">
              <w:t>Для мальчиков</w:t>
            </w:r>
          </w:p>
        </w:tc>
        <w:tc>
          <w:tcPr>
            <w:tcW w:w="0" w:type="auto"/>
            <w:shd w:val="clear" w:color="auto" w:fill="auto"/>
          </w:tcPr>
          <w:p w:rsidR="001217B7" w:rsidRPr="00CF6256" w:rsidRDefault="001217B7" w:rsidP="00767F12">
            <w:pPr>
              <w:pStyle w:val="afc"/>
            </w:pPr>
            <w:r w:rsidRPr="00CF6256">
              <w:t>Для девочек</w:t>
            </w:r>
          </w:p>
        </w:tc>
        <w:tc>
          <w:tcPr>
            <w:tcW w:w="0" w:type="auto"/>
            <w:shd w:val="clear" w:color="auto" w:fill="auto"/>
          </w:tcPr>
          <w:p w:rsidR="001217B7" w:rsidRPr="00CF6256" w:rsidRDefault="001217B7" w:rsidP="00767F12">
            <w:pPr>
              <w:pStyle w:val="afc"/>
            </w:pPr>
            <w:r w:rsidRPr="00CF6256">
              <w:t>Для мальчиков</w:t>
            </w:r>
          </w:p>
        </w:tc>
        <w:tc>
          <w:tcPr>
            <w:tcW w:w="0" w:type="auto"/>
            <w:shd w:val="clear" w:color="auto" w:fill="auto"/>
          </w:tcPr>
          <w:p w:rsidR="001217B7" w:rsidRPr="00CF6256" w:rsidRDefault="001217B7" w:rsidP="00767F12">
            <w:pPr>
              <w:pStyle w:val="afc"/>
            </w:pPr>
            <w:r w:rsidRPr="00CF6256">
              <w:t>Для девочек</w:t>
            </w:r>
          </w:p>
        </w:tc>
      </w:tr>
      <w:tr w:rsidR="001217B7" w:rsidRPr="00CF6256" w:rsidTr="002219AA">
        <w:trPr>
          <w:jc w:val="center"/>
        </w:trPr>
        <w:tc>
          <w:tcPr>
            <w:tcW w:w="1441" w:type="dxa"/>
            <w:shd w:val="clear" w:color="auto" w:fill="auto"/>
          </w:tcPr>
          <w:p w:rsidR="001217B7" w:rsidRPr="00CF6256" w:rsidRDefault="001217B7" w:rsidP="00767F12">
            <w:pPr>
              <w:pStyle w:val="afc"/>
            </w:pPr>
            <w:r w:rsidRPr="00CF6256">
              <w:t>Полуобхват талии</w:t>
            </w:r>
          </w:p>
        </w:tc>
        <w:tc>
          <w:tcPr>
            <w:tcW w:w="1330" w:type="dxa"/>
            <w:shd w:val="clear" w:color="auto" w:fill="auto"/>
          </w:tcPr>
          <w:p w:rsidR="001217B7" w:rsidRPr="00CF6256" w:rsidRDefault="001217B7" w:rsidP="00767F12">
            <w:pPr>
              <w:pStyle w:val="afc"/>
            </w:pPr>
            <w:r w:rsidRPr="00CF6256">
              <w:rPr>
                <w:rStyle w:val="a6"/>
              </w:rPr>
              <w:t>П</w:t>
            </w:r>
            <w:r w:rsidRPr="002219AA">
              <w:rPr>
                <w:rStyle w:val="a6"/>
                <w:vertAlign w:val="subscript"/>
              </w:rPr>
              <w:t>т</w:t>
            </w:r>
          </w:p>
        </w:tc>
        <w:tc>
          <w:tcPr>
            <w:tcW w:w="0" w:type="auto"/>
            <w:shd w:val="clear" w:color="auto" w:fill="auto"/>
          </w:tcPr>
          <w:p w:rsidR="001217B7" w:rsidRPr="00CF6256" w:rsidRDefault="001217B7" w:rsidP="00767F12">
            <w:pPr>
              <w:pStyle w:val="afc"/>
            </w:pPr>
            <w:r w:rsidRPr="00CF6256">
              <w:t>1</w:t>
            </w:r>
          </w:p>
        </w:tc>
        <w:tc>
          <w:tcPr>
            <w:tcW w:w="0" w:type="auto"/>
            <w:shd w:val="clear" w:color="auto" w:fill="auto"/>
          </w:tcPr>
          <w:p w:rsidR="001217B7" w:rsidRPr="00CF6256" w:rsidRDefault="001217B7" w:rsidP="00767F12">
            <w:pPr>
              <w:pStyle w:val="afc"/>
            </w:pPr>
            <w:r w:rsidRPr="00CF6256">
              <w:t>0,5 - 1</w:t>
            </w:r>
          </w:p>
        </w:tc>
        <w:tc>
          <w:tcPr>
            <w:tcW w:w="0" w:type="auto"/>
            <w:shd w:val="clear" w:color="auto" w:fill="auto"/>
          </w:tcPr>
          <w:p w:rsidR="001217B7" w:rsidRPr="00CF6256" w:rsidRDefault="001217B7" w:rsidP="00767F12">
            <w:pPr>
              <w:pStyle w:val="afc"/>
            </w:pPr>
            <w:r w:rsidRPr="00CF6256">
              <w:t>1</w:t>
            </w:r>
          </w:p>
        </w:tc>
        <w:tc>
          <w:tcPr>
            <w:tcW w:w="0" w:type="auto"/>
            <w:shd w:val="clear" w:color="auto" w:fill="auto"/>
          </w:tcPr>
          <w:p w:rsidR="001217B7" w:rsidRPr="00CF6256" w:rsidRDefault="001217B7" w:rsidP="00767F12">
            <w:pPr>
              <w:pStyle w:val="afc"/>
            </w:pPr>
            <w:r w:rsidRPr="00CF6256">
              <w:t>1</w:t>
            </w:r>
          </w:p>
        </w:tc>
        <w:tc>
          <w:tcPr>
            <w:tcW w:w="0" w:type="auto"/>
            <w:shd w:val="clear" w:color="auto" w:fill="auto"/>
          </w:tcPr>
          <w:p w:rsidR="001217B7" w:rsidRPr="00CF6256" w:rsidRDefault="001217B7" w:rsidP="00767F12">
            <w:pPr>
              <w:pStyle w:val="afc"/>
            </w:pPr>
            <w:r w:rsidRPr="00CF6256">
              <w:t>1</w:t>
            </w:r>
          </w:p>
        </w:tc>
        <w:tc>
          <w:tcPr>
            <w:tcW w:w="0" w:type="auto"/>
            <w:shd w:val="clear" w:color="auto" w:fill="auto"/>
          </w:tcPr>
          <w:p w:rsidR="001217B7" w:rsidRPr="00CF6256" w:rsidRDefault="001217B7" w:rsidP="00767F12">
            <w:pPr>
              <w:pStyle w:val="afc"/>
            </w:pPr>
            <w:r w:rsidRPr="00CF6256">
              <w:t>1</w:t>
            </w:r>
          </w:p>
        </w:tc>
      </w:tr>
      <w:tr w:rsidR="001217B7" w:rsidRPr="00CF6256" w:rsidTr="002219AA">
        <w:trPr>
          <w:jc w:val="center"/>
        </w:trPr>
        <w:tc>
          <w:tcPr>
            <w:tcW w:w="1441" w:type="dxa"/>
            <w:shd w:val="clear" w:color="auto" w:fill="auto"/>
          </w:tcPr>
          <w:p w:rsidR="001217B7" w:rsidRPr="00CF6256" w:rsidRDefault="001217B7" w:rsidP="00767F12">
            <w:pPr>
              <w:pStyle w:val="afc"/>
            </w:pPr>
            <w:r w:rsidRPr="00CF6256">
              <w:t>Полуобхват бедер</w:t>
            </w:r>
          </w:p>
        </w:tc>
        <w:tc>
          <w:tcPr>
            <w:tcW w:w="1330" w:type="dxa"/>
            <w:shd w:val="clear" w:color="auto" w:fill="auto"/>
          </w:tcPr>
          <w:p w:rsidR="001217B7" w:rsidRPr="00CF6256" w:rsidRDefault="001217B7" w:rsidP="00767F12">
            <w:pPr>
              <w:pStyle w:val="afc"/>
            </w:pPr>
            <w:r w:rsidRPr="00CF6256">
              <w:rPr>
                <w:rStyle w:val="a6"/>
              </w:rPr>
              <w:t>П</w:t>
            </w:r>
            <w:r w:rsidRPr="002219AA">
              <w:rPr>
                <w:rStyle w:val="a6"/>
                <w:vertAlign w:val="subscript"/>
              </w:rPr>
              <w:t>б</w:t>
            </w:r>
          </w:p>
        </w:tc>
        <w:tc>
          <w:tcPr>
            <w:tcW w:w="0" w:type="auto"/>
            <w:shd w:val="clear" w:color="auto" w:fill="auto"/>
          </w:tcPr>
          <w:p w:rsidR="001217B7" w:rsidRPr="00CF6256" w:rsidRDefault="001217B7" w:rsidP="00767F12">
            <w:pPr>
              <w:pStyle w:val="afc"/>
            </w:pPr>
            <w:r w:rsidRPr="00CF6256">
              <w:t>0 - 0,5</w:t>
            </w:r>
          </w:p>
        </w:tc>
        <w:tc>
          <w:tcPr>
            <w:tcW w:w="0" w:type="auto"/>
            <w:shd w:val="clear" w:color="auto" w:fill="auto"/>
          </w:tcPr>
          <w:p w:rsidR="001217B7" w:rsidRPr="00CF6256" w:rsidRDefault="001217B7" w:rsidP="00767F12">
            <w:pPr>
              <w:pStyle w:val="afc"/>
            </w:pPr>
            <w:r w:rsidRPr="00CF6256">
              <w:t>0,5 - 1</w:t>
            </w:r>
          </w:p>
        </w:tc>
        <w:tc>
          <w:tcPr>
            <w:tcW w:w="0" w:type="auto"/>
            <w:shd w:val="clear" w:color="auto" w:fill="auto"/>
          </w:tcPr>
          <w:p w:rsidR="001217B7" w:rsidRPr="00CF6256" w:rsidRDefault="001217B7" w:rsidP="00767F12">
            <w:pPr>
              <w:pStyle w:val="afc"/>
            </w:pPr>
            <w:r w:rsidRPr="00CF6256">
              <w:t>1 - 3</w:t>
            </w:r>
          </w:p>
        </w:tc>
        <w:tc>
          <w:tcPr>
            <w:tcW w:w="0" w:type="auto"/>
            <w:shd w:val="clear" w:color="auto" w:fill="auto"/>
          </w:tcPr>
          <w:p w:rsidR="001217B7" w:rsidRPr="00CF6256" w:rsidRDefault="001217B7" w:rsidP="00767F12">
            <w:pPr>
              <w:pStyle w:val="afc"/>
            </w:pPr>
            <w:r w:rsidRPr="00CF6256">
              <w:t>1 - 2,5</w:t>
            </w:r>
          </w:p>
        </w:tc>
        <w:tc>
          <w:tcPr>
            <w:tcW w:w="0" w:type="auto"/>
            <w:shd w:val="clear" w:color="auto" w:fill="auto"/>
          </w:tcPr>
          <w:p w:rsidR="001217B7" w:rsidRPr="00CF6256" w:rsidRDefault="001217B7" w:rsidP="00767F12">
            <w:pPr>
              <w:pStyle w:val="afc"/>
            </w:pPr>
            <w:r w:rsidRPr="00CF6256">
              <w:t>3,5 и более</w:t>
            </w:r>
          </w:p>
        </w:tc>
        <w:tc>
          <w:tcPr>
            <w:tcW w:w="0" w:type="auto"/>
            <w:shd w:val="clear" w:color="auto" w:fill="auto"/>
          </w:tcPr>
          <w:p w:rsidR="001217B7" w:rsidRPr="00CF6256" w:rsidRDefault="001217B7" w:rsidP="00767F12">
            <w:pPr>
              <w:pStyle w:val="afc"/>
            </w:pPr>
            <w:r w:rsidRPr="00CF6256">
              <w:t>2 - 4 и более</w:t>
            </w:r>
          </w:p>
        </w:tc>
      </w:tr>
      <w:tr w:rsidR="001217B7" w:rsidRPr="00CF6256" w:rsidTr="002219AA">
        <w:trPr>
          <w:jc w:val="center"/>
        </w:trPr>
        <w:tc>
          <w:tcPr>
            <w:tcW w:w="1441" w:type="dxa"/>
            <w:shd w:val="clear" w:color="auto" w:fill="auto"/>
          </w:tcPr>
          <w:p w:rsidR="001217B7" w:rsidRPr="00CF6256" w:rsidRDefault="001217B7" w:rsidP="00767F12">
            <w:pPr>
              <w:pStyle w:val="afc"/>
            </w:pPr>
            <w:r w:rsidRPr="00CF6256">
              <w:t>Обхват бедра</w:t>
            </w:r>
          </w:p>
        </w:tc>
        <w:tc>
          <w:tcPr>
            <w:tcW w:w="1330" w:type="dxa"/>
            <w:shd w:val="clear" w:color="auto" w:fill="auto"/>
          </w:tcPr>
          <w:p w:rsidR="001217B7" w:rsidRPr="00CF6256" w:rsidRDefault="001217B7" w:rsidP="00767F12">
            <w:pPr>
              <w:pStyle w:val="afc"/>
            </w:pPr>
            <w:r w:rsidRPr="00CF6256">
              <w:rPr>
                <w:rStyle w:val="a6"/>
              </w:rPr>
              <w:t>П</w:t>
            </w:r>
            <w:r w:rsidRPr="002219AA">
              <w:rPr>
                <w:rStyle w:val="a6"/>
                <w:vertAlign w:val="subscript"/>
              </w:rPr>
              <w:t>бед</w:t>
            </w:r>
          </w:p>
        </w:tc>
        <w:tc>
          <w:tcPr>
            <w:tcW w:w="0" w:type="auto"/>
            <w:shd w:val="clear" w:color="auto" w:fill="auto"/>
          </w:tcPr>
          <w:p w:rsidR="001217B7" w:rsidRPr="00CF6256" w:rsidRDefault="001217B7" w:rsidP="00767F12">
            <w:pPr>
              <w:pStyle w:val="afc"/>
            </w:pPr>
            <w:r w:rsidRPr="00CF6256">
              <w:t>1 - 3</w:t>
            </w:r>
          </w:p>
        </w:tc>
        <w:tc>
          <w:tcPr>
            <w:tcW w:w="0" w:type="auto"/>
            <w:shd w:val="clear" w:color="auto" w:fill="auto"/>
          </w:tcPr>
          <w:p w:rsidR="001217B7" w:rsidRPr="00CF6256" w:rsidRDefault="001217B7" w:rsidP="00767F12">
            <w:pPr>
              <w:pStyle w:val="afc"/>
            </w:pPr>
            <w:r w:rsidRPr="00CF6256">
              <w:t>1 - 3,5</w:t>
            </w:r>
          </w:p>
        </w:tc>
        <w:tc>
          <w:tcPr>
            <w:tcW w:w="0" w:type="auto"/>
            <w:shd w:val="clear" w:color="auto" w:fill="auto"/>
          </w:tcPr>
          <w:p w:rsidR="001217B7" w:rsidRPr="00CF6256" w:rsidRDefault="001217B7" w:rsidP="00767F12">
            <w:pPr>
              <w:pStyle w:val="afc"/>
            </w:pPr>
            <w:r w:rsidRPr="00CF6256">
              <w:t>3,5 - 10</w:t>
            </w:r>
          </w:p>
        </w:tc>
        <w:tc>
          <w:tcPr>
            <w:tcW w:w="0" w:type="auto"/>
            <w:shd w:val="clear" w:color="auto" w:fill="auto"/>
          </w:tcPr>
          <w:p w:rsidR="001217B7" w:rsidRPr="00CF6256" w:rsidRDefault="001217B7" w:rsidP="00767F12">
            <w:pPr>
              <w:pStyle w:val="afc"/>
            </w:pPr>
            <w:r w:rsidRPr="00CF6256">
              <w:t>4 - 8</w:t>
            </w:r>
          </w:p>
        </w:tc>
        <w:tc>
          <w:tcPr>
            <w:tcW w:w="0" w:type="auto"/>
            <w:shd w:val="clear" w:color="auto" w:fill="auto"/>
          </w:tcPr>
          <w:p w:rsidR="001217B7" w:rsidRPr="00CF6256" w:rsidRDefault="001217B7" w:rsidP="00767F12">
            <w:pPr>
              <w:pStyle w:val="afc"/>
            </w:pPr>
            <w:r w:rsidRPr="00CF6256">
              <w:t>10,5 и более</w:t>
            </w:r>
          </w:p>
        </w:tc>
        <w:tc>
          <w:tcPr>
            <w:tcW w:w="0" w:type="auto"/>
            <w:shd w:val="clear" w:color="auto" w:fill="auto"/>
          </w:tcPr>
          <w:p w:rsidR="001217B7" w:rsidRPr="00CF6256" w:rsidRDefault="001217B7" w:rsidP="00767F12">
            <w:pPr>
              <w:pStyle w:val="afc"/>
            </w:pPr>
            <w:r w:rsidRPr="00CF6256">
              <w:t>9 и более</w:t>
            </w:r>
          </w:p>
        </w:tc>
      </w:tr>
    </w:tbl>
    <w:p w:rsidR="00767F12" w:rsidRDefault="00767F12" w:rsidP="00CF6256">
      <w:pPr>
        <w:widowControl w:val="0"/>
        <w:autoSpaceDE w:val="0"/>
        <w:autoSpaceDN w:val="0"/>
        <w:adjustRightInd w:val="0"/>
        <w:ind w:firstLine="709"/>
      </w:pPr>
    </w:p>
    <w:p w:rsidR="001217B7" w:rsidRPr="00CF6256" w:rsidRDefault="001217B7" w:rsidP="00CF6256">
      <w:pPr>
        <w:widowControl w:val="0"/>
        <w:autoSpaceDE w:val="0"/>
        <w:autoSpaceDN w:val="0"/>
        <w:adjustRightInd w:val="0"/>
        <w:ind w:firstLine="709"/>
      </w:pPr>
      <w:r w:rsidRPr="00CF6256">
        <w:t>Если по линии талии в детских брюках проектируют применение эластичной тесьмы (резинки), то прибавку к полуо</w:t>
      </w:r>
      <w:r w:rsidR="00767F12">
        <w:t>бхвату талии увеличивают на 5-</w:t>
      </w:r>
      <w:r w:rsidRPr="00CF6256">
        <w:t>8 см.</w:t>
      </w:r>
    </w:p>
    <w:p w:rsidR="002C7B88" w:rsidRPr="00CF6256" w:rsidRDefault="002C7B88" w:rsidP="00CF6256">
      <w:pPr>
        <w:widowControl w:val="0"/>
        <w:autoSpaceDE w:val="0"/>
        <w:autoSpaceDN w:val="0"/>
        <w:adjustRightInd w:val="0"/>
        <w:ind w:firstLine="709"/>
      </w:pPr>
      <w:bookmarkStart w:id="0" w:name="_GoBack"/>
      <w:bookmarkEnd w:id="0"/>
    </w:p>
    <w:sectPr w:rsidR="002C7B88" w:rsidRPr="00CF6256" w:rsidSect="00CF6256">
      <w:type w:val="continuous"/>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0022B0"/>
    <w:multiLevelType w:val="multilevel"/>
    <w:tmpl w:val="0B7E2C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7B7"/>
    <w:rsid w:val="001217B7"/>
    <w:rsid w:val="001B0762"/>
    <w:rsid w:val="001E4447"/>
    <w:rsid w:val="002219AA"/>
    <w:rsid w:val="002C7B88"/>
    <w:rsid w:val="00457F8D"/>
    <w:rsid w:val="006D79E9"/>
    <w:rsid w:val="00767F12"/>
    <w:rsid w:val="007E4609"/>
    <w:rsid w:val="008664D8"/>
    <w:rsid w:val="00892A66"/>
    <w:rsid w:val="00997D41"/>
    <w:rsid w:val="00A35794"/>
    <w:rsid w:val="00B55A6F"/>
    <w:rsid w:val="00B5748D"/>
    <w:rsid w:val="00CF6256"/>
    <w:rsid w:val="00E41FBC"/>
    <w:rsid w:val="00EA7277"/>
    <w:rsid w:val="00FC7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262B3637-81A9-498E-905A-F3D4ABDD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F6256"/>
    <w:pPr>
      <w:spacing w:line="360" w:lineRule="auto"/>
      <w:ind w:firstLine="720"/>
      <w:jc w:val="both"/>
    </w:pPr>
    <w:rPr>
      <w:sz w:val="28"/>
      <w:szCs w:val="28"/>
    </w:rPr>
  </w:style>
  <w:style w:type="paragraph" w:styleId="1">
    <w:name w:val="heading 1"/>
    <w:basedOn w:val="a2"/>
    <w:next w:val="a2"/>
    <w:link w:val="10"/>
    <w:uiPriority w:val="99"/>
    <w:qFormat/>
    <w:rsid w:val="00CF6256"/>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CF6256"/>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CF6256"/>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CF6256"/>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CF6256"/>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CF6256"/>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CF6256"/>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CF6256"/>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HTML">
    <w:name w:val="HTML Acronym"/>
    <w:uiPriority w:val="99"/>
    <w:rsid w:val="001217B7"/>
  </w:style>
  <w:style w:type="character" w:styleId="a6">
    <w:name w:val="Strong"/>
    <w:uiPriority w:val="99"/>
    <w:qFormat/>
    <w:rsid w:val="001217B7"/>
    <w:rPr>
      <w:b/>
      <w:bCs/>
    </w:rPr>
  </w:style>
  <w:style w:type="paragraph" w:customStyle="1" w:styleId="news">
    <w:name w:val="news"/>
    <w:basedOn w:val="a2"/>
    <w:uiPriority w:val="99"/>
    <w:rsid w:val="001217B7"/>
    <w:pPr>
      <w:widowControl w:val="0"/>
      <w:autoSpaceDE w:val="0"/>
      <w:autoSpaceDN w:val="0"/>
      <w:adjustRightInd w:val="0"/>
      <w:spacing w:before="100" w:beforeAutospacing="1" w:after="100" w:afterAutospacing="1"/>
      <w:ind w:firstLine="709"/>
    </w:pPr>
  </w:style>
  <w:style w:type="character" w:styleId="a7">
    <w:name w:val="Hyperlink"/>
    <w:uiPriority w:val="99"/>
    <w:rsid w:val="00CF6256"/>
    <w:rPr>
      <w:color w:val="0000FF"/>
      <w:u w:val="single"/>
    </w:rPr>
  </w:style>
  <w:style w:type="paragraph" w:styleId="z-">
    <w:name w:val="HTML Top of Form"/>
    <w:basedOn w:val="a2"/>
    <w:next w:val="a2"/>
    <w:link w:val="z-0"/>
    <w:hidden/>
    <w:uiPriority w:val="99"/>
    <w:rsid w:val="001217B7"/>
    <w:pPr>
      <w:widowControl w:val="0"/>
      <w:pBdr>
        <w:bottom w:val="single" w:sz="6" w:space="1" w:color="auto"/>
      </w:pBdr>
      <w:autoSpaceDE w:val="0"/>
      <w:autoSpaceDN w:val="0"/>
      <w:adjustRightInd w:val="0"/>
      <w:ind w:firstLine="709"/>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2"/>
    <w:next w:val="a2"/>
    <w:link w:val="z-2"/>
    <w:hidden/>
    <w:uiPriority w:val="99"/>
    <w:rsid w:val="001217B7"/>
    <w:pPr>
      <w:widowControl w:val="0"/>
      <w:pBdr>
        <w:top w:val="single" w:sz="6" w:space="1" w:color="auto"/>
      </w:pBdr>
      <w:autoSpaceDE w:val="0"/>
      <w:autoSpaceDN w:val="0"/>
      <w:adjustRightInd w:val="0"/>
      <w:ind w:firstLine="709"/>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customStyle="1" w:styleId="noprint">
    <w:name w:val="no_print"/>
    <w:basedOn w:val="a2"/>
    <w:uiPriority w:val="99"/>
    <w:rsid w:val="001217B7"/>
    <w:pPr>
      <w:widowControl w:val="0"/>
      <w:autoSpaceDE w:val="0"/>
      <w:autoSpaceDN w:val="0"/>
      <w:adjustRightInd w:val="0"/>
      <w:spacing w:before="100" w:beforeAutospacing="1" w:after="100" w:afterAutospacing="1"/>
      <w:ind w:firstLine="709"/>
    </w:pPr>
  </w:style>
  <w:style w:type="character" w:styleId="a8">
    <w:name w:val="Emphasis"/>
    <w:uiPriority w:val="99"/>
    <w:qFormat/>
    <w:rsid w:val="001217B7"/>
    <w:rPr>
      <w:i/>
      <w:iCs/>
    </w:rPr>
  </w:style>
  <w:style w:type="character" w:customStyle="1" w:styleId="y5black">
    <w:name w:val="y5_black"/>
    <w:uiPriority w:val="99"/>
    <w:rsid w:val="001217B7"/>
  </w:style>
  <w:style w:type="character" w:customStyle="1" w:styleId="y5blacky5bg">
    <w:name w:val="y5_black y5_bg"/>
    <w:uiPriority w:val="99"/>
    <w:rsid w:val="001217B7"/>
  </w:style>
  <w:style w:type="paragraph" w:styleId="a9">
    <w:name w:val="Balloon Text"/>
    <w:basedOn w:val="a2"/>
    <w:link w:val="aa"/>
    <w:uiPriority w:val="99"/>
    <w:semiHidden/>
    <w:rsid w:val="00E41FBC"/>
    <w:pPr>
      <w:widowControl w:val="0"/>
      <w:autoSpaceDE w:val="0"/>
      <w:autoSpaceDN w:val="0"/>
      <w:adjustRightInd w:val="0"/>
      <w:ind w:firstLine="709"/>
    </w:pPr>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2"/>
    <w:next w:val="ac"/>
    <w:link w:val="ad"/>
    <w:uiPriority w:val="99"/>
    <w:rsid w:val="00CF6256"/>
    <w:pPr>
      <w:widowControl w:val="0"/>
      <w:tabs>
        <w:tab w:val="center" w:pos="4677"/>
        <w:tab w:val="right" w:pos="9355"/>
      </w:tabs>
      <w:autoSpaceDE w:val="0"/>
      <w:autoSpaceDN w:val="0"/>
      <w:adjustRightInd w:val="0"/>
      <w:ind w:firstLine="0"/>
      <w:jc w:val="right"/>
    </w:pPr>
    <w:rPr>
      <w:noProof/>
      <w:kern w:val="16"/>
    </w:rPr>
  </w:style>
  <w:style w:type="character" w:styleId="ae">
    <w:name w:val="endnote reference"/>
    <w:uiPriority w:val="99"/>
    <w:semiHidden/>
    <w:rsid w:val="00CF6256"/>
    <w:rPr>
      <w:vertAlign w:val="superscript"/>
    </w:rPr>
  </w:style>
  <w:style w:type="paragraph" w:styleId="ac">
    <w:name w:val="Body Text"/>
    <w:basedOn w:val="a2"/>
    <w:link w:val="af"/>
    <w:uiPriority w:val="99"/>
    <w:rsid w:val="00CF6256"/>
    <w:pPr>
      <w:widowControl w:val="0"/>
      <w:autoSpaceDE w:val="0"/>
      <w:autoSpaceDN w:val="0"/>
      <w:adjustRightInd w:val="0"/>
      <w:ind w:firstLine="0"/>
    </w:pPr>
  </w:style>
  <w:style w:type="character" w:customStyle="1" w:styleId="af">
    <w:name w:val="Основной текст Знак"/>
    <w:link w:val="ac"/>
    <w:uiPriority w:val="99"/>
    <w:semiHidden/>
    <w:rPr>
      <w:sz w:val="28"/>
      <w:szCs w:val="28"/>
    </w:rPr>
  </w:style>
  <w:style w:type="paragraph" w:customStyle="1" w:styleId="af0">
    <w:name w:val="выделение"/>
    <w:uiPriority w:val="99"/>
    <w:rsid w:val="00CF6256"/>
    <w:pPr>
      <w:spacing w:line="360" w:lineRule="auto"/>
      <w:ind w:firstLine="709"/>
      <w:jc w:val="both"/>
    </w:pPr>
    <w:rPr>
      <w:b/>
      <w:bCs/>
      <w:i/>
      <w:iCs/>
      <w:noProof/>
      <w:sz w:val="28"/>
      <w:szCs w:val="28"/>
    </w:rPr>
  </w:style>
  <w:style w:type="paragraph" w:customStyle="1" w:styleId="21">
    <w:name w:val="Заголовок 2 дипл"/>
    <w:basedOn w:val="a2"/>
    <w:next w:val="af1"/>
    <w:uiPriority w:val="99"/>
    <w:rsid w:val="00CF6256"/>
    <w:pPr>
      <w:widowControl w:val="0"/>
      <w:autoSpaceDE w:val="0"/>
      <w:autoSpaceDN w:val="0"/>
      <w:adjustRightInd w:val="0"/>
      <w:ind w:firstLine="709"/>
    </w:pPr>
    <w:rPr>
      <w:lang w:val="en-US" w:eastAsia="en-US"/>
    </w:rPr>
  </w:style>
  <w:style w:type="paragraph" w:styleId="af1">
    <w:name w:val="Body Text Indent"/>
    <w:basedOn w:val="a2"/>
    <w:link w:val="af2"/>
    <w:uiPriority w:val="99"/>
    <w:rsid w:val="00CF6256"/>
    <w:pPr>
      <w:widowControl w:val="0"/>
      <w:shd w:val="clear" w:color="auto" w:fill="FFFFFF"/>
      <w:autoSpaceDE w:val="0"/>
      <w:autoSpaceDN w:val="0"/>
      <w:adjustRightInd w:val="0"/>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CF6256"/>
    <w:rPr>
      <w:rFonts w:ascii="Consolas" w:eastAsia="Times New Roman" w:hAnsi="Consolas" w:cs="Consolas"/>
      <w:sz w:val="21"/>
      <w:szCs w:val="21"/>
      <w:lang w:val="uk-UA" w:eastAsia="en-US"/>
    </w:rPr>
  </w:style>
  <w:style w:type="paragraph" w:styleId="af3">
    <w:name w:val="Plain Text"/>
    <w:basedOn w:val="a2"/>
    <w:link w:val="11"/>
    <w:uiPriority w:val="99"/>
    <w:rsid w:val="00CF6256"/>
    <w:pPr>
      <w:widowControl w:val="0"/>
      <w:autoSpaceDE w:val="0"/>
      <w:autoSpaceDN w:val="0"/>
      <w:adjustRightInd w:val="0"/>
      <w:ind w:firstLine="709"/>
    </w:pPr>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Нижний колонтитул Знак1"/>
    <w:link w:val="af5"/>
    <w:uiPriority w:val="99"/>
    <w:semiHidden/>
    <w:locked/>
    <w:rsid w:val="00CF6256"/>
    <w:rPr>
      <w:sz w:val="28"/>
      <w:szCs w:val="28"/>
      <w:lang w:val="ru-RU" w:eastAsia="ru-RU"/>
    </w:rPr>
  </w:style>
  <w:style w:type="paragraph" w:styleId="af5">
    <w:name w:val="footer"/>
    <w:basedOn w:val="a2"/>
    <w:link w:val="12"/>
    <w:uiPriority w:val="99"/>
    <w:semiHidden/>
    <w:rsid w:val="00CF6256"/>
    <w:pPr>
      <w:widowControl w:val="0"/>
      <w:tabs>
        <w:tab w:val="center" w:pos="4819"/>
        <w:tab w:val="right" w:pos="9639"/>
      </w:tabs>
      <w:autoSpaceDE w:val="0"/>
      <w:autoSpaceDN w:val="0"/>
      <w:adjustRightInd w:val="0"/>
      <w:ind w:firstLine="709"/>
    </w:pPr>
  </w:style>
  <w:style w:type="character" w:customStyle="1" w:styleId="af6">
    <w:name w:val="Нижний колонтитул Знак"/>
    <w:uiPriority w:val="99"/>
    <w:semiHidden/>
    <w:rPr>
      <w:sz w:val="28"/>
      <w:szCs w:val="28"/>
    </w:rPr>
  </w:style>
  <w:style w:type="character" w:customStyle="1" w:styleId="ad">
    <w:name w:val="Верхний колонтитул Знак"/>
    <w:link w:val="ab"/>
    <w:uiPriority w:val="99"/>
    <w:semiHidden/>
    <w:locked/>
    <w:rsid w:val="00CF6256"/>
    <w:rPr>
      <w:noProof/>
      <w:kern w:val="16"/>
      <w:sz w:val="28"/>
      <w:szCs w:val="28"/>
      <w:lang w:val="ru-RU" w:eastAsia="ru-RU"/>
    </w:rPr>
  </w:style>
  <w:style w:type="character" w:styleId="af7">
    <w:name w:val="footnote reference"/>
    <w:uiPriority w:val="99"/>
    <w:semiHidden/>
    <w:rsid w:val="00CF6256"/>
    <w:rPr>
      <w:sz w:val="28"/>
      <w:szCs w:val="28"/>
      <w:vertAlign w:val="superscript"/>
    </w:rPr>
  </w:style>
  <w:style w:type="paragraph" w:customStyle="1" w:styleId="a0">
    <w:name w:val="лит"/>
    <w:autoRedefine/>
    <w:uiPriority w:val="99"/>
    <w:rsid w:val="00CF6256"/>
    <w:pPr>
      <w:numPr>
        <w:numId w:val="2"/>
      </w:numPr>
      <w:spacing w:line="360" w:lineRule="auto"/>
      <w:ind w:firstLine="720"/>
      <w:jc w:val="both"/>
    </w:pPr>
    <w:rPr>
      <w:sz w:val="28"/>
      <w:szCs w:val="28"/>
    </w:rPr>
  </w:style>
  <w:style w:type="character" w:styleId="af8">
    <w:name w:val="page number"/>
    <w:uiPriority w:val="99"/>
    <w:rsid w:val="00CF6256"/>
  </w:style>
  <w:style w:type="character" w:customStyle="1" w:styleId="af9">
    <w:name w:val="номер страницы"/>
    <w:uiPriority w:val="99"/>
    <w:rsid w:val="00CF6256"/>
    <w:rPr>
      <w:sz w:val="28"/>
      <w:szCs w:val="28"/>
    </w:rPr>
  </w:style>
  <w:style w:type="paragraph" w:styleId="13">
    <w:name w:val="toc 1"/>
    <w:basedOn w:val="a2"/>
    <w:next w:val="a2"/>
    <w:autoRedefine/>
    <w:uiPriority w:val="99"/>
    <w:semiHidden/>
    <w:rsid w:val="00CF6256"/>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CF6256"/>
    <w:pPr>
      <w:widowControl w:val="0"/>
      <w:autoSpaceDE w:val="0"/>
      <w:autoSpaceDN w:val="0"/>
      <w:adjustRightInd w:val="0"/>
      <w:ind w:firstLine="0"/>
    </w:pPr>
    <w:rPr>
      <w:smallCaps/>
    </w:rPr>
  </w:style>
  <w:style w:type="paragraph" w:styleId="31">
    <w:name w:val="toc 3"/>
    <w:basedOn w:val="a2"/>
    <w:next w:val="a2"/>
    <w:autoRedefine/>
    <w:uiPriority w:val="99"/>
    <w:semiHidden/>
    <w:rsid w:val="00CF6256"/>
    <w:pPr>
      <w:widowControl w:val="0"/>
      <w:autoSpaceDE w:val="0"/>
      <w:autoSpaceDN w:val="0"/>
      <w:adjustRightInd w:val="0"/>
      <w:ind w:firstLine="0"/>
      <w:jc w:val="left"/>
    </w:pPr>
  </w:style>
  <w:style w:type="paragraph" w:styleId="41">
    <w:name w:val="toc 4"/>
    <w:basedOn w:val="a2"/>
    <w:next w:val="a2"/>
    <w:autoRedefine/>
    <w:uiPriority w:val="99"/>
    <w:semiHidden/>
    <w:rsid w:val="00CF6256"/>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CF6256"/>
    <w:pPr>
      <w:widowControl w:val="0"/>
      <w:autoSpaceDE w:val="0"/>
      <w:autoSpaceDN w:val="0"/>
      <w:adjustRightInd w:val="0"/>
      <w:ind w:left="958" w:firstLine="709"/>
    </w:pPr>
  </w:style>
  <w:style w:type="paragraph" w:styleId="23">
    <w:name w:val="Body Text Indent 2"/>
    <w:basedOn w:val="a2"/>
    <w:link w:val="24"/>
    <w:uiPriority w:val="99"/>
    <w:rsid w:val="00CF6256"/>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F6256"/>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CF6256"/>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CF6256"/>
    <w:pPr>
      <w:spacing w:line="360" w:lineRule="auto"/>
      <w:jc w:val="center"/>
    </w:pPr>
    <w:rPr>
      <w:b/>
      <w:bCs/>
      <w:i/>
      <w:iCs/>
      <w:smallCaps/>
      <w:noProof/>
      <w:sz w:val="28"/>
      <w:szCs w:val="28"/>
    </w:rPr>
  </w:style>
  <w:style w:type="paragraph" w:customStyle="1" w:styleId="a">
    <w:name w:val="список ненумерованный"/>
    <w:autoRedefine/>
    <w:uiPriority w:val="99"/>
    <w:rsid w:val="00CF6256"/>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F6256"/>
    <w:pPr>
      <w:numPr>
        <w:numId w:val="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F6256"/>
    <w:rPr>
      <w:b/>
      <w:bCs/>
    </w:rPr>
  </w:style>
  <w:style w:type="paragraph" w:customStyle="1" w:styleId="101">
    <w:name w:val="Стиль Оглавление 1 + Первая строка:  0 см1"/>
    <w:basedOn w:val="13"/>
    <w:autoRedefine/>
    <w:uiPriority w:val="99"/>
    <w:rsid w:val="00CF6256"/>
    <w:rPr>
      <w:b/>
      <w:bCs/>
    </w:rPr>
  </w:style>
  <w:style w:type="paragraph" w:customStyle="1" w:styleId="200">
    <w:name w:val="Стиль Оглавление 2 + Слева:  0 см Первая строка:  0 см"/>
    <w:basedOn w:val="22"/>
    <w:autoRedefine/>
    <w:uiPriority w:val="99"/>
    <w:rsid w:val="00CF6256"/>
  </w:style>
  <w:style w:type="paragraph" w:customStyle="1" w:styleId="31250">
    <w:name w:val="Стиль Оглавление 3 + Слева:  125 см Первая строка:  0 см"/>
    <w:basedOn w:val="31"/>
    <w:autoRedefine/>
    <w:uiPriority w:val="99"/>
    <w:rsid w:val="00CF6256"/>
    <w:rPr>
      <w:i/>
      <w:iCs/>
    </w:rPr>
  </w:style>
  <w:style w:type="paragraph" w:customStyle="1" w:styleId="afc">
    <w:name w:val="ТАБЛИЦА"/>
    <w:next w:val="a2"/>
    <w:autoRedefine/>
    <w:uiPriority w:val="99"/>
    <w:rsid w:val="00CF6256"/>
    <w:pPr>
      <w:spacing w:line="360" w:lineRule="auto"/>
    </w:pPr>
    <w:rPr>
      <w:color w:val="000000"/>
    </w:rPr>
  </w:style>
  <w:style w:type="paragraph" w:customStyle="1" w:styleId="14">
    <w:name w:val="Стиль1"/>
    <w:basedOn w:val="afc"/>
    <w:autoRedefine/>
    <w:uiPriority w:val="99"/>
    <w:rsid w:val="00CF6256"/>
    <w:pPr>
      <w:spacing w:line="240" w:lineRule="auto"/>
    </w:pPr>
  </w:style>
  <w:style w:type="paragraph" w:customStyle="1" w:styleId="afd">
    <w:name w:val="схема"/>
    <w:basedOn w:val="a2"/>
    <w:autoRedefine/>
    <w:uiPriority w:val="99"/>
    <w:rsid w:val="00CF6256"/>
    <w:pPr>
      <w:widowControl w:val="0"/>
      <w:autoSpaceDE w:val="0"/>
      <w:autoSpaceDN w:val="0"/>
      <w:adjustRightInd w:val="0"/>
      <w:spacing w:line="240" w:lineRule="auto"/>
      <w:ind w:firstLine="0"/>
      <w:jc w:val="center"/>
    </w:pPr>
    <w:rPr>
      <w:sz w:val="20"/>
      <w:szCs w:val="20"/>
    </w:rPr>
  </w:style>
  <w:style w:type="paragraph" w:styleId="afe">
    <w:name w:val="endnote text"/>
    <w:basedOn w:val="a2"/>
    <w:link w:val="aff"/>
    <w:uiPriority w:val="99"/>
    <w:semiHidden/>
    <w:rsid w:val="00CF6256"/>
    <w:pPr>
      <w:widowControl w:val="0"/>
      <w:autoSpaceDE w:val="0"/>
      <w:autoSpaceDN w:val="0"/>
      <w:adjustRightInd w:val="0"/>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CF6256"/>
    <w:pPr>
      <w:autoSpaceDE w:val="0"/>
      <w:autoSpaceDN w:val="0"/>
      <w:ind w:firstLine="709"/>
    </w:pPr>
    <w:rPr>
      <w:sz w:val="20"/>
      <w:szCs w:val="20"/>
    </w:rPr>
  </w:style>
  <w:style w:type="character" w:customStyle="1" w:styleId="aff1">
    <w:name w:val="Текст сноски Знак"/>
    <w:link w:val="aff0"/>
    <w:uiPriority w:val="99"/>
    <w:semiHidden/>
    <w:rPr>
      <w:sz w:val="20"/>
      <w:szCs w:val="20"/>
    </w:rPr>
  </w:style>
  <w:style w:type="paragraph" w:customStyle="1" w:styleId="aff2">
    <w:name w:val="титут"/>
    <w:autoRedefine/>
    <w:uiPriority w:val="99"/>
    <w:rsid w:val="00CF6256"/>
    <w:pPr>
      <w:spacing w:line="360" w:lineRule="auto"/>
      <w:jc w:val="center"/>
    </w:pPr>
    <w:rPr>
      <w:noProof/>
      <w:sz w:val="28"/>
      <w:szCs w:val="28"/>
    </w:rPr>
  </w:style>
  <w:style w:type="paragraph" w:styleId="aff3">
    <w:name w:val="Block Text"/>
    <w:basedOn w:val="a2"/>
    <w:uiPriority w:val="99"/>
    <w:rsid w:val="00CF6256"/>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21336">
      <w:marLeft w:val="0"/>
      <w:marRight w:val="0"/>
      <w:marTop w:val="0"/>
      <w:marBottom w:val="0"/>
      <w:divBdr>
        <w:top w:val="none" w:sz="0" w:space="0" w:color="auto"/>
        <w:left w:val="none" w:sz="0" w:space="0" w:color="auto"/>
        <w:bottom w:val="none" w:sz="0" w:space="0" w:color="auto"/>
        <w:right w:val="none" w:sz="0" w:space="0" w:color="auto"/>
      </w:divBdr>
    </w:div>
    <w:div w:id="630021337">
      <w:marLeft w:val="0"/>
      <w:marRight w:val="0"/>
      <w:marTop w:val="0"/>
      <w:marBottom w:val="0"/>
      <w:divBdr>
        <w:top w:val="none" w:sz="0" w:space="0" w:color="auto"/>
        <w:left w:val="none" w:sz="0" w:space="0" w:color="auto"/>
        <w:bottom w:val="none" w:sz="0" w:space="0" w:color="auto"/>
        <w:right w:val="none" w:sz="0" w:space="0" w:color="auto"/>
      </w:divBdr>
      <w:divsChild>
        <w:div w:id="630021327">
          <w:marLeft w:val="0"/>
          <w:marRight w:val="0"/>
          <w:marTop w:val="0"/>
          <w:marBottom w:val="0"/>
          <w:divBdr>
            <w:top w:val="none" w:sz="0" w:space="0" w:color="auto"/>
            <w:left w:val="none" w:sz="0" w:space="0" w:color="auto"/>
            <w:bottom w:val="none" w:sz="0" w:space="0" w:color="auto"/>
            <w:right w:val="none" w:sz="0" w:space="0" w:color="auto"/>
          </w:divBdr>
        </w:div>
        <w:div w:id="630021335">
          <w:marLeft w:val="0"/>
          <w:marRight w:val="0"/>
          <w:marTop w:val="0"/>
          <w:marBottom w:val="0"/>
          <w:divBdr>
            <w:top w:val="none" w:sz="0" w:space="0" w:color="auto"/>
            <w:left w:val="none" w:sz="0" w:space="0" w:color="auto"/>
            <w:bottom w:val="none" w:sz="0" w:space="0" w:color="auto"/>
            <w:right w:val="none" w:sz="0" w:space="0" w:color="auto"/>
          </w:divBdr>
        </w:div>
      </w:divsChild>
    </w:div>
    <w:div w:id="630021341">
      <w:marLeft w:val="0"/>
      <w:marRight w:val="0"/>
      <w:marTop w:val="0"/>
      <w:marBottom w:val="0"/>
      <w:divBdr>
        <w:top w:val="none" w:sz="0" w:space="0" w:color="auto"/>
        <w:left w:val="none" w:sz="0" w:space="0" w:color="auto"/>
        <w:bottom w:val="none" w:sz="0" w:space="0" w:color="auto"/>
        <w:right w:val="none" w:sz="0" w:space="0" w:color="auto"/>
      </w:divBdr>
      <w:divsChild>
        <w:div w:id="630021331">
          <w:marLeft w:val="0"/>
          <w:marRight w:val="0"/>
          <w:marTop w:val="0"/>
          <w:marBottom w:val="0"/>
          <w:divBdr>
            <w:top w:val="none" w:sz="0" w:space="0" w:color="auto"/>
            <w:left w:val="none" w:sz="0" w:space="0" w:color="auto"/>
            <w:bottom w:val="none" w:sz="0" w:space="0" w:color="auto"/>
            <w:right w:val="none" w:sz="0" w:space="0" w:color="auto"/>
          </w:divBdr>
          <w:divsChild>
            <w:div w:id="630021326">
              <w:marLeft w:val="0"/>
              <w:marRight w:val="0"/>
              <w:marTop w:val="0"/>
              <w:marBottom w:val="0"/>
              <w:divBdr>
                <w:top w:val="none" w:sz="0" w:space="0" w:color="auto"/>
                <w:left w:val="none" w:sz="0" w:space="0" w:color="auto"/>
                <w:bottom w:val="none" w:sz="0" w:space="0" w:color="auto"/>
                <w:right w:val="none" w:sz="0" w:space="0" w:color="auto"/>
              </w:divBdr>
              <w:divsChild>
                <w:div w:id="630021321">
                  <w:marLeft w:val="0"/>
                  <w:marRight w:val="0"/>
                  <w:marTop w:val="0"/>
                  <w:marBottom w:val="0"/>
                  <w:divBdr>
                    <w:top w:val="none" w:sz="0" w:space="0" w:color="auto"/>
                    <w:left w:val="none" w:sz="0" w:space="0" w:color="auto"/>
                    <w:bottom w:val="none" w:sz="0" w:space="0" w:color="auto"/>
                    <w:right w:val="none" w:sz="0" w:space="0" w:color="auto"/>
                  </w:divBdr>
                  <w:divsChild>
                    <w:div w:id="630021325">
                      <w:marLeft w:val="0"/>
                      <w:marRight w:val="0"/>
                      <w:marTop w:val="0"/>
                      <w:marBottom w:val="0"/>
                      <w:divBdr>
                        <w:top w:val="none" w:sz="0" w:space="0" w:color="auto"/>
                        <w:left w:val="none" w:sz="0" w:space="0" w:color="auto"/>
                        <w:bottom w:val="none" w:sz="0" w:space="0" w:color="auto"/>
                        <w:right w:val="none" w:sz="0" w:space="0" w:color="auto"/>
                      </w:divBdr>
                    </w:div>
                    <w:div w:id="630021328">
                      <w:marLeft w:val="0"/>
                      <w:marRight w:val="0"/>
                      <w:marTop w:val="0"/>
                      <w:marBottom w:val="0"/>
                      <w:divBdr>
                        <w:top w:val="none" w:sz="0" w:space="0" w:color="auto"/>
                        <w:left w:val="none" w:sz="0" w:space="0" w:color="auto"/>
                        <w:bottom w:val="none" w:sz="0" w:space="0" w:color="auto"/>
                        <w:right w:val="none" w:sz="0" w:space="0" w:color="auto"/>
                      </w:divBdr>
                      <w:divsChild>
                        <w:div w:id="630021324">
                          <w:marLeft w:val="0"/>
                          <w:marRight w:val="0"/>
                          <w:marTop w:val="0"/>
                          <w:marBottom w:val="0"/>
                          <w:divBdr>
                            <w:top w:val="none" w:sz="0" w:space="0" w:color="auto"/>
                            <w:left w:val="none" w:sz="0" w:space="0" w:color="auto"/>
                            <w:bottom w:val="none" w:sz="0" w:space="0" w:color="auto"/>
                            <w:right w:val="none" w:sz="0" w:space="0" w:color="auto"/>
                          </w:divBdr>
                          <w:divsChild>
                            <w:div w:id="630021329">
                              <w:marLeft w:val="0"/>
                              <w:marRight w:val="0"/>
                              <w:marTop w:val="0"/>
                              <w:marBottom w:val="0"/>
                              <w:divBdr>
                                <w:top w:val="none" w:sz="0" w:space="0" w:color="auto"/>
                                <w:left w:val="none" w:sz="0" w:space="0" w:color="auto"/>
                                <w:bottom w:val="none" w:sz="0" w:space="0" w:color="auto"/>
                                <w:right w:val="none" w:sz="0" w:space="0" w:color="auto"/>
                              </w:divBdr>
                              <w:divsChild>
                                <w:div w:id="630021333">
                                  <w:marLeft w:val="0"/>
                                  <w:marRight w:val="0"/>
                                  <w:marTop w:val="0"/>
                                  <w:marBottom w:val="0"/>
                                  <w:divBdr>
                                    <w:top w:val="none" w:sz="0" w:space="0" w:color="auto"/>
                                    <w:left w:val="none" w:sz="0" w:space="0" w:color="auto"/>
                                    <w:bottom w:val="none" w:sz="0" w:space="0" w:color="auto"/>
                                    <w:right w:val="none" w:sz="0" w:space="0" w:color="auto"/>
                                  </w:divBdr>
                                </w:div>
                                <w:div w:id="630021334">
                                  <w:marLeft w:val="0"/>
                                  <w:marRight w:val="0"/>
                                  <w:marTop w:val="0"/>
                                  <w:marBottom w:val="0"/>
                                  <w:divBdr>
                                    <w:top w:val="none" w:sz="0" w:space="0" w:color="auto"/>
                                    <w:left w:val="none" w:sz="0" w:space="0" w:color="auto"/>
                                    <w:bottom w:val="none" w:sz="0" w:space="0" w:color="auto"/>
                                    <w:right w:val="none" w:sz="0" w:space="0" w:color="auto"/>
                                  </w:divBdr>
                                </w:div>
                              </w:divsChild>
                            </w:div>
                            <w:div w:id="630021342">
                              <w:marLeft w:val="0"/>
                              <w:marRight w:val="0"/>
                              <w:marTop w:val="0"/>
                              <w:marBottom w:val="0"/>
                              <w:divBdr>
                                <w:top w:val="none" w:sz="0" w:space="0" w:color="auto"/>
                                <w:left w:val="none" w:sz="0" w:space="0" w:color="auto"/>
                                <w:bottom w:val="none" w:sz="0" w:space="0" w:color="auto"/>
                                <w:right w:val="none" w:sz="0" w:space="0" w:color="auto"/>
                              </w:divBdr>
                              <w:divsChild>
                                <w:div w:id="630021322">
                                  <w:marLeft w:val="0"/>
                                  <w:marRight w:val="0"/>
                                  <w:marTop w:val="0"/>
                                  <w:marBottom w:val="0"/>
                                  <w:divBdr>
                                    <w:top w:val="none" w:sz="0" w:space="0" w:color="auto"/>
                                    <w:left w:val="none" w:sz="0" w:space="0" w:color="auto"/>
                                    <w:bottom w:val="none" w:sz="0" w:space="0" w:color="auto"/>
                                    <w:right w:val="none" w:sz="0" w:space="0" w:color="auto"/>
                                  </w:divBdr>
                                </w:div>
                                <w:div w:id="630021344">
                                  <w:marLeft w:val="0"/>
                                  <w:marRight w:val="0"/>
                                  <w:marTop w:val="0"/>
                                  <w:marBottom w:val="0"/>
                                  <w:divBdr>
                                    <w:top w:val="none" w:sz="0" w:space="0" w:color="auto"/>
                                    <w:left w:val="none" w:sz="0" w:space="0" w:color="auto"/>
                                    <w:bottom w:val="none" w:sz="0" w:space="0" w:color="auto"/>
                                    <w:right w:val="none" w:sz="0" w:space="0" w:color="auto"/>
                                  </w:divBdr>
                                </w:div>
                                <w:div w:id="630021347">
                                  <w:marLeft w:val="0"/>
                                  <w:marRight w:val="0"/>
                                  <w:marTop w:val="0"/>
                                  <w:marBottom w:val="0"/>
                                  <w:divBdr>
                                    <w:top w:val="none" w:sz="0" w:space="0" w:color="auto"/>
                                    <w:left w:val="none" w:sz="0" w:space="0" w:color="auto"/>
                                    <w:bottom w:val="none" w:sz="0" w:space="0" w:color="auto"/>
                                    <w:right w:val="none" w:sz="0" w:space="0" w:color="auto"/>
                                  </w:divBdr>
                                </w:div>
                              </w:divsChild>
                            </w:div>
                            <w:div w:id="630021343">
                              <w:marLeft w:val="0"/>
                              <w:marRight w:val="0"/>
                              <w:marTop w:val="0"/>
                              <w:marBottom w:val="0"/>
                              <w:divBdr>
                                <w:top w:val="none" w:sz="0" w:space="0" w:color="auto"/>
                                <w:left w:val="none" w:sz="0" w:space="0" w:color="auto"/>
                                <w:bottom w:val="none" w:sz="0" w:space="0" w:color="auto"/>
                                <w:right w:val="none" w:sz="0" w:space="0" w:color="auto"/>
                              </w:divBdr>
                              <w:divsChild>
                                <w:div w:id="630021339">
                                  <w:marLeft w:val="0"/>
                                  <w:marRight w:val="0"/>
                                  <w:marTop w:val="0"/>
                                  <w:marBottom w:val="0"/>
                                  <w:divBdr>
                                    <w:top w:val="none" w:sz="0" w:space="0" w:color="auto"/>
                                    <w:left w:val="none" w:sz="0" w:space="0" w:color="auto"/>
                                    <w:bottom w:val="none" w:sz="0" w:space="0" w:color="auto"/>
                                    <w:right w:val="none" w:sz="0" w:space="0" w:color="auto"/>
                                  </w:divBdr>
                                </w:div>
                                <w:div w:id="6300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1330">
                      <w:marLeft w:val="0"/>
                      <w:marRight w:val="0"/>
                      <w:marTop w:val="0"/>
                      <w:marBottom w:val="0"/>
                      <w:divBdr>
                        <w:top w:val="none" w:sz="0" w:space="0" w:color="auto"/>
                        <w:left w:val="none" w:sz="0" w:space="0" w:color="auto"/>
                        <w:bottom w:val="none" w:sz="0" w:space="0" w:color="auto"/>
                        <w:right w:val="none" w:sz="0" w:space="0" w:color="auto"/>
                      </w:divBdr>
                      <w:divsChild>
                        <w:div w:id="630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21332">
              <w:marLeft w:val="0"/>
              <w:marRight w:val="0"/>
              <w:marTop w:val="0"/>
              <w:marBottom w:val="0"/>
              <w:divBdr>
                <w:top w:val="none" w:sz="0" w:space="0" w:color="auto"/>
                <w:left w:val="none" w:sz="0" w:space="0" w:color="auto"/>
                <w:bottom w:val="none" w:sz="0" w:space="0" w:color="auto"/>
                <w:right w:val="none" w:sz="0" w:space="0" w:color="auto"/>
              </w:divBdr>
              <w:divsChild>
                <w:div w:id="6300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21338">
          <w:marLeft w:val="0"/>
          <w:marRight w:val="0"/>
          <w:marTop w:val="0"/>
          <w:marBottom w:val="0"/>
          <w:divBdr>
            <w:top w:val="none" w:sz="0" w:space="0" w:color="auto"/>
            <w:left w:val="none" w:sz="0" w:space="0" w:color="auto"/>
            <w:bottom w:val="none" w:sz="0" w:space="0" w:color="auto"/>
            <w:right w:val="none" w:sz="0" w:space="0" w:color="auto"/>
          </w:divBdr>
        </w:div>
        <w:div w:id="63002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jpeg"/><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Построение выкройки основы женских брюк</vt:lpstr>
    </vt:vector>
  </TitlesOfParts>
  <Company>Diapsalmata</Company>
  <LinksUpToDate>false</LinksUpToDate>
  <CharactersWithSpaces>14904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Построение выкройки основы женских брюк</dc:title>
  <dc:subject/>
  <dc:creator>Дом</dc:creator>
  <cp:keywords/>
  <dc:description/>
  <cp:lastModifiedBy>admin</cp:lastModifiedBy>
  <cp:revision>2</cp:revision>
  <cp:lastPrinted>2009-05-06T15:18:00Z</cp:lastPrinted>
  <dcterms:created xsi:type="dcterms:W3CDTF">2014-03-04T12:25:00Z</dcterms:created>
  <dcterms:modified xsi:type="dcterms:W3CDTF">2014-03-04T12:25:00Z</dcterms:modified>
</cp:coreProperties>
</file>