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18D" w:rsidRDefault="0044418D" w:rsidP="00BD76B9">
      <w:pPr>
        <w:spacing w:after="0"/>
        <w:rPr>
          <w:rFonts w:ascii="Times New Roman" w:hAnsi="Times New Roman"/>
          <w:b/>
          <w:sz w:val="28"/>
          <w:szCs w:val="28"/>
        </w:rPr>
      </w:pPr>
    </w:p>
    <w:p w:rsidR="00AD1B38" w:rsidRPr="00DA4EED" w:rsidRDefault="00B10173" w:rsidP="00BD76B9">
      <w:pPr>
        <w:spacing w:after="0"/>
        <w:rPr>
          <w:rFonts w:ascii="Times New Roman" w:hAnsi="Times New Roman"/>
          <w:b/>
          <w:sz w:val="28"/>
          <w:szCs w:val="28"/>
        </w:rPr>
      </w:pPr>
      <w:r>
        <w:rPr>
          <w:rFonts w:ascii="Times New Roman" w:hAnsi="Times New Roman"/>
          <w:b/>
          <w:sz w:val="28"/>
          <w:szCs w:val="28"/>
        </w:rPr>
        <w:t>Введение</w:t>
      </w:r>
    </w:p>
    <w:p w:rsidR="00377FFA" w:rsidRPr="00DA4EED" w:rsidRDefault="00AD1B38" w:rsidP="000C0437">
      <w:pPr>
        <w:spacing w:after="0"/>
        <w:rPr>
          <w:rFonts w:ascii="Times New Roman" w:hAnsi="Times New Roman"/>
          <w:sz w:val="28"/>
          <w:szCs w:val="28"/>
        </w:rPr>
      </w:pPr>
      <w:r w:rsidRPr="00DA4EED">
        <w:rPr>
          <w:rFonts w:ascii="Times New Roman" w:hAnsi="Times New Roman"/>
          <w:sz w:val="28"/>
          <w:szCs w:val="28"/>
        </w:rPr>
        <w:t>На протяжении всей человеческой истории</w:t>
      </w:r>
      <w:r w:rsidR="00DA4EED">
        <w:rPr>
          <w:rFonts w:ascii="Times New Roman" w:hAnsi="Times New Roman"/>
          <w:sz w:val="28"/>
          <w:szCs w:val="28"/>
        </w:rPr>
        <w:t xml:space="preserve"> </w:t>
      </w:r>
      <w:r w:rsidRPr="00DA4EED">
        <w:rPr>
          <w:rFonts w:ascii="Times New Roman" w:hAnsi="Times New Roman"/>
          <w:sz w:val="28"/>
          <w:szCs w:val="28"/>
        </w:rPr>
        <w:t>от</w:t>
      </w:r>
      <w:r w:rsidR="00DA4EED">
        <w:rPr>
          <w:rFonts w:ascii="Times New Roman" w:hAnsi="Times New Roman"/>
          <w:sz w:val="28"/>
          <w:szCs w:val="28"/>
        </w:rPr>
        <w:t xml:space="preserve"> </w:t>
      </w:r>
      <w:r w:rsidRPr="00DA4EED">
        <w:rPr>
          <w:rFonts w:ascii="Times New Roman" w:hAnsi="Times New Roman"/>
          <w:sz w:val="28"/>
          <w:szCs w:val="28"/>
        </w:rPr>
        <w:t>древних</w:t>
      </w:r>
      <w:r w:rsidR="00DA4EED">
        <w:rPr>
          <w:rFonts w:ascii="Times New Roman" w:hAnsi="Times New Roman"/>
          <w:sz w:val="28"/>
          <w:szCs w:val="28"/>
        </w:rPr>
        <w:t xml:space="preserve"> </w:t>
      </w:r>
      <w:r w:rsidRPr="00DA4EED">
        <w:rPr>
          <w:rFonts w:ascii="Times New Roman" w:hAnsi="Times New Roman"/>
          <w:sz w:val="28"/>
          <w:szCs w:val="28"/>
        </w:rPr>
        <w:t>империй</w:t>
      </w:r>
      <w:r w:rsidR="00DA4EED">
        <w:rPr>
          <w:rFonts w:ascii="Times New Roman" w:hAnsi="Times New Roman"/>
          <w:sz w:val="28"/>
          <w:szCs w:val="28"/>
        </w:rPr>
        <w:t xml:space="preserve"> </w:t>
      </w:r>
      <w:r w:rsidRPr="00DA4EED">
        <w:rPr>
          <w:rFonts w:ascii="Times New Roman" w:hAnsi="Times New Roman"/>
          <w:sz w:val="28"/>
          <w:szCs w:val="28"/>
        </w:rPr>
        <w:t>и</w:t>
      </w:r>
      <w:r w:rsidR="00DA4EED">
        <w:rPr>
          <w:rFonts w:ascii="Times New Roman" w:hAnsi="Times New Roman"/>
          <w:sz w:val="28"/>
          <w:szCs w:val="28"/>
        </w:rPr>
        <w:t xml:space="preserve"> </w:t>
      </w:r>
      <w:r w:rsidRPr="00DA4EED">
        <w:rPr>
          <w:rFonts w:ascii="Times New Roman" w:hAnsi="Times New Roman"/>
          <w:sz w:val="28"/>
          <w:szCs w:val="28"/>
        </w:rPr>
        <w:t>зарождения экономических и политических</w:t>
      </w:r>
      <w:r w:rsidR="00DA4EED">
        <w:rPr>
          <w:rFonts w:ascii="Times New Roman" w:hAnsi="Times New Roman"/>
          <w:sz w:val="28"/>
          <w:szCs w:val="28"/>
        </w:rPr>
        <w:t xml:space="preserve"> </w:t>
      </w:r>
      <w:r w:rsidRPr="00DA4EED">
        <w:rPr>
          <w:rFonts w:ascii="Times New Roman" w:hAnsi="Times New Roman"/>
          <w:sz w:val="28"/>
          <w:szCs w:val="28"/>
        </w:rPr>
        <w:t>институтов</w:t>
      </w:r>
      <w:r w:rsidR="00DA4EED">
        <w:rPr>
          <w:rFonts w:ascii="Times New Roman" w:hAnsi="Times New Roman"/>
          <w:sz w:val="28"/>
          <w:szCs w:val="28"/>
        </w:rPr>
        <w:t xml:space="preserve"> </w:t>
      </w:r>
      <w:r w:rsidRPr="00DA4EED">
        <w:rPr>
          <w:rFonts w:ascii="Times New Roman" w:hAnsi="Times New Roman"/>
          <w:sz w:val="28"/>
          <w:szCs w:val="28"/>
        </w:rPr>
        <w:t>до</w:t>
      </w:r>
      <w:r w:rsidR="00DA4EED">
        <w:rPr>
          <w:rFonts w:ascii="Times New Roman" w:hAnsi="Times New Roman"/>
          <w:sz w:val="28"/>
          <w:szCs w:val="28"/>
        </w:rPr>
        <w:t xml:space="preserve"> </w:t>
      </w:r>
      <w:r w:rsidRPr="00DA4EED">
        <w:rPr>
          <w:rFonts w:ascii="Times New Roman" w:hAnsi="Times New Roman"/>
          <w:sz w:val="28"/>
          <w:szCs w:val="28"/>
        </w:rPr>
        <w:t>новейшего</w:t>
      </w:r>
      <w:r w:rsidR="00DA4EED">
        <w:rPr>
          <w:rFonts w:ascii="Times New Roman" w:hAnsi="Times New Roman"/>
          <w:sz w:val="28"/>
          <w:szCs w:val="28"/>
        </w:rPr>
        <w:t xml:space="preserve"> </w:t>
      </w:r>
      <w:r w:rsidRPr="00DA4EED">
        <w:rPr>
          <w:rFonts w:ascii="Times New Roman" w:hAnsi="Times New Roman"/>
          <w:sz w:val="28"/>
          <w:szCs w:val="28"/>
        </w:rPr>
        <w:t>времени</w:t>
      </w:r>
      <w:r w:rsidR="00DA4EED">
        <w:rPr>
          <w:rFonts w:ascii="Times New Roman" w:hAnsi="Times New Roman"/>
          <w:sz w:val="28"/>
          <w:szCs w:val="28"/>
        </w:rPr>
        <w:t xml:space="preserve"> </w:t>
      </w:r>
      <w:r w:rsidRPr="00DA4EED">
        <w:rPr>
          <w:rFonts w:ascii="Times New Roman" w:hAnsi="Times New Roman"/>
          <w:sz w:val="28"/>
          <w:szCs w:val="28"/>
        </w:rPr>
        <w:t>данные</w:t>
      </w:r>
      <w:r w:rsidR="00DA4EED">
        <w:rPr>
          <w:rFonts w:ascii="Times New Roman" w:hAnsi="Times New Roman"/>
          <w:sz w:val="28"/>
          <w:szCs w:val="28"/>
        </w:rPr>
        <w:t xml:space="preserve"> </w:t>
      </w:r>
      <w:r w:rsidRPr="00DA4EED">
        <w:rPr>
          <w:rFonts w:ascii="Times New Roman" w:hAnsi="Times New Roman"/>
          <w:sz w:val="28"/>
          <w:szCs w:val="28"/>
        </w:rPr>
        <w:t>о положении населения носили исключительно важную</w:t>
      </w:r>
      <w:r w:rsidR="00DA4EED">
        <w:rPr>
          <w:rFonts w:ascii="Times New Roman" w:hAnsi="Times New Roman"/>
          <w:sz w:val="28"/>
          <w:szCs w:val="28"/>
        </w:rPr>
        <w:t xml:space="preserve"> </w:t>
      </w:r>
      <w:r w:rsidRPr="00DA4EED">
        <w:rPr>
          <w:rFonts w:ascii="Times New Roman" w:hAnsi="Times New Roman"/>
          <w:sz w:val="28"/>
          <w:szCs w:val="28"/>
        </w:rPr>
        <w:t>роль,</w:t>
      </w:r>
      <w:r w:rsidR="00DA4EED">
        <w:rPr>
          <w:rFonts w:ascii="Times New Roman" w:hAnsi="Times New Roman"/>
          <w:sz w:val="28"/>
          <w:szCs w:val="28"/>
        </w:rPr>
        <w:t xml:space="preserve"> </w:t>
      </w:r>
      <w:r w:rsidRPr="00DA4EED">
        <w:rPr>
          <w:rFonts w:ascii="Times New Roman" w:hAnsi="Times New Roman"/>
          <w:sz w:val="28"/>
          <w:szCs w:val="28"/>
        </w:rPr>
        <w:t>являясь</w:t>
      </w:r>
      <w:r w:rsidR="00DA4EED">
        <w:rPr>
          <w:rFonts w:ascii="Times New Roman" w:hAnsi="Times New Roman"/>
          <w:sz w:val="28"/>
          <w:szCs w:val="28"/>
        </w:rPr>
        <w:t xml:space="preserve"> </w:t>
      </w:r>
      <w:r w:rsidRPr="00DA4EED">
        <w:rPr>
          <w:rFonts w:ascii="Times New Roman" w:hAnsi="Times New Roman"/>
          <w:sz w:val="28"/>
          <w:szCs w:val="28"/>
        </w:rPr>
        <w:t>своеобразным “зеркалом” развития государства. На ранних стадиях развития</w:t>
      </w:r>
      <w:r w:rsidR="00DA4EED">
        <w:rPr>
          <w:rFonts w:ascii="Times New Roman" w:hAnsi="Times New Roman"/>
          <w:sz w:val="28"/>
          <w:szCs w:val="28"/>
        </w:rPr>
        <w:t xml:space="preserve"> </w:t>
      </w:r>
      <w:r w:rsidRPr="00DA4EED">
        <w:rPr>
          <w:rFonts w:ascii="Times New Roman" w:hAnsi="Times New Roman"/>
          <w:sz w:val="28"/>
          <w:szCs w:val="28"/>
        </w:rPr>
        <w:t>качество</w:t>
      </w:r>
      <w:r w:rsidR="00DA4EED">
        <w:rPr>
          <w:rFonts w:ascii="Times New Roman" w:hAnsi="Times New Roman"/>
          <w:sz w:val="28"/>
          <w:szCs w:val="28"/>
        </w:rPr>
        <w:t xml:space="preserve"> </w:t>
      </w:r>
      <w:r w:rsidRPr="00DA4EED">
        <w:rPr>
          <w:rFonts w:ascii="Times New Roman" w:hAnsi="Times New Roman"/>
          <w:sz w:val="28"/>
          <w:szCs w:val="28"/>
        </w:rPr>
        <w:t>жизни во</w:t>
      </w:r>
      <w:r w:rsidR="00DA4EED">
        <w:rPr>
          <w:rFonts w:ascii="Times New Roman" w:hAnsi="Times New Roman"/>
          <w:sz w:val="28"/>
          <w:szCs w:val="28"/>
        </w:rPr>
        <w:t xml:space="preserve"> </w:t>
      </w:r>
      <w:r w:rsidRPr="00DA4EED">
        <w:rPr>
          <w:rFonts w:ascii="Times New Roman" w:hAnsi="Times New Roman"/>
          <w:sz w:val="28"/>
          <w:szCs w:val="28"/>
        </w:rPr>
        <w:t>многом</w:t>
      </w:r>
      <w:r w:rsidR="00DA4EED">
        <w:rPr>
          <w:rFonts w:ascii="Times New Roman" w:hAnsi="Times New Roman"/>
          <w:sz w:val="28"/>
          <w:szCs w:val="28"/>
        </w:rPr>
        <w:t xml:space="preserve"> </w:t>
      </w:r>
      <w:r w:rsidRPr="00DA4EED">
        <w:rPr>
          <w:rFonts w:ascii="Times New Roman" w:hAnsi="Times New Roman"/>
          <w:sz w:val="28"/>
          <w:szCs w:val="28"/>
        </w:rPr>
        <w:t>являлось</w:t>
      </w:r>
      <w:r w:rsidR="00DA4EED">
        <w:rPr>
          <w:rFonts w:ascii="Times New Roman" w:hAnsi="Times New Roman"/>
          <w:sz w:val="28"/>
          <w:szCs w:val="28"/>
        </w:rPr>
        <w:t xml:space="preserve"> </w:t>
      </w:r>
      <w:r w:rsidRPr="00DA4EED">
        <w:rPr>
          <w:rFonts w:ascii="Times New Roman" w:hAnsi="Times New Roman"/>
          <w:sz w:val="28"/>
          <w:szCs w:val="28"/>
        </w:rPr>
        <w:t>отражением</w:t>
      </w:r>
      <w:r w:rsidR="00DA4EED">
        <w:rPr>
          <w:rFonts w:ascii="Times New Roman" w:hAnsi="Times New Roman"/>
          <w:sz w:val="28"/>
          <w:szCs w:val="28"/>
        </w:rPr>
        <w:t xml:space="preserve"> </w:t>
      </w:r>
      <w:r w:rsidRPr="00DA4EED">
        <w:rPr>
          <w:rFonts w:ascii="Times New Roman" w:hAnsi="Times New Roman"/>
          <w:sz w:val="28"/>
          <w:szCs w:val="28"/>
        </w:rPr>
        <w:t>культурного,</w:t>
      </w:r>
      <w:r w:rsidR="00DA4EED">
        <w:rPr>
          <w:rFonts w:ascii="Times New Roman" w:hAnsi="Times New Roman"/>
          <w:sz w:val="28"/>
          <w:szCs w:val="28"/>
        </w:rPr>
        <w:t xml:space="preserve"> </w:t>
      </w:r>
      <w:r w:rsidRPr="00DA4EED">
        <w:rPr>
          <w:rFonts w:ascii="Times New Roman" w:hAnsi="Times New Roman"/>
          <w:sz w:val="28"/>
          <w:szCs w:val="28"/>
        </w:rPr>
        <w:t>но</w:t>
      </w:r>
      <w:r w:rsidR="00DA4EED">
        <w:rPr>
          <w:rFonts w:ascii="Times New Roman" w:hAnsi="Times New Roman"/>
          <w:sz w:val="28"/>
          <w:szCs w:val="28"/>
        </w:rPr>
        <w:t xml:space="preserve"> </w:t>
      </w:r>
      <w:r w:rsidRPr="00DA4EED">
        <w:rPr>
          <w:rFonts w:ascii="Times New Roman" w:hAnsi="Times New Roman"/>
          <w:sz w:val="28"/>
          <w:szCs w:val="28"/>
        </w:rPr>
        <w:t>не</w:t>
      </w:r>
      <w:r w:rsidR="00DA4EED">
        <w:rPr>
          <w:rFonts w:ascii="Times New Roman" w:hAnsi="Times New Roman"/>
          <w:sz w:val="28"/>
          <w:szCs w:val="28"/>
        </w:rPr>
        <w:t xml:space="preserve"> </w:t>
      </w:r>
      <w:r w:rsidRPr="00DA4EED">
        <w:rPr>
          <w:rFonts w:ascii="Times New Roman" w:hAnsi="Times New Roman"/>
          <w:sz w:val="28"/>
          <w:szCs w:val="28"/>
        </w:rPr>
        <w:t>технологического превосходства, однако с развитием производительных</w:t>
      </w:r>
      <w:r w:rsidR="00DA4EED">
        <w:rPr>
          <w:rFonts w:ascii="Times New Roman" w:hAnsi="Times New Roman"/>
          <w:sz w:val="28"/>
          <w:szCs w:val="28"/>
        </w:rPr>
        <w:t xml:space="preserve"> </w:t>
      </w:r>
      <w:r w:rsidRPr="00DA4EED">
        <w:rPr>
          <w:rFonts w:ascii="Times New Roman" w:hAnsi="Times New Roman"/>
          <w:sz w:val="28"/>
          <w:szCs w:val="28"/>
        </w:rPr>
        <w:t>сил</w:t>
      </w:r>
      <w:r w:rsidR="00DA4EED">
        <w:rPr>
          <w:rFonts w:ascii="Times New Roman" w:hAnsi="Times New Roman"/>
          <w:sz w:val="28"/>
          <w:szCs w:val="28"/>
        </w:rPr>
        <w:t xml:space="preserve"> </w:t>
      </w:r>
      <w:r w:rsidRPr="00DA4EED">
        <w:rPr>
          <w:rFonts w:ascii="Times New Roman" w:hAnsi="Times New Roman"/>
          <w:sz w:val="28"/>
          <w:szCs w:val="28"/>
        </w:rPr>
        <w:t>картина</w:t>
      </w:r>
      <w:r w:rsidR="00DA4EED">
        <w:rPr>
          <w:rFonts w:ascii="Times New Roman" w:hAnsi="Times New Roman"/>
          <w:sz w:val="28"/>
          <w:szCs w:val="28"/>
        </w:rPr>
        <w:t xml:space="preserve"> </w:t>
      </w:r>
      <w:r w:rsidRPr="00DA4EED">
        <w:rPr>
          <w:rFonts w:ascii="Times New Roman" w:hAnsi="Times New Roman"/>
          <w:sz w:val="28"/>
          <w:szCs w:val="28"/>
        </w:rPr>
        <w:t>всё</w:t>
      </w:r>
      <w:r w:rsidR="00DA4EED">
        <w:rPr>
          <w:rFonts w:ascii="Times New Roman" w:hAnsi="Times New Roman"/>
          <w:sz w:val="28"/>
          <w:szCs w:val="28"/>
        </w:rPr>
        <w:t xml:space="preserve"> </w:t>
      </w:r>
      <w:r w:rsidRPr="00DA4EED">
        <w:rPr>
          <w:rFonts w:ascii="Times New Roman" w:hAnsi="Times New Roman"/>
          <w:sz w:val="28"/>
          <w:szCs w:val="28"/>
        </w:rPr>
        <w:t>больше видоизменялась. С развитием общества и возникновением</w:t>
      </w:r>
      <w:r w:rsidR="00DA4EED">
        <w:rPr>
          <w:rFonts w:ascii="Times New Roman" w:hAnsi="Times New Roman"/>
          <w:sz w:val="28"/>
          <w:szCs w:val="28"/>
        </w:rPr>
        <w:t xml:space="preserve"> </w:t>
      </w:r>
      <w:r w:rsidRPr="00DA4EED">
        <w:rPr>
          <w:rFonts w:ascii="Times New Roman" w:hAnsi="Times New Roman"/>
          <w:sz w:val="28"/>
          <w:szCs w:val="28"/>
        </w:rPr>
        <w:t>современных</w:t>
      </w:r>
      <w:r w:rsidR="00DA4EED">
        <w:rPr>
          <w:rFonts w:ascii="Times New Roman" w:hAnsi="Times New Roman"/>
          <w:sz w:val="28"/>
          <w:szCs w:val="28"/>
        </w:rPr>
        <w:t xml:space="preserve"> </w:t>
      </w:r>
      <w:r w:rsidRPr="00DA4EED">
        <w:rPr>
          <w:rFonts w:ascii="Times New Roman" w:hAnsi="Times New Roman"/>
          <w:sz w:val="28"/>
          <w:szCs w:val="28"/>
        </w:rPr>
        <w:t>социально- экономических институтов эволюционировала и</w:t>
      </w:r>
      <w:r w:rsidR="00DA4EED">
        <w:rPr>
          <w:rFonts w:ascii="Times New Roman" w:hAnsi="Times New Roman"/>
          <w:sz w:val="28"/>
          <w:szCs w:val="28"/>
        </w:rPr>
        <w:t xml:space="preserve"> </w:t>
      </w:r>
      <w:r w:rsidRPr="00DA4EED">
        <w:rPr>
          <w:rFonts w:ascii="Times New Roman" w:hAnsi="Times New Roman"/>
          <w:sz w:val="28"/>
          <w:szCs w:val="28"/>
        </w:rPr>
        <w:t>система</w:t>
      </w:r>
      <w:r w:rsidR="00DA4EED">
        <w:rPr>
          <w:rFonts w:ascii="Times New Roman" w:hAnsi="Times New Roman"/>
          <w:sz w:val="28"/>
          <w:szCs w:val="28"/>
        </w:rPr>
        <w:t xml:space="preserve"> </w:t>
      </w:r>
      <w:r w:rsidRPr="00DA4EED">
        <w:rPr>
          <w:rFonts w:ascii="Times New Roman" w:hAnsi="Times New Roman"/>
          <w:sz w:val="28"/>
          <w:szCs w:val="28"/>
        </w:rPr>
        <w:t>статистических</w:t>
      </w:r>
      <w:r w:rsidR="00DA4EED">
        <w:rPr>
          <w:rFonts w:ascii="Times New Roman" w:hAnsi="Times New Roman"/>
          <w:sz w:val="28"/>
          <w:szCs w:val="28"/>
        </w:rPr>
        <w:t xml:space="preserve"> </w:t>
      </w:r>
      <w:r w:rsidRPr="00DA4EED">
        <w:rPr>
          <w:rFonts w:ascii="Times New Roman" w:hAnsi="Times New Roman"/>
          <w:sz w:val="28"/>
          <w:szCs w:val="28"/>
        </w:rPr>
        <w:t>оценок уровня жизни, всё дальше</w:t>
      </w:r>
      <w:r w:rsidR="00DA4EED">
        <w:rPr>
          <w:rFonts w:ascii="Times New Roman" w:hAnsi="Times New Roman"/>
          <w:sz w:val="28"/>
          <w:szCs w:val="28"/>
        </w:rPr>
        <w:t xml:space="preserve"> </w:t>
      </w:r>
      <w:r w:rsidRPr="00DA4EED">
        <w:rPr>
          <w:rFonts w:ascii="Times New Roman" w:hAnsi="Times New Roman"/>
          <w:sz w:val="28"/>
          <w:szCs w:val="28"/>
        </w:rPr>
        <w:t>уходя</w:t>
      </w:r>
      <w:r w:rsidR="00DA4EED">
        <w:rPr>
          <w:rFonts w:ascii="Times New Roman" w:hAnsi="Times New Roman"/>
          <w:sz w:val="28"/>
          <w:szCs w:val="28"/>
        </w:rPr>
        <w:t xml:space="preserve"> </w:t>
      </w:r>
      <w:r w:rsidRPr="00DA4EED">
        <w:rPr>
          <w:rFonts w:ascii="Times New Roman" w:hAnsi="Times New Roman"/>
          <w:sz w:val="28"/>
          <w:szCs w:val="28"/>
        </w:rPr>
        <w:t>от</w:t>
      </w:r>
      <w:r w:rsidR="00DA4EED">
        <w:rPr>
          <w:rFonts w:ascii="Times New Roman" w:hAnsi="Times New Roman"/>
          <w:sz w:val="28"/>
          <w:szCs w:val="28"/>
        </w:rPr>
        <w:t xml:space="preserve"> </w:t>
      </w:r>
      <w:r w:rsidRPr="00DA4EED">
        <w:rPr>
          <w:rFonts w:ascii="Times New Roman" w:hAnsi="Times New Roman"/>
          <w:sz w:val="28"/>
          <w:szCs w:val="28"/>
        </w:rPr>
        <w:t>чисто</w:t>
      </w:r>
      <w:r w:rsidR="00DA4EED">
        <w:rPr>
          <w:rFonts w:ascii="Times New Roman" w:hAnsi="Times New Roman"/>
          <w:sz w:val="28"/>
          <w:szCs w:val="28"/>
        </w:rPr>
        <w:t xml:space="preserve"> </w:t>
      </w:r>
      <w:r w:rsidRPr="00DA4EED">
        <w:rPr>
          <w:rFonts w:ascii="Times New Roman" w:hAnsi="Times New Roman"/>
          <w:sz w:val="28"/>
          <w:szCs w:val="28"/>
        </w:rPr>
        <w:t>физиологических</w:t>
      </w:r>
      <w:r w:rsidR="00DA4EED">
        <w:rPr>
          <w:rFonts w:ascii="Times New Roman" w:hAnsi="Times New Roman"/>
          <w:sz w:val="28"/>
          <w:szCs w:val="28"/>
        </w:rPr>
        <w:t xml:space="preserve"> </w:t>
      </w:r>
      <w:r w:rsidRPr="00DA4EED">
        <w:rPr>
          <w:rFonts w:ascii="Times New Roman" w:hAnsi="Times New Roman"/>
          <w:sz w:val="28"/>
          <w:szCs w:val="28"/>
        </w:rPr>
        <w:t>нужд</w:t>
      </w:r>
      <w:r w:rsidR="00DA4EED">
        <w:rPr>
          <w:rFonts w:ascii="Times New Roman" w:hAnsi="Times New Roman"/>
          <w:sz w:val="28"/>
          <w:szCs w:val="28"/>
        </w:rPr>
        <w:t xml:space="preserve"> </w:t>
      </w:r>
      <w:r w:rsidRPr="00DA4EED">
        <w:rPr>
          <w:rFonts w:ascii="Times New Roman" w:hAnsi="Times New Roman"/>
          <w:sz w:val="28"/>
          <w:szCs w:val="28"/>
        </w:rPr>
        <w:t>в</w:t>
      </w:r>
      <w:r w:rsidR="00DA4EED">
        <w:rPr>
          <w:rFonts w:ascii="Times New Roman" w:hAnsi="Times New Roman"/>
          <w:sz w:val="28"/>
          <w:szCs w:val="28"/>
        </w:rPr>
        <w:t xml:space="preserve"> </w:t>
      </w:r>
      <w:r w:rsidRPr="00DA4EED">
        <w:rPr>
          <w:rFonts w:ascii="Times New Roman" w:hAnsi="Times New Roman"/>
          <w:sz w:val="28"/>
          <w:szCs w:val="28"/>
        </w:rPr>
        <w:t>область удовлетворения широкого спектра новых потребностей</w:t>
      </w:r>
      <w:r w:rsidR="00DA4EED">
        <w:rPr>
          <w:rFonts w:ascii="Times New Roman" w:hAnsi="Times New Roman"/>
          <w:sz w:val="28"/>
          <w:szCs w:val="28"/>
        </w:rPr>
        <w:t xml:space="preserve"> </w:t>
      </w:r>
      <w:r w:rsidRPr="00DA4EED">
        <w:rPr>
          <w:rFonts w:ascii="Times New Roman" w:hAnsi="Times New Roman"/>
          <w:sz w:val="28"/>
          <w:szCs w:val="28"/>
        </w:rPr>
        <w:t>населения.</w:t>
      </w:r>
      <w:r w:rsidR="00DA4EED">
        <w:rPr>
          <w:rFonts w:ascii="Times New Roman" w:hAnsi="Times New Roman"/>
          <w:sz w:val="28"/>
          <w:szCs w:val="28"/>
        </w:rPr>
        <w:t xml:space="preserve"> </w:t>
      </w:r>
      <w:r w:rsidRPr="00DA4EED">
        <w:rPr>
          <w:rFonts w:ascii="Times New Roman" w:hAnsi="Times New Roman"/>
          <w:sz w:val="28"/>
          <w:szCs w:val="28"/>
        </w:rPr>
        <w:t>Качественный скачок</w:t>
      </w:r>
      <w:r w:rsidR="00DA4EED">
        <w:rPr>
          <w:rFonts w:ascii="Times New Roman" w:hAnsi="Times New Roman"/>
          <w:sz w:val="28"/>
          <w:szCs w:val="28"/>
        </w:rPr>
        <w:t xml:space="preserve"> </w:t>
      </w:r>
      <w:r w:rsidRPr="00DA4EED">
        <w:rPr>
          <w:rFonts w:ascii="Times New Roman" w:hAnsi="Times New Roman"/>
          <w:sz w:val="28"/>
          <w:szCs w:val="28"/>
        </w:rPr>
        <w:t>в</w:t>
      </w:r>
      <w:r w:rsidR="00DA4EED">
        <w:rPr>
          <w:rFonts w:ascii="Times New Roman" w:hAnsi="Times New Roman"/>
          <w:sz w:val="28"/>
          <w:szCs w:val="28"/>
        </w:rPr>
        <w:t xml:space="preserve"> </w:t>
      </w:r>
      <w:r w:rsidRPr="00DA4EED">
        <w:rPr>
          <w:rFonts w:ascii="Times New Roman" w:hAnsi="Times New Roman"/>
          <w:sz w:val="28"/>
          <w:szCs w:val="28"/>
        </w:rPr>
        <w:t>повышении</w:t>
      </w:r>
      <w:r w:rsidR="00DA4EED">
        <w:rPr>
          <w:rFonts w:ascii="Times New Roman" w:hAnsi="Times New Roman"/>
          <w:sz w:val="28"/>
          <w:szCs w:val="28"/>
        </w:rPr>
        <w:t xml:space="preserve"> </w:t>
      </w:r>
      <w:r w:rsidRPr="00DA4EED">
        <w:rPr>
          <w:rFonts w:ascii="Times New Roman" w:hAnsi="Times New Roman"/>
          <w:sz w:val="28"/>
          <w:szCs w:val="28"/>
        </w:rPr>
        <w:t>численности</w:t>
      </w:r>
      <w:r w:rsidR="00DA4EED">
        <w:rPr>
          <w:rFonts w:ascii="Times New Roman" w:hAnsi="Times New Roman"/>
          <w:sz w:val="28"/>
          <w:szCs w:val="28"/>
        </w:rPr>
        <w:t xml:space="preserve"> </w:t>
      </w:r>
      <w:r w:rsidRPr="00DA4EED">
        <w:rPr>
          <w:rFonts w:ascii="Times New Roman" w:hAnsi="Times New Roman"/>
          <w:sz w:val="28"/>
          <w:szCs w:val="28"/>
        </w:rPr>
        <w:t>населения,</w:t>
      </w:r>
      <w:r w:rsidR="00DA4EED">
        <w:rPr>
          <w:rFonts w:ascii="Times New Roman" w:hAnsi="Times New Roman"/>
          <w:sz w:val="28"/>
          <w:szCs w:val="28"/>
        </w:rPr>
        <w:t xml:space="preserve"> </w:t>
      </w:r>
      <w:r w:rsidRPr="00DA4EED">
        <w:rPr>
          <w:rFonts w:ascii="Times New Roman" w:hAnsi="Times New Roman"/>
          <w:sz w:val="28"/>
          <w:szCs w:val="28"/>
        </w:rPr>
        <w:t>изменение</w:t>
      </w:r>
      <w:r w:rsidR="00DA4EED">
        <w:rPr>
          <w:rFonts w:ascii="Times New Roman" w:hAnsi="Times New Roman"/>
          <w:sz w:val="28"/>
          <w:szCs w:val="28"/>
        </w:rPr>
        <w:t xml:space="preserve"> </w:t>
      </w:r>
      <w:r w:rsidRPr="00DA4EED">
        <w:rPr>
          <w:rFonts w:ascii="Times New Roman" w:hAnsi="Times New Roman"/>
          <w:sz w:val="28"/>
          <w:szCs w:val="28"/>
        </w:rPr>
        <w:t>социально- демографического</w:t>
      </w:r>
      <w:r w:rsidR="00DA4EED">
        <w:rPr>
          <w:rFonts w:ascii="Times New Roman" w:hAnsi="Times New Roman"/>
          <w:sz w:val="28"/>
          <w:szCs w:val="28"/>
        </w:rPr>
        <w:t xml:space="preserve"> </w:t>
      </w:r>
      <w:r w:rsidRPr="00DA4EED">
        <w:rPr>
          <w:rFonts w:ascii="Times New Roman" w:hAnsi="Times New Roman"/>
          <w:sz w:val="28"/>
          <w:szCs w:val="28"/>
        </w:rPr>
        <w:t>профиля</w:t>
      </w:r>
      <w:r w:rsidR="00DA4EED">
        <w:rPr>
          <w:rFonts w:ascii="Times New Roman" w:hAnsi="Times New Roman"/>
          <w:sz w:val="28"/>
          <w:szCs w:val="28"/>
        </w:rPr>
        <w:t xml:space="preserve"> </w:t>
      </w:r>
      <w:r w:rsidRPr="00DA4EED">
        <w:rPr>
          <w:rFonts w:ascii="Times New Roman" w:hAnsi="Times New Roman"/>
          <w:sz w:val="28"/>
          <w:szCs w:val="28"/>
        </w:rPr>
        <w:t>планеты</w:t>
      </w:r>
      <w:r w:rsidR="00DA4EED">
        <w:rPr>
          <w:rFonts w:ascii="Times New Roman" w:hAnsi="Times New Roman"/>
          <w:sz w:val="28"/>
          <w:szCs w:val="28"/>
        </w:rPr>
        <w:t xml:space="preserve"> </w:t>
      </w:r>
      <w:r w:rsidRPr="00DA4EED">
        <w:rPr>
          <w:rFonts w:ascii="Times New Roman" w:hAnsi="Times New Roman"/>
          <w:sz w:val="28"/>
          <w:szCs w:val="28"/>
        </w:rPr>
        <w:t>в</w:t>
      </w:r>
      <w:r w:rsidR="00DA4EED">
        <w:rPr>
          <w:rFonts w:ascii="Times New Roman" w:hAnsi="Times New Roman"/>
          <w:sz w:val="28"/>
          <w:szCs w:val="28"/>
        </w:rPr>
        <w:t xml:space="preserve"> </w:t>
      </w:r>
      <w:r w:rsidRPr="00DA4EED">
        <w:rPr>
          <w:rFonts w:ascii="Times New Roman" w:hAnsi="Times New Roman"/>
          <w:sz w:val="28"/>
          <w:szCs w:val="28"/>
        </w:rPr>
        <w:t>купе</w:t>
      </w:r>
      <w:r w:rsidR="00DA4EED">
        <w:rPr>
          <w:rFonts w:ascii="Times New Roman" w:hAnsi="Times New Roman"/>
          <w:sz w:val="28"/>
          <w:szCs w:val="28"/>
        </w:rPr>
        <w:t xml:space="preserve"> </w:t>
      </w:r>
      <w:r w:rsidRPr="00DA4EED">
        <w:rPr>
          <w:rFonts w:ascii="Times New Roman" w:hAnsi="Times New Roman"/>
          <w:sz w:val="28"/>
          <w:szCs w:val="28"/>
        </w:rPr>
        <w:t>с</w:t>
      </w:r>
      <w:r w:rsidR="00DA4EED">
        <w:rPr>
          <w:rFonts w:ascii="Times New Roman" w:hAnsi="Times New Roman"/>
          <w:sz w:val="28"/>
          <w:szCs w:val="28"/>
        </w:rPr>
        <w:t xml:space="preserve"> </w:t>
      </w:r>
      <w:r w:rsidRPr="00DA4EED">
        <w:rPr>
          <w:rFonts w:ascii="Times New Roman" w:hAnsi="Times New Roman"/>
          <w:sz w:val="28"/>
          <w:szCs w:val="28"/>
        </w:rPr>
        <w:t>резким</w:t>
      </w:r>
      <w:r w:rsidR="00DA4EED">
        <w:rPr>
          <w:rFonts w:ascii="Times New Roman" w:hAnsi="Times New Roman"/>
          <w:sz w:val="28"/>
          <w:szCs w:val="28"/>
        </w:rPr>
        <w:t xml:space="preserve"> </w:t>
      </w:r>
      <w:r w:rsidRPr="00DA4EED">
        <w:rPr>
          <w:rFonts w:ascii="Times New Roman" w:hAnsi="Times New Roman"/>
          <w:sz w:val="28"/>
          <w:szCs w:val="28"/>
        </w:rPr>
        <w:t>увеличением производительности труда и образованностью людей привело к</w:t>
      </w:r>
      <w:r w:rsidR="00DA4EED">
        <w:rPr>
          <w:rFonts w:ascii="Times New Roman" w:hAnsi="Times New Roman"/>
          <w:sz w:val="28"/>
          <w:szCs w:val="28"/>
        </w:rPr>
        <w:t xml:space="preserve"> </w:t>
      </w:r>
      <w:r w:rsidRPr="00DA4EED">
        <w:rPr>
          <w:rFonts w:ascii="Times New Roman" w:hAnsi="Times New Roman"/>
          <w:sz w:val="28"/>
          <w:szCs w:val="28"/>
        </w:rPr>
        <w:t>возникновению</w:t>
      </w:r>
      <w:r w:rsidR="00DA4EED">
        <w:rPr>
          <w:rFonts w:ascii="Times New Roman" w:hAnsi="Times New Roman"/>
          <w:sz w:val="28"/>
          <w:szCs w:val="28"/>
        </w:rPr>
        <w:t xml:space="preserve"> </w:t>
      </w:r>
      <w:r w:rsidRPr="00DA4EED">
        <w:rPr>
          <w:rFonts w:ascii="Times New Roman" w:hAnsi="Times New Roman"/>
          <w:sz w:val="28"/>
          <w:szCs w:val="28"/>
        </w:rPr>
        <w:t>в конце XIХ – начале XX совершенно новых потребностей в</w:t>
      </w:r>
      <w:r w:rsidR="00DA4EED">
        <w:rPr>
          <w:rFonts w:ascii="Times New Roman" w:hAnsi="Times New Roman"/>
          <w:sz w:val="28"/>
          <w:szCs w:val="28"/>
        </w:rPr>
        <w:t xml:space="preserve"> </w:t>
      </w:r>
      <w:r w:rsidRPr="00DA4EED">
        <w:rPr>
          <w:rFonts w:ascii="Times New Roman" w:hAnsi="Times New Roman"/>
          <w:sz w:val="28"/>
          <w:szCs w:val="28"/>
        </w:rPr>
        <w:t>оценке социально-бытовых условий жизни</w:t>
      </w:r>
      <w:r w:rsidR="00DE2807" w:rsidRPr="00DE2807">
        <w:rPr>
          <w:rFonts w:ascii="Times New Roman" w:hAnsi="Times New Roman"/>
          <w:sz w:val="28"/>
          <w:szCs w:val="28"/>
        </w:rPr>
        <w:t xml:space="preserve"> [2]</w:t>
      </w:r>
      <w:r w:rsidRPr="00DA4EED">
        <w:rPr>
          <w:rFonts w:ascii="Times New Roman" w:hAnsi="Times New Roman"/>
          <w:sz w:val="28"/>
          <w:szCs w:val="28"/>
        </w:rPr>
        <w:t>. Наступало другое время – время</w:t>
      </w:r>
      <w:r w:rsidR="00DA4EED">
        <w:rPr>
          <w:rFonts w:ascii="Times New Roman" w:hAnsi="Times New Roman"/>
          <w:sz w:val="28"/>
          <w:szCs w:val="28"/>
        </w:rPr>
        <w:t xml:space="preserve"> </w:t>
      </w:r>
      <w:r w:rsidRPr="00DA4EED">
        <w:rPr>
          <w:rFonts w:ascii="Times New Roman" w:hAnsi="Times New Roman"/>
          <w:sz w:val="28"/>
          <w:szCs w:val="28"/>
        </w:rPr>
        <w:t>технологического</w:t>
      </w:r>
      <w:r w:rsidR="00DA4EED">
        <w:rPr>
          <w:rFonts w:ascii="Times New Roman" w:hAnsi="Times New Roman"/>
          <w:sz w:val="28"/>
          <w:szCs w:val="28"/>
        </w:rPr>
        <w:t xml:space="preserve"> </w:t>
      </w:r>
      <w:r w:rsidRPr="00DA4EED">
        <w:rPr>
          <w:rFonts w:ascii="Times New Roman" w:hAnsi="Times New Roman"/>
          <w:sz w:val="28"/>
          <w:szCs w:val="28"/>
        </w:rPr>
        <w:t>прорыва</w:t>
      </w:r>
      <w:r w:rsidR="00DA4EED">
        <w:rPr>
          <w:rFonts w:ascii="Times New Roman" w:hAnsi="Times New Roman"/>
          <w:sz w:val="28"/>
          <w:szCs w:val="28"/>
        </w:rPr>
        <w:t xml:space="preserve"> </w:t>
      </w:r>
      <w:r w:rsidRPr="00DA4EED">
        <w:rPr>
          <w:rFonts w:ascii="Times New Roman" w:hAnsi="Times New Roman"/>
          <w:sz w:val="28"/>
          <w:szCs w:val="28"/>
        </w:rPr>
        <w:t>и чудовищных воин, где оценка социального положения в</w:t>
      </w:r>
      <w:r w:rsidR="00DA4EED">
        <w:rPr>
          <w:rFonts w:ascii="Times New Roman" w:hAnsi="Times New Roman"/>
          <w:sz w:val="28"/>
          <w:szCs w:val="28"/>
        </w:rPr>
        <w:t xml:space="preserve"> </w:t>
      </w:r>
      <w:r w:rsidRPr="00DA4EED">
        <w:rPr>
          <w:rFonts w:ascii="Times New Roman" w:hAnsi="Times New Roman"/>
          <w:sz w:val="28"/>
          <w:szCs w:val="28"/>
        </w:rPr>
        <w:t>государстве</w:t>
      </w:r>
      <w:r w:rsidR="00DA4EED">
        <w:rPr>
          <w:rFonts w:ascii="Times New Roman" w:hAnsi="Times New Roman"/>
          <w:sz w:val="28"/>
          <w:szCs w:val="28"/>
        </w:rPr>
        <w:t xml:space="preserve"> </w:t>
      </w:r>
      <w:r w:rsidRPr="00DA4EED">
        <w:rPr>
          <w:rFonts w:ascii="Times New Roman" w:hAnsi="Times New Roman"/>
          <w:sz w:val="28"/>
          <w:szCs w:val="28"/>
        </w:rPr>
        <w:t>играла</w:t>
      </w:r>
      <w:r w:rsidR="00DA4EED">
        <w:rPr>
          <w:rFonts w:ascii="Times New Roman" w:hAnsi="Times New Roman"/>
          <w:sz w:val="28"/>
          <w:szCs w:val="28"/>
        </w:rPr>
        <w:t xml:space="preserve"> </w:t>
      </w:r>
      <w:r w:rsidRPr="00DA4EED">
        <w:rPr>
          <w:rFonts w:ascii="Times New Roman" w:hAnsi="Times New Roman"/>
          <w:sz w:val="28"/>
          <w:szCs w:val="28"/>
        </w:rPr>
        <w:t>всё большую</w:t>
      </w:r>
      <w:r w:rsidR="00DA4EED">
        <w:rPr>
          <w:rFonts w:ascii="Times New Roman" w:hAnsi="Times New Roman"/>
          <w:sz w:val="28"/>
          <w:szCs w:val="28"/>
        </w:rPr>
        <w:t xml:space="preserve"> </w:t>
      </w:r>
      <w:r w:rsidRPr="00DA4EED">
        <w:rPr>
          <w:rFonts w:ascii="Times New Roman" w:hAnsi="Times New Roman"/>
          <w:sz w:val="28"/>
          <w:szCs w:val="28"/>
        </w:rPr>
        <w:t>политическую</w:t>
      </w:r>
      <w:r w:rsidR="00DA4EED">
        <w:rPr>
          <w:rFonts w:ascii="Times New Roman" w:hAnsi="Times New Roman"/>
          <w:sz w:val="28"/>
          <w:szCs w:val="28"/>
        </w:rPr>
        <w:t xml:space="preserve"> </w:t>
      </w:r>
      <w:r w:rsidRPr="00DA4EED">
        <w:rPr>
          <w:rFonts w:ascii="Times New Roman" w:hAnsi="Times New Roman"/>
          <w:sz w:val="28"/>
          <w:szCs w:val="28"/>
        </w:rPr>
        <w:t>и</w:t>
      </w:r>
      <w:r w:rsidR="00DA4EED">
        <w:rPr>
          <w:rFonts w:ascii="Times New Roman" w:hAnsi="Times New Roman"/>
          <w:sz w:val="28"/>
          <w:szCs w:val="28"/>
        </w:rPr>
        <w:t xml:space="preserve"> </w:t>
      </w:r>
      <w:r w:rsidRPr="00DA4EED">
        <w:rPr>
          <w:rFonts w:ascii="Times New Roman" w:hAnsi="Times New Roman"/>
          <w:sz w:val="28"/>
          <w:szCs w:val="28"/>
        </w:rPr>
        <w:t>экономическую</w:t>
      </w:r>
      <w:r w:rsidR="00DA4EED">
        <w:rPr>
          <w:rFonts w:ascii="Times New Roman" w:hAnsi="Times New Roman"/>
          <w:sz w:val="28"/>
          <w:szCs w:val="28"/>
        </w:rPr>
        <w:t xml:space="preserve"> </w:t>
      </w:r>
      <w:r w:rsidRPr="00DA4EED">
        <w:rPr>
          <w:rFonts w:ascii="Times New Roman" w:hAnsi="Times New Roman"/>
          <w:sz w:val="28"/>
          <w:szCs w:val="28"/>
        </w:rPr>
        <w:t>роль.</w:t>
      </w:r>
      <w:r w:rsidR="00DA4EED">
        <w:rPr>
          <w:rFonts w:ascii="Times New Roman" w:hAnsi="Times New Roman"/>
          <w:sz w:val="28"/>
          <w:szCs w:val="28"/>
        </w:rPr>
        <w:t xml:space="preserve"> </w:t>
      </w:r>
      <w:r w:rsidRPr="00DA4EED">
        <w:rPr>
          <w:rFonts w:ascii="Times New Roman" w:hAnsi="Times New Roman"/>
          <w:sz w:val="28"/>
          <w:szCs w:val="28"/>
        </w:rPr>
        <w:t>Появление</w:t>
      </w:r>
      <w:r w:rsidR="00DA4EED">
        <w:rPr>
          <w:rFonts w:ascii="Times New Roman" w:hAnsi="Times New Roman"/>
          <w:sz w:val="28"/>
          <w:szCs w:val="28"/>
        </w:rPr>
        <w:t xml:space="preserve"> </w:t>
      </w:r>
      <w:r w:rsidRPr="00DA4EED">
        <w:rPr>
          <w:rFonts w:ascii="Times New Roman" w:hAnsi="Times New Roman"/>
          <w:sz w:val="28"/>
          <w:szCs w:val="28"/>
        </w:rPr>
        <w:t>новых</w:t>
      </w:r>
      <w:r w:rsidR="00DA4EED">
        <w:rPr>
          <w:rFonts w:ascii="Times New Roman" w:hAnsi="Times New Roman"/>
          <w:sz w:val="28"/>
          <w:szCs w:val="28"/>
        </w:rPr>
        <w:t xml:space="preserve"> </w:t>
      </w:r>
      <w:r w:rsidRPr="00DA4EED">
        <w:rPr>
          <w:rFonts w:ascii="Times New Roman" w:hAnsi="Times New Roman"/>
          <w:sz w:val="28"/>
          <w:szCs w:val="28"/>
        </w:rPr>
        <w:t>методов</w:t>
      </w:r>
      <w:r w:rsidR="00DA4EED">
        <w:rPr>
          <w:rFonts w:ascii="Times New Roman" w:hAnsi="Times New Roman"/>
          <w:sz w:val="28"/>
          <w:szCs w:val="28"/>
        </w:rPr>
        <w:t xml:space="preserve"> </w:t>
      </w:r>
      <w:r w:rsidRPr="00DA4EED">
        <w:rPr>
          <w:rFonts w:ascii="Times New Roman" w:hAnsi="Times New Roman"/>
          <w:sz w:val="28"/>
          <w:szCs w:val="28"/>
        </w:rPr>
        <w:t>в математике, социологии, статистике, экономике</w:t>
      </w:r>
      <w:r w:rsidR="00DA4EED">
        <w:rPr>
          <w:rFonts w:ascii="Times New Roman" w:hAnsi="Times New Roman"/>
          <w:sz w:val="28"/>
          <w:szCs w:val="28"/>
        </w:rPr>
        <w:t xml:space="preserve"> </w:t>
      </w:r>
      <w:r w:rsidRPr="00DA4EED">
        <w:rPr>
          <w:rFonts w:ascii="Times New Roman" w:hAnsi="Times New Roman"/>
          <w:sz w:val="28"/>
          <w:szCs w:val="28"/>
        </w:rPr>
        <w:t>позволили</w:t>
      </w:r>
      <w:r w:rsidR="00DA4EED">
        <w:rPr>
          <w:rFonts w:ascii="Times New Roman" w:hAnsi="Times New Roman"/>
          <w:sz w:val="28"/>
          <w:szCs w:val="28"/>
        </w:rPr>
        <w:t xml:space="preserve"> </w:t>
      </w:r>
      <w:r w:rsidRPr="00DA4EED">
        <w:rPr>
          <w:rFonts w:ascii="Times New Roman" w:hAnsi="Times New Roman"/>
          <w:sz w:val="28"/>
          <w:szCs w:val="28"/>
        </w:rPr>
        <w:t>вывести</w:t>
      </w:r>
      <w:r w:rsidR="00DA4EED">
        <w:rPr>
          <w:rFonts w:ascii="Times New Roman" w:hAnsi="Times New Roman"/>
          <w:sz w:val="28"/>
          <w:szCs w:val="28"/>
        </w:rPr>
        <w:t xml:space="preserve"> </w:t>
      </w:r>
      <w:r w:rsidRPr="00DA4EED">
        <w:rPr>
          <w:rFonts w:ascii="Times New Roman" w:hAnsi="Times New Roman"/>
          <w:sz w:val="28"/>
          <w:szCs w:val="28"/>
        </w:rPr>
        <w:t>термин “уровень жизни” на новую ступень.</w:t>
      </w:r>
    </w:p>
    <w:p w:rsidR="00AD1B38" w:rsidRPr="00DE2807" w:rsidRDefault="00AD1B38" w:rsidP="000C0437">
      <w:pPr>
        <w:spacing w:after="0"/>
        <w:rPr>
          <w:rFonts w:ascii="Times New Roman" w:hAnsi="Times New Roman"/>
          <w:sz w:val="28"/>
          <w:szCs w:val="28"/>
          <w:lang w:val="en-US"/>
        </w:rPr>
      </w:pPr>
      <w:r w:rsidRPr="00DA4EED">
        <w:rPr>
          <w:rFonts w:ascii="Times New Roman" w:hAnsi="Times New Roman"/>
          <w:sz w:val="28"/>
          <w:szCs w:val="28"/>
        </w:rPr>
        <w:t>Сегодня к</w:t>
      </w:r>
      <w:r w:rsidR="00DA4EED">
        <w:rPr>
          <w:rFonts w:ascii="Times New Roman" w:hAnsi="Times New Roman"/>
          <w:sz w:val="28"/>
          <w:szCs w:val="28"/>
        </w:rPr>
        <w:t xml:space="preserve"> </w:t>
      </w:r>
      <w:r w:rsidRPr="00DA4EED">
        <w:rPr>
          <w:rFonts w:ascii="Times New Roman" w:hAnsi="Times New Roman"/>
          <w:sz w:val="28"/>
          <w:szCs w:val="28"/>
        </w:rPr>
        <w:t>основным социальным нормативам</w:t>
      </w:r>
      <w:r w:rsidR="00DA4EED">
        <w:rPr>
          <w:rFonts w:ascii="Times New Roman" w:hAnsi="Times New Roman"/>
          <w:sz w:val="28"/>
          <w:szCs w:val="28"/>
        </w:rPr>
        <w:t xml:space="preserve"> </w:t>
      </w:r>
      <w:r w:rsidRPr="00DA4EED">
        <w:rPr>
          <w:rFonts w:ascii="Times New Roman" w:hAnsi="Times New Roman"/>
          <w:sz w:val="28"/>
          <w:szCs w:val="28"/>
        </w:rPr>
        <w:t>относятся: минимальная заработная плата и пособие по временной нетрудоспособности, пособие по безработице для трудоспособных лиц, минимальные трудовые и социальные пенсии для пожилых и нетрудоспособных граждан, инвалидов; минимальные стипендии учащимся, регулярные или разовые целевые пособия наиболее уязвимым в материальном отношении группам населения (многодетным и малообеспеченным семьям, матерям-одиночкам и др.).</w:t>
      </w:r>
      <w:r w:rsidR="00DE2807" w:rsidRPr="00DE2807">
        <w:rPr>
          <w:rFonts w:ascii="Times New Roman" w:hAnsi="Times New Roman"/>
          <w:sz w:val="28"/>
          <w:szCs w:val="28"/>
        </w:rPr>
        <w:t xml:space="preserve"> [</w:t>
      </w:r>
      <w:r w:rsidR="00DE2807">
        <w:rPr>
          <w:rFonts w:ascii="Times New Roman" w:hAnsi="Times New Roman"/>
          <w:sz w:val="28"/>
          <w:szCs w:val="28"/>
          <w:lang w:val="en-US"/>
        </w:rPr>
        <w:t>3]</w:t>
      </w:r>
    </w:p>
    <w:p w:rsidR="00AD1B38" w:rsidRPr="00DA4EED" w:rsidRDefault="00AD1B38" w:rsidP="000C0437">
      <w:pPr>
        <w:pStyle w:val="a4"/>
        <w:spacing w:line="360" w:lineRule="auto"/>
        <w:ind w:firstLine="709"/>
        <w:rPr>
          <w:szCs w:val="28"/>
        </w:rPr>
      </w:pPr>
      <w:r w:rsidRPr="00DA4EED">
        <w:rPr>
          <w:szCs w:val="28"/>
        </w:rPr>
        <w:t xml:space="preserve">В совокупности они образуют систему минимальных социальных гарантий как обязанность государства обеспечить гражданам: минимальные размеры оплаты труда и трудовой пенсии, право на получение пособий по социальному страхованию (в том числе по безработице, болезни, беременности и родам, уходу за малолетнем ребенком, по малообеспеченности и др.), минимальный набор общедоступных и бесплатных услуг в области образования, здравоохранения и культуры. </w:t>
      </w:r>
    </w:p>
    <w:p w:rsidR="00AD1B38" w:rsidRPr="00DA4EED" w:rsidRDefault="00AD1B38" w:rsidP="000C0437">
      <w:pPr>
        <w:pStyle w:val="a4"/>
        <w:spacing w:line="360" w:lineRule="auto"/>
        <w:ind w:firstLine="709"/>
        <w:rPr>
          <w:szCs w:val="28"/>
        </w:rPr>
      </w:pPr>
      <w:r w:rsidRPr="00DA4EED">
        <w:rPr>
          <w:szCs w:val="28"/>
        </w:rPr>
        <w:t>Стержень социальной политики – прожиточный минимум, и с ним должны увязываться все остальные социальные стандарты и гарантии.</w:t>
      </w:r>
    </w:p>
    <w:p w:rsidR="007C43A6" w:rsidRDefault="00DA4EED" w:rsidP="00746F3D">
      <w:pPr>
        <w:spacing w:after="0"/>
        <w:rPr>
          <w:rFonts w:ascii="Times New Roman" w:hAnsi="Times New Roman"/>
          <w:b/>
          <w:sz w:val="28"/>
          <w:szCs w:val="28"/>
        </w:rPr>
      </w:pPr>
      <w:r>
        <w:rPr>
          <w:rFonts w:ascii="Times New Roman" w:hAnsi="Times New Roman"/>
          <w:sz w:val="28"/>
          <w:szCs w:val="28"/>
        </w:rPr>
        <w:br w:type="page"/>
      </w:r>
      <w:r w:rsidR="00AD1B38" w:rsidRPr="00DA4EED">
        <w:rPr>
          <w:rFonts w:ascii="Times New Roman" w:hAnsi="Times New Roman"/>
          <w:b/>
          <w:sz w:val="28"/>
          <w:szCs w:val="28"/>
        </w:rPr>
        <w:t xml:space="preserve">ГЛАВА 1. Уровень </w:t>
      </w:r>
      <w:r w:rsidR="00B10173">
        <w:rPr>
          <w:rFonts w:ascii="Times New Roman" w:hAnsi="Times New Roman"/>
          <w:b/>
          <w:sz w:val="28"/>
          <w:szCs w:val="28"/>
        </w:rPr>
        <w:t>жизни и потребительская корзина</w:t>
      </w:r>
    </w:p>
    <w:p w:rsidR="007E4C9C" w:rsidRPr="007C43A6" w:rsidRDefault="007C43A6" w:rsidP="007C43A6">
      <w:pPr>
        <w:tabs>
          <w:tab w:val="left" w:pos="5670"/>
          <w:tab w:val="left" w:pos="7088"/>
          <w:tab w:val="left" w:pos="7371"/>
        </w:tabs>
        <w:spacing w:after="0"/>
        <w:jc w:val="left"/>
        <w:outlineLvl w:val="0"/>
        <w:rPr>
          <w:rFonts w:ascii="Times New Roman" w:hAnsi="Times New Roman"/>
          <w:b/>
          <w:sz w:val="28"/>
          <w:szCs w:val="28"/>
        </w:rPr>
      </w:pPr>
      <w:r>
        <w:rPr>
          <w:rFonts w:ascii="Times New Roman" w:hAnsi="Times New Roman"/>
          <w:b/>
          <w:bCs/>
          <w:snapToGrid w:val="0"/>
          <w:sz w:val="28"/>
          <w:szCs w:val="28"/>
        </w:rPr>
        <w:t xml:space="preserve">1.1. </w:t>
      </w:r>
      <w:r w:rsidR="000C0437">
        <w:rPr>
          <w:rFonts w:ascii="Times New Roman" w:hAnsi="Times New Roman"/>
          <w:b/>
          <w:bCs/>
          <w:snapToGrid w:val="0"/>
          <w:sz w:val="28"/>
          <w:szCs w:val="28"/>
        </w:rPr>
        <w:t>Сущность соци</w:t>
      </w:r>
      <w:r w:rsidR="00B10173">
        <w:rPr>
          <w:rFonts w:ascii="Times New Roman" w:hAnsi="Times New Roman"/>
          <w:b/>
          <w:bCs/>
          <w:snapToGrid w:val="0"/>
          <w:sz w:val="28"/>
          <w:szCs w:val="28"/>
        </w:rPr>
        <w:t>альной политики. Качество жизни</w:t>
      </w:r>
    </w:p>
    <w:p w:rsidR="007E4C9C" w:rsidRPr="00DE2807" w:rsidRDefault="007E4C9C" w:rsidP="000C0437">
      <w:pPr>
        <w:widowControl w:val="0"/>
        <w:spacing w:after="0"/>
        <w:rPr>
          <w:rFonts w:ascii="Times New Roman" w:hAnsi="Times New Roman"/>
          <w:snapToGrid w:val="0"/>
          <w:sz w:val="28"/>
          <w:szCs w:val="28"/>
          <w:lang w:val="en-US"/>
        </w:rPr>
      </w:pPr>
      <w:r w:rsidRPr="007E4C9C">
        <w:rPr>
          <w:rFonts w:ascii="Times New Roman" w:hAnsi="Times New Roman"/>
          <w:b/>
          <w:bCs/>
          <w:snapToGrid w:val="0"/>
          <w:sz w:val="28"/>
          <w:szCs w:val="28"/>
        </w:rPr>
        <w:t>Социальная политика государства</w:t>
      </w:r>
      <w:r w:rsidRPr="007E4C9C">
        <w:rPr>
          <w:rFonts w:ascii="Times New Roman" w:hAnsi="Times New Roman"/>
          <w:snapToGrid w:val="0"/>
          <w:sz w:val="28"/>
          <w:szCs w:val="28"/>
        </w:rPr>
        <w:t xml:space="preserve"> - политика, направленная на и</w:t>
      </w:r>
      <w:bookmarkStart w:id="0" w:name="OCRUncertain1127"/>
      <w:r w:rsidRPr="007E4C9C">
        <w:rPr>
          <w:rFonts w:ascii="Times New Roman" w:hAnsi="Times New Roman"/>
          <w:snapToGrid w:val="0"/>
          <w:sz w:val="28"/>
          <w:szCs w:val="28"/>
        </w:rPr>
        <w:t>з</w:t>
      </w:r>
      <w:bookmarkEnd w:id="0"/>
      <w:r w:rsidRPr="007E4C9C">
        <w:rPr>
          <w:rFonts w:ascii="Times New Roman" w:hAnsi="Times New Roman"/>
          <w:snapToGrid w:val="0"/>
          <w:sz w:val="28"/>
          <w:szCs w:val="28"/>
        </w:rPr>
        <w:t>менение уровня и качества жизни населения, на смягчение противор</w:t>
      </w:r>
      <w:bookmarkStart w:id="1" w:name="OCRUncertain1128"/>
      <w:r w:rsidRPr="007E4C9C">
        <w:rPr>
          <w:rFonts w:ascii="Times New Roman" w:hAnsi="Times New Roman"/>
          <w:snapToGrid w:val="0"/>
          <w:sz w:val="28"/>
          <w:szCs w:val="28"/>
        </w:rPr>
        <w:t>е</w:t>
      </w:r>
      <w:bookmarkEnd w:id="1"/>
      <w:r w:rsidRPr="007E4C9C">
        <w:rPr>
          <w:rFonts w:ascii="Times New Roman" w:hAnsi="Times New Roman"/>
          <w:snapToGrid w:val="0"/>
          <w:sz w:val="28"/>
          <w:szCs w:val="28"/>
        </w:rPr>
        <w:t>чий между участниками рыночной экономики и предотвращение социальных конфликтов на экономической почве. С точки зрения функционирования экономической системы она играет двоякую роль. Во-первых, по мере экономического роста, накопления национального богатства создание благоприятных условий для граждан становится главной целью экономической деятельности, в этом смысле в социальной политике концентрируются цели экономического роста. Но она же является и фактором экономического роста: если экономический рост не сопровождается ростом благосостояния, то люди утрачивают стимулы к эффективной экономической деятельности. Одновременно, чем выше достигнутая ступень экономического развития, тем выше требования к людям, обеспечивающим экономический рост</w:t>
      </w:r>
      <w:bookmarkStart w:id="2" w:name="OCRUncertain1130"/>
      <w:r w:rsidRPr="007E4C9C">
        <w:rPr>
          <w:rFonts w:ascii="Times New Roman" w:hAnsi="Times New Roman"/>
          <w:snapToGrid w:val="0"/>
          <w:sz w:val="28"/>
          <w:szCs w:val="28"/>
        </w:rPr>
        <w:t>,</w:t>
      </w:r>
      <w:bookmarkEnd w:id="2"/>
      <w:r w:rsidRPr="007E4C9C">
        <w:rPr>
          <w:rFonts w:ascii="Times New Roman" w:hAnsi="Times New Roman"/>
          <w:snapToGrid w:val="0"/>
          <w:sz w:val="28"/>
          <w:szCs w:val="28"/>
        </w:rPr>
        <w:t xml:space="preserve"> их знаниям, культуре, физическому и нравственному развитию, что требует дальнейшего развития социальной сферы.</w:t>
      </w:r>
      <w:r w:rsidR="00DE2807" w:rsidRPr="00DE2807">
        <w:rPr>
          <w:rFonts w:ascii="Times New Roman" w:hAnsi="Times New Roman"/>
          <w:snapToGrid w:val="0"/>
          <w:sz w:val="28"/>
          <w:szCs w:val="28"/>
        </w:rPr>
        <w:t xml:space="preserve"> [</w:t>
      </w:r>
      <w:r w:rsidR="00DE2807">
        <w:rPr>
          <w:rFonts w:ascii="Times New Roman" w:hAnsi="Times New Roman"/>
          <w:snapToGrid w:val="0"/>
          <w:sz w:val="28"/>
          <w:szCs w:val="28"/>
          <w:lang w:val="en-US"/>
        </w:rPr>
        <w:t>2]</w:t>
      </w:r>
    </w:p>
    <w:p w:rsidR="007E4C9C" w:rsidRPr="007E4C9C" w:rsidRDefault="007E4C9C" w:rsidP="000C0437">
      <w:pPr>
        <w:widowControl w:val="0"/>
        <w:spacing w:after="0"/>
        <w:rPr>
          <w:rFonts w:ascii="Times New Roman" w:hAnsi="Times New Roman"/>
          <w:snapToGrid w:val="0"/>
          <w:sz w:val="28"/>
          <w:szCs w:val="28"/>
        </w:rPr>
      </w:pPr>
      <w:r w:rsidRPr="007E4C9C">
        <w:rPr>
          <w:rFonts w:ascii="Times New Roman" w:hAnsi="Times New Roman"/>
          <w:snapToGrid w:val="0"/>
          <w:sz w:val="28"/>
          <w:szCs w:val="28"/>
        </w:rPr>
        <w:t>В социальной сфер</w:t>
      </w:r>
      <w:bookmarkStart w:id="3" w:name="OCRUncertain1131"/>
      <w:r w:rsidRPr="007E4C9C">
        <w:rPr>
          <w:rFonts w:ascii="Times New Roman" w:hAnsi="Times New Roman"/>
          <w:snapToGrid w:val="0"/>
          <w:sz w:val="28"/>
          <w:szCs w:val="28"/>
        </w:rPr>
        <w:t>е</w:t>
      </w:r>
      <w:bookmarkEnd w:id="3"/>
      <w:r w:rsidRPr="007E4C9C">
        <w:rPr>
          <w:rFonts w:ascii="Times New Roman" w:hAnsi="Times New Roman"/>
          <w:snapToGrid w:val="0"/>
          <w:sz w:val="28"/>
          <w:szCs w:val="28"/>
        </w:rPr>
        <w:t xml:space="preserve"> господствующее положение занимает государственный сектор, масштабы которого определяют и масштабы социальной политики. Расширенная социальная политика означает общедоступность социальных программ, универсальность социальных выплат, всеобъемлющий характер перераспределительной деятельности государства. Ограничительная социальная политика о</w:t>
      </w:r>
      <w:bookmarkStart w:id="4" w:name="OCRUncertain1132"/>
      <w:r w:rsidRPr="007E4C9C">
        <w:rPr>
          <w:rFonts w:ascii="Times New Roman" w:hAnsi="Times New Roman"/>
          <w:snapToGrid w:val="0"/>
          <w:sz w:val="28"/>
          <w:szCs w:val="28"/>
        </w:rPr>
        <w:t>з</w:t>
      </w:r>
      <w:bookmarkEnd w:id="4"/>
      <w:r w:rsidRPr="007E4C9C">
        <w:rPr>
          <w:rFonts w:ascii="Times New Roman" w:hAnsi="Times New Roman"/>
          <w:snapToGrid w:val="0"/>
          <w:sz w:val="28"/>
          <w:szCs w:val="28"/>
        </w:rPr>
        <w:t>начает сведение ее к минимуму, к функции дополнять традиционные институты социальной сферы.</w:t>
      </w:r>
    </w:p>
    <w:p w:rsidR="007E4C9C" w:rsidRPr="00DE2807" w:rsidRDefault="007E4C9C" w:rsidP="000C0437">
      <w:pPr>
        <w:widowControl w:val="0"/>
        <w:spacing w:after="0"/>
        <w:rPr>
          <w:rFonts w:ascii="Times New Roman" w:hAnsi="Times New Roman"/>
          <w:snapToGrid w:val="0"/>
          <w:sz w:val="28"/>
          <w:szCs w:val="28"/>
          <w:lang w:val="en-US"/>
        </w:rPr>
      </w:pPr>
      <w:r w:rsidRPr="007E4C9C">
        <w:rPr>
          <w:rFonts w:ascii="Times New Roman" w:hAnsi="Times New Roman"/>
          <w:snapToGrid w:val="0"/>
          <w:sz w:val="28"/>
          <w:szCs w:val="28"/>
        </w:rPr>
        <w:t>Показателем результативности социальной политики является уровень и качество жизни населения.</w:t>
      </w:r>
      <w:r w:rsidRPr="007E4C9C">
        <w:rPr>
          <w:rFonts w:ascii="Times New Roman" w:hAnsi="Times New Roman"/>
          <w:b/>
          <w:bCs/>
          <w:snapToGrid w:val="0"/>
          <w:sz w:val="28"/>
          <w:szCs w:val="28"/>
        </w:rPr>
        <w:t xml:space="preserve"> Жизненный уровень населения -</w:t>
      </w:r>
      <w:r w:rsidRPr="007E4C9C">
        <w:rPr>
          <w:rFonts w:ascii="Times New Roman" w:hAnsi="Times New Roman"/>
          <w:snapToGrid w:val="0"/>
          <w:sz w:val="28"/>
          <w:szCs w:val="28"/>
        </w:rPr>
        <w:t xml:space="preserve"> совокупность показателей, характеризующих уровень материального потребления населения, например потребление продуктов на душу населения, обеспеченность этими продуктами в расчете на одну семью или на 100 семей, структура потребления.</w:t>
      </w:r>
      <w:r w:rsidR="00DE2807" w:rsidRPr="00DE2807">
        <w:rPr>
          <w:rFonts w:ascii="Times New Roman" w:hAnsi="Times New Roman"/>
          <w:snapToGrid w:val="0"/>
          <w:sz w:val="28"/>
          <w:szCs w:val="28"/>
        </w:rPr>
        <w:t xml:space="preserve"> [</w:t>
      </w:r>
      <w:r w:rsidR="00DE2807">
        <w:rPr>
          <w:rFonts w:ascii="Times New Roman" w:hAnsi="Times New Roman"/>
          <w:snapToGrid w:val="0"/>
          <w:sz w:val="28"/>
          <w:szCs w:val="28"/>
          <w:lang w:val="en-US"/>
        </w:rPr>
        <w:t>1]</w:t>
      </w:r>
    </w:p>
    <w:p w:rsidR="007E4C9C" w:rsidRPr="00DE2807" w:rsidRDefault="007E4C9C" w:rsidP="000C0437">
      <w:pPr>
        <w:widowControl w:val="0"/>
        <w:spacing w:after="0"/>
        <w:rPr>
          <w:rFonts w:ascii="Times New Roman" w:hAnsi="Times New Roman"/>
          <w:snapToGrid w:val="0"/>
          <w:sz w:val="28"/>
          <w:szCs w:val="28"/>
          <w:lang w:val="en-US"/>
        </w:rPr>
      </w:pPr>
      <w:r w:rsidRPr="007E4C9C">
        <w:rPr>
          <w:rFonts w:ascii="Times New Roman" w:hAnsi="Times New Roman"/>
          <w:snapToGrid w:val="0"/>
          <w:sz w:val="28"/>
          <w:szCs w:val="28"/>
        </w:rPr>
        <w:t>Точкой отсчета при определении жизненного уровня является "потребительская корзина" - набор благ и услуг, обеспечивающий определенный уровень потребления. Изменения в стоимости "потребительской корзины</w:t>
      </w:r>
      <w:bookmarkStart w:id="5" w:name="OCRUncertain1133"/>
      <w:r w:rsidRPr="007E4C9C">
        <w:rPr>
          <w:rFonts w:ascii="Times New Roman" w:hAnsi="Times New Roman"/>
          <w:snapToGrid w:val="0"/>
          <w:sz w:val="28"/>
          <w:szCs w:val="28"/>
        </w:rPr>
        <w:t>"</w:t>
      </w:r>
      <w:bookmarkEnd w:id="5"/>
      <w:r w:rsidRPr="007E4C9C">
        <w:rPr>
          <w:rFonts w:ascii="Times New Roman" w:hAnsi="Times New Roman"/>
          <w:snapToGrid w:val="0"/>
          <w:sz w:val="28"/>
          <w:szCs w:val="28"/>
        </w:rPr>
        <w:t xml:space="preserve"> служат основанием для проведения политики формирования доходов населения. В этой связи выделяют минимальный и рациональный уровень потребления. Минимальный уров</w:t>
      </w:r>
      <w:bookmarkStart w:id="6" w:name="OCRUncertain1134"/>
      <w:r w:rsidRPr="007E4C9C">
        <w:rPr>
          <w:rFonts w:ascii="Times New Roman" w:hAnsi="Times New Roman"/>
          <w:snapToGrid w:val="0"/>
          <w:sz w:val="28"/>
          <w:szCs w:val="28"/>
        </w:rPr>
        <w:t>е</w:t>
      </w:r>
      <w:bookmarkEnd w:id="6"/>
      <w:r w:rsidRPr="007E4C9C">
        <w:rPr>
          <w:rFonts w:ascii="Times New Roman" w:hAnsi="Times New Roman"/>
          <w:snapToGrid w:val="0"/>
          <w:sz w:val="28"/>
          <w:szCs w:val="28"/>
        </w:rPr>
        <w:t>нь потребления - такой потребительский набор, уменьшение которого ставит потребителя за грань обеспечения нормальных условий его существования. Рациональ</w:t>
      </w:r>
      <w:bookmarkStart w:id="7" w:name="OCRUncertain1135"/>
      <w:r w:rsidRPr="007E4C9C">
        <w:rPr>
          <w:rFonts w:ascii="Times New Roman" w:hAnsi="Times New Roman"/>
          <w:snapToGrid w:val="0"/>
          <w:sz w:val="28"/>
          <w:szCs w:val="28"/>
        </w:rPr>
        <w:t>н</w:t>
      </w:r>
      <w:bookmarkEnd w:id="7"/>
      <w:r w:rsidRPr="007E4C9C">
        <w:rPr>
          <w:rFonts w:ascii="Times New Roman" w:hAnsi="Times New Roman"/>
          <w:snapToGrid w:val="0"/>
          <w:sz w:val="28"/>
          <w:szCs w:val="28"/>
        </w:rPr>
        <w:t>ый уровень потребл</w:t>
      </w:r>
      <w:bookmarkStart w:id="8" w:name="OCRUncertain1136"/>
      <w:r w:rsidRPr="007E4C9C">
        <w:rPr>
          <w:rFonts w:ascii="Times New Roman" w:hAnsi="Times New Roman"/>
          <w:snapToGrid w:val="0"/>
          <w:sz w:val="28"/>
          <w:szCs w:val="28"/>
        </w:rPr>
        <w:t>е</w:t>
      </w:r>
      <w:bookmarkEnd w:id="8"/>
      <w:r w:rsidRPr="007E4C9C">
        <w:rPr>
          <w:rFonts w:ascii="Times New Roman" w:hAnsi="Times New Roman"/>
          <w:snapToGrid w:val="0"/>
          <w:sz w:val="28"/>
          <w:szCs w:val="28"/>
        </w:rPr>
        <w:t>ния * количество и структура потребления, наиболее благоприятная для индивида. Минимальный уровень потребления определяет так называемую "черту бедности". Доля населения, живущего за "чертой бедности", является одним из важнейших показателей, характеризующих уровень жизни в данной стране. Снижение этого показателя, борьба с бедностью - одна из главных задач социальной политики.</w:t>
      </w:r>
      <w:r w:rsidR="00DE2807" w:rsidRPr="00DE2807">
        <w:rPr>
          <w:rFonts w:ascii="Times New Roman" w:hAnsi="Times New Roman"/>
          <w:snapToGrid w:val="0"/>
          <w:sz w:val="28"/>
          <w:szCs w:val="28"/>
        </w:rPr>
        <w:t xml:space="preserve"> [</w:t>
      </w:r>
      <w:r w:rsidR="00DE2807">
        <w:rPr>
          <w:rFonts w:ascii="Times New Roman" w:hAnsi="Times New Roman"/>
          <w:snapToGrid w:val="0"/>
          <w:sz w:val="28"/>
          <w:szCs w:val="28"/>
          <w:lang w:val="en-US"/>
        </w:rPr>
        <w:t>3]</w:t>
      </w:r>
    </w:p>
    <w:p w:rsidR="007E4C9C" w:rsidRPr="007E4C9C" w:rsidRDefault="007E4C9C" w:rsidP="007C43A6">
      <w:pPr>
        <w:widowControl w:val="0"/>
        <w:spacing w:after="0"/>
        <w:rPr>
          <w:rFonts w:ascii="Times New Roman" w:hAnsi="Times New Roman"/>
          <w:snapToGrid w:val="0"/>
          <w:sz w:val="28"/>
          <w:szCs w:val="28"/>
        </w:rPr>
      </w:pPr>
      <w:r w:rsidRPr="007E4C9C">
        <w:rPr>
          <w:rFonts w:ascii="Times New Roman" w:hAnsi="Times New Roman"/>
          <w:snapToGrid w:val="0"/>
          <w:sz w:val="28"/>
          <w:szCs w:val="28"/>
        </w:rPr>
        <w:t>Значительно более сложным для оценки является показатель</w:t>
      </w:r>
      <w:r w:rsidRPr="007E4C9C">
        <w:rPr>
          <w:rFonts w:ascii="Times New Roman" w:hAnsi="Times New Roman"/>
          <w:b/>
          <w:bCs/>
          <w:snapToGrid w:val="0"/>
          <w:sz w:val="28"/>
          <w:szCs w:val="28"/>
        </w:rPr>
        <w:t xml:space="preserve"> качества жизни населения.</w:t>
      </w:r>
      <w:r w:rsidRPr="007E4C9C">
        <w:rPr>
          <w:rFonts w:ascii="Times New Roman" w:hAnsi="Times New Roman"/>
          <w:snapToGrid w:val="0"/>
          <w:sz w:val="28"/>
          <w:szCs w:val="28"/>
        </w:rPr>
        <w:t xml:space="preserve"> Это - совокупность преимущественно качественных характеристик, отражающих материальное, соц</w:t>
      </w:r>
      <w:r w:rsidR="007C43A6">
        <w:rPr>
          <w:rFonts w:ascii="Times New Roman" w:hAnsi="Times New Roman"/>
          <w:snapToGrid w:val="0"/>
          <w:sz w:val="28"/>
          <w:szCs w:val="28"/>
        </w:rPr>
        <w:t xml:space="preserve">иальное, физическое и культурное </w:t>
      </w:r>
      <w:r w:rsidRPr="007E4C9C">
        <w:rPr>
          <w:rFonts w:ascii="Times New Roman" w:hAnsi="Times New Roman"/>
          <w:snapToGrid w:val="0"/>
          <w:sz w:val="28"/>
          <w:szCs w:val="28"/>
        </w:rPr>
        <w:t>благополучие населения. Он подразум</w:t>
      </w:r>
      <w:bookmarkStart w:id="9" w:name="OCRUncertain1065"/>
      <w:r w:rsidRPr="007E4C9C">
        <w:rPr>
          <w:rFonts w:ascii="Times New Roman" w:hAnsi="Times New Roman"/>
          <w:snapToGrid w:val="0"/>
          <w:sz w:val="28"/>
          <w:szCs w:val="28"/>
        </w:rPr>
        <w:t>е</w:t>
      </w:r>
      <w:bookmarkEnd w:id="9"/>
      <w:r w:rsidRPr="007E4C9C">
        <w:rPr>
          <w:rFonts w:ascii="Times New Roman" w:hAnsi="Times New Roman"/>
          <w:snapToGrid w:val="0"/>
          <w:sz w:val="28"/>
          <w:szCs w:val="28"/>
        </w:rPr>
        <w:t>вает условия и безопасность труда, состояние среды обитания, наличие и во</w:t>
      </w:r>
      <w:bookmarkStart w:id="10" w:name="OCRUncertain1066"/>
      <w:r w:rsidRPr="007E4C9C">
        <w:rPr>
          <w:rFonts w:ascii="Times New Roman" w:hAnsi="Times New Roman"/>
          <w:snapToGrid w:val="0"/>
          <w:sz w:val="28"/>
          <w:szCs w:val="28"/>
        </w:rPr>
        <w:t>з</w:t>
      </w:r>
      <w:bookmarkEnd w:id="10"/>
      <w:r w:rsidRPr="007E4C9C">
        <w:rPr>
          <w:rFonts w:ascii="Times New Roman" w:hAnsi="Times New Roman"/>
          <w:snapToGrid w:val="0"/>
          <w:sz w:val="28"/>
          <w:szCs w:val="28"/>
        </w:rPr>
        <w:t>можности использования своб</w:t>
      </w:r>
      <w:bookmarkStart w:id="11" w:name="OCRUncertain1067"/>
      <w:r w:rsidRPr="007E4C9C">
        <w:rPr>
          <w:rFonts w:ascii="Times New Roman" w:hAnsi="Times New Roman"/>
          <w:snapToGrid w:val="0"/>
          <w:sz w:val="28"/>
          <w:szCs w:val="28"/>
        </w:rPr>
        <w:t>о</w:t>
      </w:r>
      <w:bookmarkEnd w:id="11"/>
      <w:r w:rsidRPr="007E4C9C">
        <w:rPr>
          <w:rFonts w:ascii="Times New Roman" w:hAnsi="Times New Roman"/>
          <w:snapToGrid w:val="0"/>
          <w:sz w:val="28"/>
          <w:szCs w:val="28"/>
        </w:rPr>
        <w:t>дного времени</w:t>
      </w:r>
      <w:bookmarkStart w:id="12" w:name="OCRUncertain1068"/>
      <w:r w:rsidRPr="007E4C9C">
        <w:rPr>
          <w:rFonts w:ascii="Times New Roman" w:hAnsi="Times New Roman"/>
          <w:snapToGrid w:val="0"/>
          <w:sz w:val="28"/>
          <w:szCs w:val="28"/>
        </w:rPr>
        <w:t>,</w:t>
      </w:r>
      <w:bookmarkEnd w:id="12"/>
      <w:r w:rsidR="007C43A6">
        <w:rPr>
          <w:rFonts w:ascii="Times New Roman" w:hAnsi="Times New Roman"/>
          <w:snapToGrid w:val="0"/>
          <w:sz w:val="28"/>
          <w:szCs w:val="28"/>
        </w:rPr>
        <w:t xml:space="preserve"> </w:t>
      </w:r>
      <w:r w:rsidRPr="007E4C9C">
        <w:rPr>
          <w:rFonts w:ascii="Times New Roman" w:hAnsi="Times New Roman"/>
          <w:snapToGrid w:val="0"/>
          <w:sz w:val="28"/>
          <w:szCs w:val="28"/>
        </w:rPr>
        <w:t>культурный уров</w:t>
      </w:r>
      <w:bookmarkStart w:id="13" w:name="OCRUncertain1069"/>
      <w:r w:rsidRPr="007E4C9C">
        <w:rPr>
          <w:rFonts w:ascii="Times New Roman" w:hAnsi="Times New Roman"/>
          <w:snapToGrid w:val="0"/>
          <w:sz w:val="28"/>
          <w:szCs w:val="28"/>
        </w:rPr>
        <w:t>е</w:t>
      </w:r>
      <w:bookmarkEnd w:id="13"/>
      <w:r w:rsidRPr="007E4C9C">
        <w:rPr>
          <w:rFonts w:ascii="Times New Roman" w:hAnsi="Times New Roman"/>
          <w:snapToGrid w:val="0"/>
          <w:sz w:val="28"/>
          <w:szCs w:val="28"/>
        </w:rPr>
        <w:t>нь, физическое развитие, фи</w:t>
      </w:r>
      <w:bookmarkStart w:id="14" w:name="OCRUncertain1070"/>
      <w:r w:rsidRPr="007E4C9C">
        <w:rPr>
          <w:rFonts w:ascii="Times New Roman" w:hAnsi="Times New Roman"/>
          <w:snapToGrid w:val="0"/>
          <w:sz w:val="28"/>
          <w:szCs w:val="28"/>
        </w:rPr>
        <w:t>з</w:t>
      </w:r>
      <w:bookmarkEnd w:id="14"/>
      <w:r w:rsidRPr="007E4C9C">
        <w:rPr>
          <w:rFonts w:ascii="Times New Roman" w:hAnsi="Times New Roman"/>
          <w:snapToGrid w:val="0"/>
          <w:sz w:val="28"/>
          <w:szCs w:val="28"/>
        </w:rPr>
        <w:t>ическую и имущественную безопасность граждан и т.п. Причем по м</w:t>
      </w:r>
      <w:bookmarkStart w:id="15" w:name="OCRUncertain1071"/>
      <w:r w:rsidRPr="007E4C9C">
        <w:rPr>
          <w:rFonts w:ascii="Times New Roman" w:hAnsi="Times New Roman"/>
          <w:snapToGrid w:val="0"/>
          <w:sz w:val="28"/>
          <w:szCs w:val="28"/>
        </w:rPr>
        <w:t>е</w:t>
      </w:r>
      <w:bookmarkEnd w:id="15"/>
      <w:r w:rsidRPr="007E4C9C">
        <w:rPr>
          <w:rFonts w:ascii="Times New Roman" w:hAnsi="Times New Roman"/>
          <w:snapToGrid w:val="0"/>
          <w:sz w:val="28"/>
          <w:szCs w:val="28"/>
        </w:rPr>
        <w:t>ре ра</w:t>
      </w:r>
      <w:bookmarkStart w:id="16" w:name="OCRUncertain1072"/>
      <w:r w:rsidRPr="007E4C9C">
        <w:rPr>
          <w:rFonts w:ascii="Times New Roman" w:hAnsi="Times New Roman"/>
          <w:snapToGrid w:val="0"/>
          <w:sz w:val="28"/>
          <w:szCs w:val="28"/>
        </w:rPr>
        <w:t>з</w:t>
      </w:r>
      <w:bookmarkEnd w:id="16"/>
      <w:r w:rsidRPr="007E4C9C">
        <w:rPr>
          <w:rFonts w:ascii="Times New Roman" w:hAnsi="Times New Roman"/>
          <w:snapToGrid w:val="0"/>
          <w:sz w:val="28"/>
          <w:szCs w:val="28"/>
        </w:rPr>
        <w:t>вития общества эти характеристики изменяются.</w:t>
      </w:r>
    </w:p>
    <w:p w:rsidR="007E4C9C" w:rsidRPr="007E4C9C" w:rsidRDefault="007E4C9C" w:rsidP="000C0437">
      <w:pPr>
        <w:widowControl w:val="0"/>
        <w:spacing w:after="0"/>
        <w:rPr>
          <w:rFonts w:ascii="Times New Roman" w:hAnsi="Times New Roman"/>
          <w:snapToGrid w:val="0"/>
          <w:sz w:val="28"/>
          <w:szCs w:val="28"/>
        </w:rPr>
      </w:pPr>
      <w:r w:rsidRPr="007E4C9C">
        <w:rPr>
          <w:rFonts w:ascii="Times New Roman" w:hAnsi="Times New Roman"/>
          <w:snapToGrid w:val="0"/>
          <w:sz w:val="28"/>
          <w:szCs w:val="28"/>
        </w:rPr>
        <w:t>Суть социальной политики заключается в поддержании отношений как между социальными группами, слоями общества, так и внутри них, в обеспечении условий для повышения благосостояния, уровня жизни члено</w:t>
      </w:r>
      <w:bookmarkStart w:id="17" w:name="OCRUncertain1073"/>
      <w:r w:rsidRPr="007E4C9C">
        <w:rPr>
          <w:rFonts w:ascii="Times New Roman" w:hAnsi="Times New Roman"/>
          <w:snapToGrid w:val="0"/>
          <w:sz w:val="28"/>
          <w:szCs w:val="28"/>
        </w:rPr>
        <w:t>в</w:t>
      </w:r>
      <w:bookmarkEnd w:id="17"/>
      <w:r w:rsidRPr="007E4C9C">
        <w:rPr>
          <w:rFonts w:ascii="Times New Roman" w:hAnsi="Times New Roman"/>
          <w:snapToGrid w:val="0"/>
          <w:sz w:val="28"/>
          <w:szCs w:val="28"/>
        </w:rPr>
        <w:t xml:space="preserve"> общества, в создании социальных гарантий в формировании экономических стимулов для участия в общественном производстве.</w:t>
      </w:r>
    </w:p>
    <w:p w:rsidR="007E4C9C" w:rsidRPr="00DE2807" w:rsidRDefault="007E4C9C" w:rsidP="000C0437">
      <w:pPr>
        <w:widowControl w:val="0"/>
        <w:spacing w:after="0"/>
        <w:rPr>
          <w:rFonts w:ascii="Times New Roman" w:hAnsi="Times New Roman"/>
          <w:snapToGrid w:val="0"/>
          <w:sz w:val="28"/>
          <w:szCs w:val="28"/>
          <w:lang w:val="en-US"/>
        </w:rPr>
      </w:pPr>
      <w:r w:rsidRPr="007E4C9C">
        <w:rPr>
          <w:rFonts w:ascii="Times New Roman" w:hAnsi="Times New Roman"/>
          <w:snapToGrid w:val="0"/>
          <w:sz w:val="28"/>
          <w:szCs w:val="28"/>
        </w:rPr>
        <w:t>Важной задачей социальной политики является адресная (т.е. предназначенная для конкретных групп населения) социальная поддержка со стороны государства слабо защищенных слоев населения. Эта задача предполагает поддержание оптимальных соотношений между доходами активной (занятой) части населения и нетрудоспособных граждан через механизм налогов и социальных трансфертов.</w:t>
      </w:r>
      <w:r w:rsidR="00DE2807" w:rsidRPr="00DE2807">
        <w:rPr>
          <w:rFonts w:ascii="Times New Roman" w:hAnsi="Times New Roman"/>
          <w:snapToGrid w:val="0"/>
          <w:sz w:val="28"/>
          <w:szCs w:val="28"/>
        </w:rPr>
        <w:t xml:space="preserve"> [</w:t>
      </w:r>
      <w:r w:rsidR="00DE2807">
        <w:rPr>
          <w:rFonts w:ascii="Times New Roman" w:hAnsi="Times New Roman"/>
          <w:snapToGrid w:val="0"/>
          <w:sz w:val="28"/>
          <w:szCs w:val="28"/>
          <w:lang w:val="en-US"/>
        </w:rPr>
        <w:t>2]</w:t>
      </w:r>
    </w:p>
    <w:p w:rsidR="007E4C9C" w:rsidRPr="00DE2807" w:rsidRDefault="007E4C9C" w:rsidP="000C0437">
      <w:pPr>
        <w:widowControl w:val="0"/>
        <w:spacing w:after="0"/>
        <w:rPr>
          <w:rFonts w:ascii="Times New Roman" w:hAnsi="Times New Roman"/>
          <w:snapToGrid w:val="0"/>
          <w:sz w:val="28"/>
          <w:szCs w:val="28"/>
          <w:lang w:val="en-US"/>
        </w:rPr>
      </w:pPr>
      <w:r w:rsidRPr="007E4C9C">
        <w:rPr>
          <w:rFonts w:ascii="Times New Roman" w:hAnsi="Times New Roman"/>
          <w:snapToGrid w:val="0"/>
          <w:sz w:val="28"/>
          <w:szCs w:val="28"/>
        </w:rPr>
        <w:t>В</w:t>
      </w:r>
      <w:bookmarkStart w:id="18" w:name="OCRUncertain1074"/>
      <w:r w:rsidRPr="007E4C9C">
        <w:rPr>
          <w:rFonts w:ascii="Times New Roman" w:hAnsi="Times New Roman"/>
          <w:snapToGrid w:val="0"/>
          <w:sz w:val="28"/>
          <w:szCs w:val="28"/>
        </w:rPr>
        <w:t>о</w:t>
      </w:r>
      <w:bookmarkEnd w:id="18"/>
      <w:r w:rsidRPr="007E4C9C">
        <w:rPr>
          <w:rFonts w:ascii="Times New Roman" w:hAnsi="Times New Roman"/>
          <w:snapToGrid w:val="0"/>
          <w:sz w:val="28"/>
          <w:szCs w:val="28"/>
        </w:rPr>
        <w:t>зможности решения тех или иных задач социальной политики определяются ресурсами, которые государство может направить на их реализацию. В свою очередь ресурсная база зависит от общего уровня экономического развития страны. Конкретные цели социальной политики тесно связаны и с экономическим развитием страны. В самом общем плане</w:t>
      </w:r>
      <w:r w:rsidRPr="007E4C9C">
        <w:rPr>
          <w:rFonts w:ascii="Times New Roman" w:hAnsi="Times New Roman"/>
          <w:b/>
          <w:bCs/>
          <w:snapToGrid w:val="0"/>
          <w:sz w:val="28"/>
          <w:szCs w:val="28"/>
        </w:rPr>
        <w:t xml:space="preserve"> основные направления социальной политики </w:t>
      </w:r>
      <w:bookmarkStart w:id="19" w:name="OCRUncertain1076"/>
      <w:r w:rsidRPr="007E4C9C">
        <w:rPr>
          <w:rFonts w:ascii="Times New Roman" w:hAnsi="Times New Roman"/>
          <w:b/>
          <w:bCs/>
          <w:snapToGrid w:val="0"/>
          <w:sz w:val="28"/>
          <w:szCs w:val="28"/>
        </w:rPr>
        <w:t>-</w:t>
      </w:r>
      <w:bookmarkEnd w:id="19"/>
      <w:r w:rsidRPr="007E4C9C">
        <w:rPr>
          <w:rFonts w:ascii="Times New Roman" w:hAnsi="Times New Roman"/>
          <w:snapToGrid w:val="0"/>
          <w:sz w:val="28"/>
          <w:szCs w:val="28"/>
        </w:rPr>
        <w:t xml:space="preserve"> регулирование доходов, занятости, социальная </w:t>
      </w:r>
      <w:bookmarkStart w:id="20" w:name="OCRUncertain1077"/>
      <w:r w:rsidRPr="007E4C9C">
        <w:rPr>
          <w:rFonts w:ascii="Times New Roman" w:hAnsi="Times New Roman"/>
          <w:snapToGrid w:val="0"/>
          <w:sz w:val="28"/>
          <w:szCs w:val="28"/>
        </w:rPr>
        <w:t>з</w:t>
      </w:r>
      <w:bookmarkEnd w:id="20"/>
      <w:r w:rsidRPr="007E4C9C">
        <w:rPr>
          <w:rFonts w:ascii="Times New Roman" w:hAnsi="Times New Roman"/>
          <w:snapToGrid w:val="0"/>
          <w:sz w:val="28"/>
          <w:szCs w:val="28"/>
        </w:rPr>
        <w:t>ащита граждан, жилищная политика. Государство повышает доходы малоимущим слоям насе</w:t>
      </w:r>
      <w:bookmarkStart w:id="21" w:name="OCRUncertain1078"/>
      <w:r w:rsidRPr="007E4C9C">
        <w:rPr>
          <w:rFonts w:ascii="Times New Roman" w:hAnsi="Times New Roman"/>
          <w:snapToGrid w:val="0"/>
          <w:sz w:val="28"/>
          <w:szCs w:val="28"/>
        </w:rPr>
        <w:t>л</w:t>
      </w:r>
      <w:bookmarkEnd w:id="21"/>
      <w:r w:rsidRPr="007E4C9C">
        <w:rPr>
          <w:rFonts w:ascii="Times New Roman" w:hAnsi="Times New Roman"/>
          <w:snapToGrid w:val="0"/>
          <w:sz w:val="28"/>
          <w:szCs w:val="28"/>
        </w:rPr>
        <w:t>ения, выплачивает пенсии, выдает бедняк</w:t>
      </w:r>
      <w:bookmarkStart w:id="22" w:name="OCRUncertain1079"/>
      <w:r w:rsidRPr="007E4C9C">
        <w:rPr>
          <w:rFonts w:ascii="Times New Roman" w:hAnsi="Times New Roman"/>
          <w:snapToGrid w:val="0"/>
          <w:sz w:val="28"/>
          <w:szCs w:val="28"/>
        </w:rPr>
        <w:t>о</w:t>
      </w:r>
      <w:bookmarkEnd w:id="22"/>
      <w:r w:rsidRPr="007E4C9C">
        <w:rPr>
          <w:rFonts w:ascii="Times New Roman" w:hAnsi="Times New Roman"/>
          <w:snapToGrid w:val="0"/>
          <w:sz w:val="28"/>
          <w:szCs w:val="28"/>
        </w:rPr>
        <w:t>м продовольственные талоны, выплачивает пособия безработным и многодетным семьям; создает систему обучения и переквалификации безработных; регулирует оплату труда; предоставляет бесплатные услуги образования и здравоохранения, более-менее сносное жилье, регулирует вопросы миграции рабочей силы, занимается решением молодежных проблем и развитием культуры. В результате ослабляется социальная напряженность и экономическое неравенство.</w:t>
      </w:r>
      <w:r w:rsidR="00DE2807">
        <w:rPr>
          <w:rFonts w:ascii="Times New Roman" w:hAnsi="Times New Roman"/>
          <w:snapToGrid w:val="0"/>
          <w:sz w:val="28"/>
          <w:szCs w:val="28"/>
          <w:lang w:val="en-US"/>
        </w:rPr>
        <w:t xml:space="preserve"> [4]</w:t>
      </w:r>
    </w:p>
    <w:p w:rsidR="007E4C9C" w:rsidRPr="007E4C9C" w:rsidRDefault="007E4C9C" w:rsidP="000C0437">
      <w:pPr>
        <w:widowControl w:val="0"/>
        <w:spacing w:after="0"/>
        <w:rPr>
          <w:rFonts w:ascii="Times New Roman" w:hAnsi="Times New Roman"/>
          <w:snapToGrid w:val="0"/>
          <w:sz w:val="28"/>
          <w:szCs w:val="28"/>
        </w:rPr>
      </w:pPr>
      <w:r w:rsidRPr="007E4C9C">
        <w:rPr>
          <w:rFonts w:ascii="Times New Roman" w:hAnsi="Times New Roman"/>
          <w:snapToGrid w:val="0"/>
          <w:sz w:val="28"/>
          <w:szCs w:val="28"/>
        </w:rPr>
        <w:t>Существует несколько положений, определяющих возможности государства в социальной сфере:</w:t>
      </w:r>
    </w:p>
    <w:p w:rsidR="007E4C9C" w:rsidRPr="007E4C9C" w:rsidRDefault="007E4C9C" w:rsidP="000C0437">
      <w:pPr>
        <w:widowControl w:val="0"/>
        <w:spacing w:after="0"/>
        <w:rPr>
          <w:rFonts w:ascii="Times New Roman" w:hAnsi="Times New Roman"/>
          <w:snapToGrid w:val="0"/>
          <w:sz w:val="28"/>
          <w:szCs w:val="28"/>
        </w:rPr>
      </w:pPr>
      <w:r w:rsidRPr="007E4C9C">
        <w:rPr>
          <w:rFonts w:ascii="Times New Roman" w:hAnsi="Times New Roman"/>
          <w:snapToGrid w:val="0"/>
          <w:sz w:val="28"/>
          <w:szCs w:val="28"/>
        </w:rPr>
        <w:t>1</w:t>
      </w:r>
      <w:bookmarkStart w:id="23" w:name="OCRUncertain1080"/>
      <w:r w:rsidRPr="007E4C9C">
        <w:rPr>
          <w:rFonts w:ascii="Times New Roman" w:hAnsi="Times New Roman"/>
          <w:snapToGrid w:val="0"/>
          <w:sz w:val="28"/>
          <w:szCs w:val="28"/>
        </w:rPr>
        <w:t>)</w:t>
      </w:r>
      <w:bookmarkEnd w:id="23"/>
      <w:r w:rsidRPr="007E4C9C">
        <w:rPr>
          <w:rFonts w:ascii="Times New Roman" w:hAnsi="Times New Roman"/>
          <w:snapToGrid w:val="0"/>
          <w:sz w:val="28"/>
          <w:szCs w:val="28"/>
        </w:rPr>
        <w:t xml:space="preserve"> размеры социальных выплат должны быть согласованы с финансовыми во</w:t>
      </w:r>
      <w:bookmarkStart w:id="24" w:name="OCRUncertain1081"/>
      <w:r w:rsidRPr="007E4C9C">
        <w:rPr>
          <w:rFonts w:ascii="Times New Roman" w:hAnsi="Times New Roman"/>
          <w:snapToGrid w:val="0"/>
          <w:sz w:val="28"/>
          <w:szCs w:val="28"/>
        </w:rPr>
        <w:t>з</w:t>
      </w:r>
      <w:bookmarkEnd w:id="24"/>
      <w:r w:rsidRPr="007E4C9C">
        <w:rPr>
          <w:rFonts w:ascii="Times New Roman" w:hAnsi="Times New Roman"/>
          <w:snapToGrid w:val="0"/>
          <w:sz w:val="28"/>
          <w:szCs w:val="28"/>
        </w:rPr>
        <w:t xml:space="preserve">можностями государства, </w:t>
      </w:r>
      <w:bookmarkStart w:id="25" w:name="OCRUncertain1082"/>
      <w:r w:rsidRPr="007E4C9C">
        <w:rPr>
          <w:rFonts w:ascii="Times New Roman" w:hAnsi="Times New Roman"/>
          <w:snapToGrid w:val="0"/>
          <w:sz w:val="28"/>
          <w:szCs w:val="28"/>
        </w:rPr>
        <w:t>его</w:t>
      </w:r>
      <w:bookmarkEnd w:id="25"/>
      <w:r w:rsidRPr="007E4C9C">
        <w:rPr>
          <w:rFonts w:ascii="Times New Roman" w:hAnsi="Times New Roman"/>
          <w:snapToGrid w:val="0"/>
          <w:sz w:val="28"/>
          <w:szCs w:val="28"/>
        </w:rPr>
        <w:t xml:space="preserve"> бюджетом</w:t>
      </w:r>
      <w:r w:rsidR="007C43A6">
        <w:rPr>
          <w:rFonts w:ascii="Times New Roman" w:hAnsi="Times New Roman"/>
          <w:snapToGrid w:val="0"/>
          <w:sz w:val="28"/>
          <w:szCs w:val="28"/>
        </w:rPr>
        <w:t>;</w:t>
      </w:r>
    </w:p>
    <w:p w:rsidR="007E4C9C" w:rsidRPr="007E4C9C" w:rsidRDefault="007E4C9C" w:rsidP="000C0437">
      <w:pPr>
        <w:widowControl w:val="0"/>
        <w:spacing w:after="0"/>
        <w:rPr>
          <w:rFonts w:ascii="Times New Roman" w:hAnsi="Times New Roman"/>
          <w:snapToGrid w:val="0"/>
          <w:sz w:val="28"/>
          <w:szCs w:val="28"/>
        </w:rPr>
      </w:pPr>
      <w:r w:rsidRPr="007E4C9C">
        <w:rPr>
          <w:rFonts w:ascii="Times New Roman" w:hAnsi="Times New Roman"/>
          <w:snapToGrid w:val="0"/>
          <w:sz w:val="28"/>
          <w:szCs w:val="28"/>
        </w:rPr>
        <w:t xml:space="preserve">2) размеры налогов не должны подрывать экономические стимулы производства;                  </w:t>
      </w:r>
    </w:p>
    <w:p w:rsidR="007E4C9C" w:rsidRPr="007E4C9C" w:rsidRDefault="007E4C9C" w:rsidP="000C0437">
      <w:pPr>
        <w:widowControl w:val="0"/>
        <w:spacing w:after="0"/>
        <w:rPr>
          <w:rFonts w:ascii="Times New Roman" w:hAnsi="Times New Roman"/>
          <w:snapToGrid w:val="0"/>
          <w:sz w:val="28"/>
          <w:szCs w:val="28"/>
        </w:rPr>
      </w:pPr>
      <w:r w:rsidRPr="007E4C9C">
        <w:rPr>
          <w:rFonts w:ascii="Times New Roman" w:hAnsi="Times New Roman"/>
          <w:snapToGrid w:val="0"/>
          <w:sz w:val="28"/>
          <w:szCs w:val="28"/>
        </w:rPr>
        <w:t>3) при определении объемов и сроков социальных пособий необходимо учитывать негативные эффекты, которые могут деформировать рынок рабочей силы и рыночный механизм в целом (например, пенсионная система, пособия по безработице, когда и сколько платить).</w:t>
      </w:r>
    </w:p>
    <w:p w:rsidR="007E4C9C" w:rsidRPr="007E4C9C" w:rsidRDefault="007C43A6" w:rsidP="000C0437">
      <w:pPr>
        <w:widowControl w:val="0"/>
        <w:spacing w:after="0"/>
        <w:outlineLvl w:val="0"/>
        <w:rPr>
          <w:rFonts w:ascii="Times New Roman" w:hAnsi="Times New Roman"/>
          <w:b/>
          <w:bCs/>
          <w:snapToGrid w:val="0"/>
          <w:sz w:val="28"/>
          <w:szCs w:val="28"/>
        </w:rPr>
      </w:pPr>
      <w:r>
        <w:rPr>
          <w:rFonts w:ascii="Times New Roman" w:hAnsi="Times New Roman"/>
          <w:b/>
          <w:bCs/>
          <w:snapToGrid w:val="0"/>
          <w:sz w:val="28"/>
          <w:szCs w:val="28"/>
        </w:rPr>
        <w:t>Более подробно мы остановимся на государственной политике регулирования доходов.</w:t>
      </w:r>
    </w:p>
    <w:p w:rsidR="007E4C9C" w:rsidRPr="007E4C9C" w:rsidRDefault="007E4C9C" w:rsidP="000C0437">
      <w:pPr>
        <w:widowControl w:val="0"/>
        <w:spacing w:after="0"/>
        <w:rPr>
          <w:rFonts w:ascii="Times New Roman" w:hAnsi="Times New Roman"/>
          <w:snapToGrid w:val="0"/>
          <w:sz w:val="28"/>
          <w:szCs w:val="28"/>
        </w:rPr>
      </w:pPr>
      <w:r w:rsidRPr="007E4C9C">
        <w:rPr>
          <w:rFonts w:ascii="Times New Roman" w:hAnsi="Times New Roman"/>
          <w:snapToGrid w:val="0"/>
          <w:sz w:val="28"/>
          <w:szCs w:val="28"/>
        </w:rPr>
        <w:t>Политика доходов - правительственная политика воздействия на личные денежные доходы (</w:t>
      </w:r>
      <w:bookmarkStart w:id="26" w:name="OCRUncertain1085"/>
      <w:r w:rsidRPr="007E4C9C">
        <w:rPr>
          <w:rFonts w:ascii="Times New Roman" w:hAnsi="Times New Roman"/>
          <w:snapToGrid w:val="0"/>
          <w:sz w:val="28"/>
          <w:szCs w:val="28"/>
        </w:rPr>
        <w:t>з</w:t>
      </w:r>
      <w:bookmarkEnd w:id="26"/>
      <w:r w:rsidRPr="007E4C9C">
        <w:rPr>
          <w:rFonts w:ascii="Times New Roman" w:hAnsi="Times New Roman"/>
          <w:snapToGrid w:val="0"/>
          <w:sz w:val="28"/>
          <w:szCs w:val="28"/>
        </w:rPr>
        <w:t>аработную плату рабочих) и на цены товаров и услуг, а тем самым и на личные реальные доходы.</w:t>
      </w:r>
    </w:p>
    <w:p w:rsidR="007E4C9C" w:rsidRPr="007E4C9C" w:rsidRDefault="007E4C9C" w:rsidP="000C0437">
      <w:pPr>
        <w:widowControl w:val="0"/>
        <w:spacing w:after="0"/>
        <w:rPr>
          <w:rFonts w:ascii="Times New Roman" w:hAnsi="Times New Roman"/>
          <w:b/>
          <w:bCs/>
          <w:snapToGrid w:val="0"/>
          <w:sz w:val="28"/>
          <w:szCs w:val="28"/>
        </w:rPr>
      </w:pPr>
      <w:r w:rsidRPr="007E4C9C">
        <w:rPr>
          <w:rFonts w:ascii="Times New Roman" w:hAnsi="Times New Roman"/>
          <w:b/>
          <w:bCs/>
          <w:snapToGrid w:val="0"/>
          <w:sz w:val="28"/>
          <w:szCs w:val="28"/>
        </w:rPr>
        <w:t>Доход -</w:t>
      </w:r>
      <w:r w:rsidRPr="007E4C9C">
        <w:rPr>
          <w:rFonts w:ascii="Times New Roman" w:hAnsi="Times New Roman"/>
          <w:snapToGrid w:val="0"/>
          <w:sz w:val="28"/>
          <w:szCs w:val="28"/>
        </w:rPr>
        <w:t xml:space="preserve"> сумма денежных средств и материальных благ, получаемых или произведенных домашними хозяйствами за определенный промежуток времени и предназначенных на приобретение благ и услуг для личного потребления. Уровень дохода определяет и уровень потребления населения.</w:t>
      </w:r>
      <w:r w:rsidRPr="007E4C9C">
        <w:rPr>
          <w:rFonts w:ascii="Times New Roman" w:hAnsi="Times New Roman"/>
          <w:b/>
          <w:bCs/>
          <w:snapToGrid w:val="0"/>
          <w:sz w:val="28"/>
          <w:szCs w:val="28"/>
        </w:rPr>
        <w:t xml:space="preserve"> Источниками денежных доходов населения</w:t>
      </w:r>
      <w:r w:rsidRPr="007E4C9C">
        <w:rPr>
          <w:rFonts w:ascii="Times New Roman" w:hAnsi="Times New Roman"/>
          <w:snapToGrid w:val="0"/>
          <w:sz w:val="28"/>
          <w:szCs w:val="28"/>
        </w:rPr>
        <w:t xml:space="preserve"> выступают: </w:t>
      </w:r>
      <w:bookmarkStart w:id="27" w:name="OCRUncertain1086"/>
      <w:r w:rsidRPr="007E4C9C">
        <w:rPr>
          <w:rFonts w:ascii="Times New Roman" w:hAnsi="Times New Roman"/>
          <w:snapToGrid w:val="0"/>
          <w:sz w:val="28"/>
          <w:szCs w:val="28"/>
        </w:rPr>
        <w:t>з</w:t>
      </w:r>
      <w:bookmarkEnd w:id="27"/>
      <w:r w:rsidRPr="007E4C9C">
        <w:rPr>
          <w:rFonts w:ascii="Times New Roman" w:hAnsi="Times New Roman"/>
          <w:snapToGrid w:val="0"/>
          <w:sz w:val="28"/>
          <w:szCs w:val="28"/>
        </w:rPr>
        <w:t>аработная плата, доходы от собственности (дивиденды, проценты, рента), социальные выплаты (пенсии, пособия по безработице и т.п.), доля каждого из этих видов дохода в совокупно</w:t>
      </w:r>
      <w:bookmarkStart w:id="28" w:name="OCRUncertain1087"/>
      <w:r w:rsidRPr="007E4C9C">
        <w:rPr>
          <w:rFonts w:ascii="Times New Roman" w:hAnsi="Times New Roman"/>
          <w:snapToGrid w:val="0"/>
          <w:sz w:val="28"/>
          <w:szCs w:val="28"/>
        </w:rPr>
        <w:t>м доходе той</w:t>
      </w:r>
      <w:bookmarkEnd w:id="28"/>
      <w:r w:rsidRPr="007E4C9C">
        <w:rPr>
          <w:rFonts w:ascii="Times New Roman" w:hAnsi="Times New Roman"/>
          <w:snapToGrid w:val="0"/>
          <w:sz w:val="28"/>
          <w:szCs w:val="28"/>
        </w:rPr>
        <w:t xml:space="preserve"> или </w:t>
      </w:r>
      <w:bookmarkStart w:id="29" w:name="OCRUncertain1088"/>
      <w:r w:rsidRPr="007E4C9C">
        <w:rPr>
          <w:rFonts w:ascii="Times New Roman" w:hAnsi="Times New Roman"/>
          <w:snapToGrid w:val="0"/>
          <w:sz w:val="28"/>
          <w:szCs w:val="28"/>
        </w:rPr>
        <w:t>иной ячейки</w:t>
      </w:r>
      <w:bookmarkEnd w:id="29"/>
      <w:r w:rsidRPr="007E4C9C">
        <w:rPr>
          <w:rFonts w:ascii="Times New Roman" w:hAnsi="Times New Roman"/>
          <w:snapToGrid w:val="0"/>
          <w:sz w:val="28"/>
          <w:szCs w:val="28"/>
        </w:rPr>
        <w:t xml:space="preserve"> общества - семьи - различна. Соотношение в денежных доходах населения доли заработной платы и социальных трансфертов играет важную роль в трудовой мотивации. При преобладании оплаты труда в формировании общей суммы доходов обычно развивается предприимчивость, инициатива, тогда как при повышении роли социальных трансфертов нередко усиливается психология иждивенчества.</w:t>
      </w:r>
    </w:p>
    <w:p w:rsidR="007E4C9C" w:rsidRPr="007E4C9C" w:rsidRDefault="007E4C9C" w:rsidP="000C0437">
      <w:pPr>
        <w:widowControl w:val="0"/>
        <w:spacing w:after="0"/>
        <w:rPr>
          <w:rFonts w:ascii="Times New Roman" w:hAnsi="Times New Roman"/>
          <w:snapToGrid w:val="0"/>
          <w:sz w:val="28"/>
          <w:szCs w:val="28"/>
        </w:rPr>
      </w:pPr>
      <w:r w:rsidRPr="007E4C9C">
        <w:rPr>
          <w:rFonts w:ascii="Times New Roman" w:hAnsi="Times New Roman"/>
          <w:snapToGrid w:val="0"/>
          <w:sz w:val="28"/>
          <w:szCs w:val="28"/>
        </w:rPr>
        <w:t xml:space="preserve">Нужно различать номинальные, реальные и располагаемые доходы. </w:t>
      </w:r>
      <w:r w:rsidRPr="007E4C9C">
        <w:rPr>
          <w:rFonts w:ascii="Times New Roman" w:hAnsi="Times New Roman"/>
          <w:b/>
          <w:bCs/>
          <w:snapToGrid w:val="0"/>
          <w:sz w:val="28"/>
          <w:szCs w:val="28"/>
        </w:rPr>
        <w:t>Номинальный</w:t>
      </w:r>
      <w:r w:rsidRPr="007E4C9C">
        <w:rPr>
          <w:rFonts w:ascii="Times New Roman" w:hAnsi="Times New Roman"/>
          <w:snapToGrid w:val="0"/>
          <w:sz w:val="28"/>
          <w:szCs w:val="28"/>
        </w:rPr>
        <w:t xml:space="preserve"> </w:t>
      </w:r>
      <w:r w:rsidRPr="007E4C9C">
        <w:rPr>
          <w:rFonts w:ascii="Times New Roman" w:hAnsi="Times New Roman"/>
          <w:b/>
          <w:bCs/>
          <w:snapToGrid w:val="0"/>
          <w:sz w:val="28"/>
          <w:szCs w:val="28"/>
        </w:rPr>
        <w:t>доход</w:t>
      </w:r>
      <w:r w:rsidRPr="007E4C9C">
        <w:rPr>
          <w:rFonts w:ascii="Times New Roman" w:hAnsi="Times New Roman"/>
          <w:snapToGrid w:val="0"/>
          <w:sz w:val="28"/>
          <w:szCs w:val="28"/>
        </w:rPr>
        <w:t xml:space="preserve"> - сумма денежных, доходов, получаемых в течение определенного времени, он не учитывает динамику цен. </w:t>
      </w:r>
      <w:r w:rsidRPr="007E4C9C">
        <w:rPr>
          <w:rFonts w:ascii="Times New Roman" w:hAnsi="Times New Roman"/>
          <w:b/>
          <w:bCs/>
          <w:snapToGrid w:val="0"/>
          <w:sz w:val="28"/>
          <w:szCs w:val="28"/>
        </w:rPr>
        <w:t>Реальный доход</w:t>
      </w:r>
      <w:r w:rsidRPr="007E4C9C">
        <w:rPr>
          <w:rFonts w:ascii="Times New Roman" w:hAnsi="Times New Roman"/>
          <w:snapToGrid w:val="0"/>
          <w:sz w:val="28"/>
          <w:szCs w:val="28"/>
        </w:rPr>
        <w:t xml:space="preserve"> - количество товаров и услуг, которое отдельное лицо или группа лиц могут  купить на свой номинальный доход в течение  определенного периода; номинальный доход с поправкой на изменение уровня цен.</w:t>
      </w:r>
      <w:r w:rsidRPr="007E4C9C">
        <w:rPr>
          <w:rFonts w:ascii="Times New Roman" w:hAnsi="Times New Roman"/>
          <w:b/>
          <w:bCs/>
          <w:snapToGrid w:val="0"/>
          <w:sz w:val="28"/>
          <w:szCs w:val="28"/>
        </w:rPr>
        <w:t xml:space="preserve"> Располагаемый доход</w:t>
      </w:r>
      <w:r w:rsidRPr="007E4C9C">
        <w:rPr>
          <w:rFonts w:ascii="Times New Roman" w:hAnsi="Times New Roman"/>
          <w:snapToGrid w:val="0"/>
          <w:sz w:val="28"/>
          <w:szCs w:val="28"/>
        </w:rPr>
        <w:t xml:space="preserve"> - доход, который может быть использован для расходов на личное потребление и на личные сбережения; личный налог минус индивидуальные налоги.</w:t>
      </w:r>
    </w:p>
    <w:p w:rsidR="007E4C9C" w:rsidRPr="007E4C9C" w:rsidRDefault="009C5752" w:rsidP="000C0437">
      <w:pPr>
        <w:widowControl w:val="0"/>
        <w:spacing w:after="0"/>
        <w:rPr>
          <w:rFonts w:ascii="Times New Roman" w:hAnsi="Times New Roman"/>
          <w:snapToGrid w:val="0"/>
          <w:sz w:val="28"/>
          <w:szCs w:val="28"/>
        </w:rPr>
      </w:pPr>
      <w:r>
        <w:rPr>
          <w:rFonts w:ascii="Times New Roman" w:hAnsi="Times New Roman"/>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87.5pt;margin-top:181.5pt;width:51.45pt;height:21pt;z-index:251657216" fillcolor="black">
            <v:shadow color="#868686"/>
            <v:textpath style="font-family:&quot;Arial&quot;;font-size:8pt;v-text-kern:t" trim="t" fitpath="t" string="Доля &#10;доходов, %"/>
          </v:shape>
        </w:pict>
      </w:r>
      <w:r w:rsidR="007E4C9C" w:rsidRPr="007E4C9C">
        <w:rPr>
          <w:rFonts w:ascii="Times New Roman" w:hAnsi="Times New Roman"/>
          <w:snapToGrid w:val="0"/>
          <w:sz w:val="28"/>
          <w:szCs w:val="28"/>
        </w:rPr>
        <w:t xml:space="preserve">Различия в уровне доходов на душу населения или на одного занятого называются дифференциацией доходов, для количественной оценки которой применяются  различные показатели. Степень неравенства доходов отражает </w:t>
      </w:r>
      <w:r w:rsidR="007E4C9C" w:rsidRPr="007E4C9C">
        <w:rPr>
          <w:rFonts w:ascii="Times New Roman" w:hAnsi="Times New Roman"/>
          <w:b/>
          <w:bCs/>
          <w:snapToGrid w:val="0"/>
          <w:sz w:val="28"/>
          <w:szCs w:val="28"/>
        </w:rPr>
        <w:t>кривая Лоренца</w:t>
      </w:r>
      <w:r w:rsidR="00DE2807" w:rsidRPr="00DE2807">
        <w:rPr>
          <w:rFonts w:ascii="Times New Roman" w:hAnsi="Times New Roman"/>
          <w:b/>
          <w:bCs/>
          <w:snapToGrid w:val="0"/>
          <w:sz w:val="28"/>
          <w:szCs w:val="28"/>
        </w:rPr>
        <w:t xml:space="preserve"> [2]</w:t>
      </w:r>
      <w:r w:rsidR="007E4C9C" w:rsidRPr="007E4C9C">
        <w:rPr>
          <w:rFonts w:ascii="Times New Roman" w:hAnsi="Times New Roman"/>
          <w:snapToGrid w:val="0"/>
          <w:sz w:val="28"/>
          <w:szCs w:val="28"/>
        </w:rPr>
        <w:t>, показывающая, какой долей совокупного дохода располагает то или иное количество (в процентах от общего числа) семей.</w:t>
      </w:r>
    </w:p>
    <w:p w:rsidR="007E4C9C" w:rsidRPr="007E4C9C" w:rsidRDefault="009C5752" w:rsidP="00746F3D">
      <w:pPr>
        <w:framePr w:w="5801" w:h="3136" w:hRule="exact" w:hSpace="80" w:vSpace="40" w:wrap="notBeside" w:vAnchor="text" w:hAnchor="page" w:x="3749" w:y="265"/>
        <w:widowControl w:val="0"/>
        <w:spacing w:after="0"/>
        <w:rPr>
          <w:rFonts w:ascii="Times New Roman" w:hAnsi="Times New Roman"/>
          <w:snapToGrid w:val="0"/>
          <w:sz w:val="28"/>
          <w:szCs w:val="28"/>
        </w:rPr>
      </w:pPr>
      <w:r>
        <w:rPr>
          <w:rFonts w:ascii="Times New Roman" w:hAnsi="Times New Roman"/>
          <w:noProof/>
          <w:sz w:val="28"/>
          <w:szCs w:val="28"/>
        </w:rPr>
        <w:pict>
          <v:shape id="_x0000_s1027" type="#_x0000_t136" style="position:absolute;left:0;text-align:left;margin-left:258.55pt;margin-top:111.15pt;width:50.4pt;height:21pt;z-index:251658240" o:allowincell="f" fillcolor="black">
            <v:shadow color="#868686"/>
            <v:textpath style="font-family:&quot;Arial&quot;;font-size:8pt;v-text-kern:t" trim="t" fitpath="t" string="Доля &#10;семей, %"/>
          </v:shape>
        </w:pict>
      </w:r>
      <w:r>
        <w:rPr>
          <w:rFonts w:ascii="Times New Roman" w:hAnsi="Times New Roman"/>
          <w:snapToGrid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75pt;height:142.5pt" fillcolor="window">
            <v:imagedata r:id="rId7" o:title=""/>
          </v:shape>
        </w:pict>
      </w:r>
    </w:p>
    <w:p w:rsidR="007E4C9C" w:rsidRPr="007E4C9C" w:rsidRDefault="007E4C9C" w:rsidP="000C0437">
      <w:pPr>
        <w:widowControl w:val="0"/>
        <w:spacing w:after="0"/>
        <w:rPr>
          <w:rFonts w:ascii="Times New Roman" w:hAnsi="Times New Roman"/>
          <w:snapToGrid w:val="0"/>
          <w:sz w:val="28"/>
          <w:szCs w:val="28"/>
        </w:rPr>
      </w:pPr>
      <w:r w:rsidRPr="007E4C9C">
        <w:rPr>
          <w:rFonts w:ascii="Times New Roman" w:hAnsi="Times New Roman"/>
          <w:snapToGrid w:val="0"/>
          <w:sz w:val="28"/>
          <w:szCs w:val="28"/>
        </w:rPr>
        <w:t>При равномерном распределении дохода эта линия совпадает с биссектрисой. Чем больше она откланяется от этой биссектрисы, тем более не равномерно распределены доходы в обществе.</w:t>
      </w:r>
    </w:p>
    <w:p w:rsidR="007E4C9C" w:rsidRPr="007E4C9C" w:rsidRDefault="007E4C9C" w:rsidP="000C0437">
      <w:pPr>
        <w:widowControl w:val="0"/>
        <w:spacing w:after="0"/>
        <w:rPr>
          <w:rFonts w:ascii="Times New Roman" w:hAnsi="Times New Roman"/>
          <w:snapToGrid w:val="0"/>
          <w:sz w:val="28"/>
          <w:szCs w:val="28"/>
        </w:rPr>
      </w:pPr>
      <w:r w:rsidRPr="007E4C9C">
        <w:rPr>
          <w:rFonts w:ascii="Times New Roman" w:hAnsi="Times New Roman"/>
          <w:snapToGrid w:val="0"/>
          <w:sz w:val="28"/>
          <w:szCs w:val="28"/>
        </w:rPr>
        <w:t>Часто используется</w:t>
      </w:r>
      <w:r w:rsidRPr="007E4C9C">
        <w:rPr>
          <w:rFonts w:ascii="Times New Roman" w:hAnsi="Times New Roman"/>
          <w:b/>
          <w:bCs/>
          <w:snapToGrid w:val="0"/>
          <w:sz w:val="28"/>
          <w:szCs w:val="28"/>
        </w:rPr>
        <w:t xml:space="preserve"> децильный коэффициент.</w:t>
      </w:r>
      <w:r w:rsidRPr="007E4C9C">
        <w:rPr>
          <w:rFonts w:ascii="Times New Roman" w:hAnsi="Times New Roman"/>
          <w:snapToGrid w:val="0"/>
          <w:sz w:val="28"/>
          <w:szCs w:val="28"/>
        </w:rPr>
        <w:t xml:space="preserve"> Он выражает соотношение между средними доходами 10% наиболее высокооплачиваемых граждан и средними доходами 10% наименее обеспеченных.</w:t>
      </w:r>
    </w:p>
    <w:p w:rsidR="007E4C9C" w:rsidRPr="007E4C9C" w:rsidRDefault="007E4C9C" w:rsidP="000C0437">
      <w:pPr>
        <w:widowControl w:val="0"/>
        <w:spacing w:after="0"/>
        <w:rPr>
          <w:rFonts w:ascii="Times New Roman" w:hAnsi="Times New Roman"/>
          <w:snapToGrid w:val="0"/>
          <w:sz w:val="28"/>
          <w:szCs w:val="28"/>
        </w:rPr>
      </w:pPr>
      <w:r w:rsidRPr="007E4C9C">
        <w:rPr>
          <w:rFonts w:ascii="Times New Roman" w:hAnsi="Times New Roman"/>
          <w:snapToGrid w:val="0"/>
          <w:sz w:val="28"/>
          <w:szCs w:val="28"/>
        </w:rPr>
        <w:t>Для характеристики распределения совокупного дохода между группами населения применяется индекс концентрации доходов населения (коэффициент Джини). Чем больше этот коэффициент, тем сильнее неравенство, т.е. чем выше степень поляризации общества по уровню доходов, тем этот коэффициент ближе к 1. При выравнивании доходов в обществе этот показатель  равен нулю.</w:t>
      </w:r>
    </w:p>
    <w:p w:rsidR="007E4C9C" w:rsidRPr="007E4C9C" w:rsidRDefault="007E4C9C" w:rsidP="000C0437">
      <w:pPr>
        <w:widowControl w:val="0"/>
        <w:spacing w:after="0"/>
        <w:rPr>
          <w:rFonts w:ascii="Times New Roman" w:hAnsi="Times New Roman"/>
          <w:snapToGrid w:val="0"/>
          <w:sz w:val="28"/>
          <w:szCs w:val="28"/>
        </w:rPr>
      </w:pPr>
      <w:r w:rsidRPr="007E4C9C">
        <w:rPr>
          <w:rFonts w:ascii="Times New Roman" w:hAnsi="Times New Roman"/>
          <w:snapToGrid w:val="0"/>
          <w:sz w:val="28"/>
          <w:szCs w:val="28"/>
        </w:rPr>
        <w:t>Различия в уровне потребления могут определятся не только величиной заработной платы, но и составом семьи, количество иждивенцев,  состоянием здоровья, географическими и климатическими условиями и т.д. Основополагаю</w:t>
      </w:r>
      <w:bookmarkStart w:id="30" w:name="OCRUncertain1090"/>
      <w:r w:rsidRPr="007E4C9C">
        <w:rPr>
          <w:rFonts w:ascii="Times New Roman" w:hAnsi="Times New Roman"/>
          <w:snapToGrid w:val="0"/>
          <w:sz w:val="28"/>
          <w:szCs w:val="28"/>
        </w:rPr>
        <w:t>щая</w:t>
      </w:r>
      <w:bookmarkEnd w:id="30"/>
      <w:r w:rsidRPr="007E4C9C">
        <w:rPr>
          <w:rFonts w:ascii="Times New Roman" w:hAnsi="Times New Roman"/>
          <w:snapToGrid w:val="0"/>
          <w:sz w:val="28"/>
          <w:szCs w:val="28"/>
        </w:rPr>
        <w:t xml:space="preserve"> целевая функция перераспределения национального дохода государства состоит в том, чтобы уменьшить эти различия в доходах и обеспечить более благоприятные для всех членов общ</w:t>
      </w:r>
      <w:bookmarkStart w:id="31" w:name="OCRUncertain1091"/>
      <w:r w:rsidRPr="007E4C9C">
        <w:rPr>
          <w:rFonts w:ascii="Times New Roman" w:hAnsi="Times New Roman"/>
          <w:snapToGrid w:val="0"/>
          <w:sz w:val="28"/>
          <w:szCs w:val="28"/>
        </w:rPr>
        <w:t>е</w:t>
      </w:r>
      <w:bookmarkEnd w:id="31"/>
      <w:r w:rsidRPr="007E4C9C">
        <w:rPr>
          <w:rFonts w:ascii="Times New Roman" w:hAnsi="Times New Roman"/>
          <w:snapToGrid w:val="0"/>
          <w:sz w:val="28"/>
          <w:szCs w:val="28"/>
        </w:rPr>
        <w:t>ства условия материальной жи</w:t>
      </w:r>
      <w:bookmarkStart w:id="32" w:name="OCRUncertain1092"/>
      <w:r w:rsidRPr="007E4C9C">
        <w:rPr>
          <w:rFonts w:ascii="Times New Roman" w:hAnsi="Times New Roman"/>
          <w:snapToGrid w:val="0"/>
          <w:sz w:val="28"/>
          <w:szCs w:val="28"/>
        </w:rPr>
        <w:t>з</w:t>
      </w:r>
      <w:bookmarkEnd w:id="32"/>
      <w:r w:rsidRPr="007E4C9C">
        <w:rPr>
          <w:rFonts w:ascii="Times New Roman" w:hAnsi="Times New Roman"/>
          <w:snapToGrid w:val="0"/>
          <w:sz w:val="28"/>
          <w:szCs w:val="28"/>
        </w:rPr>
        <w:t>ни.</w:t>
      </w:r>
    </w:p>
    <w:p w:rsidR="007E4C9C" w:rsidRPr="007E4C9C" w:rsidRDefault="007E4C9C" w:rsidP="000C0437">
      <w:pPr>
        <w:widowControl w:val="0"/>
        <w:spacing w:after="0"/>
        <w:rPr>
          <w:rFonts w:ascii="Times New Roman" w:hAnsi="Times New Roman"/>
          <w:snapToGrid w:val="0"/>
          <w:sz w:val="28"/>
          <w:szCs w:val="28"/>
        </w:rPr>
      </w:pPr>
      <w:r w:rsidRPr="007E4C9C">
        <w:rPr>
          <w:rFonts w:ascii="Times New Roman" w:hAnsi="Times New Roman"/>
          <w:snapToGrid w:val="0"/>
          <w:sz w:val="28"/>
          <w:szCs w:val="28"/>
        </w:rPr>
        <w:t>Перераспределение д</w:t>
      </w:r>
      <w:bookmarkStart w:id="33" w:name="OCRUncertain1093"/>
      <w:r w:rsidRPr="007E4C9C">
        <w:rPr>
          <w:rFonts w:ascii="Times New Roman" w:hAnsi="Times New Roman"/>
          <w:snapToGrid w:val="0"/>
          <w:sz w:val="28"/>
          <w:szCs w:val="28"/>
        </w:rPr>
        <w:t>о</w:t>
      </w:r>
      <w:bookmarkEnd w:id="33"/>
      <w:r w:rsidRPr="007E4C9C">
        <w:rPr>
          <w:rFonts w:ascii="Times New Roman" w:hAnsi="Times New Roman"/>
          <w:snapToGrid w:val="0"/>
          <w:sz w:val="28"/>
          <w:szCs w:val="28"/>
        </w:rPr>
        <w:t xml:space="preserve">ходов осуществляется государством через госбюджет путем дифференцированного налогообложения различных групп получателей дохода и социальных выплат. При этом </w:t>
      </w:r>
      <w:bookmarkStart w:id="34" w:name="OCRUncertain1094"/>
      <w:r w:rsidRPr="007E4C9C">
        <w:rPr>
          <w:rFonts w:ascii="Times New Roman" w:hAnsi="Times New Roman"/>
          <w:snapToGrid w:val="0"/>
          <w:sz w:val="28"/>
          <w:szCs w:val="28"/>
        </w:rPr>
        <w:t>з</w:t>
      </w:r>
      <w:bookmarkEnd w:id="34"/>
      <w:r w:rsidRPr="007E4C9C">
        <w:rPr>
          <w:rFonts w:ascii="Times New Roman" w:hAnsi="Times New Roman"/>
          <w:snapToGrid w:val="0"/>
          <w:sz w:val="28"/>
          <w:szCs w:val="28"/>
        </w:rPr>
        <w:t>начительная доля национального дохода переходит от слоев населения с высокими доходами к слоям с низкими доходами.</w:t>
      </w:r>
    </w:p>
    <w:p w:rsidR="007E4C9C" w:rsidRPr="007E4C9C" w:rsidRDefault="007E4C9C" w:rsidP="000C0437">
      <w:pPr>
        <w:widowControl w:val="0"/>
        <w:spacing w:after="0"/>
        <w:rPr>
          <w:rFonts w:ascii="Times New Roman" w:hAnsi="Times New Roman"/>
          <w:snapToGrid w:val="0"/>
          <w:sz w:val="28"/>
          <w:szCs w:val="28"/>
        </w:rPr>
      </w:pPr>
      <w:r w:rsidRPr="007E4C9C">
        <w:rPr>
          <w:rFonts w:ascii="Times New Roman" w:hAnsi="Times New Roman"/>
          <w:snapToGrid w:val="0"/>
          <w:sz w:val="28"/>
          <w:szCs w:val="28"/>
        </w:rPr>
        <w:t>Существуют различные подходы к целям политики доходов, вызванные разными по</w:t>
      </w:r>
      <w:bookmarkStart w:id="35" w:name="OCRUncertain1095"/>
      <w:r w:rsidRPr="007E4C9C">
        <w:rPr>
          <w:rFonts w:ascii="Times New Roman" w:hAnsi="Times New Roman"/>
          <w:snapToGrid w:val="0"/>
          <w:sz w:val="28"/>
          <w:szCs w:val="28"/>
        </w:rPr>
        <w:t>з</w:t>
      </w:r>
      <w:bookmarkEnd w:id="35"/>
      <w:r w:rsidRPr="007E4C9C">
        <w:rPr>
          <w:rFonts w:ascii="Times New Roman" w:hAnsi="Times New Roman"/>
          <w:snapToGrid w:val="0"/>
          <w:sz w:val="28"/>
          <w:szCs w:val="28"/>
        </w:rPr>
        <w:t>ициями в понимании социальной справ</w:t>
      </w:r>
      <w:bookmarkStart w:id="36" w:name="OCRUncertain1096"/>
      <w:r w:rsidRPr="007E4C9C">
        <w:rPr>
          <w:rFonts w:ascii="Times New Roman" w:hAnsi="Times New Roman"/>
          <w:snapToGrid w:val="0"/>
          <w:sz w:val="28"/>
          <w:szCs w:val="28"/>
        </w:rPr>
        <w:t>е</w:t>
      </w:r>
      <w:bookmarkEnd w:id="36"/>
      <w:r w:rsidRPr="007E4C9C">
        <w:rPr>
          <w:rFonts w:ascii="Times New Roman" w:hAnsi="Times New Roman"/>
          <w:snapToGrid w:val="0"/>
          <w:sz w:val="28"/>
          <w:szCs w:val="28"/>
        </w:rPr>
        <w:t>дливости. Сегодня выделяется четыре принципа:</w:t>
      </w:r>
      <w:r w:rsidRPr="007E4C9C">
        <w:rPr>
          <w:rFonts w:ascii="Times New Roman" w:hAnsi="Times New Roman"/>
          <w:b/>
          <w:bCs/>
          <w:snapToGrid w:val="0"/>
          <w:sz w:val="28"/>
          <w:szCs w:val="28"/>
        </w:rPr>
        <w:t xml:space="preserve"> эгалитарный принцип социальной справ</w:t>
      </w:r>
      <w:bookmarkStart w:id="37" w:name="OCRUncertain1097"/>
      <w:r w:rsidRPr="007E4C9C">
        <w:rPr>
          <w:rFonts w:ascii="Times New Roman" w:hAnsi="Times New Roman"/>
          <w:b/>
          <w:bCs/>
          <w:snapToGrid w:val="0"/>
          <w:sz w:val="28"/>
          <w:szCs w:val="28"/>
        </w:rPr>
        <w:t>е</w:t>
      </w:r>
      <w:bookmarkEnd w:id="37"/>
      <w:r w:rsidRPr="007E4C9C">
        <w:rPr>
          <w:rFonts w:ascii="Times New Roman" w:hAnsi="Times New Roman"/>
          <w:b/>
          <w:bCs/>
          <w:snapToGrid w:val="0"/>
          <w:sz w:val="28"/>
          <w:szCs w:val="28"/>
        </w:rPr>
        <w:t>дливости -</w:t>
      </w:r>
      <w:r w:rsidRPr="007E4C9C">
        <w:rPr>
          <w:rFonts w:ascii="Times New Roman" w:hAnsi="Times New Roman"/>
          <w:snapToGrid w:val="0"/>
          <w:sz w:val="28"/>
          <w:szCs w:val="28"/>
        </w:rPr>
        <w:t xml:space="preserve"> вс</w:t>
      </w:r>
      <w:bookmarkStart w:id="38" w:name="OCRUncertain1098"/>
      <w:r w:rsidRPr="007E4C9C">
        <w:rPr>
          <w:rFonts w:ascii="Times New Roman" w:hAnsi="Times New Roman"/>
          <w:snapToGrid w:val="0"/>
          <w:sz w:val="28"/>
          <w:szCs w:val="28"/>
        </w:rPr>
        <w:t>е</w:t>
      </w:r>
      <w:bookmarkEnd w:id="38"/>
      <w:r w:rsidRPr="007E4C9C">
        <w:rPr>
          <w:rFonts w:ascii="Times New Roman" w:hAnsi="Times New Roman"/>
          <w:snapToGrid w:val="0"/>
          <w:sz w:val="28"/>
          <w:szCs w:val="28"/>
        </w:rPr>
        <w:t xml:space="preserve"> члены общества получают равные блага;</w:t>
      </w:r>
      <w:r w:rsidRPr="007E4C9C">
        <w:rPr>
          <w:rFonts w:ascii="Times New Roman" w:hAnsi="Times New Roman"/>
          <w:b/>
          <w:bCs/>
          <w:snapToGrid w:val="0"/>
          <w:sz w:val="28"/>
          <w:szCs w:val="28"/>
        </w:rPr>
        <w:t xml:space="preserve"> </w:t>
      </w:r>
      <w:bookmarkStart w:id="39" w:name="OCRUncertain1099"/>
      <w:r w:rsidRPr="007E4C9C">
        <w:rPr>
          <w:rFonts w:ascii="Times New Roman" w:hAnsi="Times New Roman"/>
          <w:b/>
          <w:bCs/>
          <w:snapToGrid w:val="0"/>
          <w:sz w:val="28"/>
          <w:szCs w:val="28"/>
        </w:rPr>
        <w:t xml:space="preserve">роулсианский </w:t>
      </w:r>
      <w:bookmarkEnd w:id="39"/>
      <w:r w:rsidRPr="007E4C9C">
        <w:rPr>
          <w:rFonts w:ascii="Times New Roman" w:hAnsi="Times New Roman"/>
          <w:b/>
          <w:bCs/>
          <w:snapToGrid w:val="0"/>
          <w:sz w:val="28"/>
          <w:szCs w:val="28"/>
        </w:rPr>
        <w:t>-</w:t>
      </w:r>
      <w:r w:rsidRPr="007E4C9C">
        <w:rPr>
          <w:rFonts w:ascii="Times New Roman" w:hAnsi="Times New Roman"/>
          <w:snapToGrid w:val="0"/>
          <w:sz w:val="28"/>
          <w:szCs w:val="28"/>
        </w:rPr>
        <w:t xml:space="preserve"> максимизируется полезность наименее обеспеченных лиц:</w:t>
      </w:r>
      <w:r w:rsidRPr="007E4C9C">
        <w:rPr>
          <w:rFonts w:ascii="Times New Roman" w:hAnsi="Times New Roman"/>
          <w:b/>
          <w:bCs/>
          <w:snapToGrid w:val="0"/>
          <w:sz w:val="28"/>
          <w:szCs w:val="28"/>
        </w:rPr>
        <w:t xml:space="preserve"> утилитарный - </w:t>
      </w:r>
      <w:r w:rsidRPr="007E4C9C">
        <w:rPr>
          <w:rFonts w:ascii="Times New Roman" w:hAnsi="Times New Roman"/>
          <w:snapToGrid w:val="0"/>
          <w:sz w:val="28"/>
          <w:szCs w:val="28"/>
        </w:rPr>
        <w:t>максимизируется общая полезность всех членов общества;</w:t>
      </w:r>
      <w:r w:rsidRPr="007E4C9C">
        <w:rPr>
          <w:rFonts w:ascii="Times New Roman" w:hAnsi="Times New Roman"/>
          <w:b/>
          <w:bCs/>
          <w:snapToGrid w:val="0"/>
          <w:sz w:val="28"/>
          <w:szCs w:val="28"/>
        </w:rPr>
        <w:t xml:space="preserve"> рыночный</w:t>
      </w:r>
      <w:r w:rsidRPr="007E4C9C">
        <w:rPr>
          <w:rFonts w:ascii="Times New Roman" w:hAnsi="Times New Roman"/>
          <w:snapToGrid w:val="0"/>
          <w:sz w:val="28"/>
          <w:szCs w:val="28"/>
        </w:rPr>
        <w:t xml:space="preserve"> </w:t>
      </w:r>
      <w:bookmarkStart w:id="40" w:name="OCRUncertain1100"/>
      <w:r w:rsidR="00746F3D">
        <w:rPr>
          <w:rFonts w:ascii="Times New Roman" w:hAnsi="Times New Roman"/>
          <w:snapToGrid w:val="0"/>
          <w:sz w:val="28"/>
          <w:szCs w:val="28"/>
        </w:rPr>
        <w:t>-</w:t>
      </w:r>
      <w:r w:rsidRPr="007E4C9C">
        <w:rPr>
          <w:rFonts w:ascii="Times New Roman" w:hAnsi="Times New Roman"/>
          <w:snapToGrid w:val="0"/>
          <w:sz w:val="28"/>
          <w:szCs w:val="28"/>
        </w:rPr>
        <w:t xml:space="preserve"> </w:t>
      </w:r>
      <w:bookmarkEnd w:id="40"/>
      <w:r w:rsidRPr="007E4C9C">
        <w:rPr>
          <w:rFonts w:ascii="Times New Roman" w:hAnsi="Times New Roman"/>
          <w:snapToGrid w:val="0"/>
          <w:sz w:val="28"/>
          <w:szCs w:val="28"/>
        </w:rPr>
        <w:t>справедливость устанавливается рынком. Выбор принципов определяется в каждом обществе по-своему и зависит н</w:t>
      </w:r>
      <w:bookmarkStart w:id="41" w:name="OCRUncertain1101"/>
      <w:r w:rsidRPr="007E4C9C">
        <w:rPr>
          <w:rFonts w:ascii="Times New Roman" w:hAnsi="Times New Roman"/>
          <w:snapToGrid w:val="0"/>
          <w:sz w:val="28"/>
          <w:szCs w:val="28"/>
        </w:rPr>
        <w:t>е</w:t>
      </w:r>
      <w:bookmarkEnd w:id="41"/>
      <w:r w:rsidRPr="007E4C9C">
        <w:rPr>
          <w:rFonts w:ascii="Times New Roman" w:hAnsi="Times New Roman"/>
          <w:snapToGrid w:val="0"/>
          <w:sz w:val="28"/>
          <w:szCs w:val="28"/>
        </w:rPr>
        <w:t xml:space="preserve"> только от уровня экономического развития, но и от духовных устоев, исторически сложившихся национальных жизненных стандартов.</w:t>
      </w:r>
    </w:p>
    <w:p w:rsidR="007E4C9C" w:rsidRPr="007E4C9C" w:rsidRDefault="007E4C9C" w:rsidP="000C0437">
      <w:pPr>
        <w:widowControl w:val="0"/>
        <w:spacing w:after="0"/>
        <w:rPr>
          <w:rFonts w:ascii="Times New Roman" w:hAnsi="Times New Roman"/>
          <w:snapToGrid w:val="0"/>
          <w:sz w:val="28"/>
          <w:szCs w:val="28"/>
        </w:rPr>
      </w:pPr>
      <w:r w:rsidRPr="007E4C9C">
        <w:rPr>
          <w:rFonts w:ascii="Times New Roman" w:hAnsi="Times New Roman"/>
          <w:b/>
          <w:bCs/>
          <w:snapToGrid w:val="0"/>
          <w:sz w:val="28"/>
          <w:szCs w:val="28"/>
        </w:rPr>
        <w:t>Трансфертные плат</w:t>
      </w:r>
      <w:bookmarkStart w:id="42" w:name="OCRUncertain1102"/>
      <w:r w:rsidRPr="007E4C9C">
        <w:rPr>
          <w:rFonts w:ascii="Times New Roman" w:hAnsi="Times New Roman"/>
          <w:b/>
          <w:bCs/>
          <w:snapToGrid w:val="0"/>
          <w:sz w:val="28"/>
          <w:szCs w:val="28"/>
        </w:rPr>
        <w:t>е</w:t>
      </w:r>
      <w:bookmarkEnd w:id="42"/>
      <w:r w:rsidRPr="007E4C9C">
        <w:rPr>
          <w:rFonts w:ascii="Times New Roman" w:hAnsi="Times New Roman"/>
          <w:b/>
          <w:bCs/>
          <w:snapToGrid w:val="0"/>
          <w:sz w:val="28"/>
          <w:szCs w:val="28"/>
        </w:rPr>
        <w:t>жи -</w:t>
      </w:r>
      <w:r w:rsidRPr="007E4C9C">
        <w:rPr>
          <w:rFonts w:ascii="Times New Roman" w:hAnsi="Times New Roman"/>
          <w:snapToGrid w:val="0"/>
          <w:sz w:val="28"/>
          <w:szCs w:val="28"/>
        </w:rPr>
        <w:t xml:space="preserve"> выплата правительством или фирмой домохозяйству или фирм</w:t>
      </w:r>
      <w:bookmarkStart w:id="43" w:name="OCRUncertain1103"/>
      <w:r w:rsidRPr="007E4C9C">
        <w:rPr>
          <w:rFonts w:ascii="Times New Roman" w:hAnsi="Times New Roman"/>
          <w:snapToGrid w:val="0"/>
          <w:sz w:val="28"/>
          <w:szCs w:val="28"/>
        </w:rPr>
        <w:t>е</w:t>
      </w:r>
      <w:bookmarkEnd w:id="43"/>
      <w:r w:rsidRPr="007E4C9C">
        <w:rPr>
          <w:rFonts w:ascii="Times New Roman" w:hAnsi="Times New Roman"/>
          <w:snapToGrid w:val="0"/>
          <w:sz w:val="28"/>
          <w:szCs w:val="28"/>
        </w:rPr>
        <w:t xml:space="preserve"> денег (или передача товаров и услуг), взамен которых плательщик непосредственно не получает товары или услуги. Социальные трансферты - это система мер денежной или натуральной помощи малоимущим, не связа</w:t>
      </w:r>
      <w:bookmarkStart w:id="44" w:name="OCRUncertain1104"/>
      <w:r w:rsidRPr="007E4C9C">
        <w:rPr>
          <w:rFonts w:ascii="Times New Roman" w:hAnsi="Times New Roman"/>
          <w:snapToGrid w:val="0"/>
          <w:sz w:val="28"/>
          <w:szCs w:val="28"/>
        </w:rPr>
        <w:t>н</w:t>
      </w:r>
      <w:bookmarkEnd w:id="44"/>
      <w:r w:rsidRPr="007E4C9C">
        <w:rPr>
          <w:rFonts w:ascii="Times New Roman" w:hAnsi="Times New Roman"/>
          <w:snapToGrid w:val="0"/>
          <w:sz w:val="28"/>
          <w:szCs w:val="28"/>
        </w:rPr>
        <w:t>ной с их участием в хозяйственной деятельности в настоящее время или в прошлом. Целью социальных трансфертов является гуманизация отношений в обществе, предотвращение роста преступности, а также поддержание внутреннего спроса.</w:t>
      </w:r>
    </w:p>
    <w:p w:rsidR="007E4C9C" w:rsidRPr="007E4C9C" w:rsidRDefault="007E4C9C" w:rsidP="000C0437">
      <w:pPr>
        <w:widowControl w:val="0"/>
        <w:spacing w:after="0"/>
        <w:rPr>
          <w:rFonts w:ascii="Times New Roman" w:hAnsi="Times New Roman"/>
          <w:snapToGrid w:val="0"/>
          <w:sz w:val="28"/>
          <w:szCs w:val="28"/>
        </w:rPr>
      </w:pPr>
      <w:r w:rsidRPr="007E4C9C">
        <w:rPr>
          <w:rFonts w:ascii="Times New Roman" w:hAnsi="Times New Roman"/>
          <w:snapToGrid w:val="0"/>
          <w:sz w:val="28"/>
          <w:szCs w:val="28"/>
        </w:rPr>
        <w:t>Механизм социальных трансфертов включает изъятие в форме налогов части доходов у средне- и высокооплачиваемых слоев населения и выплату пособий наиболее нуждающимся и инвалидам, а также пособий по безработице. Государство перераспределяет расходы и посредством изменения цен, устанавливаемых рыночным путем, например гарантированием цен фермерам и введением минимальных ставок заработной платы. Кроме того, правительством совместно с профсоюзами разрабатывается и утверждается тарифная система, регулирующая размеры заработной платы в зависимости от квалификации.</w:t>
      </w:r>
    </w:p>
    <w:p w:rsidR="007E4C9C" w:rsidRPr="007E4C9C" w:rsidRDefault="007E4C9C" w:rsidP="000C0437">
      <w:pPr>
        <w:widowControl w:val="0"/>
        <w:spacing w:after="0"/>
        <w:rPr>
          <w:rFonts w:ascii="Times New Roman" w:hAnsi="Times New Roman"/>
          <w:snapToGrid w:val="0"/>
          <w:sz w:val="28"/>
          <w:szCs w:val="28"/>
        </w:rPr>
      </w:pPr>
      <w:r w:rsidRPr="007E4C9C">
        <w:rPr>
          <w:rFonts w:ascii="Times New Roman" w:hAnsi="Times New Roman"/>
          <w:snapToGrid w:val="0"/>
          <w:sz w:val="28"/>
          <w:szCs w:val="28"/>
        </w:rPr>
        <w:t xml:space="preserve">Нередко регулируется государством и верхний предел заработной платы в целях снижения издержек производства, повышения конкурентоспособности национальной продукции, поощрения инвестирования, сдерживания инфляции. В рамках проведения антиинфляционной политики может устанавливаться </w:t>
      </w:r>
      <w:r w:rsidRPr="007E4C9C">
        <w:rPr>
          <w:rFonts w:ascii="Times New Roman" w:hAnsi="Times New Roman"/>
          <w:b/>
          <w:bCs/>
          <w:snapToGrid w:val="0"/>
          <w:sz w:val="28"/>
          <w:szCs w:val="28"/>
        </w:rPr>
        <w:t>контроль над заработной платой и ц</w:t>
      </w:r>
      <w:bookmarkStart w:id="45" w:name="OCRUncertain1106"/>
      <w:r w:rsidRPr="007E4C9C">
        <w:rPr>
          <w:rFonts w:ascii="Times New Roman" w:hAnsi="Times New Roman"/>
          <w:b/>
          <w:bCs/>
          <w:snapToGrid w:val="0"/>
          <w:sz w:val="28"/>
          <w:szCs w:val="28"/>
        </w:rPr>
        <w:t>е</w:t>
      </w:r>
      <w:bookmarkEnd w:id="45"/>
      <w:r w:rsidRPr="007E4C9C">
        <w:rPr>
          <w:rFonts w:ascii="Times New Roman" w:hAnsi="Times New Roman"/>
          <w:b/>
          <w:bCs/>
          <w:snapToGrid w:val="0"/>
          <w:sz w:val="28"/>
          <w:szCs w:val="28"/>
        </w:rPr>
        <w:t>нами, в</w:t>
      </w:r>
      <w:r w:rsidRPr="007E4C9C">
        <w:rPr>
          <w:rFonts w:ascii="Times New Roman" w:hAnsi="Times New Roman"/>
          <w:snapToGrid w:val="0"/>
          <w:sz w:val="28"/>
          <w:szCs w:val="28"/>
        </w:rPr>
        <w:t xml:space="preserve"> процессе которого в законодательном порядке определяются максимально допустимые размеры повышения заработной платы и цен в какой-либо период времени. Конкретные методы регулирования зараб</w:t>
      </w:r>
      <w:bookmarkStart w:id="46" w:name="OCRUncertain1107"/>
      <w:r w:rsidRPr="007E4C9C">
        <w:rPr>
          <w:rFonts w:ascii="Times New Roman" w:hAnsi="Times New Roman"/>
          <w:snapToGrid w:val="0"/>
          <w:sz w:val="28"/>
          <w:szCs w:val="28"/>
        </w:rPr>
        <w:t>о</w:t>
      </w:r>
      <w:bookmarkEnd w:id="46"/>
      <w:r w:rsidRPr="007E4C9C">
        <w:rPr>
          <w:rFonts w:ascii="Times New Roman" w:hAnsi="Times New Roman"/>
          <w:snapToGrid w:val="0"/>
          <w:sz w:val="28"/>
          <w:szCs w:val="28"/>
        </w:rPr>
        <w:t>тной платы различны, но предпочтение отдается добровольным соглашениям работодателей и работников (коллективным договорам) при участии профсою</w:t>
      </w:r>
      <w:bookmarkStart w:id="47" w:name="OCRUncertain1108"/>
      <w:r w:rsidRPr="007E4C9C">
        <w:rPr>
          <w:rFonts w:ascii="Times New Roman" w:hAnsi="Times New Roman"/>
          <w:snapToGrid w:val="0"/>
          <w:sz w:val="28"/>
          <w:szCs w:val="28"/>
        </w:rPr>
        <w:t>з</w:t>
      </w:r>
      <w:bookmarkEnd w:id="47"/>
      <w:r w:rsidRPr="007E4C9C">
        <w:rPr>
          <w:rFonts w:ascii="Times New Roman" w:hAnsi="Times New Roman"/>
          <w:snapToGrid w:val="0"/>
          <w:sz w:val="28"/>
          <w:szCs w:val="28"/>
        </w:rPr>
        <w:t xml:space="preserve">ов и правительства. В этих договорах, исходя из минимальных размеров оплаты труда, устанавливаются дифференцированные размеры заработной платы в </w:t>
      </w:r>
      <w:bookmarkStart w:id="48" w:name="OCRUncertain1109"/>
      <w:r w:rsidRPr="007E4C9C">
        <w:rPr>
          <w:rFonts w:ascii="Times New Roman" w:hAnsi="Times New Roman"/>
          <w:snapToGrid w:val="0"/>
          <w:sz w:val="28"/>
          <w:szCs w:val="28"/>
        </w:rPr>
        <w:t>з</w:t>
      </w:r>
      <w:bookmarkEnd w:id="48"/>
      <w:r w:rsidRPr="007E4C9C">
        <w:rPr>
          <w:rFonts w:ascii="Times New Roman" w:hAnsi="Times New Roman"/>
          <w:snapToGrid w:val="0"/>
          <w:sz w:val="28"/>
          <w:szCs w:val="28"/>
        </w:rPr>
        <w:t xml:space="preserve">ависимости от уровня квалификации и конкретной отрасли, различные премии и доплаты.                                </w:t>
      </w:r>
    </w:p>
    <w:p w:rsidR="007E4C9C" w:rsidRPr="007E4C9C" w:rsidRDefault="007E4C9C" w:rsidP="000C0437">
      <w:pPr>
        <w:widowControl w:val="0"/>
        <w:spacing w:after="0"/>
        <w:rPr>
          <w:rFonts w:ascii="Times New Roman" w:hAnsi="Times New Roman"/>
          <w:snapToGrid w:val="0"/>
          <w:sz w:val="28"/>
          <w:szCs w:val="28"/>
        </w:rPr>
      </w:pPr>
      <w:r w:rsidRPr="007E4C9C">
        <w:rPr>
          <w:rFonts w:ascii="Times New Roman" w:hAnsi="Times New Roman"/>
          <w:snapToGrid w:val="0"/>
          <w:sz w:val="28"/>
          <w:szCs w:val="28"/>
        </w:rPr>
        <w:t>Перераспределение доходов осуществляется прямыми и косвенными методами. Прямые каналы перераспределения идут от бюджета: собранные в вид</w:t>
      </w:r>
      <w:bookmarkStart w:id="49" w:name="OCRUncertain1111"/>
      <w:r w:rsidRPr="007E4C9C">
        <w:rPr>
          <w:rFonts w:ascii="Times New Roman" w:hAnsi="Times New Roman"/>
          <w:snapToGrid w:val="0"/>
          <w:sz w:val="28"/>
          <w:szCs w:val="28"/>
        </w:rPr>
        <w:t>е</w:t>
      </w:r>
      <w:bookmarkEnd w:id="49"/>
      <w:r w:rsidRPr="007E4C9C">
        <w:rPr>
          <w:rFonts w:ascii="Times New Roman" w:hAnsi="Times New Roman"/>
          <w:snapToGrid w:val="0"/>
          <w:sz w:val="28"/>
          <w:szCs w:val="28"/>
        </w:rPr>
        <w:t xml:space="preserve"> налогов (главную роль здесь играет прогрессивный подоходный налог) средства предназначаются на социальные программы, пособия, выплаты</w:t>
      </w:r>
      <w:bookmarkStart w:id="50" w:name="OCRUncertain1112"/>
      <w:r w:rsidRPr="007E4C9C">
        <w:rPr>
          <w:rFonts w:ascii="Times New Roman" w:hAnsi="Times New Roman"/>
          <w:snapToGrid w:val="0"/>
          <w:sz w:val="28"/>
          <w:szCs w:val="28"/>
        </w:rPr>
        <w:t>.</w:t>
      </w:r>
      <w:bookmarkEnd w:id="50"/>
      <w:r w:rsidRPr="007E4C9C">
        <w:rPr>
          <w:rFonts w:ascii="Times New Roman" w:hAnsi="Times New Roman"/>
          <w:snapToGrid w:val="0"/>
          <w:sz w:val="28"/>
          <w:szCs w:val="28"/>
        </w:rPr>
        <w:t xml:space="preserve"> К косвенным мет</w:t>
      </w:r>
      <w:bookmarkStart w:id="51" w:name="OCRUncertain1113"/>
      <w:r w:rsidRPr="007E4C9C">
        <w:rPr>
          <w:rFonts w:ascii="Times New Roman" w:hAnsi="Times New Roman"/>
          <w:snapToGrid w:val="0"/>
          <w:sz w:val="28"/>
          <w:szCs w:val="28"/>
        </w:rPr>
        <w:t>о</w:t>
      </w:r>
      <w:bookmarkEnd w:id="51"/>
      <w:r w:rsidRPr="007E4C9C">
        <w:rPr>
          <w:rFonts w:ascii="Times New Roman" w:hAnsi="Times New Roman"/>
          <w:snapToGrid w:val="0"/>
          <w:sz w:val="28"/>
          <w:szCs w:val="28"/>
        </w:rPr>
        <w:t>дам перераспределения доходов относятся благотворительные фонды,</w:t>
      </w:r>
      <w:bookmarkStart w:id="52" w:name="OCRUncertain1115"/>
      <w:r w:rsidRPr="007E4C9C">
        <w:rPr>
          <w:rFonts w:ascii="Times New Roman" w:hAnsi="Times New Roman"/>
          <w:snapToGrid w:val="0"/>
          <w:sz w:val="28"/>
          <w:szCs w:val="28"/>
        </w:rPr>
        <w:t xml:space="preserve"> л</w:t>
      </w:r>
      <w:bookmarkEnd w:id="52"/>
      <w:r w:rsidRPr="007E4C9C">
        <w:rPr>
          <w:rFonts w:ascii="Times New Roman" w:hAnsi="Times New Roman"/>
          <w:snapToGrid w:val="0"/>
          <w:sz w:val="28"/>
          <w:szCs w:val="28"/>
        </w:rPr>
        <w:t>ьготно</w:t>
      </w:r>
      <w:bookmarkStart w:id="53" w:name="OCRUncertain1116"/>
      <w:r w:rsidRPr="007E4C9C">
        <w:rPr>
          <w:rFonts w:ascii="Times New Roman" w:hAnsi="Times New Roman"/>
          <w:snapToGrid w:val="0"/>
          <w:sz w:val="28"/>
          <w:szCs w:val="28"/>
        </w:rPr>
        <w:t>е</w:t>
      </w:r>
      <w:bookmarkStart w:id="54" w:name="OCRUncertain1117"/>
      <w:bookmarkEnd w:id="53"/>
      <w:r w:rsidRPr="007E4C9C">
        <w:rPr>
          <w:rFonts w:ascii="Times New Roman" w:hAnsi="Times New Roman"/>
          <w:snapToGrid w:val="0"/>
          <w:sz w:val="28"/>
          <w:szCs w:val="28"/>
        </w:rPr>
        <w:t xml:space="preserve">  н</w:t>
      </w:r>
      <w:bookmarkEnd w:id="54"/>
      <w:r w:rsidRPr="007E4C9C">
        <w:rPr>
          <w:rFonts w:ascii="Times New Roman" w:hAnsi="Times New Roman"/>
          <w:snapToGrid w:val="0"/>
          <w:sz w:val="28"/>
          <w:szCs w:val="28"/>
        </w:rPr>
        <w:t>а</w:t>
      </w:r>
      <w:bookmarkStart w:id="55" w:name="OCRUncertain1118"/>
      <w:r w:rsidRPr="007E4C9C">
        <w:rPr>
          <w:rFonts w:ascii="Times New Roman" w:hAnsi="Times New Roman"/>
          <w:snapToGrid w:val="0"/>
          <w:sz w:val="28"/>
          <w:szCs w:val="28"/>
        </w:rPr>
        <w:t>ло</w:t>
      </w:r>
      <w:bookmarkEnd w:id="55"/>
      <w:r w:rsidRPr="007E4C9C">
        <w:rPr>
          <w:rFonts w:ascii="Times New Roman" w:hAnsi="Times New Roman"/>
          <w:snapToGrid w:val="0"/>
          <w:sz w:val="28"/>
          <w:szCs w:val="28"/>
        </w:rPr>
        <w:t>г</w:t>
      </w:r>
      <w:bookmarkStart w:id="56" w:name="OCRUncertain1119"/>
      <w:r w:rsidRPr="007E4C9C">
        <w:rPr>
          <w:rFonts w:ascii="Times New Roman" w:hAnsi="Times New Roman"/>
          <w:snapToGrid w:val="0"/>
          <w:sz w:val="28"/>
          <w:szCs w:val="28"/>
        </w:rPr>
        <w:t>оо</w:t>
      </w:r>
      <w:bookmarkEnd w:id="56"/>
      <w:r w:rsidRPr="007E4C9C">
        <w:rPr>
          <w:rFonts w:ascii="Times New Roman" w:hAnsi="Times New Roman"/>
          <w:snapToGrid w:val="0"/>
          <w:sz w:val="28"/>
          <w:szCs w:val="28"/>
        </w:rPr>
        <w:t>бложение малоимущих слоев населения (негативный под</w:t>
      </w:r>
      <w:bookmarkStart w:id="57" w:name="OCRUncertain1120"/>
      <w:r w:rsidRPr="007E4C9C">
        <w:rPr>
          <w:rFonts w:ascii="Times New Roman" w:hAnsi="Times New Roman"/>
          <w:snapToGrid w:val="0"/>
          <w:sz w:val="28"/>
          <w:szCs w:val="28"/>
        </w:rPr>
        <w:t>охо</w:t>
      </w:r>
      <w:bookmarkEnd w:id="57"/>
      <w:r w:rsidRPr="007E4C9C">
        <w:rPr>
          <w:rFonts w:ascii="Times New Roman" w:hAnsi="Times New Roman"/>
          <w:snapToGrid w:val="0"/>
          <w:sz w:val="28"/>
          <w:szCs w:val="28"/>
        </w:rPr>
        <w:t xml:space="preserve">дный </w:t>
      </w:r>
      <w:bookmarkStart w:id="58" w:name="OCRUncertain1121"/>
      <w:r w:rsidRPr="007E4C9C">
        <w:rPr>
          <w:rFonts w:ascii="Times New Roman" w:hAnsi="Times New Roman"/>
          <w:snapToGrid w:val="0"/>
          <w:sz w:val="28"/>
          <w:szCs w:val="28"/>
        </w:rPr>
        <w:t>налог - налог,</w:t>
      </w:r>
      <w:bookmarkEnd w:id="58"/>
      <w:r w:rsidRPr="007E4C9C">
        <w:rPr>
          <w:rFonts w:ascii="Times New Roman" w:hAnsi="Times New Roman"/>
          <w:snapToGrid w:val="0"/>
          <w:sz w:val="28"/>
          <w:szCs w:val="28"/>
        </w:rPr>
        <w:t xml:space="preserve"> выплачиваемый государством семьям, когда их доходы падают ниже определенного уровня), предоставление бесплатных услуг государственного образования </w:t>
      </w:r>
      <w:bookmarkStart w:id="59" w:name="OCRUncertain1006"/>
      <w:r w:rsidRPr="007E4C9C">
        <w:rPr>
          <w:rFonts w:ascii="Times New Roman" w:hAnsi="Times New Roman"/>
          <w:snapToGrid w:val="0"/>
          <w:sz w:val="28"/>
          <w:szCs w:val="28"/>
        </w:rPr>
        <w:t>-</w:t>
      </w:r>
      <w:bookmarkEnd w:id="59"/>
      <w:r w:rsidRPr="007E4C9C">
        <w:rPr>
          <w:rFonts w:ascii="Times New Roman" w:hAnsi="Times New Roman"/>
          <w:snapToGrid w:val="0"/>
          <w:sz w:val="28"/>
          <w:szCs w:val="28"/>
        </w:rPr>
        <w:t>и здравоохране</w:t>
      </w:r>
      <w:bookmarkStart w:id="60" w:name="OCRUncertain1007"/>
      <w:r w:rsidRPr="007E4C9C">
        <w:rPr>
          <w:rFonts w:ascii="Times New Roman" w:hAnsi="Times New Roman"/>
          <w:snapToGrid w:val="0"/>
          <w:sz w:val="28"/>
          <w:szCs w:val="28"/>
        </w:rPr>
        <w:t>н</w:t>
      </w:r>
      <w:bookmarkEnd w:id="60"/>
      <w:r w:rsidRPr="007E4C9C">
        <w:rPr>
          <w:rFonts w:ascii="Times New Roman" w:hAnsi="Times New Roman"/>
          <w:snapToGrid w:val="0"/>
          <w:sz w:val="28"/>
          <w:szCs w:val="28"/>
        </w:rPr>
        <w:t>ия малообеспеченным, государственный контроль цен на монопольных рынках и иные способы. Благотворительные фонды имеют бесспорные преимущ</w:t>
      </w:r>
      <w:bookmarkStart w:id="61" w:name="OCRUncertain1008"/>
      <w:r w:rsidRPr="007E4C9C">
        <w:rPr>
          <w:rFonts w:ascii="Times New Roman" w:hAnsi="Times New Roman"/>
          <w:snapToGrid w:val="0"/>
          <w:sz w:val="28"/>
          <w:szCs w:val="28"/>
        </w:rPr>
        <w:t>е</w:t>
      </w:r>
      <w:bookmarkEnd w:id="61"/>
      <w:r w:rsidRPr="007E4C9C">
        <w:rPr>
          <w:rFonts w:ascii="Times New Roman" w:hAnsi="Times New Roman"/>
          <w:snapToGrid w:val="0"/>
          <w:sz w:val="28"/>
          <w:szCs w:val="28"/>
        </w:rPr>
        <w:t>ства перед остальными способами, так как решение богатого поделиться с бедным продиктовано его желанием, а не навязано извне. В свою очередь государство освобождает от налогообложения доходы, идущие на благотворительные цели. Косвенные методы перераспределения не оказывают отрицательного влияния на рыночные процессы.</w:t>
      </w:r>
    </w:p>
    <w:p w:rsidR="007E4C9C" w:rsidRPr="007E4C9C" w:rsidRDefault="007E4C9C" w:rsidP="000C0437">
      <w:pPr>
        <w:widowControl w:val="0"/>
        <w:spacing w:after="0"/>
        <w:rPr>
          <w:rFonts w:ascii="Times New Roman" w:hAnsi="Times New Roman"/>
          <w:snapToGrid w:val="0"/>
          <w:sz w:val="28"/>
          <w:szCs w:val="28"/>
        </w:rPr>
      </w:pPr>
      <w:r w:rsidRPr="007E4C9C">
        <w:rPr>
          <w:rFonts w:ascii="Times New Roman" w:hAnsi="Times New Roman"/>
          <w:snapToGrid w:val="0"/>
          <w:sz w:val="28"/>
          <w:szCs w:val="28"/>
        </w:rPr>
        <w:t>В условиях инфляции перед государством стоит другая проблема -поддержание уровня доходов. Для этого применяется индексация доходов, особенно пенсионеров и других лиц с фиксированными доходами, но в последние годы она применяется редко, так как не способствует проведению антиинфляционных мер и снижает мотивацию к более напряженному труду.</w:t>
      </w:r>
    </w:p>
    <w:p w:rsidR="00746F3D" w:rsidRDefault="007E4C9C" w:rsidP="00746F3D">
      <w:pPr>
        <w:widowControl w:val="0"/>
        <w:spacing w:after="0"/>
        <w:rPr>
          <w:rFonts w:ascii="Times New Roman" w:hAnsi="Times New Roman"/>
          <w:b/>
          <w:bCs/>
          <w:snapToGrid w:val="0"/>
          <w:sz w:val="28"/>
          <w:szCs w:val="28"/>
        </w:rPr>
      </w:pPr>
      <w:r w:rsidRPr="007E4C9C">
        <w:rPr>
          <w:rFonts w:ascii="Times New Roman" w:hAnsi="Times New Roman"/>
          <w:snapToGrid w:val="0"/>
          <w:sz w:val="28"/>
          <w:szCs w:val="28"/>
        </w:rPr>
        <w:t>С одной стороны, чрезмерно активное вмешательство государства в перераспределительные процессы, выравнивание доходов ведет к снижению деловой активности в обществе, сокращению эффективности производства в целом. С другой стороны, сокращение этой его деятельности ведет к росту дифференциации доходов, социальной напряженности, обострению социальных конфликтов и в итоге к падению производства, снижению его эффективности. Достижение оптимальных масштабов вмешательства государства в регулирование социальных отношений в обществе свя</w:t>
      </w:r>
      <w:bookmarkStart w:id="62" w:name="OCRUncertain1009"/>
      <w:r w:rsidRPr="007E4C9C">
        <w:rPr>
          <w:rFonts w:ascii="Times New Roman" w:hAnsi="Times New Roman"/>
          <w:snapToGrid w:val="0"/>
          <w:sz w:val="28"/>
          <w:szCs w:val="28"/>
        </w:rPr>
        <w:t>з</w:t>
      </w:r>
      <w:bookmarkEnd w:id="62"/>
      <w:r w:rsidRPr="007E4C9C">
        <w:rPr>
          <w:rFonts w:ascii="Times New Roman" w:hAnsi="Times New Roman"/>
          <w:snapToGrid w:val="0"/>
          <w:sz w:val="28"/>
          <w:szCs w:val="28"/>
        </w:rPr>
        <w:t xml:space="preserve">ано с разрешением этого </w:t>
      </w:r>
      <w:r w:rsidRPr="007E4C9C">
        <w:rPr>
          <w:rFonts w:ascii="Times New Roman" w:hAnsi="Times New Roman"/>
          <w:b/>
          <w:bCs/>
          <w:snapToGrid w:val="0"/>
          <w:sz w:val="28"/>
          <w:szCs w:val="28"/>
        </w:rPr>
        <w:t>противоречия между экономической эффективностью и социальной справедливостью.</w:t>
      </w:r>
    </w:p>
    <w:p w:rsidR="00746F3D" w:rsidRPr="00746F3D" w:rsidRDefault="00AD1B38" w:rsidP="00746F3D">
      <w:pPr>
        <w:spacing w:after="0"/>
        <w:rPr>
          <w:rFonts w:ascii="Times New Roman" w:hAnsi="Times New Roman"/>
          <w:sz w:val="28"/>
          <w:szCs w:val="28"/>
        </w:rPr>
      </w:pPr>
      <w:r w:rsidRPr="00DA4EED">
        <w:rPr>
          <w:rFonts w:ascii="Times New Roman" w:hAnsi="Times New Roman"/>
          <w:b/>
          <w:sz w:val="28"/>
          <w:szCs w:val="28"/>
        </w:rPr>
        <w:t>1.2. Прожиточный минимум.</w:t>
      </w:r>
      <w:r w:rsidR="00746F3D">
        <w:rPr>
          <w:rFonts w:ascii="Times New Roman" w:hAnsi="Times New Roman"/>
          <w:b/>
          <w:sz w:val="28"/>
          <w:szCs w:val="28"/>
        </w:rPr>
        <w:t xml:space="preserve"> </w:t>
      </w:r>
      <w:r w:rsidR="00746F3D" w:rsidRPr="00DA4EED">
        <w:rPr>
          <w:rFonts w:ascii="Times New Roman" w:hAnsi="Times New Roman"/>
          <w:b/>
          <w:sz w:val="28"/>
          <w:szCs w:val="28"/>
        </w:rPr>
        <w:t>Величина прожиточного минимума</w:t>
      </w:r>
    </w:p>
    <w:p w:rsidR="00AD1B38" w:rsidRPr="00DA4EED" w:rsidRDefault="00AD1B38" w:rsidP="000C0437">
      <w:pPr>
        <w:spacing w:after="0"/>
        <w:rPr>
          <w:rFonts w:ascii="Times New Roman" w:hAnsi="Times New Roman"/>
          <w:sz w:val="28"/>
          <w:szCs w:val="28"/>
          <w:lang w:eastAsia="ru-RU"/>
        </w:rPr>
      </w:pPr>
      <w:r w:rsidRPr="00DA4EED">
        <w:rPr>
          <w:rFonts w:ascii="Times New Roman" w:hAnsi="Times New Roman"/>
          <w:sz w:val="28"/>
          <w:szCs w:val="28"/>
          <w:lang w:eastAsia="ru-RU"/>
        </w:rPr>
        <w:t>Одним из важнейших индикаторов уровня жизни населения является прожиточный минимум.</w:t>
      </w:r>
    </w:p>
    <w:p w:rsidR="00AD1B38" w:rsidRPr="00DA4EED" w:rsidRDefault="00AD1B38" w:rsidP="000C0437">
      <w:pPr>
        <w:spacing w:after="0"/>
        <w:rPr>
          <w:rFonts w:ascii="Times New Roman" w:hAnsi="Times New Roman"/>
          <w:sz w:val="28"/>
          <w:szCs w:val="28"/>
          <w:lang w:eastAsia="ru-RU"/>
        </w:rPr>
      </w:pPr>
      <w:r w:rsidRPr="00DA4EED">
        <w:rPr>
          <w:rFonts w:ascii="Times New Roman" w:hAnsi="Times New Roman"/>
          <w:sz w:val="28"/>
          <w:szCs w:val="28"/>
          <w:lang w:eastAsia="ru-RU"/>
        </w:rPr>
        <w:t xml:space="preserve">В «Методических положениях по статистике» даются следующие толкования понятий категории прожиточного минимума. </w:t>
      </w:r>
    </w:p>
    <w:p w:rsidR="00AD1B38" w:rsidRPr="00DA4EED" w:rsidRDefault="00AD1B38" w:rsidP="000C0437">
      <w:pPr>
        <w:spacing w:after="0"/>
        <w:rPr>
          <w:rFonts w:ascii="Times New Roman" w:hAnsi="Times New Roman"/>
          <w:sz w:val="28"/>
          <w:szCs w:val="28"/>
          <w:lang w:eastAsia="ru-RU"/>
        </w:rPr>
      </w:pPr>
      <w:r w:rsidRPr="00DA4EED">
        <w:rPr>
          <w:rFonts w:ascii="Times New Roman" w:hAnsi="Times New Roman"/>
          <w:sz w:val="28"/>
          <w:szCs w:val="28"/>
          <w:lang w:eastAsia="ru-RU"/>
        </w:rPr>
        <w:t>Прожиточный минимум определяет уровень потребления товаров и услуг, являющийся минимальным и достаточным для обеспечения жизнедеятельности человека, и определяется на основе научно-обоснованного потребительского бюджета, выражающего минимальные физиологические потребности человека в продовольственных и непродовольственных товарах и услугах.</w:t>
      </w:r>
    </w:p>
    <w:p w:rsidR="00AD1B38" w:rsidRPr="00DA4EED" w:rsidRDefault="00AD1B38" w:rsidP="000C0437">
      <w:pPr>
        <w:spacing w:after="0"/>
        <w:rPr>
          <w:rFonts w:ascii="Times New Roman" w:hAnsi="Times New Roman"/>
          <w:sz w:val="28"/>
          <w:szCs w:val="28"/>
          <w:lang w:eastAsia="ru-RU"/>
        </w:rPr>
      </w:pPr>
      <w:r w:rsidRPr="00DA4EED">
        <w:rPr>
          <w:rFonts w:ascii="Times New Roman" w:hAnsi="Times New Roman"/>
          <w:sz w:val="28"/>
          <w:szCs w:val="28"/>
          <w:lang w:eastAsia="ru-RU"/>
        </w:rPr>
        <w:t xml:space="preserve">Бюджет прожиточного минимума, или кратко,прожиточный минимум – одно из центральных понятий системы минимальных социальных гарантий, предоставляемых государством населению. </w:t>
      </w:r>
    </w:p>
    <w:p w:rsidR="00AD1B38" w:rsidRPr="00DA4EED" w:rsidRDefault="00AD1B38" w:rsidP="000C0437">
      <w:pPr>
        <w:spacing w:after="0"/>
        <w:rPr>
          <w:rFonts w:ascii="Times New Roman" w:hAnsi="Times New Roman"/>
          <w:sz w:val="28"/>
          <w:szCs w:val="28"/>
          <w:lang w:eastAsia="ru-RU"/>
        </w:rPr>
      </w:pPr>
      <w:r w:rsidRPr="00DA4EED">
        <w:rPr>
          <w:rFonts w:ascii="Times New Roman" w:hAnsi="Times New Roman"/>
          <w:sz w:val="28"/>
          <w:szCs w:val="28"/>
          <w:lang w:eastAsia="ru-RU"/>
        </w:rPr>
        <w:t>Сфера использования прожиточного минимума весьма широка: это и элемент системы минимальных социальных гарантий, и основа для определения порога бедности, и база для расчётов и дифференциации</w:t>
      </w:r>
      <w:r w:rsidR="00DA4EED">
        <w:rPr>
          <w:rFonts w:ascii="Times New Roman" w:hAnsi="Times New Roman"/>
          <w:sz w:val="28"/>
          <w:szCs w:val="28"/>
          <w:lang w:eastAsia="ru-RU"/>
        </w:rPr>
        <w:t xml:space="preserve"> </w:t>
      </w:r>
      <w:r w:rsidRPr="00DA4EED">
        <w:rPr>
          <w:rFonts w:ascii="Times New Roman" w:hAnsi="Times New Roman"/>
          <w:sz w:val="28"/>
          <w:szCs w:val="28"/>
          <w:lang w:eastAsia="ru-RU"/>
        </w:rPr>
        <w:t xml:space="preserve">заработной платы, пенсий и различных пособий. Он применяется во многих расчётах, связанных с обеспечением пенсий, различных дотаций и льгот различным категориям нуждающихся. </w:t>
      </w:r>
    </w:p>
    <w:p w:rsidR="00AD1B38" w:rsidRPr="00DA4EED" w:rsidRDefault="00AD1B38" w:rsidP="000C0437">
      <w:pPr>
        <w:spacing w:after="0"/>
        <w:rPr>
          <w:rFonts w:ascii="Times New Roman" w:hAnsi="Times New Roman"/>
          <w:sz w:val="28"/>
          <w:szCs w:val="28"/>
          <w:lang w:eastAsia="ru-RU"/>
        </w:rPr>
      </w:pPr>
      <w:r w:rsidRPr="00DA4EED">
        <w:rPr>
          <w:rFonts w:ascii="Times New Roman" w:hAnsi="Times New Roman"/>
          <w:sz w:val="28"/>
          <w:szCs w:val="28"/>
          <w:lang w:eastAsia="ru-RU"/>
        </w:rPr>
        <w:t>При определении прожиточного минимума обычно исходят из рационального и минимального потребительских бюджетов.</w:t>
      </w:r>
      <w:r w:rsidR="00DA4EED">
        <w:rPr>
          <w:rFonts w:ascii="Times New Roman" w:hAnsi="Times New Roman"/>
          <w:sz w:val="28"/>
          <w:szCs w:val="28"/>
          <w:lang w:eastAsia="ru-RU"/>
        </w:rPr>
        <w:t xml:space="preserve"> </w:t>
      </w:r>
    </w:p>
    <w:p w:rsidR="00AD1B38" w:rsidRPr="00DA4EED" w:rsidRDefault="00AD1B38" w:rsidP="000C0437">
      <w:pPr>
        <w:spacing w:after="0"/>
        <w:rPr>
          <w:rFonts w:ascii="Times New Roman" w:hAnsi="Times New Roman"/>
          <w:sz w:val="28"/>
          <w:szCs w:val="28"/>
        </w:rPr>
      </w:pPr>
      <w:r w:rsidRPr="00DA4EED">
        <w:rPr>
          <w:rFonts w:ascii="Times New Roman" w:hAnsi="Times New Roman"/>
          <w:sz w:val="28"/>
          <w:szCs w:val="28"/>
        </w:rPr>
        <w:t>Рациональный бюджет формируется на основе научно обоснованных нормах потребления продуктов питания, обеспеченности семей одеждой и обувью, домашним имуществом, медикаментами, предметами культурно-бытового и хозяйственного обихода, услугами культурно-бытового и</w:t>
      </w:r>
      <w:r w:rsidR="00DA4EED">
        <w:rPr>
          <w:rFonts w:ascii="Times New Roman" w:hAnsi="Times New Roman"/>
          <w:sz w:val="28"/>
          <w:szCs w:val="28"/>
        </w:rPr>
        <w:t xml:space="preserve"> </w:t>
      </w:r>
      <w:r w:rsidRPr="00DA4EED">
        <w:rPr>
          <w:rFonts w:ascii="Times New Roman" w:hAnsi="Times New Roman"/>
          <w:sz w:val="28"/>
          <w:szCs w:val="28"/>
        </w:rPr>
        <w:t>другого назначения.</w:t>
      </w:r>
    </w:p>
    <w:p w:rsidR="00AD1B38" w:rsidRPr="00DA4EED" w:rsidRDefault="00AD1B38" w:rsidP="000C0437">
      <w:pPr>
        <w:spacing w:after="0"/>
        <w:rPr>
          <w:rFonts w:ascii="Times New Roman" w:hAnsi="Times New Roman"/>
          <w:sz w:val="28"/>
          <w:szCs w:val="28"/>
        </w:rPr>
      </w:pPr>
      <w:r w:rsidRPr="00DA4EED">
        <w:rPr>
          <w:rFonts w:ascii="Times New Roman" w:hAnsi="Times New Roman"/>
          <w:sz w:val="28"/>
          <w:szCs w:val="28"/>
        </w:rPr>
        <w:t>Минимальный потребительский бюджет – это тот уровень доходов, который даёт возможность удовлетворить потребности человека в питании на уровне физиологических норм потребления, покрывающих энергетические затраты организма для жизнедеятельности взрослых, роста и развития детей, сохранения здоровья в пожилом возрасте, а также покрытие расходов на удовлетворение других самых необходимых потребностей.</w:t>
      </w:r>
    </w:p>
    <w:p w:rsidR="00AD1B38" w:rsidRPr="00DA4EED" w:rsidRDefault="00AD1B38" w:rsidP="000C0437">
      <w:pPr>
        <w:spacing w:after="0"/>
        <w:rPr>
          <w:rFonts w:ascii="Times New Roman" w:hAnsi="Times New Roman"/>
          <w:sz w:val="28"/>
          <w:szCs w:val="28"/>
        </w:rPr>
      </w:pPr>
      <w:r w:rsidRPr="00DA4EED">
        <w:rPr>
          <w:rFonts w:ascii="Times New Roman" w:hAnsi="Times New Roman"/>
          <w:sz w:val="28"/>
          <w:szCs w:val="28"/>
        </w:rPr>
        <w:t>Минимальный потребительский бюджет оценивается в зависимости от пола, возраста и зоны проживания. Величина минимального потребительского бюджета периодически пересматривается с учётом динамики цен и стоимости потребительской корзины.</w:t>
      </w:r>
    </w:p>
    <w:p w:rsidR="00AD1B38" w:rsidRPr="00746F3D" w:rsidRDefault="00AD1B38" w:rsidP="00746F3D">
      <w:pPr>
        <w:spacing w:after="0"/>
        <w:rPr>
          <w:rFonts w:ascii="Times New Roman" w:hAnsi="Times New Roman"/>
          <w:sz w:val="28"/>
          <w:szCs w:val="28"/>
        </w:rPr>
      </w:pPr>
      <w:r w:rsidRPr="00DA4EED">
        <w:rPr>
          <w:rFonts w:ascii="Times New Roman" w:hAnsi="Times New Roman"/>
          <w:sz w:val="28"/>
          <w:szCs w:val="28"/>
        </w:rPr>
        <w:t>Набор продуктов питания рассчитывается на основе минимальных размеров потребления Институтом питания Академии медицинских наук РФ, ИСЭПН РАН и Минтруда РФ при участии Всемирной организации здравоохранения.</w:t>
      </w:r>
    </w:p>
    <w:p w:rsidR="00AD1B38" w:rsidRPr="00DA4EED" w:rsidRDefault="00AD1B38" w:rsidP="000C0437">
      <w:pPr>
        <w:spacing w:after="0"/>
        <w:rPr>
          <w:rFonts w:ascii="Times New Roman" w:hAnsi="Times New Roman"/>
          <w:sz w:val="28"/>
          <w:szCs w:val="28"/>
        </w:rPr>
      </w:pPr>
      <w:r w:rsidRPr="00DA4EED">
        <w:rPr>
          <w:rFonts w:ascii="Times New Roman" w:hAnsi="Times New Roman"/>
          <w:sz w:val="28"/>
          <w:szCs w:val="28"/>
        </w:rPr>
        <w:t>Минимальная продовольственная корзина дифференцируется по восьми природно-климатическим зонам. Зонирование территории России сделано на основе количественной оценки факторов, определяющих материальные и культурные потребности населения и их территориальную дифференциацию по интегральному показателю условий жизни населения.</w:t>
      </w:r>
    </w:p>
    <w:p w:rsidR="00746F3D" w:rsidRDefault="00AD1B38" w:rsidP="00746F3D">
      <w:pPr>
        <w:spacing w:after="0"/>
        <w:rPr>
          <w:rFonts w:ascii="Times New Roman" w:hAnsi="Times New Roman"/>
          <w:sz w:val="28"/>
          <w:szCs w:val="28"/>
        </w:rPr>
      </w:pPr>
      <w:r w:rsidRPr="00DA4EED">
        <w:rPr>
          <w:rFonts w:ascii="Times New Roman" w:hAnsi="Times New Roman"/>
          <w:sz w:val="28"/>
          <w:szCs w:val="28"/>
        </w:rPr>
        <w:t>Нормативы на непродовольственные товары, услуги и обязательные платежи</w:t>
      </w:r>
      <w:r w:rsidR="00DA4EED">
        <w:rPr>
          <w:rFonts w:ascii="Times New Roman" w:hAnsi="Times New Roman"/>
          <w:sz w:val="28"/>
          <w:szCs w:val="28"/>
        </w:rPr>
        <w:t xml:space="preserve"> </w:t>
      </w:r>
      <w:r w:rsidRPr="00DA4EED">
        <w:rPr>
          <w:rFonts w:ascii="Times New Roman" w:hAnsi="Times New Roman"/>
          <w:sz w:val="28"/>
          <w:szCs w:val="28"/>
        </w:rPr>
        <w:t>устанавливаются</w:t>
      </w:r>
      <w:r w:rsidR="00DA4EED">
        <w:rPr>
          <w:rFonts w:ascii="Times New Roman" w:hAnsi="Times New Roman"/>
          <w:sz w:val="28"/>
          <w:szCs w:val="28"/>
        </w:rPr>
        <w:t xml:space="preserve"> </w:t>
      </w:r>
      <w:r w:rsidRPr="00DA4EED">
        <w:rPr>
          <w:rFonts w:ascii="Times New Roman" w:hAnsi="Times New Roman"/>
          <w:sz w:val="28"/>
          <w:szCs w:val="28"/>
        </w:rPr>
        <w:t>по</w:t>
      </w:r>
      <w:r w:rsidR="00DA4EED">
        <w:rPr>
          <w:rFonts w:ascii="Times New Roman" w:hAnsi="Times New Roman"/>
          <w:sz w:val="28"/>
          <w:szCs w:val="28"/>
        </w:rPr>
        <w:t xml:space="preserve"> </w:t>
      </w:r>
      <w:r w:rsidRPr="00DA4EED">
        <w:rPr>
          <w:rFonts w:ascii="Times New Roman" w:hAnsi="Times New Roman"/>
          <w:sz w:val="28"/>
          <w:szCs w:val="28"/>
        </w:rPr>
        <w:t>доле</w:t>
      </w:r>
      <w:r w:rsidR="00DA4EED">
        <w:rPr>
          <w:rFonts w:ascii="Times New Roman" w:hAnsi="Times New Roman"/>
          <w:sz w:val="28"/>
          <w:szCs w:val="28"/>
        </w:rPr>
        <w:t xml:space="preserve"> </w:t>
      </w:r>
      <w:r w:rsidRPr="00DA4EED">
        <w:rPr>
          <w:rFonts w:ascii="Times New Roman" w:hAnsi="Times New Roman"/>
          <w:sz w:val="28"/>
          <w:szCs w:val="28"/>
        </w:rPr>
        <w:t>затрат</w:t>
      </w:r>
      <w:r w:rsidR="00DA4EED">
        <w:rPr>
          <w:rFonts w:ascii="Times New Roman" w:hAnsi="Times New Roman"/>
          <w:sz w:val="28"/>
          <w:szCs w:val="28"/>
        </w:rPr>
        <w:t xml:space="preserve"> </w:t>
      </w:r>
      <w:r w:rsidRPr="00DA4EED">
        <w:rPr>
          <w:rFonts w:ascii="Times New Roman" w:hAnsi="Times New Roman"/>
          <w:sz w:val="28"/>
          <w:szCs w:val="28"/>
        </w:rPr>
        <w:t>на эти</w:t>
      </w:r>
      <w:r w:rsidR="00DA4EED">
        <w:rPr>
          <w:rFonts w:ascii="Times New Roman" w:hAnsi="Times New Roman"/>
          <w:sz w:val="28"/>
          <w:szCs w:val="28"/>
        </w:rPr>
        <w:t xml:space="preserve"> </w:t>
      </w:r>
      <w:r w:rsidRPr="00DA4EED">
        <w:rPr>
          <w:rFonts w:ascii="Times New Roman" w:hAnsi="Times New Roman"/>
          <w:sz w:val="28"/>
          <w:szCs w:val="28"/>
        </w:rPr>
        <w:t>цели в</w:t>
      </w:r>
      <w:r w:rsidR="00DA4EED">
        <w:rPr>
          <w:rFonts w:ascii="Times New Roman" w:hAnsi="Times New Roman"/>
          <w:sz w:val="28"/>
          <w:szCs w:val="28"/>
        </w:rPr>
        <w:t xml:space="preserve"> </w:t>
      </w:r>
      <w:r w:rsidRPr="00DA4EED">
        <w:rPr>
          <w:rFonts w:ascii="Times New Roman" w:hAnsi="Times New Roman"/>
          <w:sz w:val="28"/>
          <w:szCs w:val="28"/>
        </w:rPr>
        <w:t>бюджете</w:t>
      </w:r>
      <w:r w:rsidR="00DA4EED">
        <w:rPr>
          <w:rFonts w:ascii="Times New Roman" w:hAnsi="Times New Roman"/>
          <w:sz w:val="28"/>
          <w:szCs w:val="28"/>
        </w:rPr>
        <w:t xml:space="preserve"> </w:t>
      </w:r>
      <w:r w:rsidRPr="00DA4EED">
        <w:rPr>
          <w:rFonts w:ascii="Times New Roman" w:hAnsi="Times New Roman"/>
          <w:sz w:val="28"/>
          <w:szCs w:val="28"/>
        </w:rPr>
        <w:t>низкодоходных семей. Информационной базой для их обоснования служат материалы обследования бюджетов домашних хозяйств о структуре расходов 10% наименее обеспеченного населения.</w:t>
      </w:r>
    </w:p>
    <w:p w:rsidR="00AD1B38" w:rsidRPr="00DA4EED" w:rsidRDefault="00AD1B38" w:rsidP="000C0437">
      <w:pPr>
        <w:spacing w:after="0"/>
        <w:rPr>
          <w:rFonts w:ascii="Times New Roman" w:hAnsi="Times New Roman"/>
          <w:sz w:val="28"/>
          <w:szCs w:val="28"/>
        </w:rPr>
      </w:pPr>
      <w:r w:rsidRPr="00DA4EED">
        <w:rPr>
          <w:rFonts w:ascii="Times New Roman" w:hAnsi="Times New Roman"/>
          <w:sz w:val="28"/>
          <w:szCs w:val="28"/>
        </w:rPr>
        <w:t>Величина прожиточного минимума представляет собой стоимостную оценку натурального набора продуктов питания, необходимых для поддержания жизнедеятельности человека, а также расходов на непродовольственные товары и услуги, налоги и обязательные платежи, исходя из доли затрат на эти цели у низкодоходных групп населения.</w:t>
      </w:r>
    </w:p>
    <w:p w:rsidR="00AD1B38" w:rsidRPr="00DA4EED" w:rsidRDefault="00AD1B38" w:rsidP="000C0437">
      <w:pPr>
        <w:spacing w:after="0"/>
        <w:rPr>
          <w:rFonts w:ascii="Times New Roman" w:hAnsi="Times New Roman"/>
          <w:sz w:val="28"/>
          <w:szCs w:val="28"/>
        </w:rPr>
      </w:pPr>
      <w:r w:rsidRPr="00DA4EED">
        <w:rPr>
          <w:rFonts w:ascii="Times New Roman" w:hAnsi="Times New Roman"/>
          <w:sz w:val="28"/>
          <w:szCs w:val="28"/>
        </w:rPr>
        <w:t>Величина прожиточного минимума рассчитана на основе методических рекомендаций, утверждённых Министерством труда Российской Федерации.</w:t>
      </w:r>
    </w:p>
    <w:p w:rsidR="00AD1B38" w:rsidRPr="00DA4EED" w:rsidRDefault="00AD1B38" w:rsidP="000C0437">
      <w:pPr>
        <w:spacing w:after="0"/>
        <w:rPr>
          <w:rFonts w:ascii="Times New Roman" w:hAnsi="Times New Roman"/>
          <w:sz w:val="28"/>
          <w:szCs w:val="28"/>
        </w:rPr>
      </w:pPr>
      <w:r w:rsidRPr="00DA4EED">
        <w:rPr>
          <w:rFonts w:ascii="Times New Roman" w:hAnsi="Times New Roman"/>
          <w:sz w:val="28"/>
          <w:szCs w:val="28"/>
        </w:rPr>
        <w:t>Величина прожиточного минимума рассчитывается по следующей формуле:</w:t>
      </w:r>
    </w:p>
    <w:p w:rsidR="00AD1B38" w:rsidRPr="00DA4EED" w:rsidRDefault="00AD1B38" w:rsidP="000C0437">
      <w:pPr>
        <w:spacing w:after="0"/>
        <w:rPr>
          <w:rFonts w:ascii="Times New Roman" w:hAnsi="Times New Roman"/>
          <w:sz w:val="28"/>
          <w:szCs w:val="28"/>
          <w:lang w:val="en-US"/>
        </w:rPr>
      </w:pPr>
      <w:r w:rsidRPr="00DA4EED">
        <w:rPr>
          <w:rFonts w:ascii="Times New Roman" w:hAnsi="Times New Roman"/>
          <w:sz w:val="28"/>
          <w:szCs w:val="28"/>
          <w:lang w:val="en-US"/>
        </w:rPr>
        <w:t>C</w:t>
      </w:r>
      <w:r w:rsidRPr="00DA4EED">
        <w:rPr>
          <w:rFonts w:ascii="Times New Roman" w:hAnsi="Times New Roman"/>
          <w:sz w:val="28"/>
          <w:szCs w:val="28"/>
          <w:vertAlign w:val="subscript"/>
          <w:lang w:val="en-US"/>
        </w:rPr>
        <w:t>mini</w:t>
      </w:r>
      <w:r w:rsidRPr="00DA4EED">
        <w:rPr>
          <w:rFonts w:ascii="Times New Roman" w:hAnsi="Times New Roman"/>
          <w:sz w:val="28"/>
          <w:szCs w:val="28"/>
          <w:lang w:val="en-US"/>
        </w:rPr>
        <w:t>=C</w:t>
      </w:r>
      <w:r w:rsidRPr="00DA4EED">
        <w:rPr>
          <w:rFonts w:ascii="Times New Roman" w:hAnsi="Times New Roman"/>
          <w:sz w:val="28"/>
          <w:szCs w:val="28"/>
          <w:vertAlign w:val="subscript"/>
          <w:lang w:val="en-US"/>
        </w:rPr>
        <w:t xml:space="preserve">fi </w:t>
      </w:r>
      <w:r w:rsidRPr="00DA4EED">
        <w:rPr>
          <w:rFonts w:ascii="Times New Roman" w:hAnsi="Times New Roman"/>
          <w:sz w:val="28"/>
          <w:szCs w:val="28"/>
          <w:lang w:val="en-US"/>
        </w:rPr>
        <w:t>+C</w:t>
      </w:r>
      <w:r w:rsidRPr="00DA4EED">
        <w:rPr>
          <w:rFonts w:ascii="Times New Roman" w:hAnsi="Times New Roman"/>
          <w:sz w:val="28"/>
          <w:szCs w:val="28"/>
          <w:vertAlign w:val="subscript"/>
          <w:lang w:val="en-US"/>
        </w:rPr>
        <w:t>gi</w:t>
      </w:r>
      <w:r w:rsidRPr="00DA4EED">
        <w:rPr>
          <w:rFonts w:ascii="Times New Roman" w:hAnsi="Times New Roman"/>
          <w:sz w:val="28"/>
          <w:szCs w:val="28"/>
          <w:lang w:val="en-US"/>
        </w:rPr>
        <w:t xml:space="preserve"> +C</w:t>
      </w:r>
      <w:r w:rsidRPr="00DA4EED">
        <w:rPr>
          <w:rFonts w:ascii="Times New Roman" w:hAnsi="Times New Roman"/>
          <w:sz w:val="28"/>
          <w:szCs w:val="28"/>
          <w:vertAlign w:val="subscript"/>
          <w:lang w:val="en-US"/>
        </w:rPr>
        <w:t>si</w:t>
      </w:r>
      <w:r w:rsidRPr="00DA4EED">
        <w:rPr>
          <w:rFonts w:ascii="Times New Roman" w:hAnsi="Times New Roman"/>
          <w:sz w:val="28"/>
          <w:szCs w:val="28"/>
          <w:lang w:val="en-US"/>
        </w:rPr>
        <w:t xml:space="preserve"> +C</w:t>
      </w:r>
      <w:r w:rsidRPr="00DA4EED">
        <w:rPr>
          <w:rFonts w:ascii="Times New Roman" w:hAnsi="Times New Roman"/>
          <w:sz w:val="28"/>
          <w:szCs w:val="28"/>
          <w:vertAlign w:val="subscript"/>
          <w:lang w:val="en-US"/>
        </w:rPr>
        <w:t>ti</w:t>
      </w:r>
      <w:r w:rsidRPr="00DA4EED">
        <w:rPr>
          <w:rFonts w:ascii="Times New Roman" w:hAnsi="Times New Roman"/>
          <w:sz w:val="28"/>
          <w:szCs w:val="28"/>
          <w:lang w:val="en-US"/>
        </w:rPr>
        <w:t xml:space="preserve"> ,</w:t>
      </w:r>
    </w:p>
    <w:p w:rsidR="00AD1B38" w:rsidRPr="00DA4EED" w:rsidRDefault="00AD1B38" w:rsidP="000C0437">
      <w:pPr>
        <w:spacing w:after="0"/>
        <w:rPr>
          <w:rFonts w:ascii="Times New Roman" w:hAnsi="Times New Roman"/>
          <w:sz w:val="28"/>
          <w:szCs w:val="28"/>
        </w:rPr>
      </w:pPr>
      <w:r w:rsidRPr="00DA4EED">
        <w:rPr>
          <w:rFonts w:ascii="Times New Roman" w:hAnsi="Times New Roman"/>
          <w:sz w:val="28"/>
          <w:szCs w:val="28"/>
        </w:rPr>
        <w:t>где</w:t>
      </w:r>
      <w:r w:rsidR="00DA4EED">
        <w:rPr>
          <w:rFonts w:ascii="Times New Roman" w:hAnsi="Times New Roman"/>
          <w:sz w:val="28"/>
          <w:szCs w:val="28"/>
        </w:rPr>
        <w:t xml:space="preserve"> </w:t>
      </w:r>
      <w:r w:rsidRPr="00DA4EED">
        <w:rPr>
          <w:rFonts w:ascii="Times New Roman" w:hAnsi="Times New Roman"/>
          <w:sz w:val="28"/>
          <w:szCs w:val="28"/>
          <w:lang w:val="en-US"/>
        </w:rPr>
        <w:t>C</w:t>
      </w:r>
      <w:r w:rsidRPr="00DA4EED">
        <w:rPr>
          <w:rFonts w:ascii="Times New Roman" w:hAnsi="Times New Roman"/>
          <w:sz w:val="28"/>
          <w:szCs w:val="28"/>
          <w:vertAlign w:val="subscript"/>
          <w:lang w:val="en-US"/>
        </w:rPr>
        <w:t>mini</w:t>
      </w:r>
      <w:r w:rsidRPr="00DA4EED">
        <w:rPr>
          <w:rFonts w:ascii="Times New Roman" w:hAnsi="Times New Roman"/>
          <w:sz w:val="28"/>
          <w:szCs w:val="28"/>
        </w:rPr>
        <w:t xml:space="preserve"> – величина прожиточного минимума </w:t>
      </w:r>
      <w:r w:rsidRPr="00DA4EED">
        <w:rPr>
          <w:rFonts w:ascii="Times New Roman" w:hAnsi="Times New Roman"/>
          <w:sz w:val="28"/>
          <w:szCs w:val="28"/>
          <w:lang w:val="en-US"/>
        </w:rPr>
        <w:t>i</w:t>
      </w:r>
      <w:r w:rsidRPr="00DA4EED">
        <w:rPr>
          <w:rFonts w:ascii="Times New Roman" w:hAnsi="Times New Roman"/>
          <w:sz w:val="28"/>
          <w:szCs w:val="28"/>
        </w:rPr>
        <w:t>-той половозрастной группы</w:t>
      </w:r>
      <w:r w:rsidR="00DA4EED">
        <w:rPr>
          <w:rFonts w:ascii="Times New Roman" w:hAnsi="Times New Roman"/>
          <w:sz w:val="28"/>
          <w:szCs w:val="28"/>
        </w:rPr>
        <w:t xml:space="preserve"> </w:t>
      </w:r>
      <w:r w:rsidRPr="00DA4EED">
        <w:rPr>
          <w:rFonts w:ascii="Times New Roman" w:hAnsi="Times New Roman"/>
          <w:sz w:val="28"/>
          <w:szCs w:val="28"/>
        </w:rPr>
        <w:t>населения;</w:t>
      </w:r>
    </w:p>
    <w:p w:rsidR="00AD1B38" w:rsidRPr="00DA4EED" w:rsidRDefault="00AD1B38" w:rsidP="000C0437">
      <w:pPr>
        <w:spacing w:after="0"/>
        <w:rPr>
          <w:rFonts w:ascii="Times New Roman" w:hAnsi="Times New Roman"/>
          <w:sz w:val="28"/>
          <w:szCs w:val="28"/>
        </w:rPr>
      </w:pPr>
      <w:r w:rsidRPr="00DA4EED">
        <w:rPr>
          <w:rFonts w:ascii="Times New Roman" w:hAnsi="Times New Roman"/>
          <w:sz w:val="28"/>
          <w:szCs w:val="28"/>
          <w:lang w:val="en-US"/>
        </w:rPr>
        <w:t>C</w:t>
      </w:r>
      <w:r w:rsidRPr="00DA4EED">
        <w:rPr>
          <w:rFonts w:ascii="Times New Roman" w:hAnsi="Times New Roman"/>
          <w:sz w:val="28"/>
          <w:szCs w:val="28"/>
          <w:vertAlign w:val="subscript"/>
          <w:lang w:val="en-US"/>
        </w:rPr>
        <w:t>fi</w:t>
      </w:r>
      <w:r w:rsidRPr="00DA4EED">
        <w:rPr>
          <w:rFonts w:ascii="Times New Roman" w:hAnsi="Times New Roman"/>
          <w:sz w:val="28"/>
          <w:szCs w:val="28"/>
        </w:rPr>
        <w:t xml:space="preserve"> – стоимостная оценка продуктового набора </w:t>
      </w:r>
      <w:r w:rsidRPr="00DA4EED">
        <w:rPr>
          <w:rFonts w:ascii="Times New Roman" w:hAnsi="Times New Roman"/>
          <w:sz w:val="28"/>
          <w:szCs w:val="28"/>
          <w:lang w:val="en-US"/>
        </w:rPr>
        <w:t>i</w:t>
      </w:r>
      <w:r w:rsidRPr="00DA4EED">
        <w:rPr>
          <w:rFonts w:ascii="Times New Roman" w:hAnsi="Times New Roman"/>
          <w:sz w:val="28"/>
          <w:szCs w:val="28"/>
        </w:rPr>
        <w:t>-й половозрастной группы населения;</w:t>
      </w:r>
    </w:p>
    <w:p w:rsidR="00AD1B38" w:rsidRPr="00B10173" w:rsidRDefault="00AD1B38" w:rsidP="000C0437">
      <w:pPr>
        <w:spacing w:after="0"/>
        <w:rPr>
          <w:rFonts w:ascii="Times New Roman" w:hAnsi="Times New Roman"/>
          <w:sz w:val="28"/>
          <w:szCs w:val="28"/>
        </w:rPr>
      </w:pPr>
      <w:r w:rsidRPr="00DA4EED">
        <w:rPr>
          <w:rFonts w:ascii="Times New Roman" w:hAnsi="Times New Roman"/>
          <w:sz w:val="28"/>
          <w:szCs w:val="28"/>
          <w:lang w:val="en-US"/>
        </w:rPr>
        <w:t>C</w:t>
      </w:r>
      <w:r w:rsidRPr="00DA4EED">
        <w:rPr>
          <w:rFonts w:ascii="Times New Roman" w:hAnsi="Times New Roman"/>
          <w:sz w:val="28"/>
          <w:szCs w:val="28"/>
          <w:vertAlign w:val="subscript"/>
          <w:lang w:val="en-US"/>
        </w:rPr>
        <w:t>fi</w:t>
      </w:r>
      <w:r w:rsidRPr="00B10173">
        <w:rPr>
          <w:rFonts w:ascii="Times New Roman" w:hAnsi="Times New Roman"/>
          <w:sz w:val="28"/>
          <w:szCs w:val="28"/>
        </w:rPr>
        <w:t>=</w:t>
      </w:r>
      <w:r w:rsidR="0061122A" w:rsidRPr="00C95016">
        <w:rPr>
          <w:rFonts w:ascii="Times New Roman" w:hAnsi="Times New Roman"/>
          <w:sz w:val="28"/>
          <w:szCs w:val="28"/>
          <w:lang w:val="en-US"/>
        </w:rPr>
        <w:fldChar w:fldCharType="begin"/>
      </w:r>
      <w:r w:rsidR="00C95016" w:rsidRPr="00B10173">
        <w:rPr>
          <w:rFonts w:ascii="Times New Roman" w:hAnsi="Times New Roman"/>
          <w:sz w:val="28"/>
          <w:szCs w:val="28"/>
        </w:rPr>
        <w:instrText xml:space="preserve"> </w:instrText>
      </w:r>
      <w:r w:rsidR="00C95016" w:rsidRPr="00C95016">
        <w:rPr>
          <w:rFonts w:ascii="Times New Roman" w:hAnsi="Times New Roman"/>
          <w:sz w:val="28"/>
          <w:szCs w:val="28"/>
          <w:lang w:val="en-US"/>
        </w:rPr>
        <w:instrText>QUOTE</w:instrText>
      </w:r>
      <w:r w:rsidR="00C95016" w:rsidRPr="00B10173">
        <w:rPr>
          <w:rFonts w:ascii="Times New Roman" w:hAnsi="Times New Roman"/>
          <w:sz w:val="28"/>
          <w:szCs w:val="28"/>
        </w:rPr>
        <w:instrText xml:space="preserve"> </w:instrText>
      </w:r>
      <w:r w:rsidR="009C5752">
        <w:rPr>
          <w:position w:val="-30"/>
        </w:rPr>
        <w:pict>
          <v:shape id="_x0000_i1026" type="#_x0000_t75" style="width:65.25pt;height:30.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B51D5&quot;/&gt;&lt;wsp:rsid wsp:val=&quot;00033E8D&quot;/&gt;&lt;wsp:rsid wsp:val=&quot;000A7401&quot;/&gt;&lt;wsp:rsid wsp:val=&quot;000D4A1F&quot;/&gt;&lt;wsp:rsid wsp:val=&quot;00170BA0&quot;/&gt;&lt;wsp:rsid wsp:val=&quot;001A0289&quot;/&gt;&lt;wsp:rsid wsp:val=&quot;001E1D0E&quot;/&gt;&lt;wsp:rsid wsp:val=&quot;00211429&quot;/&gt;&lt;wsp:rsid wsp:val=&quot;00224345&quot;/&gt;&lt;wsp:rsid wsp:val=&quot;002531F0&quot;/&gt;&lt;wsp:rsid wsp:val=&quot;00253F4A&quot;/&gt;&lt;wsp:rsid wsp:val=&quot;0026757F&quot;/&gt;&lt;wsp:rsid wsp:val=&quot;00285EA8&quot;/&gt;&lt;wsp:rsid wsp:val=&quot;0031136D&quot;/&gt;&lt;wsp:rsid wsp:val=&quot;00330FB4&quot;/&gt;&lt;wsp:rsid wsp:val=&quot;0035430A&quot;/&gt;&lt;wsp:rsid wsp:val=&quot;00377FFA&quot;/&gt;&lt;wsp:rsid wsp:val=&quot;003B51D5&quot;/&gt;&lt;wsp:rsid wsp:val=&quot;003E0B60&quot;/&gt;&lt;wsp:rsid wsp:val=&quot;0049009E&quot;/&gt;&lt;wsp:rsid wsp:val=&quot;004913BD&quot;/&gt;&lt;wsp:rsid wsp:val=&quot;004B70A4&quot;/&gt;&lt;wsp:rsid wsp:val=&quot;004C12B3&quot;/&gt;&lt;wsp:rsid wsp:val=&quot;004F5EB8&quot;/&gt;&lt;wsp:rsid wsp:val=&quot;00524B95&quot;/&gt;&lt;wsp:rsid wsp:val=&quot;00525142&quot;/&gt;&lt;wsp:rsid wsp:val=&quot;005775A8&quot;/&gt;&lt;wsp:rsid wsp:val=&quot;005F6D01&quot;/&gt;&lt;wsp:rsid wsp:val=&quot;00636CB1&quot;/&gt;&lt;wsp:rsid wsp:val=&quot;0071047F&quot;/&gt;&lt;wsp:rsid wsp:val=&quot;00763E3B&quot;/&gt;&lt;wsp:rsid wsp:val=&quot;007E2A0D&quot;/&gt;&lt;wsp:rsid wsp:val=&quot;00816265&quot;/&gt;&lt;wsp:rsid wsp:val=&quot;00857014&quot;/&gt;&lt;wsp:rsid wsp:val=&quot;00903946&quot;/&gt;&lt;wsp:rsid wsp:val=&quot;00A504B5&quot;/&gt;&lt;wsp:rsid wsp:val=&quot;00AD1B38&quot;/&gt;&lt;wsp:rsid wsp:val=&quot;00B34A43&quot;/&gt;&lt;wsp:rsid wsp:val=&quot;00C34C7B&quot;/&gt;&lt;wsp:rsid wsp:val=&quot;00C95016&quot;/&gt;&lt;wsp:rsid wsp:val=&quot;00CB5574&quot;/&gt;&lt;wsp:rsid wsp:val=&quot;00D449A1&quot;/&gt;&lt;wsp:rsid wsp:val=&quot;00DA4EED&quot;/&gt;&lt;wsp:rsid wsp:val=&quot;00DC2B2F&quot;/&gt;&lt;wsp:rsid wsp:val=&quot;00E31F70&quot;/&gt;&lt;wsp:rsid wsp:val=&quot;00E42967&quot;/&gt;&lt;wsp:rsid wsp:val=&quot;00EA65E4&quot;/&gt;&lt;wsp:rsid wsp:val=&quot;00EB5935&quot;/&gt;&lt;wsp:rsid wsp:val=&quot;00EE1FF6&quot;/&gt;&lt;wsp:rsid wsp:val=&quot;00F609CA&quot;/&gt;&lt;wsp:rsid wsp:val=&quot;00FB5A04&quot;/&gt;&lt;wsp:rsid wsp:val=&quot;00FC34DB&quot;/&gt;&lt;wsp:rsid wsp:val=&quot;00FE5ED6&quot;/&gt;&lt;/wsp:rsids&gt;&lt;/w:docPr&gt;&lt;w:body&gt;&lt;w:p wsp:rsidR=&quot;00000000&quot; wsp:rsidRDefault=&quot;001A0289&quot;&gt;&lt;m:oMathPara&gt;&lt;m:oMath&gt;&lt;m:nary&gt;&lt;m:naryPr&gt;&lt;m:chr m:val=&quot;в€‘&quot;/&gt;&lt;m:limLoc m:val=&quot;undOvr&quot;/&gt;&lt;m:ctrlPr&gt;&lt;w:rPr&gt;&lt;w:rFonts w:ascii=&quot;Cambria Math&quot; w:h-ansi=&quot;Cambria Math&quot;/&gt;&lt;wx:font wx:val=&quot;Cambria Math&quot;/&gt;&lt;w:sz w:val=&quot;28&quot;/&gt;&lt;w:lang w:val=&quot;EN-US&quot;/&gt;&lt;/w:rPr&gt;&lt;/m:ctrlPr&gt;&lt;/m:naryPr&gt;&lt;m:sub&gt;&lt;m:r&gt;&lt;m:rPr&gt;&lt;m:sty m:val=&quot;p&quot;/&gt;&lt;/m:rPr&gt;&lt;w:rPr&gt;&lt;w:rFonts w:ascii=&quot;Cambria Math&quot; w:h-ansi=&quot;Cambria Math&quot;/&gt;&lt;wx:font wx:val=&quot;Cambria Math&quot;/&gt;&lt;w:sz w:val=&quot;28&quot;/&gt;&lt;w:sz-cs w:val=&quot;28&quot;/&gt;&lt;w:lang w:val=&quot;EN-US&quot;/&gt;&lt;/w:rPr&gt;&lt;m:t&gt;j&lt;/m:t&gt;&lt;/m:r&gt;&lt;m:r&gt;&lt;m:rPr&gt;&lt;m:sty m:val=&quot;p&quot;/&gt;&lt;/m:rPr&gt;&lt;w:rPr&gt;&lt;w:rFonts w:ascii=&quot;Cambria Math&quot; w:h-ansi=&quot;Times New Roman&quot;/&gt;&lt;wx:font wx:val=&quot;Cambria Math&quot;/&gt;&lt;w:sz w:val=&quot;28&quot;/&gt;&lt;w:sz-cs w:val=&quot;28&quot;/&gt;&lt;w:lang w:val=&quot;EN-US&quot;/&gt;&lt;/w:rPr&gt;&lt;m:t&gt;=1&lt;/m:t&gt;&lt;/m:r&gt;&lt;/m:sub&gt;&lt;m:sup&gt;&lt;m:r&gt;&lt;m:rPr&gt;&lt;m:sty m:val=&quot;p&quot;/&gt;&lt;/m:rPr&gt;&lt;w:rPr&gt;&lt;w:rFonts w:ascii=&quot;Cambria Math&quot; w:h-ansi=&quot;Cambria Math&quot;/&gt;&lt;wx:font wx:val=&quot;Cambria Math&quot;/&gt;&lt;w:sz w:val=&quot;28&quot;/&gt;&lt;w:sz-cs w:val=&quot;28&quot;/&gt;&lt;w:lang w:val=&quot;EN-US&quot;/&gt;&lt;/w:rPr&gt;&lt;m:t&gt;j&lt;/m:t&gt;&lt;/m:r&gt;&lt;/m:sup&gt;&lt;m:e&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Q&lt;/m:t&gt;&lt;/m:r&gt;&lt;/m:e&gt;&lt;m:sub&gt;&lt;m:r&gt;&lt;m:rPr&gt;&lt;m:sty m:val=&quot;p&quot;/&gt;&lt;/m:rPr&gt;&lt;w:rPr&gt;&lt;w:rFonts w:ascii=&quot;Cambria Math&quot; w:h-ansi=&quot;Cambria Math&quot;/&gt;&lt;wx:font wx:val=&quot;Cambria Math&quot;/&gt;&lt;w:sz w:val=&quot;28&quot;/&gt;&lt;w:sz-cs w:val=&quot;28&quot;/&gt;&lt;w:lang w:val=&quot;EN-US&quot;/&gt;&lt;/w:rPr&gt;&lt;m:t&gt;ji&lt;/m:t&gt;&lt;/m:r&gt;&lt;/m:sub&gt;&lt;/m:sSub&gt;&lt;m:r&gt;&lt;m:rPr&gt;&lt;m:sty m:val=&quot;p&quot;/&gt;&lt;/m:rPr&gt;&lt;w:rPr&gt;&lt;w:rFonts w:ascii=&quot;Cambria Math&quot; w:h-ansi=&quot;Cambria Math&quot;/&gt;&lt;wx:font wx:val=&quot;Cambria Math&quot;/&gt;&lt;w:sz w:val=&quot;28&quot;/&gt;&lt;w:sz-cs w:val=&quot;28&quot;/&gt;&lt;w:lang w:val=&quot;EN-US&quot;/&gt;&lt;/w:rPr&gt;&lt;m:t&gt;в€™&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P&lt;/m:t&gt;&lt;/m:r&gt;&lt;/m:e&gt;&lt;m:sub&gt;&lt;m:r&gt;&lt;m:rPr&gt;&lt;m:sty m:val=&quot;p&quot;/&gt;&lt;/m:rPr&gt;&lt;w:rPr&gt;&lt;w:rFonts w:ascii=&quot;Cambria Math&quot; w:h-ansi=&quot;Cambria Math&quot;/&gt;&lt;wx:font wx:val=&quot;Cambria Math&quot;/&gt;&lt;w:sz w:val=&quot;28&quot;/&gt;&lt;w:sz-cs w:val=&quot;28&quot;/&gt;&lt;w:lang w:val=&quot;EN-US&quot;/&gt;&lt;/w:rPr&gt;&lt;m:t&gt;j&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00C95016" w:rsidRPr="00B10173">
        <w:rPr>
          <w:rFonts w:ascii="Times New Roman" w:hAnsi="Times New Roman"/>
          <w:sz w:val="28"/>
          <w:szCs w:val="28"/>
        </w:rPr>
        <w:instrText xml:space="preserve"> </w:instrText>
      </w:r>
      <w:r w:rsidR="0061122A" w:rsidRPr="00C95016">
        <w:rPr>
          <w:rFonts w:ascii="Times New Roman" w:hAnsi="Times New Roman"/>
          <w:sz w:val="28"/>
          <w:szCs w:val="28"/>
          <w:lang w:val="en-US"/>
        </w:rPr>
        <w:fldChar w:fldCharType="separate"/>
      </w:r>
      <w:r w:rsidR="009C5752">
        <w:rPr>
          <w:position w:val="-30"/>
        </w:rPr>
        <w:pict>
          <v:shape id="_x0000_i1027" type="#_x0000_t75" style="width:65.25pt;height:30.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B51D5&quot;/&gt;&lt;wsp:rsid wsp:val=&quot;00033E8D&quot;/&gt;&lt;wsp:rsid wsp:val=&quot;000A7401&quot;/&gt;&lt;wsp:rsid wsp:val=&quot;000D4A1F&quot;/&gt;&lt;wsp:rsid wsp:val=&quot;00170BA0&quot;/&gt;&lt;wsp:rsid wsp:val=&quot;001A0289&quot;/&gt;&lt;wsp:rsid wsp:val=&quot;001E1D0E&quot;/&gt;&lt;wsp:rsid wsp:val=&quot;00211429&quot;/&gt;&lt;wsp:rsid wsp:val=&quot;00224345&quot;/&gt;&lt;wsp:rsid wsp:val=&quot;002531F0&quot;/&gt;&lt;wsp:rsid wsp:val=&quot;00253F4A&quot;/&gt;&lt;wsp:rsid wsp:val=&quot;0026757F&quot;/&gt;&lt;wsp:rsid wsp:val=&quot;00285EA8&quot;/&gt;&lt;wsp:rsid wsp:val=&quot;0031136D&quot;/&gt;&lt;wsp:rsid wsp:val=&quot;00330FB4&quot;/&gt;&lt;wsp:rsid wsp:val=&quot;0035430A&quot;/&gt;&lt;wsp:rsid wsp:val=&quot;00377FFA&quot;/&gt;&lt;wsp:rsid wsp:val=&quot;003B51D5&quot;/&gt;&lt;wsp:rsid wsp:val=&quot;003E0B60&quot;/&gt;&lt;wsp:rsid wsp:val=&quot;0049009E&quot;/&gt;&lt;wsp:rsid wsp:val=&quot;004913BD&quot;/&gt;&lt;wsp:rsid wsp:val=&quot;004B70A4&quot;/&gt;&lt;wsp:rsid wsp:val=&quot;004C12B3&quot;/&gt;&lt;wsp:rsid wsp:val=&quot;004F5EB8&quot;/&gt;&lt;wsp:rsid wsp:val=&quot;00524B95&quot;/&gt;&lt;wsp:rsid wsp:val=&quot;00525142&quot;/&gt;&lt;wsp:rsid wsp:val=&quot;005775A8&quot;/&gt;&lt;wsp:rsid wsp:val=&quot;005F6D01&quot;/&gt;&lt;wsp:rsid wsp:val=&quot;00636CB1&quot;/&gt;&lt;wsp:rsid wsp:val=&quot;0071047F&quot;/&gt;&lt;wsp:rsid wsp:val=&quot;00763E3B&quot;/&gt;&lt;wsp:rsid wsp:val=&quot;007E2A0D&quot;/&gt;&lt;wsp:rsid wsp:val=&quot;00816265&quot;/&gt;&lt;wsp:rsid wsp:val=&quot;00857014&quot;/&gt;&lt;wsp:rsid wsp:val=&quot;00903946&quot;/&gt;&lt;wsp:rsid wsp:val=&quot;00A504B5&quot;/&gt;&lt;wsp:rsid wsp:val=&quot;00AD1B38&quot;/&gt;&lt;wsp:rsid wsp:val=&quot;00B34A43&quot;/&gt;&lt;wsp:rsid wsp:val=&quot;00C34C7B&quot;/&gt;&lt;wsp:rsid wsp:val=&quot;00C95016&quot;/&gt;&lt;wsp:rsid wsp:val=&quot;00CB5574&quot;/&gt;&lt;wsp:rsid wsp:val=&quot;00D449A1&quot;/&gt;&lt;wsp:rsid wsp:val=&quot;00DA4EED&quot;/&gt;&lt;wsp:rsid wsp:val=&quot;00DC2B2F&quot;/&gt;&lt;wsp:rsid wsp:val=&quot;00E31F70&quot;/&gt;&lt;wsp:rsid wsp:val=&quot;00E42967&quot;/&gt;&lt;wsp:rsid wsp:val=&quot;00EA65E4&quot;/&gt;&lt;wsp:rsid wsp:val=&quot;00EB5935&quot;/&gt;&lt;wsp:rsid wsp:val=&quot;00EE1FF6&quot;/&gt;&lt;wsp:rsid wsp:val=&quot;00F609CA&quot;/&gt;&lt;wsp:rsid wsp:val=&quot;00FB5A04&quot;/&gt;&lt;wsp:rsid wsp:val=&quot;00FC34DB&quot;/&gt;&lt;wsp:rsid wsp:val=&quot;00FE5ED6&quot;/&gt;&lt;/wsp:rsids&gt;&lt;/w:docPr&gt;&lt;w:body&gt;&lt;w:p wsp:rsidR=&quot;00000000&quot; wsp:rsidRDefault=&quot;001A0289&quot;&gt;&lt;m:oMathPara&gt;&lt;m:oMath&gt;&lt;m:nary&gt;&lt;m:naryPr&gt;&lt;m:chr m:val=&quot;в€‘&quot;/&gt;&lt;m:limLoc m:val=&quot;undOvr&quot;/&gt;&lt;m:ctrlPr&gt;&lt;w:rPr&gt;&lt;w:rFonts w:ascii=&quot;Cambria Math&quot; w:h-ansi=&quot;Cambria Math&quot;/&gt;&lt;wx:font wx:val=&quot;Cambria Math&quot;/&gt;&lt;w:sz w:val=&quot;28&quot;/&gt;&lt;w:lang w:val=&quot;EN-US&quot;/&gt;&lt;/w:rPr&gt;&lt;/m:ctrlPr&gt;&lt;/m:naryPr&gt;&lt;m:sub&gt;&lt;m:r&gt;&lt;m:rPr&gt;&lt;m:sty m:val=&quot;p&quot;/&gt;&lt;/m:rPr&gt;&lt;w:rPr&gt;&lt;w:rFonts w:ascii=&quot;Cambria Math&quot; w:h-ansi=&quot;Cambria Math&quot;/&gt;&lt;wx:font wx:val=&quot;Cambria Math&quot;/&gt;&lt;w:sz w:val=&quot;28&quot;/&gt;&lt;w:sz-cs w:val=&quot;28&quot;/&gt;&lt;w:lang w:val=&quot;EN-US&quot;/&gt;&lt;/w:rPr&gt;&lt;m:t&gt;j&lt;/m:t&gt;&lt;/m:r&gt;&lt;m:r&gt;&lt;m:rPr&gt;&lt;m:sty m:val=&quot;p&quot;/&gt;&lt;/m:rPr&gt;&lt;w:rPr&gt;&lt;w:rFonts w:ascii=&quot;Cambria Math&quot; w:h-ansi=&quot;Times New Roman&quot;/&gt;&lt;wx:font wx:val=&quot;Cambria Math&quot;/&gt;&lt;w:sz w:val=&quot;28&quot;/&gt;&lt;w:sz-cs w:val=&quot;28&quot;/&gt;&lt;w:lang w:val=&quot;EN-US&quot;/&gt;&lt;/w:rPr&gt;&lt;m:t&gt;=1&lt;/m:t&gt;&lt;/m:r&gt;&lt;/m:sub&gt;&lt;m:sup&gt;&lt;m:r&gt;&lt;m:rPr&gt;&lt;m:sty m:val=&quot;p&quot;/&gt;&lt;/m:rPr&gt;&lt;w:rPr&gt;&lt;w:rFonts w:ascii=&quot;Cambria Math&quot; w:h-ansi=&quot;Cambria Math&quot;/&gt;&lt;wx:font wx:val=&quot;Cambria Math&quot;/&gt;&lt;w:sz w:val=&quot;28&quot;/&gt;&lt;w:sz-cs w:val=&quot;28&quot;/&gt;&lt;w:lang w:val=&quot;EN-US&quot;/&gt;&lt;/w:rPr&gt;&lt;m:t&gt;j&lt;/m:t&gt;&lt;/m:r&gt;&lt;/m:sup&gt;&lt;m:e&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Q&lt;/m:t&gt;&lt;/m:r&gt;&lt;/m:e&gt;&lt;m:sub&gt;&lt;m:r&gt;&lt;m:rPr&gt;&lt;m:sty m:val=&quot;p&quot;/&gt;&lt;/m:rPr&gt;&lt;w:rPr&gt;&lt;w:rFonts w:ascii=&quot;Cambria Math&quot; w:h-ansi=&quot;Cambria Math&quot;/&gt;&lt;wx:font wx:val=&quot;Cambria Math&quot;/&gt;&lt;w:sz w:val=&quot;28&quot;/&gt;&lt;w:sz-cs w:val=&quot;28&quot;/&gt;&lt;w:lang w:val=&quot;EN-US&quot;/&gt;&lt;/w:rPr&gt;&lt;m:t&gt;ji&lt;/m:t&gt;&lt;/m:r&gt;&lt;/m:sub&gt;&lt;/m:sSub&gt;&lt;m:r&gt;&lt;m:rPr&gt;&lt;m:sty m:val=&quot;p&quot;/&gt;&lt;/m:rPr&gt;&lt;w:rPr&gt;&lt;w:rFonts w:ascii=&quot;Cambria Math&quot; w:h-ansi=&quot;Cambria Math&quot;/&gt;&lt;wx:font wx:val=&quot;Cambria Math&quot;/&gt;&lt;w:sz w:val=&quot;28&quot;/&gt;&lt;w:sz-cs w:val=&quot;28&quot;/&gt;&lt;w:lang w:val=&quot;EN-US&quot;/&gt;&lt;/w:rPr&gt;&lt;m:t&gt;в€™&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P&lt;/m:t&gt;&lt;/m:r&gt;&lt;/m:e&gt;&lt;m:sub&gt;&lt;m:r&gt;&lt;m:rPr&gt;&lt;m:sty m:val=&quot;p&quot;/&gt;&lt;/m:rPr&gt;&lt;w:rPr&gt;&lt;w:rFonts w:ascii=&quot;Cambria Math&quot; w:h-ansi=&quot;Cambria Math&quot;/&gt;&lt;wx:font wx:val=&quot;Cambria Math&quot;/&gt;&lt;w:sz w:val=&quot;28&quot;/&gt;&lt;w:sz-cs w:val=&quot;28&quot;/&gt;&lt;w:lang w:val=&quot;EN-US&quot;/&gt;&lt;/w:rPr&gt;&lt;m:t&gt;j&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0061122A" w:rsidRPr="00C95016">
        <w:rPr>
          <w:rFonts w:ascii="Times New Roman" w:hAnsi="Times New Roman"/>
          <w:sz w:val="28"/>
          <w:szCs w:val="28"/>
          <w:lang w:val="en-US"/>
        </w:rPr>
        <w:fldChar w:fldCharType="end"/>
      </w:r>
      <w:r w:rsidR="00DA4EED" w:rsidRPr="00B10173">
        <w:rPr>
          <w:rFonts w:ascii="Times New Roman" w:hAnsi="Times New Roman"/>
          <w:sz w:val="28"/>
          <w:szCs w:val="28"/>
        </w:rPr>
        <w:t xml:space="preserve"> </w:t>
      </w:r>
      <w:r w:rsidRPr="00B10173">
        <w:rPr>
          <w:rFonts w:ascii="Times New Roman" w:hAnsi="Times New Roman"/>
          <w:sz w:val="28"/>
          <w:szCs w:val="28"/>
        </w:rPr>
        <w:t>,</w:t>
      </w:r>
    </w:p>
    <w:p w:rsidR="00AD1B38" w:rsidRPr="00DA4EED" w:rsidRDefault="00AD1B38" w:rsidP="000C0437">
      <w:pPr>
        <w:spacing w:after="0"/>
        <w:rPr>
          <w:rFonts w:ascii="Times New Roman" w:hAnsi="Times New Roman"/>
          <w:sz w:val="28"/>
          <w:szCs w:val="28"/>
        </w:rPr>
      </w:pPr>
      <w:r w:rsidRPr="00DA4EED">
        <w:rPr>
          <w:rFonts w:ascii="Times New Roman" w:hAnsi="Times New Roman"/>
          <w:sz w:val="28"/>
          <w:szCs w:val="28"/>
        </w:rPr>
        <w:t xml:space="preserve">где </w:t>
      </w:r>
      <w:r w:rsidRPr="00DA4EED">
        <w:rPr>
          <w:rFonts w:ascii="Times New Roman" w:hAnsi="Times New Roman"/>
          <w:sz w:val="28"/>
          <w:szCs w:val="28"/>
          <w:lang w:val="en-US"/>
        </w:rPr>
        <w:t>Q</w:t>
      </w:r>
      <w:r w:rsidRPr="00DA4EED">
        <w:rPr>
          <w:rFonts w:ascii="Times New Roman" w:hAnsi="Times New Roman"/>
          <w:sz w:val="28"/>
          <w:szCs w:val="28"/>
          <w:vertAlign w:val="subscript"/>
          <w:lang w:val="en-US"/>
        </w:rPr>
        <w:t>ji</w:t>
      </w:r>
      <w:r w:rsidRPr="00DA4EED">
        <w:rPr>
          <w:rFonts w:ascii="Times New Roman" w:hAnsi="Times New Roman"/>
          <w:sz w:val="28"/>
          <w:szCs w:val="28"/>
        </w:rPr>
        <w:t xml:space="preserve"> – норматив потребления </w:t>
      </w:r>
      <w:r w:rsidRPr="00DA4EED">
        <w:rPr>
          <w:rFonts w:ascii="Times New Roman" w:hAnsi="Times New Roman"/>
          <w:sz w:val="28"/>
          <w:szCs w:val="28"/>
          <w:lang w:val="en-US"/>
        </w:rPr>
        <w:t>j</w:t>
      </w:r>
      <w:r w:rsidRPr="00DA4EED">
        <w:rPr>
          <w:rFonts w:ascii="Times New Roman" w:hAnsi="Times New Roman"/>
          <w:sz w:val="28"/>
          <w:szCs w:val="28"/>
        </w:rPr>
        <w:t xml:space="preserve">-ого продукта питания </w:t>
      </w:r>
      <w:r w:rsidRPr="00DA4EED">
        <w:rPr>
          <w:rFonts w:ascii="Times New Roman" w:hAnsi="Times New Roman"/>
          <w:sz w:val="28"/>
          <w:szCs w:val="28"/>
          <w:lang w:val="en-US"/>
        </w:rPr>
        <w:t>i</w:t>
      </w:r>
      <w:r w:rsidRPr="00DA4EED">
        <w:rPr>
          <w:rFonts w:ascii="Times New Roman" w:hAnsi="Times New Roman"/>
          <w:sz w:val="28"/>
          <w:szCs w:val="28"/>
        </w:rPr>
        <w:t>-й половозрастной</w:t>
      </w:r>
      <w:r w:rsidR="00DA4EED">
        <w:rPr>
          <w:rFonts w:ascii="Times New Roman" w:hAnsi="Times New Roman"/>
          <w:sz w:val="28"/>
          <w:szCs w:val="28"/>
        </w:rPr>
        <w:t xml:space="preserve"> </w:t>
      </w:r>
      <w:r w:rsidRPr="00DA4EED">
        <w:rPr>
          <w:rFonts w:ascii="Times New Roman" w:hAnsi="Times New Roman"/>
          <w:sz w:val="28"/>
          <w:szCs w:val="28"/>
        </w:rPr>
        <w:t>группы населения;</w:t>
      </w:r>
    </w:p>
    <w:p w:rsidR="00AD1B38" w:rsidRPr="00DA4EED" w:rsidRDefault="00AD1B38" w:rsidP="000C0437">
      <w:pPr>
        <w:spacing w:after="0"/>
        <w:rPr>
          <w:rFonts w:ascii="Times New Roman" w:hAnsi="Times New Roman"/>
          <w:sz w:val="28"/>
          <w:szCs w:val="28"/>
        </w:rPr>
      </w:pPr>
      <w:r w:rsidRPr="00DA4EED">
        <w:rPr>
          <w:rFonts w:ascii="Times New Roman" w:hAnsi="Times New Roman"/>
          <w:sz w:val="28"/>
          <w:szCs w:val="28"/>
          <w:lang w:val="en-US"/>
        </w:rPr>
        <w:t>P</w:t>
      </w:r>
      <w:r w:rsidRPr="00DA4EED">
        <w:rPr>
          <w:rFonts w:ascii="Times New Roman" w:hAnsi="Times New Roman"/>
          <w:sz w:val="28"/>
          <w:szCs w:val="28"/>
          <w:vertAlign w:val="subscript"/>
          <w:lang w:val="en-US"/>
        </w:rPr>
        <w:t>j</w:t>
      </w:r>
      <w:r w:rsidRPr="00DA4EED">
        <w:rPr>
          <w:rFonts w:ascii="Times New Roman" w:hAnsi="Times New Roman"/>
          <w:sz w:val="28"/>
          <w:szCs w:val="28"/>
        </w:rPr>
        <w:t xml:space="preserve"> – средняя цена </w:t>
      </w:r>
      <w:r w:rsidRPr="00DA4EED">
        <w:rPr>
          <w:rFonts w:ascii="Times New Roman" w:hAnsi="Times New Roman"/>
          <w:sz w:val="28"/>
          <w:szCs w:val="28"/>
          <w:lang w:val="en-US"/>
        </w:rPr>
        <w:t>j</w:t>
      </w:r>
      <w:r w:rsidRPr="00DA4EED">
        <w:rPr>
          <w:rFonts w:ascii="Times New Roman" w:hAnsi="Times New Roman"/>
          <w:sz w:val="28"/>
          <w:szCs w:val="28"/>
        </w:rPr>
        <w:t>-го продукта питания;</w:t>
      </w:r>
    </w:p>
    <w:p w:rsidR="00AD1B38" w:rsidRPr="00DA4EED" w:rsidRDefault="00AD1B38" w:rsidP="000C0437">
      <w:pPr>
        <w:spacing w:after="0"/>
        <w:rPr>
          <w:rFonts w:ascii="Times New Roman" w:hAnsi="Times New Roman"/>
          <w:sz w:val="28"/>
          <w:szCs w:val="28"/>
        </w:rPr>
      </w:pPr>
      <w:r w:rsidRPr="00DA4EED">
        <w:rPr>
          <w:rFonts w:ascii="Times New Roman" w:hAnsi="Times New Roman"/>
          <w:sz w:val="28"/>
          <w:szCs w:val="28"/>
        </w:rPr>
        <w:t>С</w:t>
      </w:r>
      <w:r w:rsidRPr="00DA4EED">
        <w:rPr>
          <w:rFonts w:ascii="Times New Roman" w:hAnsi="Times New Roman"/>
          <w:sz w:val="28"/>
          <w:szCs w:val="28"/>
          <w:vertAlign w:val="subscript"/>
          <w:lang w:val="en-US"/>
        </w:rPr>
        <w:t>gi</w:t>
      </w:r>
      <w:r w:rsidRPr="00DA4EED">
        <w:rPr>
          <w:rFonts w:ascii="Times New Roman" w:hAnsi="Times New Roman"/>
          <w:sz w:val="28"/>
          <w:szCs w:val="28"/>
        </w:rPr>
        <w:t xml:space="preserve"> – стоимостная оценка потребления непродовольственных товаров </w:t>
      </w:r>
      <w:r w:rsidRPr="00DA4EED">
        <w:rPr>
          <w:rFonts w:ascii="Times New Roman" w:hAnsi="Times New Roman"/>
          <w:sz w:val="28"/>
          <w:szCs w:val="28"/>
          <w:lang w:val="en-US"/>
        </w:rPr>
        <w:t>i</w:t>
      </w:r>
      <w:r w:rsidRPr="00DA4EED">
        <w:rPr>
          <w:rFonts w:ascii="Times New Roman" w:hAnsi="Times New Roman"/>
          <w:sz w:val="28"/>
          <w:szCs w:val="28"/>
        </w:rPr>
        <w:t xml:space="preserve">-той половозрастной группы населения; </w:t>
      </w:r>
    </w:p>
    <w:p w:rsidR="00AD1B38" w:rsidRPr="00DA4EED" w:rsidRDefault="00AD1B38" w:rsidP="000C0437">
      <w:pPr>
        <w:spacing w:after="0"/>
        <w:rPr>
          <w:rFonts w:ascii="Times New Roman" w:hAnsi="Times New Roman"/>
          <w:sz w:val="28"/>
          <w:szCs w:val="28"/>
        </w:rPr>
      </w:pPr>
      <w:r w:rsidRPr="00DA4EED">
        <w:rPr>
          <w:rFonts w:ascii="Times New Roman" w:hAnsi="Times New Roman"/>
          <w:sz w:val="28"/>
          <w:szCs w:val="28"/>
        </w:rPr>
        <w:t>С</w:t>
      </w:r>
      <w:r w:rsidRPr="00DA4EED">
        <w:rPr>
          <w:rFonts w:ascii="Times New Roman" w:hAnsi="Times New Roman"/>
          <w:sz w:val="28"/>
          <w:szCs w:val="28"/>
          <w:vertAlign w:val="subscript"/>
          <w:lang w:val="en-US"/>
        </w:rPr>
        <w:t>si</w:t>
      </w:r>
      <w:r w:rsidRPr="00DA4EED">
        <w:rPr>
          <w:rFonts w:ascii="Times New Roman" w:hAnsi="Times New Roman"/>
          <w:sz w:val="28"/>
          <w:szCs w:val="28"/>
        </w:rPr>
        <w:t xml:space="preserve"> – стоимостная оценка расходов на платные услуги </w:t>
      </w:r>
      <w:r w:rsidRPr="00DA4EED">
        <w:rPr>
          <w:rFonts w:ascii="Times New Roman" w:hAnsi="Times New Roman"/>
          <w:sz w:val="28"/>
          <w:szCs w:val="28"/>
          <w:lang w:val="en-US"/>
        </w:rPr>
        <w:t>i</w:t>
      </w:r>
      <w:r w:rsidRPr="00DA4EED">
        <w:rPr>
          <w:rFonts w:ascii="Times New Roman" w:hAnsi="Times New Roman"/>
          <w:sz w:val="28"/>
          <w:szCs w:val="28"/>
        </w:rPr>
        <w:t>-той половозрастной группы населения;</w:t>
      </w:r>
    </w:p>
    <w:p w:rsidR="00AD1B38" w:rsidRPr="00DA4EED" w:rsidRDefault="00AD1B38" w:rsidP="000C0437">
      <w:pPr>
        <w:spacing w:after="0"/>
        <w:rPr>
          <w:rFonts w:ascii="Times New Roman" w:hAnsi="Times New Roman"/>
          <w:sz w:val="28"/>
          <w:szCs w:val="28"/>
        </w:rPr>
      </w:pPr>
      <w:r w:rsidRPr="00DA4EED">
        <w:rPr>
          <w:rFonts w:ascii="Times New Roman" w:hAnsi="Times New Roman"/>
          <w:sz w:val="28"/>
          <w:szCs w:val="28"/>
        </w:rPr>
        <w:t>С</w:t>
      </w:r>
      <w:r w:rsidRPr="00DA4EED">
        <w:rPr>
          <w:rFonts w:ascii="Times New Roman" w:hAnsi="Times New Roman"/>
          <w:sz w:val="28"/>
          <w:szCs w:val="28"/>
          <w:vertAlign w:val="subscript"/>
          <w:lang w:val="en-US"/>
        </w:rPr>
        <w:t>ti</w:t>
      </w:r>
      <w:r w:rsidRPr="00DA4EED">
        <w:rPr>
          <w:rFonts w:ascii="Times New Roman" w:hAnsi="Times New Roman"/>
          <w:sz w:val="28"/>
          <w:szCs w:val="28"/>
        </w:rPr>
        <w:t xml:space="preserve"> – расходы на налоги </w:t>
      </w:r>
      <w:r w:rsidRPr="00DA4EED">
        <w:rPr>
          <w:rFonts w:ascii="Times New Roman" w:hAnsi="Times New Roman"/>
          <w:sz w:val="28"/>
          <w:szCs w:val="28"/>
          <w:lang w:val="en-US"/>
        </w:rPr>
        <w:t>i</w:t>
      </w:r>
      <w:r w:rsidRPr="00DA4EED">
        <w:rPr>
          <w:rFonts w:ascii="Times New Roman" w:hAnsi="Times New Roman"/>
          <w:sz w:val="28"/>
          <w:szCs w:val="28"/>
        </w:rPr>
        <w:t>-той группы населения;</w:t>
      </w:r>
    </w:p>
    <w:p w:rsidR="00AD1B38" w:rsidRPr="00DA4EED" w:rsidRDefault="00AD1B38" w:rsidP="000C0437">
      <w:pPr>
        <w:spacing w:after="0"/>
        <w:rPr>
          <w:rFonts w:ascii="Times New Roman" w:hAnsi="Times New Roman"/>
          <w:sz w:val="28"/>
          <w:szCs w:val="28"/>
          <w:lang w:val="en-US"/>
        </w:rPr>
      </w:pPr>
      <w:r w:rsidRPr="00DA4EED">
        <w:rPr>
          <w:rFonts w:ascii="Times New Roman" w:hAnsi="Times New Roman"/>
          <w:sz w:val="28"/>
          <w:szCs w:val="28"/>
        </w:rPr>
        <w:t>С</w:t>
      </w:r>
      <w:r w:rsidRPr="00DA4EED">
        <w:rPr>
          <w:rFonts w:ascii="Times New Roman" w:hAnsi="Times New Roman"/>
          <w:sz w:val="28"/>
          <w:szCs w:val="28"/>
          <w:vertAlign w:val="subscript"/>
          <w:lang w:val="en-US"/>
        </w:rPr>
        <w:t xml:space="preserve">gi si ti </w:t>
      </w:r>
      <w:r w:rsidRPr="00DA4EED">
        <w:rPr>
          <w:rFonts w:ascii="Times New Roman" w:hAnsi="Times New Roman"/>
          <w:sz w:val="28"/>
          <w:szCs w:val="28"/>
          <w:lang w:val="en-US"/>
        </w:rPr>
        <w:t>= C</w:t>
      </w:r>
      <w:r w:rsidRPr="00DA4EED">
        <w:rPr>
          <w:rFonts w:ascii="Times New Roman" w:hAnsi="Times New Roman"/>
          <w:sz w:val="28"/>
          <w:szCs w:val="28"/>
          <w:vertAlign w:val="subscript"/>
          <w:lang w:val="en-US"/>
        </w:rPr>
        <w:t>fi</w:t>
      </w:r>
      <w:r w:rsidR="00DA4EED">
        <w:rPr>
          <w:rFonts w:ascii="Times New Roman" w:hAnsi="Times New Roman"/>
          <w:sz w:val="28"/>
          <w:szCs w:val="28"/>
          <w:vertAlign w:val="subscript"/>
          <w:lang w:val="en-US"/>
        </w:rPr>
        <w:t xml:space="preserve"> </w:t>
      </w:r>
      <w:r w:rsidRPr="00DA4EED">
        <w:rPr>
          <w:rFonts w:ascii="Times New Roman" w:hAnsi="Times New Roman"/>
          <w:sz w:val="28"/>
          <w:szCs w:val="28"/>
          <w:lang w:val="en-US"/>
        </w:rPr>
        <w:t>(K</w:t>
      </w:r>
      <w:r w:rsidRPr="00DA4EED">
        <w:rPr>
          <w:rFonts w:ascii="Times New Roman" w:hAnsi="Times New Roman"/>
          <w:sz w:val="28"/>
          <w:szCs w:val="28"/>
          <w:vertAlign w:val="subscript"/>
          <w:lang w:val="en-US"/>
        </w:rPr>
        <w:t xml:space="preserve">gi si ti </w:t>
      </w:r>
      <w:r w:rsidRPr="00DA4EED">
        <w:rPr>
          <w:rFonts w:ascii="Times New Roman" w:hAnsi="Times New Roman"/>
          <w:sz w:val="28"/>
          <w:szCs w:val="28"/>
          <w:lang w:val="en-US"/>
        </w:rPr>
        <w:t>= K</w:t>
      </w:r>
      <w:r w:rsidRPr="00DA4EED">
        <w:rPr>
          <w:rFonts w:ascii="Times New Roman" w:hAnsi="Times New Roman"/>
          <w:sz w:val="28"/>
          <w:szCs w:val="28"/>
          <w:vertAlign w:val="subscript"/>
          <w:lang w:val="en-US"/>
        </w:rPr>
        <w:t>si</w:t>
      </w:r>
      <w:r w:rsidRPr="00DA4EED">
        <w:rPr>
          <w:rFonts w:ascii="Times New Roman" w:hAnsi="Times New Roman"/>
          <w:sz w:val="28"/>
          <w:szCs w:val="28"/>
          <w:lang w:val="en-US"/>
        </w:rPr>
        <w:t>) ,</w:t>
      </w:r>
    </w:p>
    <w:p w:rsidR="00AD1B38" w:rsidRPr="00DA4EED" w:rsidRDefault="00AD1B38" w:rsidP="000C0437">
      <w:pPr>
        <w:spacing w:after="0"/>
        <w:rPr>
          <w:rFonts w:ascii="Times New Roman" w:hAnsi="Times New Roman"/>
          <w:sz w:val="28"/>
          <w:szCs w:val="28"/>
        </w:rPr>
      </w:pPr>
      <w:r w:rsidRPr="00DA4EED">
        <w:rPr>
          <w:rFonts w:ascii="Times New Roman" w:hAnsi="Times New Roman"/>
          <w:sz w:val="28"/>
          <w:szCs w:val="28"/>
        </w:rPr>
        <w:t xml:space="preserve">где </w:t>
      </w:r>
      <w:r w:rsidRPr="00DA4EED">
        <w:rPr>
          <w:rFonts w:ascii="Times New Roman" w:hAnsi="Times New Roman"/>
          <w:sz w:val="28"/>
          <w:szCs w:val="28"/>
          <w:lang w:val="en-US"/>
        </w:rPr>
        <w:t>K</w:t>
      </w:r>
      <w:r w:rsidRPr="00DA4EED">
        <w:rPr>
          <w:rFonts w:ascii="Times New Roman" w:hAnsi="Times New Roman"/>
          <w:sz w:val="28"/>
          <w:szCs w:val="28"/>
          <w:vertAlign w:val="subscript"/>
          <w:lang w:val="en-US"/>
        </w:rPr>
        <w:t>gi</w:t>
      </w:r>
      <w:r w:rsidRPr="00DA4EED">
        <w:rPr>
          <w:rFonts w:ascii="Times New Roman" w:hAnsi="Times New Roman"/>
          <w:sz w:val="28"/>
          <w:szCs w:val="28"/>
          <w:vertAlign w:val="subscript"/>
        </w:rPr>
        <w:t xml:space="preserve"> </w:t>
      </w:r>
      <w:r w:rsidRPr="00DA4EED">
        <w:rPr>
          <w:rFonts w:ascii="Times New Roman" w:hAnsi="Times New Roman"/>
          <w:sz w:val="28"/>
          <w:szCs w:val="28"/>
          <w:vertAlign w:val="subscript"/>
          <w:lang w:val="en-US"/>
        </w:rPr>
        <w:t>si</w:t>
      </w:r>
      <w:r w:rsidRPr="00DA4EED">
        <w:rPr>
          <w:rFonts w:ascii="Times New Roman" w:hAnsi="Times New Roman"/>
          <w:sz w:val="28"/>
          <w:szCs w:val="28"/>
          <w:vertAlign w:val="subscript"/>
        </w:rPr>
        <w:t xml:space="preserve"> </w:t>
      </w:r>
      <w:r w:rsidRPr="00DA4EED">
        <w:rPr>
          <w:rFonts w:ascii="Times New Roman" w:hAnsi="Times New Roman"/>
          <w:sz w:val="28"/>
          <w:szCs w:val="28"/>
          <w:vertAlign w:val="subscript"/>
          <w:lang w:val="en-US"/>
        </w:rPr>
        <w:t>ti</w:t>
      </w:r>
      <w:r w:rsidRPr="00DA4EED">
        <w:rPr>
          <w:rFonts w:ascii="Times New Roman" w:hAnsi="Times New Roman"/>
          <w:sz w:val="28"/>
          <w:szCs w:val="28"/>
        </w:rPr>
        <w:t xml:space="preserve"> – показатели структуры прожиточного минимума </w:t>
      </w:r>
      <w:r w:rsidRPr="00DA4EED">
        <w:rPr>
          <w:rFonts w:ascii="Times New Roman" w:hAnsi="Times New Roman"/>
          <w:sz w:val="28"/>
          <w:szCs w:val="28"/>
          <w:lang w:val="en-US"/>
        </w:rPr>
        <w:t>i</w:t>
      </w:r>
      <w:r w:rsidRPr="00DA4EED">
        <w:rPr>
          <w:rFonts w:ascii="Times New Roman" w:hAnsi="Times New Roman"/>
          <w:sz w:val="28"/>
          <w:szCs w:val="28"/>
        </w:rPr>
        <w:t>-й половозрастной</w:t>
      </w:r>
      <w:r w:rsidR="00DA4EED">
        <w:rPr>
          <w:rFonts w:ascii="Times New Roman" w:hAnsi="Times New Roman"/>
          <w:sz w:val="28"/>
          <w:szCs w:val="28"/>
        </w:rPr>
        <w:t xml:space="preserve"> </w:t>
      </w:r>
      <w:r w:rsidRPr="00DA4EED">
        <w:rPr>
          <w:rFonts w:ascii="Times New Roman" w:hAnsi="Times New Roman"/>
          <w:sz w:val="28"/>
          <w:szCs w:val="28"/>
        </w:rPr>
        <w:t>группы населения;</w:t>
      </w:r>
    </w:p>
    <w:p w:rsidR="00AD1B38" w:rsidRPr="00DA4EED" w:rsidRDefault="00AD1B38" w:rsidP="000C0437">
      <w:pPr>
        <w:spacing w:after="0"/>
        <w:rPr>
          <w:rFonts w:ascii="Times New Roman" w:hAnsi="Times New Roman"/>
          <w:sz w:val="28"/>
          <w:szCs w:val="28"/>
        </w:rPr>
      </w:pPr>
      <w:r w:rsidRPr="00DA4EED">
        <w:rPr>
          <w:rFonts w:ascii="Times New Roman" w:hAnsi="Times New Roman"/>
          <w:sz w:val="28"/>
          <w:szCs w:val="28"/>
          <w:lang w:val="en-US"/>
        </w:rPr>
        <w:t>i</w:t>
      </w:r>
      <w:r w:rsidRPr="00DA4EED">
        <w:rPr>
          <w:rFonts w:ascii="Times New Roman" w:hAnsi="Times New Roman"/>
          <w:sz w:val="28"/>
          <w:szCs w:val="28"/>
        </w:rPr>
        <w:t xml:space="preserve"> – принимает значения от 1 до 5;</w:t>
      </w:r>
    </w:p>
    <w:p w:rsidR="00AD1B38" w:rsidRPr="00DA4EED" w:rsidRDefault="00AD1B38" w:rsidP="000C0437">
      <w:pPr>
        <w:spacing w:after="0"/>
        <w:rPr>
          <w:rFonts w:ascii="Times New Roman" w:hAnsi="Times New Roman"/>
          <w:sz w:val="28"/>
          <w:szCs w:val="28"/>
        </w:rPr>
      </w:pPr>
      <w:r w:rsidRPr="00DA4EED">
        <w:rPr>
          <w:rFonts w:ascii="Times New Roman" w:hAnsi="Times New Roman"/>
          <w:sz w:val="28"/>
          <w:szCs w:val="28"/>
          <w:lang w:val="en-US"/>
        </w:rPr>
        <w:t>j</w:t>
      </w:r>
      <w:r w:rsidRPr="00DA4EED">
        <w:rPr>
          <w:rFonts w:ascii="Times New Roman" w:hAnsi="Times New Roman"/>
          <w:sz w:val="28"/>
          <w:szCs w:val="28"/>
        </w:rPr>
        <w:t xml:space="preserve"> – принимает значение по числу товаров, цены на которые регистрируются для расчёта прожиточного минимума.</w:t>
      </w:r>
    </w:p>
    <w:p w:rsidR="00AD1B38" w:rsidRPr="00DA4EED" w:rsidRDefault="00AD1B38" w:rsidP="000C0437">
      <w:pPr>
        <w:spacing w:after="0"/>
        <w:rPr>
          <w:rFonts w:ascii="Times New Roman" w:hAnsi="Times New Roman"/>
          <w:sz w:val="28"/>
          <w:szCs w:val="28"/>
        </w:rPr>
      </w:pPr>
      <w:r w:rsidRPr="00DA4EED">
        <w:rPr>
          <w:rFonts w:ascii="Times New Roman" w:hAnsi="Times New Roman"/>
          <w:sz w:val="28"/>
          <w:szCs w:val="28"/>
        </w:rPr>
        <w:t>Расчёт величины прожиточного минимума в ценах отчётного периода производится в следующем порядке: стоимостная цена минимальной продовольственной корзины (С</w:t>
      </w:r>
      <w:r w:rsidRPr="00DA4EED">
        <w:rPr>
          <w:rFonts w:ascii="Times New Roman" w:hAnsi="Times New Roman"/>
          <w:sz w:val="28"/>
          <w:szCs w:val="28"/>
          <w:vertAlign w:val="subscript"/>
          <w:lang w:val="en-US"/>
        </w:rPr>
        <w:t>fi</w:t>
      </w:r>
      <w:r w:rsidRPr="00DA4EED">
        <w:rPr>
          <w:rFonts w:ascii="Times New Roman" w:hAnsi="Times New Roman"/>
          <w:sz w:val="28"/>
          <w:szCs w:val="28"/>
        </w:rPr>
        <w:t xml:space="preserve">) определяется по средним ценам продажи товаров предприятиями торговли всех видов собственности на основе регистрации цен на конкретные товары-представители. При расчётах используется минимальный норматив потребления продуктов питания (в среднем на душу, на год в кг). </w:t>
      </w:r>
    </w:p>
    <w:p w:rsidR="00AD1B38" w:rsidRPr="00DA4EED" w:rsidRDefault="00746F3D" w:rsidP="000C0437">
      <w:pPr>
        <w:spacing w:after="0"/>
        <w:rPr>
          <w:rFonts w:ascii="Times New Roman" w:hAnsi="Times New Roman"/>
          <w:sz w:val="28"/>
          <w:szCs w:val="28"/>
        </w:rPr>
      </w:pPr>
      <w:r>
        <w:rPr>
          <w:rFonts w:ascii="Times New Roman" w:hAnsi="Times New Roman"/>
          <w:sz w:val="28"/>
          <w:szCs w:val="28"/>
        </w:rPr>
        <w:t>Н</w:t>
      </w:r>
      <w:r w:rsidR="00AD1B38" w:rsidRPr="00DA4EED">
        <w:rPr>
          <w:rFonts w:ascii="Times New Roman" w:hAnsi="Times New Roman"/>
          <w:sz w:val="28"/>
          <w:szCs w:val="28"/>
        </w:rPr>
        <w:t xml:space="preserve">абор продуктов разрабатывается на основе норм, соответствующих минимальным размерам потребления. </w:t>
      </w:r>
    </w:p>
    <w:p w:rsidR="00AD1B38" w:rsidRPr="00DA4EED" w:rsidRDefault="00AD1B38" w:rsidP="000C0437">
      <w:pPr>
        <w:spacing w:after="0"/>
        <w:rPr>
          <w:rFonts w:ascii="Times New Roman" w:hAnsi="Times New Roman"/>
          <w:sz w:val="28"/>
          <w:szCs w:val="28"/>
        </w:rPr>
      </w:pPr>
      <w:r w:rsidRPr="00DA4EED">
        <w:rPr>
          <w:rFonts w:ascii="Times New Roman" w:hAnsi="Times New Roman"/>
          <w:sz w:val="28"/>
          <w:szCs w:val="28"/>
        </w:rPr>
        <w:t xml:space="preserve">Следует отметить, что предложенный в последние годы </w:t>
      </w:r>
      <w:r w:rsidR="00746F3D">
        <w:rPr>
          <w:rFonts w:ascii="Times New Roman" w:hAnsi="Times New Roman"/>
          <w:sz w:val="28"/>
          <w:szCs w:val="28"/>
        </w:rPr>
        <w:t xml:space="preserve">в РФ </w:t>
      </w:r>
      <w:r w:rsidRPr="00DA4EED">
        <w:rPr>
          <w:rFonts w:ascii="Times New Roman" w:hAnsi="Times New Roman"/>
          <w:sz w:val="28"/>
          <w:szCs w:val="28"/>
        </w:rPr>
        <w:t>учёт располагаемых ресурсов стоимости натуральных поступлений продуктов питания позволяет более реально оценить размер доли расходов населения на питание. В действующей до настоящего времени минимальной потребительской корзине доля расходов на питание составляет 68,3%, что соответствует структуре расходов на потребление бедных стран. При этом низкодоходные семьи вынуждены соблюдать режим жёсткой экономии на питании, чтобы оплатить лекарств</w:t>
      </w:r>
      <w:r w:rsidR="00746F3D">
        <w:rPr>
          <w:rFonts w:ascii="Times New Roman" w:hAnsi="Times New Roman"/>
          <w:sz w:val="28"/>
          <w:szCs w:val="28"/>
        </w:rPr>
        <w:t>а, жильё и коммунальные платежи</w:t>
      </w:r>
      <w:r w:rsidRPr="00DA4EED">
        <w:rPr>
          <w:rFonts w:ascii="Times New Roman" w:hAnsi="Times New Roman"/>
          <w:sz w:val="28"/>
          <w:szCs w:val="28"/>
        </w:rPr>
        <w:t>, стоимость которых в последние годы росла быстрее, чем цены на продукты. В результате доля потребительских расходов, направляемых на покупку непродовольственных расходов и оплату услуг, оказывается значительно выше уровня нормативных расходов официальной минимальной потребительской корзины.</w:t>
      </w:r>
    </w:p>
    <w:p w:rsidR="00AD1B38" w:rsidRPr="00DA4EED" w:rsidRDefault="00AD1B38" w:rsidP="000C0437">
      <w:pPr>
        <w:spacing w:after="0"/>
        <w:rPr>
          <w:rFonts w:ascii="Times New Roman" w:hAnsi="Times New Roman"/>
          <w:sz w:val="28"/>
          <w:szCs w:val="28"/>
        </w:rPr>
      </w:pPr>
      <w:r w:rsidRPr="00DA4EED">
        <w:rPr>
          <w:rFonts w:ascii="Times New Roman" w:hAnsi="Times New Roman"/>
          <w:bCs/>
          <w:kern w:val="36"/>
          <w:sz w:val="28"/>
          <w:szCs w:val="28"/>
        </w:rPr>
        <w:t>В</w:t>
      </w:r>
      <w:r w:rsidR="00DA4EED">
        <w:rPr>
          <w:rFonts w:ascii="Times New Roman" w:hAnsi="Times New Roman"/>
          <w:bCs/>
          <w:kern w:val="36"/>
          <w:sz w:val="28"/>
          <w:szCs w:val="28"/>
        </w:rPr>
        <w:t xml:space="preserve"> </w:t>
      </w:r>
      <w:r w:rsidRPr="00DA4EED">
        <w:rPr>
          <w:rFonts w:ascii="Times New Roman" w:hAnsi="Times New Roman"/>
          <w:bCs/>
          <w:kern w:val="36"/>
          <w:sz w:val="28"/>
          <w:szCs w:val="28"/>
        </w:rPr>
        <w:t>минимальную</w:t>
      </w:r>
      <w:r w:rsidR="00DA4EED">
        <w:rPr>
          <w:rFonts w:ascii="Times New Roman" w:hAnsi="Times New Roman"/>
          <w:bCs/>
          <w:kern w:val="36"/>
          <w:sz w:val="28"/>
          <w:szCs w:val="28"/>
        </w:rPr>
        <w:t xml:space="preserve"> </w:t>
      </w:r>
      <w:r w:rsidRPr="00DA4EED">
        <w:rPr>
          <w:rFonts w:ascii="Times New Roman" w:hAnsi="Times New Roman"/>
          <w:bCs/>
          <w:kern w:val="36"/>
          <w:sz w:val="28"/>
          <w:szCs w:val="28"/>
        </w:rPr>
        <w:t>потребительскую</w:t>
      </w:r>
      <w:r w:rsidR="00DA4EED">
        <w:rPr>
          <w:rFonts w:ascii="Times New Roman" w:hAnsi="Times New Roman"/>
          <w:bCs/>
          <w:kern w:val="36"/>
          <w:sz w:val="28"/>
          <w:szCs w:val="28"/>
        </w:rPr>
        <w:t xml:space="preserve"> </w:t>
      </w:r>
      <w:r w:rsidRPr="00DA4EED">
        <w:rPr>
          <w:rFonts w:ascii="Times New Roman" w:hAnsi="Times New Roman"/>
          <w:bCs/>
          <w:kern w:val="36"/>
          <w:sz w:val="28"/>
          <w:szCs w:val="28"/>
        </w:rPr>
        <w:t>корзину</w:t>
      </w:r>
      <w:r w:rsidR="00DA4EED">
        <w:rPr>
          <w:rFonts w:ascii="Times New Roman" w:hAnsi="Times New Roman"/>
          <w:bCs/>
          <w:kern w:val="36"/>
          <w:sz w:val="28"/>
          <w:szCs w:val="28"/>
        </w:rPr>
        <w:t xml:space="preserve"> </w:t>
      </w:r>
      <w:r w:rsidRPr="00DA4EED">
        <w:rPr>
          <w:rFonts w:ascii="Times New Roman" w:hAnsi="Times New Roman"/>
          <w:bCs/>
          <w:kern w:val="36"/>
          <w:sz w:val="28"/>
          <w:szCs w:val="28"/>
        </w:rPr>
        <w:t>на</w:t>
      </w:r>
      <w:r w:rsidR="00DA4EED">
        <w:rPr>
          <w:rFonts w:ascii="Times New Roman" w:hAnsi="Times New Roman"/>
          <w:bCs/>
          <w:kern w:val="36"/>
          <w:sz w:val="28"/>
          <w:szCs w:val="28"/>
        </w:rPr>
        <w:t xml:space="preserve"> </w:t>
      </w:r>
      <w:r w:rsidRPr="00DA4EED">
        <w:rPr>
          <w:rFonts w:ascii="Times New Roman" w:hAnsi="Times New Roman"/>
          <w:bCs/>
          <w:kern w:val="36"/>
          <w:sz w:val="28"/>
          <w:szCs w:val="28"/>
        </w:rPr>
        <w:t>одного человека</w:t>
      </w:r>
      <w:r w:rsidR="00DA4EED">
        <w:rPr>
          <w:rFonts w:ascii="Times New Roman" w:hAnsi="Times New Roman"/>
          <w:bCs/>
          <w:kern w:val="36"/>
          <w:sz w:val="28"/>
          <w:szCs w:val="28"/>
        </w:rPr>
        <w:t xml:space="preserve"> </w:t>
      </w:r>
      <w:r w:rsidRPr="00DA4EED">
        <w:rPr>
          <w:rFonts w:ascii="Times New Roman" w:hAnsi="Times New Roman"/>
          <w:bCs/>
          <w:kern w:val="36"/>
          <w:sz w:val="28"/>
          <w:szCs w:val="28"/>
        </w:rPr>
        <w:t xml:space="preserve">"укладывается" следующий набор услуг: 18 квадратных метров жилой площади, центральное отопление - 6,7 гигакалории в год, вода - </w:t>
      </w:r>
      <w:smartTag w:uri="urn:schemas-microsoft-com:office:smarttags" w:element="metricconverter">
        <w:smartTagPr>
          <w:attr w:name="ProductID" w:val="285 литров"/>
        </w:smartTagPr>
        <w:r w:rsidRPr="00DA4EED">
          <w:rPr>
            <w:rFonts w:ascii="Times New Roman" w:hAnsi="Times New Roman"/>
            <w:bCs/>
            <w:kern w:val="36"/>
            <w:sz w:val="28"/>
            <w:szCs w:val="28"/>
          </w:rPr>
          <w:t>285 литров</w:t>
        </w:r>
      </w:smartTag>
      <w:r w:rsidRPr="00DA4EED">
        <w:rPr>
          <w:rFonts w:ascii="Times New Roman" w:hAnsi="Times New Roman"/>
          <w:bCs/>
          <w:kern w:val="36"/>
          <w:sz w:val="28"/>
          <w:szCs w:val="28"/>
        </w:rPr>
        <w:t xml:space="preserve"> в сутки, газ - 10 кубометров в месяц, электроэнергия - 50 киловатт-часов в месяц. Кроме того, обсчитываются расходы на общественный транспорт: для мужчины трудоспособного возраста - на 602 поездки, для женщины - на 638 и для детей в возрасте 7-15 лет - 600 поездок в год. Транспортные услуги для пенсионеров и детей в возрасте до шести лет в минимальный набор услуг не включаются.</w:t>
      </w:r>
    </w:p>
    <w:p w:rsidR="00AD1B38" w:rsidRPr="00DA4EED" w:rsidRDefault="00AD1B38" w:rsidP="000C0437">
      <w:pPr>
        <w:spacing w:after="0"/>
        <w:rPr>
          <w:rFonts w:ascii="Times New Roman" w:hAnsi="Times New Roman"/>
          <w:bCs/>
          <w:kern w:val="36"/>
          <w:sz w:val="28"/>
          <w:szCs w:val="28"/>
        </w:rPr>
      </w:pPr>
      <w:r w:rsidRPr="00DA4EED">
        <w:rPr>
          <w:rFonts w:ascii="Times New Roman" w:hAnsi="Times New Roman"/>
          <w:bCs/>
          <w:kern w:val="36"/>
          <w:sz w:val="28"/>
          <w:szCs w:val="28"/>
        </w:rPr>
        <w:t>Теперь, когда известно содержимое потребительской корзины, несложно вычислить ее стоимость. Для этого берутся данные Государственного комитета по статистике об уровне потребительских цен и тарифов на продукты питания, непродовольственные товары и услуги. При этом учитывается, что в трудоспособном населении мужчины составляют 52, а женщины - 48 процентов. Среди пенсионеров мужчин и женщин соответственно 28 и 72 процента. Доля детей в возрасте до 6 лет – 34%, а от 7 до 15 лет – 66%.</w:t>
      </w:r>
    </w:p>
    <w:p w:rsidR="00AD1B38" w:rsidRPr="00DA4EED" w:rsidRDefault="00AD1B38" w:rsidP="00746F3D">
      <w:pPr>
        <w:pageBreakBefore/>
        <w:spacing w:after="0"/>
        <w:jc w:val="center"/>
        <w:outlineLvl w:val="0"/>
        <w:rPr>
          <w:rFonts w:ascii="Times New Roman" w:hAnsi="Times New Roman"/>
          <w:b/>
          <w:sz w:val="28"/>
          <w:szCs w:val="28"/>
        </w:rPr>
      </w:pPr>
      <w:r w:rsidRPr="00DA4EED">
        <w:rPr>
          <w:rFonts w:ascii="Times New Roman" w:hAnsi="Times New Roman"/>
          <w:b/>
          <w:sz w:val="28"/>
          <w:szCs w:val="28"/>
        </w:rPr>
        <w:t>ГЛАВА 2. Потребительс</w:t>
      </w:r>
      <w:r w:rsidR="00B565BB">
        <w:rPr>
          <w:rFonts w:ascii="Times New Roman" w:hAnsi="Times New Roman"/>
          <w:b/>
          <w:sz w:val="28"/>
          <w:szCs w:val="28"/>
        </w:rPr>
        <w:t>кая корзина в различных странах</w:t>
      </w:r>
    </w:p>
    <w:p w:rsidR="00AD1B38" w:rsidRPr="00DA4EED" w:rsidRDefault="00AD1B38" w:rsidP="00300B9B">
      <w:pPr>
        <w:spacing w:after="0"/>
        <w:outlineLvl w:val="0"/>
        <w:rPr>
          <w:rFonts w:ascii="Times New Roman" w:hAnsi="Times New Roman"/>
          <w:b/>
          <w:sz w:val="28"/>
          <w:szCs w:val="28"/>
        </w:rPr>
      </w:pPr>
      <w:r w:rsidRPr="00DA4EED">
        <w:rPr>
          <w:rFonts w:ascii="Times New Roman" w:hAnsi="Times New Roman"/>
          <w:b/>
          <w:sz w:val="28"/>
          <w:szCs w:val="28"/>
        </w:rPr>
        <w:t>2.1. Российский и европейский подход к форми</w:t>
      </w:r>
      <w:r w:rsidR="00B565BB">
        <w:rPr>
          <w:rFonts w:ascii="Times New Roman" w:hAnsi="Times New Roman"/>
          <w:b/>
          <w:sz w:val="28"/>
          <w:szCs w:val="28"/>
        </w:rPr>
        <w:t>рованию потребительской корзины</w:t>
      </w:r>
    </w:p>
    <w:p w:rsidR="00AD1B38" w:rsidRPr="00DA4EED" w:rsidRDefault="00AD1B38" w:rsidP="000C0437">
      <w:pPr>
        <w:spacing w:after="0"/>
        <w:rPr>
          <w:rFonts w:ascii="Times New Roman" w:hAnsi="Times New Roman"/>
          <w:sz w:val="28"/>
          <w:szCs w:val="28"/>
        </w:rPr>
      </w:pPr>
      <w:r w:rsidRPr="00DA4EED">
        <w:rPr>
          <w:rFonts w:ascii="Times New Roman" w:hAnsi="Times New Roman"/>
          <w:sz w:val="28"/>
          <w:szCs w:val="28"/>
        </w:rPr>
        <w:t>Основой для расчета прожиточного минимума служит так называемая потребительская корзина. Большинство россиян даже не задумывалось о том, что вплоть до весны 2006 года наши самые необходимые потребности рассчитывались на основе потребительской корзины образца 1999 года</w:t>
      </w:r>
      <w:r w:rsidR="00AD7CF8" w:rsidRPr="00AD7CF8">
        <w:rPr>
          <w:rFonts w:ascii="Times New Roman" w:hAnsi="Times New Roman"/>
          <w:sz w:val="28"/>
          <w:szCs w:val="28"/>
        </w:rPr>
        <w:t xml:space="preserve"> [4]</w:t>
      </w:r>
      <w:r w:rsidRPr="00DA4EED">
        <w:rPr>
          <w:rFonts w:ascii="Times New Roman" w:hAnsi="Times New Roman"/>
          <w:sz w:val="28"/>
          <w:szCs w:val="28"/>
        </w:rPr>
        <w:t>. Нет смысла описывать, насколько она устарела. Но еще более устарела методика расчетов — она была разработана аж в 1992 году.</w:t>
      </w:r>
    </w:p>
    <w:p w:rsidR="00AD1B38" w:rsidRPr="00DA4EED" w:rsidRDefault="00AD1B38" w:rsidP="000C0437">
      <w:pPr>
        <w:spacing w:after="0"/>
        <w:rPr>
          <w:rFonts w:ascii="Times New Roman" w:hAnsi="Times New Roman"/>
          <w:sz w:val="28"/>
          <w:szCs w:val="28"/>
        </w:rPr>
      </w:pPr>
      <w:r w:rsidRPr="00DA4EED">
        <w:rPr>
          <w:rFonts w:ascii="Times New Roman" w:hAnsi="Times New Roman"/>
          <w:sz w:val="28"/>
          <w:szCs w:val="28"/>
        </w:rPr>
        <w:t>В марте 2006 года был принят закон о новой потребительской корзине РФ, которая будет пересматриваться каждые 5 лет. Именно на ее основе будут рассчитываться субсидии и минимальная зарплата. Повышение цен на базовые продукты и услуги, входящие в корзину, является одним из немаловажных факторов при подсчете инфляции. Поскольку нам еще 5 лет предстоит жить с этой корзиной, то любопытно сравнить, как она соотносится с потребительскими корзинами развитых стран.</w:t>
      </w:r>
    </w:p>
    <w:p w:rsidR="00AD1B38" w:rsidRPr="00AD7CF8" w:rsidRDefault="00AD1B38" w:rsidP="000C0437">
      <w:pPr>
        <w:spacing w:after="0"/>
        <w:rPr>
          <w:rFonts w:ascii="Times New Roman" w:hAnsi="Times New Roman"/>
          <w:sz w:val="28"/>
          <w:szCs w:val="28"/>
          <w:lang w:val="en-US"/>
        </w:rPr>
      </w:pPr>
      <w:r w:rsidRPr="00DA4EED">
        <w:rPr>
          <w:rFonts w:ascii="Times New Roman" w:hAnsi="Times New Roman"/>
          <w:sz w:val="28"/>
          <w:szCs w:val="28"/>
        </w:rPr>
        <w:t>Сразу заметим, что расчеты прожиточного минимума в разных государствах не совпадают, понятие «потребительская корзина» и цель ее формирования также имеют принципиальные отличия.</w:t>
      </w:r>
      <w:r w:rsidR="00AD7CF8" w:rsidRPr="00AD7CF8">
        <w:rPr>
          <w:rFonts w:ascii="Times New Roman" w:hAnsi="Times New Roman"/>
          <w:sz w:val="28"/>
          <w:szCs w:val="28"/>
        </w:rPr>
        <w:t xml:space="preserve"> [</w:t>
      </w:r>
      <w:r w:rsidR="00AD7CF8">
        <w:rPr>
          <w:rFonts w:ascii="Times New Roman" w:hAnsi="Times New Roman"/>
          <w:sz w:val="28"/>
          <w:szCs w:val="28"/>
          <w:lang w:val="en-US"/>
        </w:rPr>
        <w:t>5]</w:t>
      </w:r>
    </w:p>
    <w:p w:rsidR="00AD1B38" w:rsidRPr="00DA4EED" w:rsidRDefault="00AD1B38" w:rsidP="000C0437">
      <w:pPr>
        <w:spacing w:after="0"/>
        <w:rPr>
          <w:rFonts w:ascii="Times New Roman" w:hAnsi="Times New Roman"/>
          <w:sz w:val="28"/>
          <w:szCs w:val="28"/>
        </w:rPr>
      </w:pPr>
      <w:r w:rsidRPr="00DA4EED">
        <w:rPr>
          <w:rFonts w:ascii="Times New Roman" w:hAnsi="Times New Roman"/>
          <w:sz w:val="28"/>
          <w:szCs w:val="28"/>
        </w:rPr>
        <w:t>Итак, российский метод определения малоимущих: сами утверждаем состав и цену потребительской корзины, после чего, ориентируясь на нее, устанавливаем размер минимальной зарплаты, пособий и черту бедности.</w:t>
      </w:r>
    </w:p>
    <w:p w:rsidR="00AD1B38" w:rsidRPr="00DA4EED" w:rsidRDefault="00AD1B38" w:rsidP="000C0437">
      <w:pPr>
        <w:spacing w:after="0"/>
        <w:rPr>
          <w:rFonts w:ascii="Times New Roman" w:hAnsi="Times New Roman"/>
          <w:sz w:val="28"/>
          <w:szCs w:val="28"/>
        </w:rPr>
      </w:pPr>
      <w:r w:rsidRPr="00DA4EED">
        <w:rPr>
          <w:rFonts w:ascii="Times New Roman" w:hAnsi="Times New Roman"/>
          <w:sz w:val="28"/>
          <w:szCs w:val="28"/>
        </w:rPr>
        <w:t>Сравним наш подход с французским. Во Франции ежегодно устанавливаемый размер минимальной зарплаты корректируется в зависимости от индекса цен, который рассчитывается на основе обширной потребительской корзины, включающей в себя группы из 507 цен и тарифов. А теперь самое интересное: прожиточным минимумом во Франции считается доход, составляющий менее 50% от медианы зарплаты по стране. Исследуются ценовые реалии страны, на их основе повышается минимальная заработная плата, а за ней — все другие выплаты, и только потом определяется, кто может считаться бедным. То есть в России и во Франции, как и в большинстве других стран ЕС, используются прямо противоположные подходы при определении малоимущих.</w:t>
      </w:r>
    </w:p>
    <w:p w:rsidR="00AD1B38" w:rsidRPr="00AD7CF8" w:rsidRDefault="00AD1B38" w:rsidP="000C0437">
      <w:pPr>
        <w:spacing w:after="0"/>
        <w:rPr>
          <w:rFonts w:ascii="Times New Roman" w:hAnsi="Times New Roman"/>
          <w:sz w:val="28"/>
          <w:szCs w:val="28"/>
          <w:lang w:val="en-US"/>
        </w:rPr>
      </w:pPr>
      <w:r w:rsidRPr="00DA4EED">
        <w:rPr>
          <w:rFonts w:ascii="Times New Roman" w:hAnsi="Times New Roman"/>
          <w:sz w:val="28"/>
          <w:szCs w:val="28"/>
        </w:rPr>
        <w:t xml:space="preserve">Теперь сравним бедняков. На 2004 год российская потребительская корзина в среднем составляла 2653 рубля, прожиточный минимум — 2398 рублей (по Москве — 3396 рублей). Французский минимум для определения малоимущих на 2004 год определяется цифрой в 650 евро! Добавим к этому цифры минимально установленной зарплаты, которая рассчитывается в РФ в том числе на основе потребительской корзины: Россия — 1100 рублей в месяц, Франция — 1254,28 евро с налогами, 980 евро — чистая (2004г.). При этом во Франции официально насчитывается 6% бедняков, а в России под эту категорию по разным подсчетам попадают от 12% до 20% (данные по 2004 году). </w:t>
      </w:r>
      <w:r w:rsidR="00AD7CF8">
        <w:rPr>
          <w:rFonts w:ascii="Times New Roman" w:hAnsi="Times New Roman"/>
          <w:sz w:val="28"/>
          <w:szCs w:val="28"/>
          <w:lang w:val="en-US"/>
        </w:rPr>
        <w:t>[6]</w:t>
      </w:r>
    </w:p>
    <w:p w:rsidR="00AD1B38" w:rsidRPr="00DA4EED" w:rsidRDefault="00AD1B38" w:rsidP="000C0437">
      <w:pPr>
        <w:spacing w:after="0"/>
        <w:rPr>
          <w:rFonts w:ascii="Times New Roman" w:hAnsi="Times New Roman"/>
          <w:sz w:val="28"/>
          <w:szCs w:val="28"/>
        </w:rPr>
      </w:pPr>
      <w:r w:rsidRPr="00DA4EED">
        <w:rPr>
          <w:rFonts w:ascii="Times New Roman" w:hAnsi="Times New Roman"/>
          <w:sz w:val="28"/>
          <w:szCs w:val="28"/>
        </w:rPr>
        <w:t>Возникает наивный вопрос: а почему развитые страны могут позволить себе законодательно устанавливать такую высокую минимальную зарплату? Почему их экономика при этом не разваливается? Одним из ответов является ориентация на повышение внутреннего платежеспособного спроса. Считается, что лучше платить населению более высокую зарплату, которую оно потратит на покупку товаров и услуг, чем доводить людей до нищего состояния, а потом не знать, кому продать все произведенное отечественным производителем.</w:t>
      </w:r>
    </w:p>
    <w:p w:rsidR="00AD1B38" w:rsidRPr="00AD7CF8" w:rsidRDefault="00AD1B38" w:rsidP="000C0437">
      <w:pPr>
        <w:spacing w:after="0"/>
        <w:rPr>
          <w:rFonts w:ascii="Times New Roman" w:hAnsi="Times New Roman"/>
          <w:sz w:val="28"/>
          <w:szCs w:val="28"/>
          <w:lang w:val="en-US"/>
        </w:rPr>
      </w:pPr>
      <w:r w:rsidRPr="00DA4EED">
        <w:rPr>
          <w:rFonts w:ascii="Times New Roman" w:hAnsi="Times New Roman"/>
          <w:sz w:val="28"/>
          <w:szCs w:val="28"/>
        </w:rPr>
        <w:t>Ситуацию даже не меняет тот факт, что многие бытовые товары производятся теперь в Азии, — поскольку продаются они через местные дистрибьюторские фирмы. Получается самоподдерживающаяся система: населению платят нормальные деньги, оно их оставляет внутри страны, за счет этого развиваются производство, торговля и сектор услуг. Факты говорят сами за себя. Например, в Японии главным фактором прошлогоднего экономического роста официально признается увеличение внутреннего платежеспособного спроса, а не экспорт, как это было раньше.</w:t>
      </w:r>
      <w:r w:rsidR="00AD7CF8" w:rsidRPr="00AD7CF8">
        <w:rPr>
          <w:rFonts w:ascii="Times New Roman" w:hAnsi="Times New Roman"/>
          <w:sz w:val="28"/>
          <w:szCs w:val="28"/>
        </w:rPr>
        <w:t xml:space="preserve"> [</w:t>
      </w:r>
      <w:r w:rsidR="00AD7CF8">
        <w:rPr>
          <w:rFonts w:ascii="Times New Roman" w:hAnsi="Times New Roman"/>
          <w:sz w:val="28"/>
          <w:szCs w:val="28"/>
          <w:lang w:val="en-US"/>
        </w:rPr>
        <w:t>2]</w:t>
      </w:r>
    </w:p>
    <w:p w:rsidR="00AD1B38" w:rsidRPr="00AD7CF8" w:rsidRDefault="00AD1B38" w:rsidP="000C0437">
      <w:pPr>
        <w:spacing w:after="0"/>
        <w:rPr>
          <w:rFonts w:ascii="Times New Roman" w:hAnsi="Times New Roman"/>
          <w:sz w:val="28"/>
          <w:szCs w:val="28"/>
          <w:lang w:val="en-US"/>
        </w:rPr>
      </w:pPr>
      <w:r w:rsidRPr="00DA4EED">
        <w:rPr>
          <w:rFonts w:ascii="Times New Roman" w:hAnsi="Times New Roman"/>
          <w:sz w:val="28"/>
          <w:szCs w:val="28"/>
        </w:rPr>
        <w:t>Наш же собственный метод, наоборот, консервирует класс малоимущих, определяя на основе удивительных убогих подсчетов, например, сколько квашеной капусты должен съедать человек за год. Или, в частности, в новой потребительской корзине оставлена прежняя норма, перешедшая из прошлой корзины: что на семь лет полагается только три разных наименования одежды из «пальтовой группы». Условно говоря, плащ, осеннее и зимнее пальто должны служить семь лет.</w:t>
      </w:r>
      <w:r w:rsidR="00AD7CF8" w:rsidRPr="00AD7CF8">
        <w:rPr>
          <w:rFonts w:ascii="Times New Roman" w:hAnsi="Times New Roman"/>
          <w:sz w:val="28"/>
          <w:szCs w:val="28"/>
        </w:rPr>
        <w:t xml:space="preserve"> </w:t>
      </w:r>
      <w:r w:rsidR="00AD7CF8">
        <w:rPr>
          <w:rFonts w:ascii="Times New Roman" w:hAnsi="Times New Roman"/>
          <w:sz w:val="28"/>
          <w:szCs w:val="28"/>
          <w:lang w:val="en-US"/>
        </w:rPr>
        <w:t>[5,6]</w:t>
      </w:r>
    </w:p>
    <w:p w:rsidR="00AD1B38" w:rsidRPr="00DA4EED" w:rsidRDefault="00AD1B38" w:rsidP="000C0437">
      <w:pPr>
        <w:spacing w:after="0"/>
        <w:rPr>
          <w:rFonts w:ascii="Times New Roman" w:hAnsi="Times New Roman"/>
          <w:bCs/>
          <w:sz w:val="28"/>
          <w:szCs w:val="28"/>
        </w:rPr>
      </w:pPr>
      <w:r w:rsidRPr="00DA4EED">
        <w:rPr>
          <w:rFonts w:ascii="Times New Roman" w:hAnsi="Times New Roman"/>
          <w:sz w:val="28"/>
          <w:szCs w:val="28"/>
        </w:rPr>
        <w:t xml:space="preserve">Заглянем за другую сторону зеркала. Если бы всем россиянам платили нормальные </w:t>
      </w:r>
      <w:r w:rsidR="00DA4EED" w:rsidRPr="00DA4EED">
        <w:rPr>
          <w:rFonts w:ascii="Times New Roman" w:hAnsi="Times New Roman"/>
          <w:sz w:val="28"/>
          <w:szCs w:val="28"/>
        </w:rPr>
        <w:t>зарплаты,</w:t>
      </w:r>
      <w:r w:rsidRPr="00DA4EED">
        <w:rPr>
          <w:rFonts w:ascii="Times New Roman" w:hAnsi="Times New Roman"/>
          <w:sz w:val="28"/>
          <w:szCs w:val="28"/>
        </w:rPr>
        <w:t xml:space="preserve"> и они могли бы себе позволять больше покупок, то, возможно, наша легкая промышленность также бы стала одной из наиболее прибыльных отраслей. </w:t>
      </w:r>
    </w:p>
    <w:p w:rsidR="00AD1B38" w:rsidRPr="00DA4EED" w:rsidRDefault="00AD1B38" w:rsidP="000C0437">
      <w:pPr>
        <w:spacing w:after="0"/>
        <w:rPr>
          <w:rFonts w:ascii="Times New Roman" w:hAnsi="Times New Roman"/>
          <w:sz w:val="28"/>
          <w:szCs w:val="28"/>
        </w:rPr>
      </w:pPr>
      <w:r w:rsidRPr="00DA4EED">
        <w:rPr>
          <w:rFonts w:ascii="Times New Roman" w:hAnsi="Times New Roman"/>
          <w:sz w:val="28"/>
          <w:szCs w:val="28"/>
        </w:rPr>
        <w:t xml:space="preserve">Здесь мы подходим к очень интересному моменту. Наша законодательно утверждаемая потребительская корзина вообще не имеет ничего общего с западной. Она разная по составу, выражается в конкретной сумме и служит основой для определения МРОТ и пособий. Наполнение французской или английской потребительских корзин считается не в абсолютных, а в относительных показателях, то есть является индексом. А затем на основе изменения индекса потребительских цен автоматически корректируется минимальная заработная плата. </w:t>
      </w:r>
    </w:p>
    <w:p w:rsidR="00AD1B38" w:rsidRPr="00DA4EED" w:rsidRDefault="00AD1B38" w:rsidP="000C0437">
      <w:pPr>
        <w:spacing w:after="0"/>
        <w:rPr>
          <w:rFonts w:ascii="Times New Roman" w:hAnsi="Times New Roman"/>
          <w:sz w:val="28"/>
          <w:szCs w:val="28"/>
        </w:rPr>
      </w:pPr>
      <w:r w:rsidRPr="00DA4EED">
        <w:rPr>
          <w:rFonts w:ascii="Times New Roman" w:hAnsi="Times New Roman"/>
          <w:sz w:val="28"/>
          <w:szCs w:val="28"/>
        </w:rPr>
        <w:t xml:space="preserve">То, что как-то соотносится по своим функциям с европейской потребительской корзиной, это перечень Росстата, по которому рассчитывается индекс потребительских цен, а соответственно, </w:t>
      </w:r>
      <w:r w:rsidRPr="00DA4EED">
        <w:rPr>
          <w:rFonts w:ascii="Times New Roman" w:hAnsi="Times New Roman"/>
          <w:bCs/>
          <w:sz w:val="28"/>
          <w:szCs w:val="28"/>
        </w:rPr>
        <w:t>и инфляция</w:t>
      </w:r>
      <w:r w:rsidRPr="00DA4EED">
        <w:rPr>
          <w:rFonts w:ascii="Times New Roman" w:hAnsi="Times New Roman"/>
          <w:sz w:val="28"/>
          <w:szCs w:val="28"/>
        </w:rPr>
        <w:t>. Заметим, что из 406 показателей Росстата только 106 записаны в нашей утвержденной потребительской корзине. Не случайно независимые аналитики постоянно обвиняют Росстат в том, что он при подсчетах инфляции попросту не учитывает самых бедных и самых богатых, да и кроме того,</w:t>
      </w:r>
      <w:r w:rsidRPr="00DA4EED">
        <w:rPr>
          <w:rFonts w:ascii="Times New Roman" w:hAnsi="Times New Roman"/>
          <w:bCs/>
          <w:sz w:val="28"/>
          <w:szCs w:val="28"/>
        </w:rPr>
        <w:t xml:space="preserve"> «вес» товаров и услуг является статистическим секретом.</w:t>
      </w:r>
    </w:p>
    <w:p w:rsidR="00AD1B38" w:rsidRPr="00DA4EED" w:rsidRDefault="00AD1B38" w:rsidP="000C0437">
      <w:pPr>
        <w:spacing w:after="0"/>
        <w:rPr>
          <w:rFonts w:ascii="Times New Roman" w:hAnsi="Times New Roman"/>
          <w:sz w:val="28"/>
          <w:szCs w:val="28"/>
        </w:rPr>
      </w:pPr>
      <w:r w:rsidRPr="00DA4EED">
        <w:rPr>
          <w:rFonts w:ascii="Times New Roman" w:hAnsi="Times New Roman"/>
          <w:sz w:val="28"/>
          <w:szCs w:val="28"/>
        </w:rPr>
        <w:t>Получается, что наша бедность считается на основе базовых потребностей из 106 видов товаров и услуг, а западная — не менее 500. Вернее же сказать так: Запад не подсчитывает бедность как таковую, он рассчитывает нормальный уровень жизни, а то, что в него не вписывается, уже относится к бедности. Нормальный же уровень жизни имеет свойство меняться. Еще недавно мобильные телефоны были предметом роскоши, а сегодня без них не обходится ни одна нормальная потребительская корзина (европейская, разумеется, не наша), равно как и без цифровых фото и видеокамер. Почему мы в России законодательно консервируем нищету своей потребительской корзины? На этот вопрос есть множество политических ответов.</w:t>
      </w:r>
    </w:p>
    <w:p w:rsidR="00AD1B38" w:rsidRPr="00DA4EED" w:rsidRDefault="00AD1B38" w:rsidP="000C0437">
      <w:pPr>
        <w:spacing w:after="0"/>
        <w:jc w:val="center"/>
        <w:outlineLvl w:val="0"/>
        <w:rPr>
          <w:rFonts w:ascii="Times New Roman" w:hAnsi="Times New Roman"/>
          <w:b/>
          <w:sz w:val="28"/>
          <w:szCs w:val="28"/>
        </w:rPr>
      </w:pPr>
      <w:r w:rsidRPr="00DA4EED">
        <w:rPr>
          <w:rFonts w:ascii="Times New Roman" w:hAnsi="Times New Roman"/>
          <w:b/>
          <w:sz w:val="28"/>
          <w:szCs w:val="28"/>
        </w:rPr>
        <w:t>2.2. Набор российской и евр</w:t>
      </w:r>
      <w:r w:rsidR="003870E0">
        <w:rPr>
          <w:rFonts w:ascii="Times New Roman" w:hAnsi="Times New Roman"/>
          <w:b/>
          <w:sz w:val="28"/>
          <w:szCs w:val="28"/>
        </w:rPr>
        <w:t>опейской потребительских корзин</w:t>
      </w:r>
    </w:p>
    <w:p w:rsidR="00AD1B38" w:rsidRPr="00AD7CF8" w:rsidRDefault="00AD1B38" w:rsidP="000C0437">
      <w:pPr>
        <w:spacing w:after="0"/>
        <w:rPr>
          <w:rFonts w:ascii="Times New Roman" w:hAnsi="Times New Roman"/>
          <w:sz w:val="28"/>
          <w:szCs w:val="28"/>
          <w:lang w:val="en-US"/>
        </w:rPr>
      </w:pPr>
      <w:r w:rsidRPr="00DA4EED">
        <w:rPr>
          <w:rFonts w:ascii="Times New Roman" w:hAnsi="Times New Roman"/>
          <w:sz w:val="28"/>
          <w:szCs w:val="28"/>
        </w:rPr>
        <w:t>Раз уж мы сами так сузили свои базовые потребности, то стоит хотя бы посмотреть, каковы они у других. Так, в частности, российские информационные агентства в свое время гордо сообщили, что в новую британскую потребительскую корзину вошла котлета по-киевски. Добавим, что не только она была сочтена достойной пополнить список, в котором появились еще тридцать новых наименований. Скажем, шампанское вытеснило обычное вино, отдельно стали считаться затраты на выпивку в барах и ночных клубах, а в раздел, посвященный тратам на технику, вошли mp3-проигрыватели и телевизоры с плоским экраном.</w:t>
      </w:r>
      <w:r w:rsidR="00AD7CF8" w:rsidRPr="00AD7CF8">
        <w:rPr>
          <w:rFonts w:ascii="Times New Roman" w:hAnsi="Times New Roman"/>
          <w:sz w:val="28"/>
          <w:szCs w:val="28"/>
        </w:rPr>
        <w:t xml:space="preserve"> [</w:t>
      </w:r>
      <w:r w:rsidR="00AD7CF8">
        <w:rPr>
          <w:rFonts w:ascii="Times New Roman" w:hAnsi="Times New Roman"/>
          <w:sz w:val="28"/>
          <w:szCs w:val="28"/>
          <w:lang w:val="en-US"/>
        </w:rPr>
        <w:t>9]</w:t>
      </w:r>
    </w:p>
    <w:p w:rsidR="00AD1B38" w:rsidRPr="00DA4EED" w:rsidRDefault="00AD1B38" w:rsidP="000C0437">
      <w:pPr>
        <w:spacing w:after="0"/>
        <w:rPr>
          <w:rFonts w:ascii="Times New Roman" w:hAnsi="Times New Roman"/>
          <w:sz w:val="28"/>
          <w:szCs w:val="28"/>
        </w:rPr>
      </w:pPr>
      <w:r w:rsidRPr="00DA4EED">
        <w:rPr>
          <w:rFonts w:ascii="Times New Roman" w:hAnsi="Times New Roman"/>
          <w:sz w:val="28"/>
          <w:szCs w:val="28"/>
        </w:rPr>
        <w:t>Здесь мы подходим к главному отличию потребительских корзин развитых стран от нашего лукошка. Если по основным продовольственным товарам мы разнимся не так чтобы уж кардинально, то многих групп товаров и услуг в российском подсчете просто нет. Например, только с 2006 года в нем появились затраты на культурные мероприятия, которым отводится 5% всех затрат на услуги. Бесполезно пытаться разыскать, что именно включают авторы в эти проценты, кроме обобщенного «посещение театров, кино и других зрелищных мероприятий». Так же бесполезно, как и пытаться найти развернутый перечень нашей потребительской корзины в свободном доступе.</w:t>
      </w:r>
      <w:r w:rsidRPr="00DA4EED">
        <w:rPr>
          <w:rFonts w:ascii="Times New Roman" w:hAnsi="Times New Roman"/>
          <w:bCs/>
          <w:sz w:val="28"/>
          <w:szCs w:val="28"/>
        </w:rPr>
        <w:t xml:space="preserve"> Даже большинство депутатов Госдумы, которые, собственно, и утверждали ее параметры, имели перед глазами только общую сводную таблицу,</w:t>
      </w:r>
      <w:r w:rsidRPr="00DA4EED">
        <w:rPr>
          <w:rFonts w:ascii="Times New Roman" w:hAnsi="Times New Roman"/>
          <w:sz w:val="28"/>
          <w:szCs w:val="28"/>
        </w:rPr>
        <w:t xml:space="preserve"> включающую в себя лишь 29 обобщенных пунктов типа «мясопродукты; верхняя костюмно-платьевая группа; товары культурно-бытового и хозяйственного назначения» и т.д.</w:t>
      </w:r>
    </w:p>
    <w:p w:rsidR="00AD1B38" w:rsidRPr="00DA4EED" w:rsidRDefault="00AD1B38" w:rsidP="000C0437">
      <w:pPr>
        <w:spacing w:after="0"/>
        <w:rPr>
          <w:rFonts w:ascii="Times New Roman" w:hAnsi="Times New Roman"/>
          <w:sz w:val="28"/>
          <w:szCs w:val="28"/>
        </w:rPr>
      </w:pPr>
      <w:r w:rsidRPr="00DA4EED">
        <w:rPr>
          <w:rFonts w:ascii="Times New Roman" w:hAnsi="Times New Roman"/>
          <w:sz w:val="28"/>
          <w:szCs w:val="28"/>
        </w:rPr>
        <w:t>Поскольку потребительские корзины развитых стран со всеми своими сотнями наименований легко и просто разыскиваются на специализированных сайтах, то не откажем себе в удовольствии просто перечислить некоторые базовые потребности, абстрагируясь от особенностей статистики в разных странах. В частности, затраты на те же «культуру и отдых», помимо билетов в театр, затрат на книги и периодику, включают в себя отдельными строками посещение футбольных матчей, абонементы в бассейны и на теннис. Причем отдельно считаются затраты в зимний и летний периоды</w:t>
      </w:r>
      <w:r w:rsidR="00AD7CF8" w:rsidRPr="006666BD">
        <w:rPr>
          <w:rFonts w:ascii="Times New Roman" w:hAnsi="Times New Roman"/>
          <w:sz w:val="28"/>
          <w:szCs w:val="28"/>
        </w:rPr>
        <w:t xml:space="preserve"> [10]</w:t>
      </w:r>
      <w:r w:rsidRPr="00DA4EED">
        <w:rPr>
          <w:rFonts w:ascii="Times New Roman" w:hAnsi="Times New Roman"/>
          <w:sz w:val="28"/>
          <w:szCs w:val="28"/>
        </w:rPr>
        <w:t>. Англичане добавили себе также гольф и сквош. Не забыли составители и проявку фотопленки, прокат DVD, подписку на кабельные сети телевидения, затраты на подключение Интернета и изготовление визитных карточек, а также покупку компьютерных игр и столов для пинг-понга!</w:t>
      </w:r>
    </w:p>
    <w:p w:rsidR="00AD1B38" w:rsidRPr="00DA4EED" w:rsidRDefault="00AD1B38" w:rsidP="000C0437">
      <w:pPr>
        <w:spacing w:after="0"/>
        <w:rPr>
          <w:rFonts w:ascii="Times New Roman" w:hAnsi="Times New Roman"/>
          <w:sz w:val="28"/>
          <w:szCs w:val="28"/>
        </w:rPr>
      </w:pPr>
      <w:r w:rsidRPr="00DA4EED">
        <w:rPr>
          <w:rFonts w:ascii="Times New Roman" w:hAnsi="Times New Roman"/>
          <w:sz w:val="28"/>
          <w:szCs w:val="28"/>
        </w:rPr>
        <w:t xml:space="preserve">Если англичане стали считать средние затраты на рестораны только недавно, то у французов этот перечень традиционно занимает немалое место, где отмечается динамика цен на напитки, пиццу, салат, гамбургеры и другие общеупотребляемые компоненты ресторанных меню. Зато англичане постоянно записывают в свою потребительскую корзину акустическую гитару и немалый перечень того, что служит для ремонта дома, включая дверные ручки. </w:t>
      </w:r>
    </w:p>
    <w:p w:rsidR="00AD1B38" w:rsidRPr="00DA4EED" w:rsidRDefault="00AD1B38" w:rsidP="000C0437">
      <w:pPr>
        <w:spacing w:after="0"/>
        <w:rPr>
          <w:rFonts w:ascii="Times New Roman" w:hAnsi="Times New Roman"/>
          <w:sz w:val="28"/>
          <w:szCs w:val="28"/>
        </w:rPr>
      </w:pPr>
      <w:r w:rsidRPr="00DA4EED">
        <w:rPr>
          <w:rFonts w:ascii="Times New Roman" w:hAnsi="Times New Roman"/>
          <w:sz w:val="28"/>
          <w:szCs w:val="28"/>
        </w:rPr>
        <w:t>Но, пожалуй, никто не заботится о себе любимых так, как французы. Во французскую потребительскую корзину попали немалые затраты на посещение парикмахерской, покупка лаков для волос, гелей для душа и многочисленных косметических средств, а также целых четырнадцать наименований цветов, без которых, оказывается, нормальная жизнь даже малообеспеченного человека не представляется возможной. Презервативы записали в потребительскую корзину все европейские страны.</w:t>
      </w:r>
    </w:p>
    <w:p w:rsidR="00AD1B38" w:rsidRPr="00AD7CF8" w:rsidRDefault="00AD1B38" w:rsidP="000C0437">
      <w:pPr>
        <w:spacing w:after="0"/>
        <w:rPr>
          <w:rFonts w:ascii="Times New Roman" w:hAnsi="Times New Roman"/>
          <w:sz w:val="28"/>
          <w:szCs w:val="28"/>
          <w:lang w:val="en-US"/>
        </w:rPr>
      </w:pPr>
      <w:r w:rsidRPr="00DA4EED">
        <w:rPr>
          <w:rFonts w:ascii="Times New Roman" w:hAnsi="Times New Roman"/>
          <w:sz w:val="28"/>
          <w:szCs w:val="28"/>
        </w:rPr>
        <w:t>Кроме того, элементарными базовыми потребностями, нашедшими свое отражение во французской потребительской корзине, посчитали, среди прочего, затраты на приглашение няни, аппараты для исправления зубов, аренду автомашин, такси, использование мобильного телефона, а также еду для кошек и собак. Англичане же записали в свою потребительскую корзину затраты на садовника. Практичные британцы учитывают также затраты на частные школы и университеты, четыре вида страховок, финансовые услуги. Причем в финансовых услугах отражается изменение стоимости пересылки денег и комиссия биржевых брокеров.</w:t>
      </w:r>
      <w:r w:rsidR="00AD7CF8" w:rsidRPr="00AD7CF8">
        <w:rPr>
          <w:rFonts w:ascii="Times New Roman" w:hAnsi="Times New Roman"/>
          <w:sz w:val="28"/>
          <w:szCs w:val="28"/>
        </w:rPr>
        <w:t xml:space="preserve"> [</w:t>
      </w:r>
      <w:r w:rsidR="00AD7CF8">
        <w:rPr>
          <w:rFonts w:ascii="Times New Roman" w:hAnsi="Times New Roman"/>
          <w:sz w:val="28"/>
          <w:szCs w:val="28"/>
          <w:lang w:val="en-US"/>
        </w:rPr>
        <w:t>2]</w:t>
      </w:r>
    </w:p>
    <w:p w:rsidR="00AD1B38" w:rsidRPr="00DA4EED" w:rsidRDefault="00AD1B38" w:rsidP="000C0437">
      <w:pPr>
        <w:spacing w:after="0"/>
        <w:rPr>
          <w:rFonts w:ascii="Times New Roman" w:hAnsi="Times New Roman"/>
          <w:sz w:val="28"/>
          <w:szCs w:val="28"/>
        </w:rPr>
      </w:pPr>
      <w:r w:rsidRPr="00DA4EED">
        <w:rPr>
          <w:rFonts w:ascii="Times New Roman" w:hAnsi="Times New Roman"/>
          <w:sz w:val="28"/>
          <w:szCs w:val="28"/>
        </w:rPr>
        <w:t>Еще раз напомним: Франция и Англия считают по своей потребительской корзине индекс потребительских цен и инфляцию, а у нас такой индекс считается не по нашей, законодательно утвержденной корзине, а на основе перечня Росстата, который гораздо более обширен. Получается, что бедность у нас считается на основе одного списка, а инфляция — на основе другого!</w:t>
      </w:r>
    </w:p>
    <w:p w:rsidR="00AD1B38" w:rsidRPr="00AD7CF8" w:rsidRDefault="00AD1B38" w:rsidP="000C0437">
      <w:pPr>
        <w:spacing w:after="0"/>
        <w:rPr>
          <w:rFonts w:ascii="Times New Roman" w:hAnsi="Times New Roman"/>
          <w:sz w:val="28"/>
          <w:szCs w:val="28"/>
          <w:lang w:val="en-US"/>
        </w:rPr>
      </w:pPr>
      <w:r w:rsidRPr="00DA4EED">
        <w:rPr>
          <w:rFonts w:ascii="Times New Roman" w:hAnsi="Times New Roman"/>
          <w:sz w:val="28"/>
          <w:szCs w:val="28"/>
        </w:rPr>
        <w:t>Приведем официальные цифры инфляции, не забывая о том, насколько разная база используется при подсчетах у нас и в действительно развитых странах. У нас официально 10,9%, во Франции — 2,2%. А может быть, и наши показатели инфляции были бы ниже, если бы и нам вписали телевизоры с плоским экраном, цены на которые снижаются? При условии, конечно, что наши доходы вырастут так, чтобы большинство населения смогло их покупать.</w:t>
      </w:r>
      <w:r w:rsidR="00AD7CF8" w:rsidRPr="00AD7CF8">
        <w:rPr>
          <w:rFonts w:ascii="Times New Roman" w:hAnsi="Times New Roman"/>
          <w:sz w:val="28"/>
          <w:szCs w:val="28"/>
        </w:rPr>
        <w:t xml:space="preserve"> [</w:t>
      </w:r>
      <w:r w:rsidR="00AD7CF8">
        <w:rPr>
          <w:rFonts w:ascii="Times New Roman" w:hAnsi="Times New Roman"/>
          <w:sz w:val="28"/>
          <w:szCs w:val="28"/>
          <w:lang w:val="en-US"/>
        </w:rPr>
        <w:t>3]</w:t>
      </w:r>
    </w:p>
    <w:p w:rsidR="00AD1B38" w:rsidRPr="00DA4EED" w:rsidRDefault="00AD1B38" w:rsidP="000C0437">
      <w:pPr>
        <w:spacing w:after="0"/>
        <w:rPr>
          <w:rFonts w:ascii="Times New Roman" w:hAnsi="Times New Roman"/>
          <w:sz w:val="28"/>
          <w:szCs w:val="28"/>
        </w:rPr>
      </w:pPr>
      <w:r w:rsidRPr="00DA4EED">
        <w:rPr>
          <w:rFonts w:ascii="Times New Roman" w:hAnsi="Times New Roman"/>
          <w:sz w:val="28"/>
          <w:szCs w:val="28"/>
        </w:rPr>
        <w:t>Набитая под завязку потребительская корзина стран—членов бывшей «Семерки», как и наша, содержит оплату за коммунальные услуги, однако учитывает иногда, к примеру, во Франции, и изменение стоимости аренды жилья. Покупка недвижимости в нее не входит, но при этом в большинстве развитых стран существуют обширные программы строительства жилья для малообеспеченных семей. Считается, что люди, платя годам</w:t>
      </w:r>
      <w:r w:rsidR="0031136D" w:rsidRPr="00DA4EED">
        <w:rPr>
          <w:rFonts w:ascii="Times New Roman" w:hAnsi="Times New Roman"/>
          <w:sz w:val="28"/>
          <w:szCs w:val="28"/>
        </w:rPr>
        <w:t>и арендную плату, в конечном счё</w:t>
      </w:r>
      <w:r w:rsidRPr="00DA4EED">
        <w:rPr>
          <w:rFonts w:ascii="Times New Roman" w:hAnsi="Times New Roman"/>
          <w:sz w:val="28"/>
          <w:szCs w:val="28"/>
        </w:rPr>
        <w:t>те компенсируют государству эти вложения, а социальный мир стоит того, чтобы на него тратиться.</w:t>
      </w:r>
    </w:p>
    <w:p w:rsidR="00AD1B38" w:rsidRPr="00DA4EED" w:rsidRDefault="00AD1B38" w:rsidP="000C0437">
      <w:pPr>
        <w:spacing w:after="0"/>
        <w:rPr>
          <w:rFonts w:ascii="Times New Roman" w:hAnsi="Times New Roman"/>
          <w:sz w:val="28"/>
          <w:szCs w:val="28"/>
        </w:rPr>
      </w:pPr>
      <w:r w:rsidRPr="00DA4EED">
        <w:rPr>
          <w:rFonts w:ascii="Times New Roman" w:hAnsi="Times New Roman"/>
          <w:sz w:val="28"/>
          <w:szCs w:val="28"/>
        </w:rPr>
        <w:t xml:space="preserve">Что случится с нашей великой страной, если будет расширена потребительская корзина и повышена минимальная заработная плата? Бюджетный коллапс? Вряд ли. Зато вполне возможно, что произойдет просто перераспределение национального богатства, </w:t>
      </w:r>
      <w:r w:rsidR="00300B9B" w:rsidRPr="00DA4EED">
        <w:rPr>
          <w:rFonts w:ascii="Times New Roman" w:hAnsi="Times New Roman"/>
          <w:sz w:val="28"/>
          <w:szCs w:val="28"/>
        </w:rPr>
        <w:t>выровняется</w:t>
      </w:r>
      <w:r w:rsidRPr="00DA4EED">
        <w:rPr>
          <w:rFonts w:ascii="Times New Roman" w:hAnsi="Times New Roman"/>
          <w:sz w:val="28"/>
          <w:szCs w:val="28"/>
        </w:rPr>
        <w:t xml:space="preserve"> уровень жизни, возрастет внутренний платежеспособный спрос, что будет способствовать созданию новых рабочих мест.</w:t>
      </w:r>
    </w:p>
    <w:p w:rsidR="00AD1B38" w:rsidRPr="00DA4EED" w:rsidRDefault="00AD1B38" w:rsidP="00300B9B">
      <w:pPr>
        <w:spacing w:after="0"/>
        <w:jc w:val="left"/>
        <w:rPr>
          <w:rFonts w:ascii="Times New Roman" w:hAnsi="Times New Roman"/>
          <w:b/>
          <w:sz w:val="28"/>
          <w:szCs w:val="28"/>
        </w:rPr>
      </w:pPr>
      <w:r w:rsidRPr="00DA4EED">
        <w:rPr>
          <w:rFonts w:ascii="Times New Roman" w:hAnsi="Times New Roman"/>
          <w:b/>
          <w:bCs/>
          <w:sz w:val="28"/>
          <w:szCs w:val="28"/>
        </w:rPr>
        <w:t>2.3.Потребительские привычки немцев</w:t>
      </w:r>
    </w:p>
    <w:p w:rsidR="00AD1B38" w:rsidRPr="00DA4EED" w:rsidRDefault="00AD1B38" w:rsidP="000C0437">
      <w:pPr>
        <w:shd w:val="clear" w:color="auto" w:fill="FFFFFF"/>
        <w:spacing w:after="0"/>
        <w:rPr>
          <w:rFonts w:ascii="Times New Roman" w:hAnsi="Times New Roman"/>
          <w:bCs/>
          <w:sz w:val="28"/>
          <w:szCs w:val="28"/>
          <w:lang w:eastAsia="ru-RU"/>
        </w:rPr>
      </w:pPr>
      <w:r w:rsidRPr="00DA4EED">
        <w:rPr>
          <w:rFonts w:ascii="Times New Roman" w:hAnsi="Times New Roman"/>
          <w:bCs/>
          <w:sz w:val="28"/>
          <w:szCs w:val="28"/>
          <w:lang w:eastAsia="ru-RU"/>
        </w:rPr>
        <w:t>Заказ пиццы на дом, услуги фитнес-клубов и соляриев, замороженные готовые продукты, булочки, выпекаемые в домашних условиях – все эти товары и услуги входят в немецкую потребительскую корзину сегодня.</w:t>
      </w:r>
    </w:p>
    <w:p w:rsidR="00AD1B38" w:rsidRPr="00AD7CF8" w:rsidRDefault="00AD1B38" w:rsidP="000C0437">
      <w:pPr>
        <w:shd w:val="clear" w:color="auto" w:fill="FFFFFF"/>
        <w:spacing w:after="0"/>
        <w:rPr>
          <w:rFonts w:ascii="Times New Roman" w:hAnsi="Times New Roman"/>
          <w:bCs/>
          <w:sz w:val="28"/>
          <w:szCs w:val="28"/>
          <w:lang w:val="en-US" w:eastAsia="ru-RU"/>
        </w:rPr>
      </w:pPr>
      <w:r w:rsidRPr="00DA4EED">
        <w:rPr>
          <w:rFonts w:ascii="Times New Roman" w:hAnsi="Times New Roman"/>
          <w:sz w:val="28"/>
          <w:szCs w:val="28"/>
          <w:lang w:eastAsia="ru-RU"/>
        </w:rPr>
        <w:t>Статистическая служба ФРГ обновила содержимое немецкой потребительской корзины.</w:t>
      </w:r>
      <w:r w:rsidRPr="00DA4EED">
        <w:rPr>
          <w:rFonts w:ascii="Times New Roman" w:hAnsi="Times New Roman"/>
          <w:bCs/>
          <w:sz w:val="28"/>
          <w:szCs w:val="28"/>
          <w:lang w:eastAsia="ru-RU"/>
        </w:rPr>
        <w:t xml:space="preserve"> </w:t>
      </w:r>
      <w:r w:rsidRPr="00DA4EED">
        <w:rPr>
          <w:rFonts w:ascii="Times New Roman" w:hAnsi="Times New Roman"/>
          <w:sz w:val="28"/>
          <w:szCs w:val="28"/>
          <w:lang w:eastAsia="ru-RU"/>
        </w:rPr>
        <w:t xml:space="preserve">И для того, чтобы понять, как и чем живет сегодня среднестатистический немец, достаточно просто заглянуть в эту самую корзину. Надо сказать, что ее содержимое определяется в соответствии с изменениями вкусов потребителя. </w:t>
      </w:r>
      <w:r w:rsidR="00AD7CF8">
        <w:rPr>
          <w:rFonts w:ascii="Times New Roman" w:hAnsi="Times New Roman"/>
          <w:sz w:val="28"/>
          <w:szCs w:val="28"/>
          <w:lang w:val="en-US" w:eastAsia="ru-RU"/>
        </w:rPr>
        <w:t>[8]</w:t>
      </w:r>
    </w:p>
    <w:p w:rsidR="00AD1B38" w:rsidRPr="00DA4EED" w:rsidRDefault="00AD1B38" w:rsidP="000C0437">
      <w:pPr>
        <w:shd w:val="clear" w:color="auto" w:fill="FFFFFF"/>
        <w:spacing w:after="0"/>
        <w:rPr>
          <w:rFonts w:ascii="Times New Roman" w:hAnsi="Times New Roman"/>
          <w:sz w:val="28"/>
          <w:szCs w:val="28"/>
          <w:lang w:eastAsia="ru-RU"/>
        </w:rPr>
      </w:pPr>
      <w:r w:rsidRPr="00DA4EED">
        <w:rPr>
          <w:rFonts w:ascii="Times New Roman" w:hAnsi="Times New Roman"/>
          <w:sz w:val="28"/>
          <w:szCs w:val="28"/>
          <w:lang w:eastAsia="ru-RU"/>
        </w:rPr>
        <w:t xml:space="preserve">За "весом" потребительской корзины в Германии внимательно следит Федеральное статистическое ведомство, которое регулярно обновляет данные по набору в ней товаров и услуг. Его специалисты изучают, на что и сколько денег тратят немцы. Причем исследуются различные социальные группы: большие семьи с детьми, матери-одиночки, пенсионеры и т.д. </w:t>
      </w:r>
    </w:p>
    <w:p w:rsidR="00AD1B38" w:rsidRPr="00DA4EED" w:rsidRDefault="00AD1B38" w:rsidP="000C0437">
      <w:pPr>
        <w:shd w:val="clear" w:color="auto" w:fill="FFFFFF"/>
        <w:spacing w:after="0"/>
        <w:rPr>
          <w:rFonts w:ascii="Times New Roman" w:hAnsi="Times New Roman"/>
          <w:sz w:val="28"/>
          <w:szCs w:val="28"/>
          <w:lang w:eastAsia="ru-RU"/>
        </w:rPr>
      </w:pPr>
      <w:r w:rsidRPr="00DA4EED">
        <w:rPr>
          <w:rFonts w:ascii="Times New Roman" w:hAnsi="Times New Roman"/>
          <w:sz w:val="28"/>
          <w:szCs w:val="28"/>
          <w:lang w:eastAsia="ru-RU"/>
        </w:rPr>
        <w:t xml:space="preserve">Как подчеркивает начальник отдела статистики цен </w:t>
      </w:r>
      <w:r w:rsidRPr="00DA4EED">
        <w:rPr>
          <w:rFonts w:ascii="Times New Roman" w:hAnsi="Times New Roman"/>
          <w:bCs/>
          <w:sz w:val="28"/>
          <w:szCs w:val="28"/>
          <w:lang w:eastAsia="ru-RU"/>
        </w:rPr>
        <w:t>Юрген Клумский</w:t>
      </w:r>
      <w:r w:rsidRPr="00DA4EED">
        <w:rPr>
          <w:rFonts w:ascii="Times New Roman" w:hAnsi="Times New Roman"/>
          <w:sz w:val="28"/>
          <w:szCs w:val="28"/>
          <w:lang w:eastAsia="ru-RU"/>
        </w:rPr>
        <w:t>, на основе этих наблюдений определяется список товаров и услуг, которые входят в потребительскую корзину в современной Германии:</w:t>
      </w:r>
    </w:p>
    <w:p w:rsidR="00AD1B38" w:rsidRPr="00AD7CF8" w:rsidRDefault="00AD1B38" w:rsidP="000C0437">
      <w:pPr>
        <w:shd w:val="clear" w:color="auto" w:fill="FFFFFF"/>
        <w:spacing w:after="0"/>
        <w:rPr>
          <w:rFonts w:ascii="Times New Roman" w:hAnsi="Times New Roman"/>
          <w:iCs/>
          <w:sz w:val="28"/>
          <w:szCs w:val="28"/>
          <w:lang w:val="en-US" w:eastAsia="ru-RU"/>
        </w:rPr>
      </w:pPr>
      <w:r w:rsidRPr="00DA4EED">
        <w:rPr>
          <w:rFonts w:ascii="Times New Roman" w:hAnsi="Times New Roman"/>
          <w:iCs/>
          <w:sz w:val="28"/>
          <w:szCs w:val="28"/>
          <w:lang w:eastAsia="ru-RU"/>
        </w:rPr>
        <w:t>"Совокупность всех этих благ мы и называем "потребительской корзиной". По сути дела, сами потребители решают, что будет входить в эту корзину. В Германии это происходит следующим образом: каждые пять лет в рамках статистического исследования опрашиваются 60.000 семей. Мы выясняем размеры и структуры их расходов. Все эти люди ведут специальный дневник. В нем они детально описывают, на что конкретно тратят деньги. Кроме того, ежегодно мы проводим небольшой опрос, в котором принимают участие только 6.000 респондентов. Именно эти исследования являются базисом для нашей работы".</w:t>
      </w:r>
      <w:r w:rsidR="00AD7CF8">
        <w:rPr>
          <w:rFonts w:ascii="Times New Roman" w:hAnsi="Times New Roman"/>
          <w:iCs/>
          <w:sz w:val="28"/>
          <w:szCs w:val="28"/>
          <w:lang w:val="en-US" w:eastAsia="ru-RU"/>
        </w:rPr>
        <w:t xml:space="preserve"> [2]</w:t>
      </w:r>
    </w:p>
    <w:p w:rsidR="00AD1B38" w:rsidRPr="00DA4EED" w:rsidRDefault="00AD1B38" w:rsidP="000C0437">
      <w:pPr>
        <w:shd w:val="clear" w:color="auto" w:fill="FFFFFF"/>
        <w:spacing w:after="0"/>
        <w:rPr>
          <w:rFonts w:ascii="Times New Roman" w:hAnsi="Times New Roman"/>
          <w:sz w:val="28"/>
          <w:szCs w:val="28"/>
          <w:lang w:eastAsia="ru-RU"/>
        </w:rPr>
      </w:pPr>
      <w:r w:rsidRPr="00DA4EED">
        <w:rPr>
          <w:rFonts w:ascii="Times New Roman" w:hAnsi="Times New Roman"/>
          <w:sz w:val="28"/>
          <w:szCs w:val="28"/>
          <w:lang w:eastAsia="ru-RU"/>
        </w:rPr>
        <w:t xml:space="preserve">Итак, раз в пять лет содержимое потребительской корзины пересматривается. Этот срок выбран не случайно. На рынке все время происходят изменения: появляются новые продукты, другие, напротив, выходят из употребления. В конце февраля этого года Федеральное статистическое ведомство опубликовало новые данные о том, как же выглядит сегодня потребительская корзина в Германии: </w:t>
      </w:r>
    </w:p>
    <w:p w:rsidR="00AD1B38" w:rsidRPr="00AD7CF8" w:rsidRDefault="00AD1B38" w:rsidP="000C0437">
      <w:pPr>
        <w:shd w:val="clear" w:color="auto" w:fill="FFFFFF"/>
        <w:spacing w:after="0"/>
        <w:rPr>
          <w:rFonts w:ascii="Times New Roman" w:hAnsi="Times New Roman"/>
          <w:iCs/>
          <w:sz w:val="28"/>
          <w:szCs w:val="28"/>
          <w:lang w:val="en-US" w:eastAsia="ru-RU"/>
        </w:rPr>
      </w:pPr>
      <w:r w:rsidRPr="00DA4EED">
        <w:rPr>
          <w:rFonts w:ascii="Times New Roman" w:hAnsi="Times New Roman"/>
          <w:iCs/>
          <w:sz w:val="28"/>
          <w:szCs w:val="28"/>
          <w:lang w:eastAsia="ru-RU"/>
        </w:rPr>
        <w:t>"Потребительская корзина включает в себя около 750 товаров и услуг из различных сфер нашей жизни. Это продукты питания, алкогольные напитки, табачные изделия, одежда, плата за квартиру и т.д. Опираясь на полученные в результате опросов данные, какие-то блага мы добавили, а какие-то изъяли. Например, сейчас в Германии наблюдается интересный феномен: продукты в стеклянной посуде и консервы пользуются все меньшим спросом у населения. А вот замороженные готовые продукты и полуфабрикаты, такие как булочки, выпекаемые в домашних условиях, или пицца, покупатели, напротив, берут намного охотнее".</w:t>
      </w:r>
      <w:r w:rsidR="00AD7CF8" w:rsidRPr="00AD7CF8">
        <w:rPr>
          <w:rFonts w:ascii="Times New Roman" w:hAnsi="Times New Roman"/>
          <w:iCs/>
          <w:sz w:val="28"/>
          <w:szCs w:val="28"/>
          <w:lang w:eastAsia="ru-RU"/>
        </w:rPr>
        <w:t xml:space="preserve"> [</w:t>
      </w:r>
      <w:r w:rsidR="00AD7CF8">
        <w:rPr>
          <w:rFonts w:ascii="Times New Roman" w:hAnsi="Times New Roman"/>
          <w:iCs/>
          <w:sz w:val="28"/>
          <w:szCs w:val="28"/>
          <w:lang w:val="en-US" w:eastAsia="ru-RU"/>
        </w:rPr>
        <w:t>2,8]</w:t>
      </w:r>
    </w:p>
    <w:p w:rsidR="00AD1B38" w:rsidRPr="00DA4EED" w:rsidRDefault="00AD1B38" w:rsidP="000C0437">
      <w:pPr>
        <w:shd w:val="clear" w:color="auto" w:fill="FFFFFF"/>
        <w:spacing w:after="0"/>
        <w:rPr>
          <w:rFonts w:ascii="Times New Roman" w:hAnsi="Times New Roman"/>
          <w:sz w:val="28"/>
          <w:szCs w:val="28"/>
          <w:lang w:eastAsia="ru-RU"/>
        </w:rPr>
      </w:pPr>
      <w:r w:rsidRPr="00DA4EED">
        <w:rPr>
          <w:rFonts w:ascii="Times New Roman" w:hAnsi="Times New Roman"/>
          <w:sz w:val="28"/>
          <w:szCs w:val="28"/>
          <w:lang w:eastAsia="ru-RU"/>
        </w:rPr>
        <w:t>Юрген Клумский отмечает, что на содержимое потребительской корзины влияют достижения научно-технического прогресса. Электрическая пишущая машинка нынче не в моде. Ее в домашнем хозяйстве вытеснил компьютер. Соответственно, бумагу для пишущих машинок заменили на бумагу для принтеров. За последние пять лет заметно выросло и число пользователей интернетом, так что значительно увеличились расходы на оплату телекоммуникационных услуг:</w:t>
      </w:r>
    </w:p>
    <w:p w:rsidR="00AD1B38" w:rsidRPr="00300B9B" w:rsidRDefault="00AD1B38" w:rsidP="00300B9B">
      <w:pPr>
        <w:shd w:val="clear" w:color="auto" w:fill="FFFFFF"/>
        <w:spacing w:after="0"/>
        <w:rPr>
          <w:rFonts w:ascii="Times New Roman" w:hAnsi="Times New Roman"/>
          <w:iCs/>
          <w:sz w:val="28"/>
          <w:szCs w:val="28"/>
          <w:lang w:eastAsia="ru-RU"/>
        </w:rPr>
      </w:pPr>
      <w:r w:rsidRPr="00DA4EED">
        <w:rPr>
          <w:rFonts w:ascii="Times New Roman" w:hAnsi="Times New Roman"/>
          <w:iCs/>
          <w:sz w:val="28"/>
          <w:szCs w:val="28"/>
          <w:lang w:eastAsia="ru-RU"/>
        </w:rPr>
        <w:t>"Мы несколько</w:t>
      </w:r>
      <w:r w:rsidR="00DA4EED">
        <w:rPr>
          <w:rFonts w:ascii="Times New Roman" w:hAnsi="Times New Roman"/>
          <w:iCs/>
          <w:sz w:val="28"/>
          <w:szCs w:val="28"/>
          <w:lang w:eastAsia="ru-RU"/>
        </w:rPr>
        <w:t xml:space="preserve"> </w:t>
      </w:r>
      <w:r w:rsidRPr="00DA4EED">
        <w:rPr>
          <w:rFonts w:ascii="Times New Roman" w:hAnsi="Times New Roman"/>
          <w:iCs/>
          <w:sz w:val="28"/>
          <w:szCs w:val="28"/>
          <w:lang w:eastAsia="ru-RU"/>
        </w:rPr>
        <w:t>расширили</w:t>
      </w:r>
      <w:r w:rsidR="00DA4EED">
        <w:rPr>
          <w:rFonts w:ascii="Times New Roman" w:hAnsi="Times New Roman"/>
          <w:iCs/>
          <w:sz w:val="28"/>
          <w:szCs w:val="28"/>
          <w:lang w:eastAsia="ru-RU"/>
        </w:rPr>
        <w:t xml:space="preserve"> </w:t>
      </w:r>
      <w:r w:rsidRPr="00DA4EED">
        <w:rPr>
          <w:rFonts w:ascii="Times New Roman" w:hAnsi="Times New Roman"/>
          <w:iCs/>
          <w:sz w:val="28"/>
          <w:szCs w:val="28"/>
          <w:lang w:eastAsia="ru-RU"/>
        </w:rPr>
        <w:t>список</w:t>
      </w:r>
      <w:r w:rsidR="00DA4EED">
        <w:rPr>
          <w:rFonts w:ascii="Times New Roman" w:hAnsi="Times New Roman"/>
          <w:iCs/>
          <w:sz w:val="28"/>
          <w:szCs w:val="28"/>
          <w:lang w:eastAsia="ru-RU"/>
        </w:rPr>
        <w:t xml:space="preserve"> </w:t>
      </w:r>
      <w:r w:rsidRPr="00DA4EED">
        <w:rPr>
          <w:rFonts w:ascii="Times New Roman" w:hAnsi="Times New Roman"/>
          <w:iCs/>
          <w:sz w:val="28"/>
          <w:szCs w:val="28"/>
          <w:lang w:eastAsia="ru-RU"/>
        </w:rPr>
        <w:t>товаров, и</w:t>
      </w:r>
      <w:r w:rsidR="00DA4EED">
        <w:rPr>
          <w:rFonts w:ascii="Times New Roman" w:hAnsi="Times New Roman"/>
          <w:iCs/>
          <w:sz w:val="28"/>
          <w:szCs w:val="28"/>
          <w:lang w:eastAsia="ru-RU"/>
        </w:rPr>
        <w:t xml:space="preserve"> </w:t>
      </w:r>
      <w:r w:rsidR="00300B9B">
        <w:rPr>
          <w:rFonts w:ascii="Times New Roman" w:hAnsi="Times New Roman"/>
          <w:iCs/>
          <w:sz w:val="28"/>
          <w:szCs w:val="28"/>
          <w:lang w:eastAsia="ru-RU"/>
        </w:rPr>
        <w:t xml:space="preserve">теперь он отражает </w:t>
      </w:r>
      <w:r w:rsidRPr="00DA4EED">
        <w:rPr>
          <w:rFonts w:ascii="Times New Roman" w:hAnsi="Times New Roman"/>
          <w:iCs/>
          <w:sz w:val="28"/>
          <w:szCs w:val="28"/>
          <w:lang w:eastAsia="ru-RU"/>
        </w:rPr>
        <w:t>развитие современных технологий. Еще пять лет назад мало кто пользовался дома такими приборами, как цифровой фотоаппарат или видеокамера, сканер или лазерный принтер. Сейчас же мы добавили в нашу корзину эти предметы. Мы внимательно следим и за техническими новинками в области медицины. И как результат - в список был включен прибор для измерения кровяного давления на запястье".</w:t>
      </w:r>
    </w:p>
    <w:p w:rsidR="00AD1B38" w:rsidRPr="00DA4EED" w:rsidRDefault="00AD1B38" w:rsidP="000C0437">
      <w:pPr>
        <w:shd w:val="clear" w:color="auto" w:fill="FFFFFF"/>
        <w:spacing w:after="0"/>
        <w:rPr>
          <w:rFonts w:ascii="Times New Roman" w:hAnsi="Times New Roman"/>
          <w:sz w:val="28"/>
          <w:szCs w:val="28"/>
          <w:lang w:eastAsia="ru-RU"/>
        </w:rPr>
      </w:pPr>
      <w:r w:rsidRPr="00DA4EED">
        <w:rPr>
          <w:rFonts w:ascii="Times New Roman" w:hAnsi="Times New Roman"/>
          <w:sz w:val="28"/>
          <w:szCs w:val="28"/>
          <w:lang w:eastAsia="ru-RU"/>
        </w:rPr>
        <w:t>По статистике, современный потребитель в Германии больше денег тратит не столько на приобретение товаров, сколько на сервис:</w:t>
      </w:r>
    </w:p>
    <w:p w:rsidR="00AD1B38" w:rsidRPr="00DA4EED" w:rsidRDefault="00AD1B38" w:rsidP="000C0437">
      <w:pPr>
        <w:shd w:val="clear" w:color="auto" w:fill="FFFFFF"/>
        <w:spacing w:after="0"/>
        <w:rPr>
          <w:rFonts w:ascii="Times New Roman" w:hAnsi="Times New Roman"/>
          <w:iCs/>
          <w:sz w:val="28"/>
          <w:szCs w:val="28"/>
          <w:lang w:eastAsia="ru-RU"/>
        </w:rPr>
      </w:pPr>
      <w:r w:rsidRPr="00DA4EED">
        <w:rPr>
          <w:rFonts w:ascii="Times New Roman" w:hAnsi="Times New Roman"/>
          <w:iCs/>
          <w:sz w:val="28"/>
          <w:szCs w:val="28"/>
          <w:lang w:eastAsia="ru-RU"/>
        </w:rPr>
        <w:t>"Мы включили в список новые услуги, которые стали в последнее время очень популярны в Германии. Стало в каком-то смысле модно привлекать к ведению хозяйства, так сказать, третье лицо. Поэтому потребители охотно заказывают горячую пиццу на дом. Кроме того, все больше жителей Германии пользуются услугами соляриев, фитнес-клубов, и велосипедных мастерских".</w:t>
      </w:r>
    </w:p>
    <w:p w:rsidR="00AD1B38" w:rsidRPr="00DA4EED" w:rsidRDefault="00AD1B38" w:rsidP="000C0437">
      <w:pPr>
        <w:shd w:val="clear" w:color="auto" w:fill="FFFFFF"/>
        <w:spacing w:after="0"/>
        <w:rPr>
          <w:rFonts w:ascii="Times New Roman" w:hAnsi="Times New Roman"/>
          <w:sz w:val="28"/>
          <w:szCs w:val="28"/>
          <w:lang w:eastAsia="ru-RU"/>
        </w:rPr>
      </w:pPr>
      <w:r w:rsidRPr="00DA4EED">
        <w:rPr>
          <w:rFonts w:ascii="Times New Roman" w:hAnsi="Times New Roman"/>
          <w:sz w:val="28"/>
          <w:szCs w:val="28"/>
          <w:lang w:eastAsia="ru-RU"/>
        </w:rPr>
        <w:t>Начальник отдела статистики цен Юрген Клумский также подчеркнул, что новая потребительская корзина пополнилась услугами социальной сферы, как того требуют общеевропейские стандарты. К ним относится и ежемесячная стоимость детских ясель, и амбулаторный уход за больными, и содержание в домах престарелых и инвалидов, а также доставка продуктов питания на дом, так называемые "горячие обеды на колесах".</w:t>
      </w:r>
    </w:p>
    <w:p w:rsidR="00AD1B38" w:rsidRPr="00DA4EED" w:rsidRDefault="00AD1B38" w:rsidP="000C0437">
      <w:pPr>
        <w:shd w:val="clear" w:color="auto" w:fill="FFFFFF"/>
        <w:spacing w:after="0"/>
        <w:rPr>
          <w:rFonts w:ascii="Times New Roman" w:hAnsi="Times New Roman"/>
          <w:sz w:val="28"/>
          <w:szCs w:val="28"/>
          <w:lang w:eastAsia="ru-RU"/>
        </w:rPr>
      </w:pPr>
      <w:r w:rsidRPr="00DA4EED">
        <w:rPr>
          <w:rFonts w:ascii="Times New Roman" w:hAnsi="Times New Roman"/>
          <w:sz w:val="28"/>
          <w:szCs w:val="28"/>
          <w:lang w:eastAsia="ru-RU"/>
        </w:rPr>
        <w:t>Одним словом, новая немецкая потребительская корзина как нельзя лучше отражает веяния времени.</w:t>
      </w:r>
    </w:p>
    <w:p w:rsidR="00FB5A04" w:rsidRPr="00DA4EED" w:rsidRDefault="00DA4EED" w:rsidP="000C0437">
      <w:pPr>
        <w:spacing w:after="0"/>
        <w:rPr>
          <w:rFonts w:ascii="Times New Roman" w:hAnsi="Times New Roman"/>
          <w:b/>
          <w:sz w:val="28"/>
          <w:szCs w:val="28"/>
        </w:rPr>
      </w:pPr>
      <w:r>
        <w:rPr>
          <w:rFonts w:ascii="Times New Roman" w:hAnsi="Times New Roman"/>
          <w:sz w:val="28"/>
          <w:lang w:eastAsia="ru-RU"/>
        </w:rPr>
        <w:br w:type="page"/>
      </w:r>
      <w:r w:rsidR="003870E0">
        <w:rPr>
          <w:rFonts w:ascii="Times New Roman" w:hAnsi="Times New Roman"/>
          <w:b/>
          <w:sz w:val="28"/>
          <w:szCs w:val="28"/>
        </w:rPr>
        <w:t>Заключение</w:t>
      </w:r>
    </w:p>
    <w:p w:rsidR="00330FB4" w:rsidRPr="00DA4EED" w:rsidRDefault="00FB5A04" w:rsidP="000C0437">
      <w:pPr>
        <w:spacing w:after="0"/>
        <w:rPr>
          <w:rFonts w:ascii="Times New Roman" w:hAnsi="Times New Roman"/>
          <w:sz w:val="28"/>
          <w:szCs w:val="28"/>
        </w:rPr>
      </w:pPr>
      <w:r w:rsidRPr="00DA4EED">
        <w:rPr>
          <w:rFonts w:ascii="Times New Roman" w:hAnsi="Times New Roman"/>
          <w:sz w:val="28"/>
          <w:szCs w:val="28"/>
        </w:rPr>
        <w:t>Повышение уровня жизни населения является главной целью любого прогрессивного общества. Государство обязано создавать благоприятные условия для долгой, безопасной, здоровой и благополучной жизни людей, обеспечивая экономический рост и социальную стабильность в обществе.</w:t>
      </w:r>
    </w:p>
    <w:p w:rsidR="00170BA0" w:rsidRPr="00DA4EED" w:rsidRDefault="000A7401" w:rsidP="000C0437">
      <w:pPr>
        <w:spacing w:after="0"/>
        <w:rPr>
          <w:rFonts w:ascii="Times New Roman" w:hAnsi="Times New Roman"/>
          <w:sz w:val="28"/>
          <w:szCs w:val="28"/>
        </w:rPr>
      </w:pPr>
      <w:r w:rsidRPr="00DA4EED">
        <w:rPr>
          <w:rFonts w:ascii="Times New Roman" w:hAnsi="Times New Roman"/>
          <w:sz w:val="28"/>
          <w:szCs w:val="28"/>
        </w:rPr>
        <w:t xml:space="preserve">Стоит ли говорить, что зарубежные нормативы </w:t>
      </w:r>
      <w:r w:rsidR="00330FB4" w:rsidRPr="00DA4EED">
        <w:rPr>
          <w:rFonts w:ascii="Times New Roman" w:hAnsi="Times New Roman"/>
          <w:sz w:val="28"/>
          <w:szCs w:val="28"/>
        </w:rPr>
        <w:t>уровня жизни от российских</w:t>
      </w:r>
      <w:r w:rsidR="00DA4EED">
        <w:rPr>
          <w:rFonts w:ascii="Times New Roman" w:hAnsi="Times New Roman"/>
          <w:sz w:val="28"/>
          <w:szCs w:val="28"/>
        </w:rPr>
        <w:t xml:space="preserve"> </w:t>
      </w:r>
      <w:r w:rsidRPr="00DA4EED">
        <w:rPr>
          <w:rFonts w:ascii="Times New Roman" w:hAnsi="Times New Roman"/>
          <w:sz w:val="28"/>
          <w:szCs w:val="28"/>
        </w:rPr>
        <w:t xml:space="preserve">отличаются в разы. Причем, если обратить внимание, то можно заметить, что в развитых странах еда в стоимостном отношении занимает меньше половины всей </w:t>
      </w:r>
      <w:r w:rsidR="00170BA0" w:rsidRPr="00DA4EED">
        <w:rPr>
          <w:rFonts w:ascii="Times New Roman" w:hAnsi="Times New Roman"/>
          <w:sz w:val="28"/>
          <w:szCs w:val="28"/>
        </w:rPr>
        <w:t xml:space="preserve">потребительской </w:t>
      </w:r>
      <w:r w:rsidRPr="00DA4EED">
        <w:rPr>
          <w:rFonts w:ascii="Times New Roman" w:hAnsi="Times New Roman"/>
          <w:sz w:val="28"/>
          <w:szCs w:val="28"/>
        </w:rPr>
        <w:t xml:space="preserve">корзины. Например, в США (как и во многих других странах) на первой строке обязательных расходов – плата за жилье и коммунальные услуги, которая составляет 42% от стоимости всей корзины. На еду тем временем полагается лишь 18%. Россиянам же, при скудном пайке, приходится довольствоваться еще меньшим набором товаров, услуг и развлечений. </w:t>
      </w:r>
    </w:p>
    <w:p w:rsidR="004C12B3" w:rsidRPr="00DA4EED" w:rsidRDefault="00300B9B" w:rsidP="000C0437">
      <w:pPr>
        <w:spacing w:after="0"/>
        <w:rPr>
          <w:rFonts w:ascii="Times New Roman" w:hAnsi="Times New Roman"/>
          <w:sz w:val="28"/>
          <w:szCs w:val="28"/>
        </w:rPr>
      </w:pPr>
      <w:r>
        <w:rPr>
          <w:rFonts w:ascii="Times New Roman" w:hAnsi="Times New Roman"/>
          <w:sz w:val="28"/>
          <w:szCs w:val="28"/>
        </w:rPr>
        <w:t>Российская</w:t>
      </w:r>
      <w:r w:rsidR="00170BA0" w:rsidRPr="00DA4EED">
        <w:rPr>
          <w:rFonts w:ascii="Times New Roman" w:hAnsi="Times New Roman"/>
          <w:sz w:val="28"/>
          <w:szCs w:val="28"/>
        </w:rPr>
        <w:t xml:space="preserve"> законодательно утверждаемая потребительская корзина вообще не имеет ничего общего с западной. Она разная по составу, выражается в конкретной сумме и служит основой для определения МРОТ и пособий. Наполнение французской или английской потребительских корзин считается не в абсолютных, а в относительных показателях, то есть является индексом. А затем на основе изменения индекса потребительских цен автоматически корректируется минимальная заработная плата. </w:t>
      </w:r>
    </w:p>
    <w:p w:rsidR="00330FB4" w:rsidRPr="00DA4EED" w:rsidRDefault="00330FB4" w:rsidP="000C0437">
      <w:pPr>
        <w:spacing w:after="0"/>
        <w:rPr>
          <w:rFonts w:ascii="Times New Roman" w:hAnsi="Times New Roman"/>
          <w:sz w:val="28"/>
          <w:szCs w:val="28"/>
        </w:rPr>
      </w:pPr>
      <w:r w:rsidRPr="00DA4EED">
        <w:rPr>
          <w:rFonts w:ascii="Times New Roman" w:hAnsi="Times New Roman"/>
          <w:sz w:val="28"/>
          <w:szCs w:val="28"/>
        </w:rPr>
        <w:t xml:space="preserve">Что случится с нашей великой страной, если будет расширена потребительская корзина и повышена минимальная заработная плата? Бюджетный коллапс? Вряд ли. Зато вполне возможно, что произойдет просто перераспределение национального богатства, </w:t>
      </w:r>
      <w:r w:rsidR="00300B9B" w:rsidRPr="00DA4EED">
        <w:rPr>
          <w:rFonts w:ascii="Times New Roman" w:hAnsi="Times New Roman"/>
          <w:sz w:val="28"/>
          <w:szCs w:val="28"/>
        </w:rPr>
        <w:t>выровняется</w:t>
      </w:r>
      <w:r w:rsidRPr="00DA4EED">
        <w:rPr>
          <w:rFonts w:ascii="Times New Roman" w:hAnsi="Times New Roman"/>
          <w:sz w:val="28"/>
          <w:szCs w:val="28"/>
        </w:rPr>
        <w:t xml:space="preserve"> уровень жизни, возрастет внутренний платежеспособный спрос, что будет способствовать созданию новых рабочих мест.</w:t>
      </w:r>
    </w:p>
    <w:p w:rsidR="00DA4EED" w:rsidRDefault="00DA4EED" w:rsidP="000C0437">
      <w:pPr>
        <w:spacing w:after="0"/>
        <w:rPr>
          <w:rFonts w:ascii="Times New Roman" w:hAnsi="Times New Roman"/>
          <w:sz w:val="28"/>
          <w:szCs w:val="28"/>
        </w:rPr>
      </w:pPr>
      <w:r>
        <w:rPr>
          <w:rFonts w:ascii="Times New Roman" w:hAnsi="Times New Roman"/>
          <w:sz w:val="28"/>
          <w:szCs w:val="28"/>
        </w:rPr>
        <w:br w:type="page"/>
      </w:r>
    </w:p>
    <w:p w:rsidR="004C12B3" w:rsidRPr="00DA4EED" w:rsidRDefault="004C12B3" w:rsidP="000C0437">
      <w:pPr>
        <w:spacing w:after="0"/>
        <w:jc w:val="center"/>
        <w:outlineLvl w:val="0"/>
        <w:rPr>
          <w:rFonts w:ascii="Times New Roman" w:hAnsi="Times New Roman"/>
          <w:b/>
          <w:sz w:val="28"/>
          <w:szCs w:val="28"/>
        </w:rPr>
      </w:pPr>
      <w:r w:rsidRPr="00DA4EED">
        <w:rPr>
          <w:rFonts w:ascii="Times New Roman" w:hAnsi="Times New Roman"/>
          <w:b/>
          <w:sz w:val="28"/>
          <w:szCs w:val="28"/>
        </w:rPr>
        <w:t>Список используемой литературы.</w:t>
      </w:r>
    </w:p>
    <w:p w:rsidR="00DA4EED" w:rsidRPr="00DA4EED" w:rsidRDefault="00DA4EED" w:rsidP="000C0437">
      <w:pPr>
        <w:spacing w:after="0"/>
        <w:rPr>
          <w:rFonts w:ascii="Times New Roman" w:hAnsi="Times New Roman"/>
          <w:sz w:val="28"/>
          <w:szCs w:val="28"/>
        </w:rPr>
      </w:pPr>
    </w:p>
    <w:p w:rsidR="00903946" w:rsidRPr="00DA4EED" w:rsidRDefault="00903946" w:rsidP="000C0437">
      <w:pPr>
        <w:pStyle w:val="a4"/>
        <w:numPr>
          <w:ilvl w:val="0"/>
          <w:numId w:val="5"/>
        </w:numPr>
        <w:spacing w:line="360" w:lineRule="auto"/>
        <w:ind w:left="0" w:firstLine="709"/>
      </w:pPr>
      <w:r w:rsidRPr="00DA4EED">
        <w:t>Бобков В. Н. и др. Качество жизни: концепция и измерение. – М., 2004.</w:t>
      </w:r>
    </w:p>
    <w:p w:rsidR="00903946" w:rsidRPr="00DA4EED" w:rsidRDefault="003E0B60" w:rsidP="000C0437">
      <w:pPr>
        <w:pStyle w:val="a4"/>
        <w:numPr>
          <w:ilvl w:val="0"/>
          <w:numId w:val="5"/>
        </w:numPr>
        <w:spacing w:line="360" w:lineRule="auto"/>
        <w:ind w:left="0" w:firstLine="709"/>
      </w:pPr>
      <w:r w:rsidRPr="00DA4EED">
        <w:rPr>
          <w:szCs w:val="28"/>
        </w:rPr>
        <w:t>Волгина. Н.А.</w:t>
      </w:r>
      <w:r w:rsidR="004C12B3" w:rsidRPr="00DA4EED">
        <w:rPr>
          <w:szCs w:val="28"/>
        </w:rPr>
        <w:t xml:space="preserve"> Социальная политика: Учебник/ под общ. ред. Н.А.Волгина. М.: Изд-во РАГС, 2005г.</w:t>
      </w:r>
      <w:r w:rsidRPr="00DA4EED">
        <w:rPr>
          <w:szCs w:val="28"/>
        </w:rPr>
        <w:t xml:space="preserve"> </w:t>
      </w:r>
    </w:p>
    <w:p w:rsidR="00903946" w:rsidRPr="00DA4EED" w:rsidRDefault="003E0B60" w:rsidP="000C0437">
      <w:pPr>
        <w:pStyle w:val="a4"/>
        <w:numPr>
          <w:ilvl w:val="0"/>
          <w:numId w:val="5"/>
        </w:numPr>
        <w:spacing w:line="360" w:lineRule="auto"/>
        <w:ind w:left="0" w:firstLine="709"/>
      </w:pPr>
      <w:r w:rsidRPr="00DA4EED">
        <w:rPr>
          <w:szCs w:val="28"/>
        </w:rPr>
        <w:t xml:space="preserve">Жеребин В.М., Романов А.Н. Уровень жизни населения. – М.: ЮНИТИ-ДАНА, 2004. </w:t>
      </w:r>
    </w:p>
    <w:p w:rsidR="00903946" w:rsidRPr="00DA4EED" w:rsidRDefault="001E1D0E" w:rsidP="000C0437">
      <w:pPr>
        <w:pStyle w:val="a4"/>
        <w:numPr>
          <w:ilvl w:val="0"/>
          <w:numId w:val="5"/>
        </w:numPr>
        <w:spacing w:line="360" w:lineRule="auto"/>
        <w:ind w:left="0" w:firstLine="709"/>
      </w:pPr>
      <w:r w:rsidRPr="00DA4EED">
        <w:rPr>
          <w:szCs w:val="28"/>
        </w:rPr>
        <w:t xml:space="preserve">Октябрьский П.Я. Россия сегодня: наши доходы. //Вопросы статистики. – 2007. - №3. </w:t>
      </w:r>
    </w:p>
    <w:p w:rsidR="00903946" w:rsidRPr="00DA4EED" w:rsidRDefault="001E1D0E" w:rsidP="000C0437">
      <w:pPr>
        <w:pStyle w:val="a4"/>
        <w:numPr>
          <w:ilvl w:val="0"/>
          <w:numId w:val="5"/>
        </w:numPr>
        <w:spacing w:line="360" w:lineRule="auto"/>
        <w:ind w:left="0" w:firstLine="709"/>
      </w:pPr>
      <w:r w:rsidRPr="00DA4EED">
        <w:rPr>
          <w:szCs w:val="28"/>
        </w:rPr>
        <w:t xml:space="preserve">Уровень жизни населения// Российский статистический ежегодник: стат. сб. /Госкомстат России. – М., 2007. </w:t>
      </w:r>
    </w:p>
    <w:p w:rsidR="00903946" w:rsidRPr="00DA4EED" w:rsidRDefault="001E1D0E" w:rsidP="000C0437">
      <w:pPr>
        <w:pStyle w:val="a4"/>
        <w:numPr>
          <w:ilvl w:val="0"/>
          <w:numId w:val="5"/>
        </w:numPr>
        <w:spacing w:line="360" w:lineRule="auto"/>
        <w:ind w:left="0" w:firstLine="709"/>
      </w:pPr>
      <w:r w:rsidRPr="00DA4EED">
        <w:rPr>
          <w:szCs w:val="28"/>
        </w:rPr>
        <w:t xml:space="preserve">Уровень жизни населения// Российский статистический ежегодник: стат. сб. /Госкомстат России. – М., 2006. </w:t>
      </w:r>
    </w:p>
    <w:p w:rsidR="00903946" w:rsidRPr="00DA4EED" w:rsidRDefault="0031136D" w:rsidP="000C0437">
      <w:pPr>
        <w:pStyle w:val="a4"/>
        <w:numPr>
          <w:ilvl w:val="0"/>
          <w:numId w:val="5"/>
        </w:numPr>
        <w:spacing w:line="360" w:lineRule="auto"/>
        <w:ind w:left="0" w:firstLine="709"/>
      </w:pPr>
      <w:r w:rsidRPr="002C7C54">
        <w:rPr>
          <w:szCs w:val="28"/>
        </w:rPr>
        <w:t>Журнал Профиль. –</w:t>
      </w:r>
      <w:r w:rsidR="007C5D9E" w:rsidRPr="002C7C54">
        <w:rPr>
          <w:szCs w:val="28"/>
        </w:rPr>
        <w:t xml:space="preserve"> </w:t>
      </w:r>
      <w:r w:rsidR="002C7C54" w:rsidRPr="002C7C54">
        <w:rPr>
          <w:szCs w:val="28"/>
        </w:rPr>
        <w:t xml:space="preserve"> </w:t>
      </w:r>
      <w:r w:rsidRPr="002C7C54">
        <w:rPr>
          <w:szCs w:val="28"/>
        </w:rPr>
        <w:t>Русская версия Invision Power Board:</w:t>
      </w:r>
      <w:r w:rsidRPr="00DA4EED">
        <w:rPr>
          <w:szCs w:val="28"/>
        </w:rPr>
        <w:t xml:space="preserve"> </w:t>
      </w:r>
      <w:hyperlink r:id="rId9" w:history="1">
        <w:r w:rsidRPr="00DA4EED">
          <w:rPr>
            <w:rStyle w:val="ae"/>
            <w:color w:val="auto"/>
            <w:szCs w:val="28"/>
            <w:u w:val="none"/>
          </w:rPr>
          <w:t>http://www.invisionboard.com</w:t>
        </w:r>
      </w:hyperlink>
    </w:p>
    <w:p w:rsidR="00903946" w:rsidRPr="00DA4EED" w:rsidRDefault="0031136D" w:rsidP="000C0437">
      <w:pPr>
        <w:pStyle w:val="a4"/>
        <w:numPr>
          <w:ilvl w:val="0"/>
          <w:numId w:val="5"/>
        </w:numPr>
        <w:spacing w:line="360" w:lineRule="auto"/>
        <w:ind w:left="0" w:firstLine="709"/>
      </w:pPr>
      <w:r w:rsidRPr="00DA4EED">
        <w:rPr>
          <w:szCs w:val="28"/>
        </w:rPr>
        <w:t xml:space="preserve">Информационный сайт о Германии Deutsche Welle. – 2008. - // </w:t>
      </w:r>
      <w:hyperlink r:id="rId10" w:history="1">
        <w:r w:rsidRPr="00DA4EED">
          <w:rPr>
            <w:rStyle w:val="ae"/>
            <w:color w:val="auto"/>
            <w:szCs w:val="28"/>
            <w:u w:val="none"/>
          </w:rPr>
          <w:t>http://www.dw-world.de</w:t>
        </w:r>
      </w:hyperlink>
    </w:p>
    <w:p w:rsidR="00903946" w:rsidRPr="00DA4EED" w:rsidRDefault="0031136D" w:rsidP="000C0437">
      <w:pPr>
        <w:pStyle w:val="a4"/>
        <w:numPr>
          <w:ilvl w:val="0"/>
          <w:numId w:val="5"/>
        </w:numPr>
        <w:spacing w:line="360" w:lineRule="auto"/>
        <w:ind w:left="0" w:firstLine="709"/>
      </w:pPr>
      <w:r w:rsidRPr="00DA4EED">
        <w:rPr>
          <w:szCs w:val="28"/>
        </w:rPr>
        <w:t xml:space="preserve">Официальный сайт Госкомстата - // </w:t>
      </w:r>
      <w:hyperlink r:id="rId11" w:history="1">
        <w:r w:rsidRPr="00DA4EED">
          <w:rPr>
            <w:rStyle w:val="ae"/>
            <w:color w:val="auto"/>
            <w:szCs w:val="28"/>
            <w:u w:val="none"/>
          </w:rPr>
          <w:t>http://www.gks.ru</w:t>
        </w:r>
      </w:hyperlink>
    </w:p>
    <w:p w:rsidR="0031136D" w:rsidRPr="00DA4EED" w:rsidRDefault="0031136D" w:rsidP="000C0437">
      <w:pPr>
        <w:pStyle w:val="a4"/>
        <w:numPr>
          <w:ilvl w:val="0"/>
          <w:numId w:val="5"/>
        </w:numPr>
        <w:spacing w:line="360" w:lineRule="auto"/>
        <w:ind w:left="0" w:firstLine="709"/>
      </w:pPr>
      <w:r w:rsidRPr="00DA4EED">
        <w:rPr>
          <w:szCs w:val="28"/>
        </w:rPr>
        <w:t>Первое независимое рейтинговое аген</w:t>
      </w:r>
      <w:r w:rsidR="00B10173">
        <w:rPr>
          <w:szCs w:val="28"/>
        </w:rPr>
        <w:t>т</w:t>
      </w:r>
      <w:r w:rsidRPr="00DA4EED">
        <w:rPr>
          <w:szCs w:val="28"/>
        </w:rPr>
        <w:t>ство – //</w:t>
      </w:r>
      <w:r w:rsidRPr="00DA4EED">
        <w:rPr>
          <w:szCs w:val="28"/>
          <w:lang w:val="en-US"/>
        </w:rPr>
        <w:t>http</w:t>
      </w:r>
      <w:r w:rsidRPr="00DA4EED">
        <w:rPr>
          <w:szCs w:val="28"/>
        </w:rPr>
        <w:t>//</w:t>
      </w:r>
      <w:r w:rsidRPr="00DA4EED">
        <w:rPr>
          <w:szCs w:val="28"/>
          <w:lang w:val="en-US"/>
        </w:rPr>
        <w:t>russia</w:t>
      </w:r>
      <w:r w:rsidRPr="00DA4EED">
        <w:rPr>
          <w:szCs w:val="28"/>
        </w:rPr>
        <w:t>.</w:t>
      </w:r>
      <w:r w:rsidRPr="00DA4EED">
        <w:rPr>
          <w:szCs w:val="28"/>
          <w:lang w:val="en-US"/>
        </w:rPr>
        <w:t>fira</w:t>
      </w:r>
      <w:r w:rsidRPr="00DA4EED">
        <w:rPr>
          <w:szCs w:val="28"/>
        </w:rPr>
        <w:t>/</w:t>
      </w:r>
      <w:r w:rsidRPr="00DA4EED">
        <w:rPr>
          <w:szCs w:val="28"/>
          <w:lang w:val="en-US"/>
        </w:rPr>
        <w:t>ru</w:t>
      </w:r>
    </w:p>
    <w:p w:rsidR="00E42967" w:rsidRPr="004913BD" w:rsidRDefault="00E42967" w:rsidP="000C0437">
      <w:pPr>
        <w:spacing w:after="0"/>
        <w:rPr>
          <w:rFonts w:ascii="Times New Roman" w:hAnsi="Times New Roman"/>
          <w:sz w:val="28"/>
        </w:rPr>
      </w:pPr>
      <w:bookmarkStart w:id="63" w:name="_GoBack"/>
      <w:bookmarkEnd w:id="63"/>
    </w:p>
    <w:sectPr w:rsidR="00E42967" w:rsidRPr="004913BD" w:rsidSect="00DA4EED">
      <w:footerReference w:type="defaul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245" w:rsidRDefault="00C55245" w:rsidP="00AD1B38">
      <w:pPr>
        <w:spacing w:after="0" w:line="240" w:lineRule="auto"/>
      </w:pPr>
      <w:r>
        <w:separator/>
      </w:r>
    </w:p>
  </w:endnote>
  <w:endnote w:type="continuationSeparator" w:id="0">
    <w:p w:rsidR="00C55245" w:rsidRDefault="00C55245" w:rsidP="00AD1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E8D" w:rsidRDefault="0061122A">
    <w:pPr>
      <w:pStyle w:val="af1"/>
      <w:jc w:val="right"/>
    </w:pPr>
    <w:r>
      <w:fldChar w:fldCharType="begin"/>
    </w:r>
    <w:r>
      <w:instrText xml:space="preserve"> PAGE   \* MERGEFORMAT </w:instrText>
    </w:r>
    <w:r>
      <w:fldChar w:fldCharType="separate"/>
    </w:r>
    <w:r w:rsidR="0044418D">
      <w:rPr>
        <w:noProof/>
      </w:rPr>
      <w:t>2</w:t>
    </w:r>
    <w:r>
      <w:fldChar w:fldCharType="end"/>
    </w:r>
  </w:p>
  <w:p w:rsidR="00033E8D" w:rsidRDefault="00033E8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245" w:rsidRDefault="00C55245" w:rsidP="00AD1B38">
      <w:pPr>
        <w:spacing w:after="0" w:line="240" w:lineRule="auto"/>
      </w:pPr>
      <w:r>
        <w:separator/>
      </w:r>
    </w:p>
  </w:footnote>
  <w:footnote w:type="continuationSeparator" w:id="0">
    <w:p w:rsidR="00C55245" w:rsidRDefault="00C55245" w:rsidP="00AD1B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378D0"/>
    <w:multiLevelType w:val="hybridMultilevel"/>
    <w:tmpl w:val="2D7A1DF8"/>
    <w:lvl w:ilvl="0" w:tplc="782A63C2">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62E754E"/>
    <w:multiLevelType w:val="hybridMultilevel"/>
    <w:tmpl w:val="74008C5C"/>
    <w:lvl w:ilvl="0" w:tplc="782A63C2">
      <w:start w:val="1"/>
      <w:numFmt w:val="decimal"/>
      <w:lvlText w:val="%1."/>
      <w:lvlJc w:val="righ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AB72B5F"/>
    <w:multiLevelType w:val="hybridMultilevel"/>
    <w:tmpl w:val="2D7A1DF8"/>
    <w:lvl w:ilvl="0" w:tplc="782A63C2">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FE069E2"/>
    <w:multiLevelType w:val="singleLevel"/>
    <w:tmpl w:val="82F0978A"/>
    <w:lvl w:ilvl="0">
      <w:start w:val="1"/>
      <w:numFmt w:val="decimal"/>
      <w:lvlText w:val="%1."/>
      <w:lvlJc w:val="left"/>
      <w:pPr>
        <w:tabs>
          <w:tab w:val="num" w:pos="375"/>
        </w:tabs>
        <w:ind w:left="375" w:hanging="375"/>
      </w:pPr>
      <w:rPr>
        <w:rFonts w:cs="Times New Roman" w:hint="default"/>
      </w:rPr>
    </w:lvl>
  </w:abstractNum>
  <w:abstractNum w:abstractNumId="4">
    <w:nsid w:val="724E5F97"/>
    <w:multiLevelType w:val="multilevel"/>
    <w:tmpl w:val="AF10A9C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776E7666"/>
    <w:multiLevelType w:val="multilevel"/>
    <w:tmpl w:val="E362C268"/>
    <w:lvl w:ilvl="0">
      <w:start w:val="1"/>
      <w:numFmt w:val="decimal"/>
      <w:lvlText w:val="%1."/>
      <w:lvlJc w:val="left"/>
      <w:pPr>
        <w:ind w:left="450" w:hanging="45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1D5"/>
    <w:rsid w:val="000035A1"/>
    <w:rsid w:val="00033E8D"/>
    <w:rsid w:val="000A7401"/>
    <w:rsid w:val="000C0437"/>
    <w:rsid w:val="000D4A1F"/>
    <w:rsid w:val="000E68C9"/>
    <w:rsid w:val="00142E63"/>
    <w:rsid w:val="00170BA0"/>
    <w:rsid w:val="001E1D0E"/>
    <w:rsid w:val="00211429"/>
    <w:rsid w:val="00224345"/>
    <w:rsid w:val="00225546"/>
    <w:rsid w:val="002531F0"/>
    <w:rsid w:val="00253F4A"/>
    <w:rsid w:val="0026757F"/>
    <w:rsid w:val="00282E12"/>
    <w:rsid w:val="00285EA8"/>
    <w:rsid w:val="002C7C54"/>
    <w:rsid w:val="00300B9B"/>
    <w:rsid w:val="0031136D"/>
    <w:rsid w:val="00330FB4"/>
    <w:rsid w:val="0035430A"/>
    <w:rsid w:val="00377FFA"/>
    <w:rsid w:val="003870E0"/>
    <w:rsid w:val="003B51D5"/>
    <w:rsid w:val="003E0B60"/>
    <w:rsid w:val="0044418D"/>
    <w:rsid w:val="004564CA"/>
    <w:rsid w:val="0049009E"/>
    <w:rsid w:val="004913BD"/>
    <w:rsid w:val="004B70A4"/>
    <w:rsid w:val="004C12B3"/>
    <w:rsid w:val="004F5EB8"/>
    <w:rsid w:val="005143B9"/>
    <w:rsid w:val="00524B95"/>
    <w:rsid w:val="00525142"/>
    <w:rsid w:val="005775A8"/>
    <w:rsid w:val="005F6D01"/>
    <w:rsid w:val="0061122A"/>
    <w:rsid w:val="00636CB1"/>
    <w:rsid w:val="006666BD"/>
    <w:rsid w:val="006C32F5"/>
    <w:rsid w:val="006E6148"/>
    <w:rsid w:val="0071047F"/>
    <w:rsid w:val="00746F3D"/>
    <w:rsid w:val="00763E3B"/>
    <w:rsid w:val="007C43A6"/>
    <w:rsid w:val="007C5D9E"/>
    <w:rsid w:val="007E2A0D"/>
    <w:rsid w:val="007E4C9C"/>
    <w:rsid w:val="00816265"/>
    <w:rsid w:val="00857014"/>
    <w:rsid w:val="00903946"/>
    <w:rsid w:val="00922752"/>
    <w:rsid w:val="009C5752"/>
    <w:rsid w:val="00A504B5"/>
    <w:rsid w:val="00AD1B38"/>
    <w:rsid w:val="00AD7CF8"/>
    <w:rsid w:val="00B10173"/>
    <w:rsid w:val="00B34A43"/>
    <w:rsid w:val="00B44DC6"/>
    <w:rsid w:val="00B565BB"/>
    <w:rsid w:val="00BD76B9"/>
    <w:rsid w:val="00C34C7B"/>
    <w:rsid w:val="00C505CA"/>
    <w:rsid w:val="00C55245"/>
    <w:rsid w:val="00C80FFC"/>
    <w:rsid w:val="00C95016"/>
    <w:rsid w:val="00CB5574"/>
    <w:rsid w:val="00D449A1"/>
    <w:rsid w:val="00DA4EED"/>
    <w:rsid w:val="00DC2B2F"/>
    <w:rsid w:val="00DE2807"/>
    <w:rsid w:val="00E220D8"/>
    <w:rsid w:val="00E31F70"/>
    <w:rsid w:val="00E42967"/>
    <w:rsid w:val="00EA65E4"/>
    <w:rsid w:val="00EB5935"/>
    <w:rsid w:val="00EE1FF6"/>
    <w:rsid w:val="00F609CA"/>
    <w:rsid w:val="00FB5A04"/>
    <w:rsid w:val="00FC02A1"/>
    <w:rsid w:val="00FC34DB"/>
    <w:rsid w:val="00FE5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45AF0E96-0BFE-4FFE-99D7-F860BD49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CB1"/>
    <w:pPr>
      <w:spacing w:after="200" w:line="360" w:lineRule="auto"/>
      <w:ind w:firstLine="709"/>
      <w:jc w:val="both"/>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5E4"/>
    <w:pPr>
      <w:ind w:left="720"/>
      <w:contextualSpacing/>
    </w:pPr>
  </w:style>
  <w:style w:type="paragraph" w:styleId="a4">
    <w:name w:val="Body Text"/>
    <w:basedOn w:val="a"/>
    <w:link w:val="a5"/>
    <w:uiPriority w:val="99"/>
    <w:rsid w:val="00AD1B38"/>
    <w:pPr>
      <w:spacing w:after="0" w:line="240" w:lineRule="auto"/>
      <w:ind w:firstLine="0"/>
    </w:pPr>
    <w:rPr>
      <w:rFonts w:ascii="Times New Roman" w:hAnsi="Times New Roman"/>
      <w:sz w:val="28"/>
      <w:szCs w:val="20"/>
      <w:lang w:eastAsia="ru-RU"/>
    </w:rPr>
  </w:style>
  <w:style w:type="character" w:customStyle="1" w:styleId="a5">
    <w:name w:val="Основной текст Знак"/>
    <w:basedOn w:val="a0"/>
    <w:link w:val="a4"/>
    <w:uiPriority w:val="99"/>
    <w:locked/>
    <w:rsid w:val="00AD1B38"/>
    <w:rPr>
      <w:rFonts w:ascii="Times New Roman" w:hAnsi="Times New Roman" w:cs="Times New Roman"/>
      <w:sz w:val="20"/>
      <w:szCs w:val="20"/>
      <w:lang w:eastAsia="ru-RU"/>
    </w:rPr>
  </w:style>
  <w:style w:type="paragraph" w:styleId="a6">
    <w:name w:val="caption"/>
    <w:basedOn w:val="a"/>
    <w:next w:val="a"/>
    <w:uiPriority w:val="35"/>
    <w:qFormat/>
    <w:rsid w:val="00AD1B38"/>
    <w:pPr>
      <w:spacing w:line="240" w:lineRule="auto"/>
    </w:pPr>
    <w:rPr>
      <w:b/>
      <w:bCs/>
      <w:color w:val="4F81BD"/>
      <w:sz w:val="18"/>
      <w:szCs w:val="18"/>
    </w:rPr>
  </w:style>
  <w:style w:type="paragraph" w:styleId="a7">
    <w:name w:val="footnote text"/>
    <w:basedOn w:val="a"/>
    <w:link w:val="a8"/>
    <w:uiPriority w:val="99"/>
    <w:unhideWhenUsed/>
    <w:rsid w:val="00AD1B38"/>
    <w:pPr>
      <w:spacing w:after="0" w:line="240" w:lineRule="auto"/>
    </w:pPr>
    <w:rPr>
      <w:sz w:val="20"/>
      <w:szCs w:val="20"/>
    </w:rPr>
  </w:style>
  <w:style w:type="character" w:customStyle="1" w:styleId="a8">
    <w:name w:val="Текст сноски Знак"/>
    <w:basedOn w:val="a0"/>
    <w:link w:val="a7"/>
    <w:uiPriority w:val="99"/>
    <w:locked/>
    <w:rsid w:val="00AD1B38"/>
    <w:rPr>
      <w:rFonts w:cs="Times New Roman"/>
      <w:sz w:val="20"/>
      <w:szCs w:val="20"/>
    </w:rPr>
  </w:style>
  <w:style w:type="character" w:styleId="a9">
    <w:name w:val="footnote reference"/>
    <w:basedOn w:val="a0"/>
    <w:uiPriority w:val="99"/>
    <w:semiHidden/>
    <w:unhideWhenUsed/>
    <w:rsid w:val="00AD1B38"/>
    <w:rPr>
      <w:rFonts w:cs="Times New Roman"/>
      <w:vertAlign w:val="superscript"/>
    </w:rPr>
  </w:style>
  <w:style w:type="paragraph" w:styleId="aa">
    <w:name w:val="Balloon Text"/>
    <w:basedOn w:val="a"/>
    <w:link w:val="ab"/>
    <w:uiPriority w:val="99"/>
    <w:semiHidden/>
    <w:unhideWhenUsed/>
    <w:rsid w:val="00AD1B3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AD1B38"/>
    <w:rPr>
      <w:rFonts w:ascii="Tahoma" w:hAnsi="Tahoma" w:cs="Tahoma"/>
      <w:sz w:val="16"/>
      <w:szCs w:val="16"/>
    </w:rPr>
  </w:style>
  <w:style w:type="paragraph" w:styleId="ac">
    <w:name w:val="Normal (Web)"/>
    <w:basedOn w:val="a"/>
    <w:uiPriority w:val="99"/>
    <w:unhideWhenUsed/>
    <w:rsid w:val="000A7401"/>
    <w:pPr>
      <w:spacing w:before="100" w:beforeAutospacing="1" w:after="100" w:afterAutospacing="1" w:line="240" w:lineRule="auto"/>
      <w:ind w:firstLine="0"/>
      <w:jc w:val="left"/>
    </w:pPr>
    <w:rPr>
      <w:rFonts w:ascii="Times New Roman" w:hAnsi="Times New Roman"/>
      <w:color w:val="000000"/>
      <w:sz w:val="24"/>
      <w:szCs w:val="24"/>
      <w:lang w:eastAsia="ru-RU"/>
    </w:rPr>
  </w:style>
  <w:style w:type="character" w:styleId="ad">
    <w:name w:val="Emphasis"/>
    <w:basedOn w:val="a0"/>
    <w:uiPriority w:val="20"/>
    <w:qFormat/>
    <w:rsid w:val="000A7401"/>
    <w:rPr>
      <w:rFonts w:cs="Times New Roman"/>
      <w:i/>
      <w:iCs/>
    </w:rPr>
  </w:style>
  <w:style w:type="character" w:styleId="ae">
    <w:name w:val="Hyperlink"/>
    <w:basedOn w:val="a0"/>
    <w:uiPriority w:val="99"/>
    <w:unhideWhenUsed/>
    <w:rsid w:val="004C12B3"/>
    <w:rPr>
      <w:rFonts w:cs="Times New Roman"/>
      <w:color w:val="0000FF"/>
      <w:u w:val="single"/>
    </w:rPr>
  </w:style>
  <w:style w:type="paragraph" w:styleId="af">
    <w:name w:val="header"/>
    <w:basedOn w:val="a"/>
    <w:link w:val="af0"/>
    <w:uiPriority w:val="99"/>
    <w:semiHidden/>
    <w:unhideWhenUsed/>
    <w:rsid w:val="00F609CA"/>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locked/>
    <w:rsid w:val="00F609CA"/>
    <w:rPr>
      <w:rFonts w:cs="Times New Roman"/>
    </w:rPr>
  </w:style>
  <w:style w:type="paragraph" w:styleId="af1">
    <w:name w:val="footer"/>
    <w:basedOn w:val="a"/>
    <w:link w:val="af2"/>
    <w:uiPriority w:val="99"/>
    <w:unhideWhenUsed/>
    <w:rsid w:val="00F609CA"/>
    <w:pPr>
      <w:tabs>
        <w:tab w:val="center" w:pos="4677"/>
        <w:tab w:val="right" w:pos="9355"/>
      </w:tabs>
      <w:spacing w:after="0" w:line="240" w:lineRule="auto"/>
    </w:pPr>
  </w:style>
  <w:style w:type="character" w:customStyle="1" w:styleId="af2">
    <w:name w:val="Нижний колонтитул Знак"/>
    <w:basedOn w:val="a0"/>
    <w:link w:val="af1"/>
    <w:uiPriority w:val="99"/>
    <w:locked/>
    <w:rsid w:val="00F609CA"/>
    <w:rPr>
      <w:rFonts w:cs="Times New Roman"/>
    </w:rPr>
  </w:style>
  <w:style w:type="paragraph" w:styleId="af3">
    <w:name w:val="Document Map"/>
    <w:basedOn w:val="a"/>
    <w:link w:val="af4"/>
    <w:uiPriority w:val="99"/>
    <w:semiHidden/>
    <w:unhideWhenUsed/>
    <w:rsid w:val="00033E8D"/>
    <w:pPr>
      <w:spacing w:after="0" w:line="240" w:lineRule="auto"/>
    </w:pPr>
    <w:rPr>
      <w:rFonts w:ascii="Tahoma" w:hAnsi="Tahoma" w:cs="Tahoma"/>
      <w:sz w:val="16"/>
      <w:szCs w:val="16"/>
    </w:rPr>
  </w:style>
  <w:style w:type="character" w:customStyle="1" w:styleId="af4">
    <w:name w:val="Схема документа Знак"/>
    <w:basedOn w:val="a0"/>
    <w:link w:val="af3"/>
    <w:uiPriority w:val="99"/>
    <w:semiHidden/>
    <w:rsid w:val="00033E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661439">
      <w:marLeft w:val="0"/>
      <w:marRight w:val="0"/>
      <w:marTop w:val="0"/>
      <w:marBottom w:val="0"/>
      <w:divBdr>
        <w:top w:val="none" w:sz="0" w:space="0" w:color="auto"/>
        <w:left w:val="none" w:sz="0" w:space="0" w:color="auto"/>
        <w:bottom w:val="none" w:sz="0" w:space="0" w:color="auto"/>
        <w:right w:val="none" w:sz="0" w:space="0" w:color="auto"/>
      </w:divBdr>
      <w:divsChild>
        <w:div w:id="1218661436">
          <w:marLeft w:val="0"/>
          <w:marRight w:val="0"/>
          <w:marTop w:val="0"/>
          <w:marBottom w:val="0"/>
          <w:divBdr>
            <w:top w:val="none" w:sz="0" w:space="0" w:color="auto"/>
            <w:left w:val="none" w:sz="0" w:space="0" w:color="auto"/>
            <w:bottom w:val="none" w:sz="0" w:space="0" w:color="auto"/>
            <w:right w:val="none" w:sz="0" w:space="0" w:color="auto"/>
          </w:divBdr>
          <w:divsChild>
            <w:div w:id="1218661437">
              <w:marLeft w:val="0"/>
              <w:marRight w:val="0"/>
              <w:marTop w:val="0"/>
              <w:marBottom w:val="0"/>
              <w:divBdr>
                <w:top w:val="none" w:sz="0" w:space="0" w:color="auto"/>
                <w:left w:val="none" w:sz="0" w:space="0" w:color="auto"/>
                <w:bottom w:val="none" w:sz="0" w:space="0" w:color="auto"/>
                <w:right w:val="none" w:sz="0" w:space="0" w:color="auto"/>
              </w:divBdr>
              <w:divsChild>
                <w:div w:id="1218661440">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218661442">
      <w:marLeft w:val="0"/>
      <w:marRight w:val="0"/>
      <w:marTop w:val="0"/>
      <w:marBottom w:val="0"/>
      <w:divBdr>
        <w:top w:val="none" w:sz="0" w:space="0" w:color="auto"/>
        <w:left w:val="none" w:sz="0" w:space="0" w:color="auto"/>
        <w:bottom w:val="none" w:sz="0" w:space="0" w:color="auto"/>
        <w:right w:val="none" w:sz="0" w:space="0" w:color="auto"/>
      </w:divBdr>
      <w:divsChild>
        <w:div w:id="1218661438">
          <w:marLeft w:val="0"/>
          <w:marRight w:val="0"/>
          <w:marTop w:val="0"/>
          <w:marBottom w:val="0"/>
          <w:divBdr>
            <w:top w:val="none" w:sz="0" w:space="0" w:color="auto"/>
            <w:left w:val="none" w:sz="0" w:space="0" w:color="auto"/>
            <w:bottom w:val="none" w:sz="0" w:space="0" w:color="auto"/>
            <w:right w:val="none" w:sz="0" w:space="0" w:color="auto"/>
          </w:divBdr>
          <w:divsChild>
            <w:div w:id="121866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ks.ru" TargetMode="External"/><Relationship Id="rId5" Type="http://schemas.openxmlformats.org/officeDocument/2006/relationships/footnotes" Target="footnotes.xml"/><Relationship Id="rId10" Type="http://schemas.openxmlformats.org/officeDocument/2006/relationships/hyperlink" Target="http://www.dw-world.de" TargetMode="External"/><Relationship Id="rId4" Type="http://schemas.openxmlformats.org/officeDocument/2006/relationships/webSettings" Target="webSettings.xml"/><Relationship Id="rId9" Type="http://schemas.openxmlformats.org/officeDocument/2006/relationships/hyperlink" Target="http://www.invisionboard.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6236</Words>
  <Characters>35551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ПОТРЕБИТЕЛЬСКАЯ КОРЗИНА И ПРОЖИТОЧНЫЙ МИНИМУМ: СРАВНИТЕЛЬНАЯ ХАРАКТЕРИСТИКА В РАЗЛИЧНЫХ СТРАНАХ.</vt:lpstr>
    </vt:vector>
  </TitlesOfParts>
  <Company/>
  <LinksUpToDate>false</LinksUpToDate>
  <CharactersWithSpaces>41704</CharactersWithSpaces>
  <SharedDoc>false</SharedDoc>
  <HLinks>
    <vt:vector size="18" baseType="variant">
      <vt:variant>
        <vt:i4>6422624</vt:i4>
      </vt:variant>
      <vt:variant>
        <vt:i4>9</vt:i4>
      </vt:variant>
      <vt:variant>
        <vt:i4>0</vt:i4>
      </vt:variant>
      <vt:variant>
        <vt:i4>5</vt:i4>
      </vt:variant>
      <vt:variant>
        <vt:lpwstr>http://www.gks.ru/</vt:lpwstr>
      </vt:variant>
      <vt:variant>
        <vt:lpwstr/>
      </vt:variant>
      <vt:variant>
        <vt:i4>2752546</vt:i4>
      </vt:variant>
      <vt:variant>
        <vt:i4>6</vt:i4>
      </vt:variant>
      <vt:variant>
        <vt:i4>0</vt:i4>
      </vt:variant>
      <vt:variant>
        <vt:i4>5</vt:i4>
      </vt:variant>
      <vt:variant>
        <vt:lpwstr>http://www.dw-world.de/</vt:lpwstr>
      </vt:variant>
      <vt:variant>
        <vt:lpwstr/>
      </vt:variant>
      <vt:variant>
        <vt:i4>4259852</vt:i4>
      </vt:variant>
      <vt:variant>
        <vt:i4>3</vt:i4>
      </vt:variant>
      <vt:variant>
        <vt:i4>0</vt:i4>
      </vt:variant>
      <vt:variant>
        <vt:i4>5</vt:i4>
      </vt:variant>
      <vt:variant>
        <vt:lpwstr>http://www.invisionboard.com/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ПОТРЕБИТЕЛЬСКАЯ КОРЗИНА И ПРОЖИТОЧНЫЙ МИНИМУМ: СРАВНИТЕЛЬНАЯ ХАРАКТЕРИСТИКА В РАЗЛИЧНЫХ СТРАНАХ.</dc:title>
  <dc:subject>МАКРОэкономика</dc:subject>
  <dc:creator>1</dc:creator>
  <cp:keywords/>
  <dc:description>Сдана на отлично во 2-ом семестре!! Моя первая серьезная работа)))))</dc:description>
  <cp:lastModifiedBy>admin</cp:lastModifiedBy>
  <cp:revision>2</cp:revision>
  <dcterms:created xsi:type="dcterms:W3CDTF">2014-03-30T12:32:00Z</dcterms:created>
  <dcterms:modified xsi:type="dcterms:W3CDTF">2014-03-30T12:32:00Z</dcterms:modified>
</cp:coreProperties>
</file>