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C1E" w:rsidRPr="001A32D5" w:rsidRDefault="00BC4C1E" w:rsidP="001A32D5">
      <w:pPr>
        <w:spacing w:line="360" w:lineRule="auto"/>
        <w:jc w:val="center"/>
        <w:rPr>
          <w:sz w:val="28"/>
          <w:szCs w:val="28"/>
        </w:rPr>
      </w:pPr>
      <w:r w:rsidRPr="001A32D5">
        <w:rPr>
          <w:sz w:val="28"/>
          <w:szCs w:val="28"/>
        </w:rPr>
        <w:t>БЕЛОРУССКИЙ ГОСУДАРСТВЕННЫЙ УНИВЕРСИТЕТ ИНФОРМАТИКИИ РАДИОЭЛЕКТРОНИКИ</w:t>
      </w:r>
    </w:p>
    <w:p w:rsidR="00BC4C1E" w:rsidRPr="001A32D5" w:rsidRDefault="00BC4C1E" w:rsidP="001A32D5">
      <w:pPr>
        <w:spacing w:line="360" w:lineRule="auto"/>
        <w:jc w:val="center"/>
        <w:rPr>
          <w:sz w:val="28"/>
          <w:szCs w:val="28"/>
        </w:rPr>
      </w:pPr>
    </w:p>
    <w:p w:rsidR="00BC4C1E" w:rsidRPr="001A32D5" w:rsidRDefault="00BC4C1E" w:rsidP="001A32D5">
      <w:pPr>
        <w:spacing w:line="360" w:lineRule="auto"/>
        <w:jc w:val="center"/>
        <w:rPr>
          <w:sz w:val="28"/>
          <w:szCs w:val="28"/>
        </w:rPr>
      </w:pPr>
      <w:r w:rsidRPr="001A32D5">
        <w:rPr>
          <w:sz w:val="28"/>
          <w:szCs w:val="28"/>
        </w:rPr>
        <w:t>Кафедра метрологии и стандартизации</w:t>
      </w:r>
    </w:p>
    <w:p w:rsidR="00BC4C1E" w:rsidRPr="001A32D5" w:rsidRDefault="00BC4C1E" w:rsidP="001A32D5">
      <w:pPr>
        <w:spacing w:line="360" w:lineRule="auto"/>
        <w:jc w:val="center"/>
        <w:rPr>
          <w:sz w:val="28"/>
          <w:szCs w:val="28"/>
        </w:rPr>
      </w:pPr>
    </w:p>
    <w:p w:rsidR="00BC4C1E" w:rsidRPr="001A32D5" w:rsidRDefault="00BC4C1E" w:rsidP="001A32D5">
      <w:pPr>
        <w:spacing w:line="360" w:lineRule="auto"/>
        <w:jc w:val="center"/>
        <w:rPr>
          <w:sz w:val="28"/>
          <w:szCs w:val="28"/>
        </w:rPr>
      </w:pPr>
    </w:p>
    <w:p w:rsidR="00BC4C1E" w:rsidRPr="001A32D5" w:rsidRDefault="00BC4C1E" w:rsidP="001A32D5">
      <w:pPr>
        <w:spacing w:line="360" w:lineRule="auto"/>
        <w:jc w:val="center"/>
        <w:rPr>
          <w:sz w:val="28"/>
          <w:szCs w:val="28"/>
        </w:rPr>
      </w:pPr>
    </w:p>
    <w:p w:rsidR="00BC4C1E" w:rsidRPr="001A32D5" w:rsidRDefault="00BC4C1E" w:rsidP="001A32D5">
      <w:pPr>
        <w:spacing w:line="360" w:lineRule="auto"/>
        <w:jc w:val="center"/>
        <w:rPr>
          <w:sz w:val="28"/>
          <w:szCs w:val="28"/>
        </w:rPr>
      </w:pPr>
    </w:p>
    <w:p w:rsidR="00BC4C1E" w:rsidRPr="001A32D5" w:rsidRDefault="00BC4C1E" w:rsidP="001A32D5">
      <w:pPr>
        <w:spacing w:line="360" w:lineRule="auto"/>
        <w:jc w:val="center"/>
        <w:rPr>
          <w:sz w:val="28"/>
          <w:szCs w:val="28"/>
        </w:rPr>
      </w:pPr>
    </w:p>
    <w:p w:rsidR="00BC4C1E" w:rsidRPr="001A32D5" w:rsidRDefault="00BC4C1E" w:rsidP="001A32D5">
      <w:pPr>
        <w:spacing w:line="360" w:lineRule="auto"/>
        <w:jc w:val="center"/>
        <w:rPr>
          <w:sz w:val="28"/>
          <w:szCs w:val="28"/>
        </w:rPr>
      </w:pPr>
    </w:p>
    <w:p w:rsidR="00BC4C1E" w:rsidRPr="001A32D5" w:rsidRDefault="00BC4C1E" w:rsidP="001A32D5">
      <w:pPr>
        <w:spacing w:line="360" w:lineRule="auto"/>
        <w:jc w:val="center"/>
        <w:rPr>
          <w:sz w:val="28"/>
          <w:szCs w:val="28"/>
        </w:rPr>
      </w:pPr>
    </w:p>
    <w:p w:rsidR="00BC4C1E" w:rsidRPr="001A32D5" w:rsidRDefault="00BC4C1E" w:rsidP="001A32D5">
      <w:pPr>
        <w:spacing w:line="360" w:lineRule="auto"/>
        <w:jc w:val="center"/>
        <w:rPr>
          <w:sz w:val="28"/>
          <w:szCs w:val="28"/>
        </w:rPr>
      </w:pPr>
    </w:p>
    <w:p w:rsidR="00BC4C1E" w:rsidRPr="001A32D5" w:rsidRDefault="00BC4C1E" w:rsidP="001A32D5">
      <w:pPr>
        <w:spacing w:line="360" w:lineRule="auto"/>
        <w:jc w:val="center"/>
        <w:rPr>
          <w:sz w:val="28"/>
          <w:szCs w:val="28"/>
        </w:rPr>
      </w:pPr>
    </w:p>
    <w:p w:rsidR="00BC4C1E" w:rsidRPr="001A32D5" w:rsidRDefault="00BC4C1E" w:rsidP="001A32D5">
      <w:pPr>
        <w:spacing w:line="360" w:lineRule="auto"/>
        <w:jc w:val="center"/>
        <w:rPr>
          <w:sz w:val="28"/>
          <w:szCs w:val="28"/>
        </w:rPr>
      </w:pPr>
    </w:p>
    <w:p w:rsidR="00BC4C1E" w:rsidRPr="001A32D5" w:rsidRDefault="00BC4C1E" w:rsidP="001A32D5">
      <w:pPr>
        <w:spacing w:line="360" w:lineRule="auto"/>
        <w:jc w:val="center"/>
        <w:rPr>
          <w:sz w:val="28"/>
          <w:szCs w:val="28"/>
        </w:rPr>
      </w:pPr>
      <w:r w:rsidRPr="001A32D5">
        <w:rPr>
          <w:sz w:val="28"/>
          <w:szCs w:val="28"/>
        </w:rPr>
        <w:t>РЕФЕРАТ</w:t>
      </w:r>
    </w:p>
    <w:p w:rsidR="00BC4C1E" w:rsidRPr="001A32D5" w:rsidRDefault="00BC4C1E" w:rsidP="001A32D5">
      <w:pPr>
        <w:spacing w:line="360" w:lineRule="auto"/>
        <w:jc w:val="center"/>
        <w:rPr>
          <w:sz w:val="28"/>
          <w:szCs w:val="28"/>
        </w:rPr>
      </w:pPr>
      <w:r w:rsidRPr="001A32D5">
        <w:rPr>
          <w:sz w:val="28"/>
          <w:szCs w:val="28"/>
        </w:rPr>
        <w:t>На тему:</w:t>
      </w:r>
    </w:p>
    <w:p w:rsidR="00BC4C1E" w:rsidRPr="001A32D5" w:rsidRDefault="00BC4C1E" w:rsidP="001A32D5">
      <w:pPr>
        <w:spacing w:line="360" w:lineRule="auto"/>
        <w:jc w:val="center"/>
        <w:rPr>
          <w:sz w:val="28"/>
          <w:szCs w:val="28"/>
        </w:rPr>
      </w:pPr>
      <w:r w:rsidRPr="001A32D5">
        <w:rPr>
          <w:sz w:val="28"/>
          <w:szCs w:val="28"/>
        </w:rPr>
        <w:t>«</w:t>
      </w:r>
      <w:r w:rsidR="003F6AAF" w:rsidRPr="001A32D5">
        <w:rPr>
          <w:sz w:val="28"/>
          <w:szCs w:val="28"/>
        </w:rPr>
        <w:t>Поверка электронно-счетных частотомеров</w:t>
      </w:r>
      <w:r w:rsidR="00B87FEC" w:rsidRPr="001A32D5">
        <w:rPr>
          <w:sz w:val="28"/>
          <w:szCs w:val="28"/>
        </w:rPr>
        <w:t>.</w:t>
      </w:r>
      <w:r w:rsidR="003F6AAF" w:rsidRPr="001A32D5">
        <w:rPr>
          <w:sz w:val="28"/>
          <w:szCs w:val="28"/>
        </w:rPr>
        <w:t xml:space="preserve"> Поверка универсальных электронно-лучевых осциллографов</w:t>
      </w:r>
      <w:r w:rsidRPr="001A32D5">
        <w:rPr>
          <w:sz w:val="28"/>
          <w:szCs w:val="28"/>
        </w:rPr>
        <w:t>»</w:t>
      </w:r>
    </w:p>
    <w:p w:rsidR="00BC4C1E" w:rsidRPr="001A32D5" w:rsidRDefault="00BC4C1E" w:rsidP="001A32D5">
      <w:pPr>
        <w:spacing w:line="360" w:lineRule="auto"/>
        <w:jc w:val="center"/>
        <w:rPr>
          <w:sz w:val="28"/>
          <w:szCs w:val="28"/>
        </w:rPr>
      </w:pPr>
    </w:p>
    <w:p w:rsidR="00BC4C1E" w:rsidRPr="001A32D5" w:rsidRDefault="00BC4C1E" w:rsidP="001A32D5">
      <w:pPr>
        <w:spacing w:line="360" w:lineRule="auto"/>
        <w:jc w:val="center"/>
        <w:rPr>
          <w:sz w:val="28"/>
          <w:szCs w:val="28"/>
        </w:rPr>
      </w:pPr>
    </w:p>
    <w:p w:rsidR="00BC4C1E" w:rsidRPr="001A32D5" w:rsidRDefault="00BC4C1E" w:rsidP="001A32D5">
      <w:pPr>
        <w:spacing w:line="360" w:lineRule="auto"/>
        <w:jc w:val="center"/>
        <w:rPr>
          <w:sz w:val="28"/>
          <w:szCs w:val="28"/>
        </w:rPr>
      </w:pPr>
    </w:p>
    <w:p w:rsidR="00BC4C1E" w:rsidRPr="001A32D5" w:rsidRDefault="00BC4C1E" w:rsidP="001A32D5">
      <w:pPr>
        <w:spacing w:line="360" w:lineRule="auto"/>
        <w:jc w:val="center"/>
        <w:rPr>
          <w:sz w:val="28"/>
          <w:szCs w:val="28"/>
        </w:rPr>
      </w:pPr>
    </w:p>
    <w:p w:rsidR="00BC4C1E" w:rsidRPr="001A32D5" w:rsidRDefault="00BC4C1E" w:rsidP="001A32D5">
      <w:pPr>
        <w:spacing w:line="360" w:lineRule="auto"/>
        <w:jc w:val="center"/>
        <w:rPr>
          <w:sz w:val="28"/>
          <w:szCs w:val="28"/>
        </w:rPr>
      </w:pPr>
    </w:p>
    <w:p w:rsidR="00BC4C1E" w:rsidRPr="001A32D5" w:rsidRDefault="00BC4C1E" w:rsidP="001A32D5">
      <w:pPr>
        <w:spacing w:line="360" w:lineRule="auto"/>
        <w:jc w:val="center"/>
        <w:rPr>
          <w:sz w:val="28"/>
          <w:szCs w:val="28"/>
        </w:rPr>
      </w:pPr>
    </w:p>
    <w:p w:rsidR="00BC4C1E" w:rsidRPr="001A32D5" w:rsidRDefault="00BC4C1E" w:rsidP="001A32D5">
      <w:pPr>
        <w:spacing w:line="360" w:lineRule="auto"/>
        <w:jc w:val="center"/>
        <w:rPr>
          <w:sz w:val="28"/>
          <w:szCs w:val="28"/>
        </w:rPr>
      </w:pPr>
    </w:p>
    <w:p w:rsidR="00BC4C1E" w:rsidRPr="001A32D5" w:rsidRDefault="00BC4C1E" w:rsidP="001A32D5">
      <w:pPr>
        <w:spacing w:line="360" w:lineRule="auto"/>
        <w:jc w:val="center"/>
        <w:rPr>
          <w:sz w:val="28"/>
          <w:szCs w:val="28"/>
        </w:rPr>
      </w:pPr>
    </w:p>
    <w:p w:rsidR="00BC4C1E" w:rsidRPr="001A32D5" w:rsidRDefault="00BC4C1E" w:rsidP="001A32D5">
      <w:pPr>
        <w:spacing w:line="360" w:lineRule="auto"/>
        <w:jc w:val="center"/>
        <w:rPr>
          <w:sz w:val="28"/>
          <w:szCs w:val="28"/>
        </w:rPr>
      </w:pPr>
    </w:p>
    <w:p w:rsidR="003F6AAF" w:rsidRPr="001A32D5" w:rsidRDefault="003F6AAF" w:rsidP="001A32D5">
      <w:pPr>
        <w:spacing w:line="360" w:lineRule="auto"/>
        <w:jc w:val="center"/>
        <w:rPr>
          <w:sz w:val="28"/>
          <w:szCs w:val="28"/>
        </w:rPr>
      </w:pPr>
    </w:p>
    <w:p w:rsidR="00BC4C1E" w:rsidRPr="001A32D5" w:rsidRDefault="00BC4C1E" w:rsidP="001A32D5">
      <w:pPr>
        <w:spacing w:line="360" w:lineRule="auto"/>
        <w:jc w:val="center"/>
        <w:rPr>
          <w:sz w:val="28"/>
          <w:szCs w:val="28"/>
        </w:rPr>
      </w:pPr>
      <w:r w:rsidRPr="001A32D5">
        <w:rPr>
          <w:sz w:val="28"/>
          <w:szCs w:val="28"/>
        </w:rPr>
        <w:t>Минск, 2008</w:t>
      </w:r>
    </w:p>
    <w:p w:rsidR="003F6AAF" w:rsidRPr="001A32D5" w:rsidRDefault="00BC4C1E" w:rsidP="001A32D5">
      <w:pPr>
        <w:spacing w:line="360" w:lineRule="auto"/>
        <w:jc w:val="center"/>
        <w:rPr>
          <w:b/>
          <w:sz w:val="28"/>
          <w:szCs w:val="28"/>
        </w:rPr>
      </w:pPr>
      <w:r w:rsidRPr="001A32D5">
        <w:rPr>
          <w:sz w:val="28"/>
          <w:szCs w:val="28"/>
        </w:rPr>
        <w:br w:type="page"/>
      </w:r>
      <w:r w:rsidR="003F6AAF" w:rsidRPr="001A32D5">
        <w:rPr>
          <w:b/>
          <w:sz w:val="28"/>
          <w:szCs w:val="28"/>
        </w:rPr>
        <w:lastRenderedPageBreak/>
        <w:t>Поверка электронно-счетных частотомеров</w:t>
      </w:r>
    </w:p>
    <w:p w:rsidR="003F6AAF" w:rsidRPr="001A32D5" w:rsidRDefault="003F6AAF" w:rsidP="001A32D5">
      <w:pPr>
        <w:spacing w:line="360" w:lineRule="auto"/>
        <w:jc w:val="center"/>
        <w:rPr>
          <w:b/>
          <w:sz w:val="28"/>
          <w:szCs w:val="28"/>
        </w:rPr>
      </w:pPr>
    </w:p>
    <w:p w:rsidR="003F6AAF" w:rsidRPr="001A32D5" w:rsidRDefault="003F6AAF" w:rsidP="001A32D5">
      <w:pPr>
        <w:spacing w:line="360" w:lineRule="auto"/>
        <w:ind w:firstLine="720"/>
        <w:jc w:val="both"/>
        <w:rPr>
          <w:sz w:val="28"/>
          <w:szCs w:val="28"/>
        </w:rPr>
      </w:pPr>
      <w:r w:rsidRPr="001A32D5">
        <w:rPr>
          <w:sz w:val="28"/>
          <w:szCs w:val="28"/>
        </w:rPr>
        <w:t>Нормируемые параметры и метрологические характеристики, контролируемые при поверке</w:t>
      </w:r>
    </w:p>
    <w:p w:rsidR="003F6AAF" w:rsidRPr="001A32D5" w:rsidRDefault="003F6AAF" w:rsidP="001A32D5">
      <w:pPr>
        <w:spacing w:line="360" w:lineRule="auto"/>
        <w:ind w:firstLine="720"/>
        <w:jc w:val="both"/>
        <w:rPr>
          <w:sz w:val="28"/>
          <w:szCs w:val="28"/>
        </w:rPr>
      </w:pPr>
      <w:r w:rsidRPr="001A32D5">
        <w:rPr>
          <w:sz w:val="28"/>
          <w:szCs w:val="28"/>
        </w:rPr>
        <w:t>При поверке электронно-счетных частотомеров (ЭСЧ)контролируются</w:t>
      </w:r>
      <w:r w:rsidR="001A32D5" w:rsidRPr="001A32D5">
        <w:rPr>
          <w:sz w:val="28"/>
          <w:szCs w:val="28"/>
        </w:rPr>
        <w:t xml:space="preserve"> </w:t>
      </w:r>
      <w:r w:rsidRPr="001A32D5">
        <w:rPr>
          <w:sz w:val="28"/>
          <w:szCs w:val="28"/>
        </w:rPr>
        <w:t>следующие метрологические характеристики:</w:t>
      </w:r>
    </w:p>
    <w:p w:rsidR="003F6AAF" w:rsidRPr="001A32D5" w:rsidRDefault="003F6AAF" w:rsidP="001A32D5">
      <w:pPr>
        <w:spacing w:line="360" w:lineRule="auto"/>
        <w:ind w:firstLine="720"/>
        <w:jc w:val="both"/>
        <w:rPr>
          <w:sz w:val="28"/>
          <w:szCs w:val="28"/>
        </w:rPr>
      </w:pPr>
      <w:r w:rsidRPr="001A32D5">
        <w:rPr>
          <w:sz w:val="28"/>
          <w:szCs w:val="28"/>
        </w:rPr>
        <w:t>1) диапазон измеряемых частот;</w:t>
      </w:r>
    </w:p>
    <w:p w:rsidR="003F6AAF" w:rsidRPr="001A32D5" w:rsidRDefault="003F6AAF" w:rsidP="001A32D5">
      <w:pPr>
        <w:spacing w:line="360" w:lineRule="auto"/>
        <w:ind w:firstLine="720"/>
        <w:jc w:val="both"/>
        <w:rPr>
          <w:sz w:val="28"/>
          <w:szCs w:val="28"/>
        </w:rPr>
      </w:pPr>
      <w:r w:rsidRPr="001A32D5">
        <w:rPr>
          <w:sz w:val="28"/>
          <w:szCs w:val="28"/>
        </w:rPr>
        <w:t>2) диапазон измеряемых периодов;</w:t>
      </w:r>
    </w:p>
    <w:p w:rsidR="003F6AAF" w:rsidRPr="001A32D5" w:rsidRDefault="003F6AAF" w:rsidP="001A32D5">
      <w:pPr>
        <w:spacing w:line="360" w:lineRule="auto"/>
        <w:ind w:firstLine="720"/>
        <w:jc w:val="both"/>
        <w:rPr>
          <w:sz w:val="28"/>
          <w:szCs w:val="28"/>
        </w:rPr>
      </w:pPr>
      <w:r w:rsidRPr="001A32D5">
        <w:rPr>
          <w:sz w:val="28"/>
          <w:szCs w:val="28"/>
        </w:rPr>
        <w:t>3) основная относительная погрешность измерения частоты определяемая из выражения:</w:t>
      </w:r>
    </w:p>
    <w:p w:rsidR="003F6AAF" w:rsidRPr="001A32D5" w:rsidRDefault="00B16DDD" w:rsidP="001A32D5">
      <w:pPr>
        <w:spacing w:line="360" w:lineRule="auto"/>
        <w:ind w:firstLine="720"/>
        <w:jc w:val="both"/>
        <w:rPr>
          <w:sz w:val="28"/>
          <w:szCs w:val="28"/>
        </w:rPr>
      </w:pPr>
      <w:r w:rsidRPr="001A32D5">
        <w:rPr>
          <w:sz w:val="28"/>
          <w:szCs w:val="28"/>
        </w:rPr>
        <w:object w:dxaOrig="218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42.75pt" o:ole="" fillcolor="window">
            <v:imagedata r:id="rId6" o:title=""/>
          </v:shape>
          <o:OLEObject Type="Embed" ProgID="Equation.3" ShapeID="_x0000_i1025" DrawAspect="Content" ObjectID="_1459721255" r:id="rId7"/>
        </w:object>
      </w:r>
      <w:r w:rsidR="003F6AAF" w:rsidRPr="001A32D5">
        <w:rPr>
          <w:sz w:val="28"/>
          <w:szCs w:val="28"/>
        </w:rPr>
        <w:t>,</w:t>
      </w:r>
      <w:r w:rsidR="003F6AAF" w:rsidRPr="001A32D5">
        <w:rPr>
          <w:sz w:val="28"/>
          <w:szCs w:val="28"/>
        </w:rPr>
        <w:tab/>
      </w:r>
      <w:r w:rsidR="003F6AAF" w:rsidRPr="001A32D5">
        <w:rPr>
          <w:sz w:val="28"/>
          <w:szCs w:val="28"/>
        </w:rPr>
        <w:tab/>
      </w:r>
      <w:r w:rsidR="003F6AAF" w:rsidRPr="001A32D5">
        <w:rPr>
          <w:sz w:val="28"/>
          <w:szCs w:val="28"/>
        </w:rPr>
        <w:tab/>
      </w:r>
      <w:r w:rsidR="003F6AAF" w:rsidRPr="001A32D5">
        <w:rPr>
          <w:sz w:val="28"/>
          <w:szCs w:val="28"/>
        </w:rPr>
        <w:tab/>
      </w:r>
      <w:r w:rsidR="003F6AAF" w:rsidRPr="001A32D5">
        <w:rPr>
          <w:sz w:val="28"/>
          <w:szCs w:val="28"/>
        </w:rPr>
        <w:tab/>
        <w:t>(1)</w:t>
      </w:r>
    </w:p>
    <w:p w:rsidR="003F6AAF" w:rsidRPr="001A32D5" w:rsidRDefault="003F6AAF" w:rsidP="001A32D5">
      <w:pPr>
        <w:spacing w:line="360" w:lineRule="auto"/>
        <w:ind w:firstLine="720"/>
        <w:jc w:val="both"/>
        <w:rPr>
          <w:sz w:val="28"/>
          <w:szCs w:val="28"/>
        </w:rPr>
      </w:pPr>
      <w:r w:rsidRPr="001A32D5">
        <w:rPr>
          <w:sz w:val="28"/>
          <w:szCs w:val="28"/>
        </w:rPr>
        <w:t xml:space="preserve">где </w:t>
      </w:r>
      <w:r w:rsidRPr="001A32D5">
        <w:rPr>
          <w:sz w:val="28"/>
          <w:szCs w:val="28"/>
        </w:rPr>
        <w:sym w:font="Symbol" w:char="F064"/>
      </w:r>
      <w:r w:rsidRPr="001A32D5">
        <w:rPr>
          <w:sz w:val="28"/>
          <w:szCs w:val="28"/>
        </w:rPr>
        <w:t xml:space="preserve">0 </w:t>
      </w:r>
      <w:r w:rsidRPr="001A32D5">
        <w:rPr>
          <w:sz w:val="28"/>
          <w:szCs w:val="28"/>
        </w:rPr>
        <w:sym w:font="Symbol" w:char="F02D"/>
      </w:r>
      <w:r w:rsidRPr="001A32D5">
        <w:rPr>
          <w:sz w:val="28"/>
          <w:szCs w:val="28"/>
        </w:rPr>
        <w:t xml:space="preserve"> относительная погрешность по частоте опорного кварцевого генератора;</w:t>
      </w:r>
    </w:p>
    <w:p w:rsidR="003F6AAF" w:rsidRPr="001A32D5" w:rsidRDefault="003F6AAF" w:rsidP="001A32D5">
      <w:pPr>
        <w:spacing w:line="360" w:lineRule="auto"/>
        <w:ind w:firstLine="720"/>
        <w:jc w:val="both"/>
        <w:rPr>
          <w:sz w:val="28"/>
          <w:szCs w:val="28"/>
        </w:rPr>
      </w:pPr>
      <w:r w:rsidRPr="001A32D5">
        <w:rPr>
          <w:sz w:val="28"/>
          <w:szCs w:val="28"/>
        </w:rPr>
        <w:t xml:space="preserve">Ти </w:t>
      </w:r>
      <w:r w:rsidRPr="001A32D5">
        <w:rPr>
          <w:sz w:val="28"/>
          <w:szCs w:val="28"/>
        </w:rPr>
        <w:sym w:font="Symbol" w:char="F02D"/>
      </w:r>
      <w:r w:rsidRPr="001A32D5">
        <w:rPr>
          <w:sz w:val="28"/>
          <w:szCs w:val="28"/>
        </w:rPr>
        <w:t xml:space="preserve"> время измерения;</w:t>
      </w:r>
    </w:p>
    <w:p w:rsidR="003F6AAF" w:rsidRPr="001A32D5" w:rsidRDefault="003F6AAF" w:rsidP="001A32D5">
      <w:pPr>
        <w:spacing w:line="360" w:lineRule="auto"/>
        <w:ind w:firstLine="720"/>
        <w:jc w:val="both"/>
        <w:rPr>
          <w:sz w:val="28"/>
          <w:szCs w:val="28"/>
        </w:rPr>
      </w:pPr>
      <w:r w:rsidRPr="001A32D5">
        <w:rPr>
          <w:sz w:val="28"/>
          <w:szCs w:val="28"/>
        </w:rPr>
        <w:t xml:space="preserve">fx </w:t>
      </w:r>
      <w:r w:rsidRPr="001A32D5">
        <w:rPr>
          <w:sz w:val="28"/>
          <w:szCs w:val="28"/>
        </w:rPr>
        <w:sym w:font="Symbol" w:char="F02D"/>
      </w:r>
      <w:r w:rsidRPr="001A32D5">
        <w:rPr>
          <w:sz w:val="28"/>
          <w:szCs w:val="28"/>
        </w:rPr>
        <w:t xml:space="preserve"> измеряемая частота.</w:t>
      </w:r>
    </w:p>
    <w:p w:rsidR="003F6AAF" w:rsidRPr="001A32D5" w:rsidRDefault="003F6AAF" w:rsidP="001A32D5">
      <w:pPr>
        <w:spacing w:line="360" w:lineRule="auto"/>
        <w:ind w:firstLine="720"/>
        <w:jc w:val="both"/>
        <w:rPr>
          <w:sz w:val="28"/>
          <w:szCs w:val="28"/>
        </w:rPr>
      </w:pPr>
      <w:r w:rsidRPr="001A32D5">
        <w:rPr>
          <w:sz w:val="28"/>
          <w:szCs w:val="28"/>
        </w:rPr>
        <w:t>4) основная относительная погрешность измерения периода определяется из выражения:</w:t>
      </w:r>
    </w:p>
    <w:p w:rsidR="003F6AAF" w:rsidRPr="001A32D5" w:rsidRDefault="00B16DDD" w:rsidP="001A32D5">
      <w:pPr>
        <w:spacing w:line="360" w:lineRule="auto"/>
        <w:ind w:firstLine="720"/>
        <w:jc w:val="both"/>
        <w:rPr>
          <w:sz w:val="28"/>
          <w:szCs w:val="28"/>
        </w:rPr>
      </w:pPr>
      <w:r w:rsidRPr="001A32D5">
        <w:rPr>
          <w:sz w:val="28"/>
          <w:szCs w:val="28"/>
        </w:rPr>
        <w:object w:dxaOrig="2820" w:dyaOrig="900">
          <v:shape id="_x0000_i1026" type="#_x0000_t75" style="width:141pt;height:45pt" o:ole="" fillcolor="window">
            <v:imagedata r:id="rId8" o:title=""/>
          </v:shape>
          <o:OLEObject Type="Embed" ProgID="Equation.3" ShapeID="_x0000_i1026" DrawAspect="Content" ObjectID="_1459721256" r:id="rId9"/>
        </w:object>
      </w:r>
      <w:r w:rsidR="003F6AAF" w:rsidRPr="001A32D5">
        <w:rPr>
          <w:sz w:val="28"/>
          <w:szCs w:val="28"/>
        </w:rPr>
        <w:t>,</w:t>
      </w:r>
      <w:r w:rsidR="003F6AAF" w:rsidRPr="001A32D5">
        <w:rPr>
          <w:sz w:val="28"/>
          <w:szCs w:val="28"/>
        </w:rPr>
        <w:tab/>
      </w:r>
      <w:r w:rsidR="003F6AAF" w:rsidRPr="001A32D5">
        <w:rPr>
          <w:sz w:val="28"/>
          <w:szCs w:val="28"/>
        </w:rPr>
        <w:tab/>
      </w:r>
      <w:r w:rsidR="003F6AAF" w:rsidRPr="001A32D5">
        <w:rPr>
          <w:sz w:val="28"/>
          <w:szCs w:val="28"/>
        </w:rPr>
        <w:tab/>
      </w:r>
      <w:r w:rsidR="003F6AAF" w:rsidRPr="001A32D5">
        <w:rPr>
          <w:sz w:val="28"/>
          <w:szCs w:val="28"/>
        </w:rPr>
        <w:tab/>
      </w:r>
      <w:r w:rsidR="003F6AAF" w:rsidRPr="001A32D5">
        <w:rPr>
          <w:sz w:val="28"/>
          <w:szCs w:val="28"/>
        </w:rPr>
        <w:tab/>
        <w:t>(2)</w:t>
      </w:r>
    </w:p>
    <w:p w:rsidR="003F6AAF" w:rsidRPr="001A32D5" w:rsidRDefault="003F6AAF" w:rsidP="001A32D5">
      <w:pPr>
        <w:spacing w:line="360" w:lineRule="auto"/>
        <w:ind w:firstLine="720"/>
        <w:jc w:val="both"/>
        <w:rPr>
          <w:sz w:val="28"/>
          <w:szCs w:val="28"/>
        </w:rPr>
      </w:pPr>
      <w:r w:rsidRPr="001A32D5">
        <w:rPr>
          <w:sz w:val="28"/>
          <w:szCs w:val="28"/>
        </w:rPr>
        <w:t xml:space="preserve">где Т0 </w:t>
      </w:r>
      <w:r w:rsidRPr="001A32D5">
        <w:rPr>
          <w:sz w:val="28"/>
          <w:szCs w:val="28"/>
        </w:rPr>
        <w:sym w:font="Symbol" w:char="F02D"/>
      </w:r>
      <w:r w:rsidRPr="001A32D5">
        <w:rPr>
          <w:sz w:val="28"/>
          <w:szCs w:val="28"/>
        </w:rPr>
        <w:t xml:space="preserve"> период следования счетных импульсов;</w:t>
      </w:r>
    </w:p>
    <w:p w:rsidR="003F6AAF" w:rsidRPr="001A32D5" w:rsidRDefault="003F6AAF" w:rsidP="001A32D5">
      <w:pPr>
        <w:spacing w:line="360" w:lineRule="auto"/>
        <w:ind w:firstLine="720"/>
        <w:jc w:val="both"/>
        <w:rPr>
          <w:sz w:val="28"/>
          <w:szCs w:val="28"/>
        </w:rPr>
      </w:pPr>
      <w:r w:rsidRPr="001A32D5">
        <w:rPr>
          <w:sz w:val="28"/>
          <w:szCs w:val="28"/>
        </w:rPr>
        <w:t xml:space="preserve">Тх </w:t>
      </w:r>
      <w:r w:rsidRPr="001A32D5">
        <w:rPr>
          <w:sz w:val="28"/>
          <w:szCs w:val="28"/>
        </w:rPr>
        <w:sym w:font="Symbol" w:char="F02D"/>
      </w:r>
      <w:r w:rsidRPr="001A32D5">
        <w:rPr>
          <w:sz w:val="28"/>
          <w:szCs w:val="28"/>
        </w:rPr>
        <w:t xml:space="preserve"> измеряемый период;</w:t>
      </w:r>
    </w:p>
    <w:p w:rsidR="003F6AAF" w:rsidRPr="001A32D5" w:rsidRDefault="003F6AAF" w:rsidP="001A32D5">
      <w:pPr>
        <w:spacing w:line="360" w:lineRule="auto"/>
        <w:ind w:firstLine="720"/>
        <w:jc w:val="both"/>
        <w:rPr>
          <w:sz w:val="28"/>
          <w:szCs w:val="28"/>
        </w:rPr>
      </w:pPr>
      <w:r w:rsidRPr="001A32D5">
        <w:rPr>
          <w:sz w:val="28"/>
          <w:szCs w:val="28"/>
        </w:rPr>
        <w:t xml:space="preserve">n </w:t>
      </w:r>
      <w:r w:rsidRPr="001A32D5">
        <w:rPr>
          <w:sz w:val="28"/>
          <w:szCs w:val="28"/>
        </w:rPr>
        <w:sym w:font="Symbol" w:char="F02D"/>
      </w:r>
      <w:r w:rsidRPr="001A32D5">
        <w:rPr>
          <w:sz w:val="28"/>
          <w:szCs w:val="28"/>
        </w:rPr>
        <w:t xml:space="preserve"> коэффициент умножения сигнала опорного генератора;</w:t>
      </w:r>
    </w:p>
    <w:p w:rsidR="003F6AAF" w:rsidRPr="001A32D5" w:rsidRDefault="003F6AAF" w:rsidP="001A32D5">
      <w:pPr>
        <w:spacing w:line="360" w:lineRule="auto"/>
        <w:ind w:firstLine="720"/>
        <w:jc w:val="both"/>
        <w:rPr>
          <w:sz w:val="28"/>
          <w:szCs w:val="28"/>
        </w:rPr>
      </w:pPr>
      <w:r w:rsidRPr="001A32D5">
        <w:rPr>
          <w:sz w:val="28"/>
          <w:szCs w:val="28"/>
        </w:rPr>
        <w:t xml:space="preserve">m </w:t>
      </w:r>
      <w:r w:rsidRPr="001A32D5">
        <w:rPr>
          <w:sz w:val="28"/>
          <w:szCs w:val="28"/>
        </w:rPr>
        <w:sym w:font="Symbol" w:char="F02D"/>
      </w:r>
      <w:r w:rsidRPr="001A32D5">
        <w:rPr>
          <w:sz w:val="28"/>
          <w:szCs w:val="28"/>
        </w:rPr>
        <w:t xml:space="preserve"> число усредняемых периодов.</w:t>
      </w:r>
    </w:p>
    <w:p w:rsidR="003F6AAF" w:rsidRPr="001A32D5" w:rsidRDefault="003F6AAF" w:rsidP="001A32D5">
      <w:pPr>
        <w:spacing w:line="360" w:lineRule="auto"/>
        <w:ind w:firstLine="720"/>
        <w:jc w:val="both"/>
        <w:rPr>
          <w:sz w:val="28"/>
          <w:szCs w:val="28"/>
        </w:rPr>
      </w:pPr>
      <w:r w:rsidRPr="001A32D5">
        <w:rPr>
          <w:sz w:val="28"/>
          <w:szCs w:val="28"/>
        </w:rPr>
        <w:t>Первая и вторая метрологические характеристики определяются в операции поверки «Опробование». Если ЭСЧ находился в ремонте, то необходимо также проверить его работоспособность при минимальных входных напряжениях гармонических и импульсных сигналов.</w:t>
      </w:r>
    </w:p>
    <w:p w:rsidR="003F6AAF" w:rsidRPr="001A32D5" w:rsidRDefault="003F6AAF" w:rsidP="001A32D5">
      <w:pPr>
        <w:spacing w:line="360" w:lineRule="auto"/>
        <w:ind w:firstLine="720"/>
        <w:jc w:val="both"/>
        <w:rPr>
          <w:sz w:val="28"/>
          <w:szCs w:val="28"/>
        </w:rPr>
      </w:pPr>
      <w:r w:rsidRPr="001A32D5">
        <w:rPr>
          <w:sz w:val="28"/>
          <w:szCs w:val="28"/>
        </w:rPr>
        <w:t>При определении погрешностей δf и δT проверяют отдельно:</w:t>
      </w:r>
    </w:p>
    <w:p w:rsidR="003F6AAF" w:rsidRPr="001A32D5" w:rsidRDefault="003F6AAF" w:rsidP="001A32D5">
      <w:pPr>
        <w:spacing w:line="360" w:lineRule="auto"/>
        <w:ind w:firstLine="720"/>
        <w:jc w:val="both"/>
        <w:rPr>
          <w:sz w:val="28"/>
          <w:szCs w:val="28"/>
        </w:rPr>
      </w:pPr>
      <w:r w:rsidRPr="001A32D5">
        <w:rPr>
          <w:sz w:val="28"/>
          <w:szCs w:val="28"/>
        </w:rPr>
        <w:lastRenderedPageBreak/>
        <w:t>1) относительную погрешность по частоте опорного кварцевого генератора (δ0);</w:t>
      </w:r>
    </w:p>
    <w:p w:rsidR="003F6AAF" w:rsidRPr="001A32D5" w:rsidRDefault="003F6AAF" w:rsidP="001A32D5">
      <w:pPr>
        <w:spacing w:line="360" w:lineRule="auto"/>
        <w:ind w:firstLine="720"/>
        <w:jc w:val="both"/>
        <w:rPr>
          <w:sz w:val="28"/>
          <w:szCs w:val="28"/>
        </w:rPr>
      </w:pPr>
      <w:r w:rsidRPr="001A32D5">
        <w:rPr>
          <w:sz w:val="28"/>
          <w:szCs w:val="28"/>
        </w:rPr>
        <w:t>2) составляющие погрешности измерения частоты и периода из-за дискретности (вторые слагаемые в формулах (1) и 2)).</w:t>
      </w:r>
    </w:p>
    <w:p w:rsidR="003F6AAF" w:rsidRPr="001A32D5" w:rsidRDefault="003F6AAF" w:rsidP="001A32D5">
      <w:pPr>
        <w:spacing w:line="360" w:lineRule="auto"/>
        <w:jc w:val="center"/>
        <w:rPr>
          <w:b/>
          <w:sz w:val="28"/>
          <w:szCs w:val="28"/>
        </w:rPr>
      </w:pPr>
    </w:p>
    <w:p w:rsidR="003F6AAF" w:rsidRPr="001A32D5" w:rsidRDefault="003F6AAF" w:rsidP="001A32D5">
      <w:pPr>
        <w:spacing w:line="360" w:lineRule="auto"/>
        <w:jc w:val="center"/>
        <w:rPr>
          <w:b/>
          <w:sz w:val="28"/>
          <w:szCs w:val="28"/>
        </w:rPr>
      </w:pPr>
      <w:r w:rsidRPr="001A32D5">
        <w:rPr>
          <w:b/>
          <w:sz w:val="28"/>
          <w:szCs w:val="28"/>
        </w:rPr>
        <w:t>Средства поверки</w:t>
      </w:r>
    </w:p>
    <w:p w:rsidR="003F6AAF" w:rsidRPr="001A32D5" w:rsidRDefault="003F6AAF" w:rsidP="001A32D5">
      <w:pPr>
        <w:spacing w:line="360" w:lineRule="auto"/>
        <w:jc w:val="center"/>
        <w:rPr>
          <w:b/>
          <w:sz w:val="28"/>
          <w:szCs w:val="28"/>
        </w:rPr>
      </w:pPr>
    </w:p>
    <w:p w:rsidR="003F6AAF" w:rsidRPr="001A32D5" w:rsidRDefault="003F6AAF" w:rsidP="001A32D5">
      <w:pPr>
        <w:spacing w:line="360" w:lineRule="auto"/>
        <w:ind w:firstLine="720"/>
        <w:jc w:val="both"/>
        <w:rPr>
          <w:sz w:val="28"/>
          <w:szCs w:val="28"/>
        </w:rPr>
      </w:pPr>
      <w:r w:rsidRPr="001A32D5">
        <w:rPr>
          <w:sz w:val="28"/>
          <w:szCs w:val="28"/>
        </w:rPr>
        <w:t>При поверке ЭСЧ применяются следующие эталонные и вспомогательные средства поверки.</w:t>
      </w:r>
    </w:p>
    <w:p w:rsidR="003F6AAF" w:rsidRPr="001A32D5" w:rsidRDefault="003F6AAF" w:rsidP="001A32D5">
      <w:pPr>
        <w:spacing w:line="360" w:lineRule="auto"/>
        <w:ind w:firstLine="720"/>
        <w:jc w:val="both"/>
        <w:rPr>
          <w:sz w:val="28"/>
          <w:szCs w:val="28"/>
        </w:rPr>
      </w:pPr>
      <w:r w:rsidRPr="001A32D5">
        <w:rPr>
          <w:sz w:val="28"/>
          <w:szCs w:val="28"/>
        </w:rPr>
        <w:t>1 Приемники эталонных частот.</w:t>
      </w:r>
    </w:p>
    <w:p w:rsidR="003F6AAF" w:rsidRPr="001A32D5" w:rsidRDefault="003F6AAF" w:rsidP="001A32D5">
      <w:pPr>
        <w:spacing w:line="360" w:lineRule="auto"/>
        <w:ind w:firstLine="720"/>
        <w:jc w:val="both"/>
        <w:rPr>
          <w:sz w:val="28"/>
          <w:szCs w:val="28"/>
        </w:rPr>
      </w:pPr>
      <w:r w:rsidRPr="001A32D5">
        <w:rPr>
          <w:sz w:val="28"/>
          <w:szCs w:val="28"/>
        </w:rPr>
        <w:t>2 Рубидиевые стандарты частоты с номинальными значениями частот 100 кГц, 1 и 5 МГц с относительной нестабильностью порядка 10-11.</w:t>
      </w:r>
    </w:p>
    <w:p w:rsidR="003F6AAF" w:rsidRPr="001A32D5" w:rsidRDefault="003F6AAF" w:rsidP="001A32D5">
      <w:pPr>
        <w:spacing w:line="360" w:lineRule="auto"/>
        <w:ind w:firstLine="720"/>
        <w:jc w:val="both"/>
        <w:rPr>
          <w:sz w:val="28"/>
          <w:szCs w:val="28"/>
        </w:rPr>
      </w:pPr>
      <w:r w:rsidRPr="001A32D5">
        <w:rPr>
          <w:sz w:val="28"/>
          <w:szCs w:val="28"/>
        </w:rPr>
        <w:t>3 Кварцевые генераторы с теми же значениями номинальных частот и относительной нестабильностью порядка 10-8.</w:t>
      </w:r>
    </w:p>
    <w:p w:rsidR="003F6AAF" w:rsidRPr="001A32D5" w:rsidRDefault="003F6AAF" w:rsidP="001A32D5">
      <w:pPr>
        <w:spacing w:line="360" w:lineRule="auto"/>
        <w:ind w:firstLine="720"/>
        <w:jc w:val="both"/>
        <w:rPr>
          <w:sz w:val="28"/>
          <w:szCs w:val="28"/>
        </w:rPr>
      </w:pPr>
      <w:r w:rsidRPr="001A32D5">
        <w:rPr>
          <w:sz w:val="28"/>
          <w:szCs w:val="28"/>
        </w:rPr>
        <w:t>Стандарты частоты и кварцевые генераторы являются мерами образцовой частоты и если есть возможность и необходимость, то точность этих мер контролируется с помощью приемников эталонных частот.</w:t>
      </w:r>
    </w:p>
    <w:p w:rsidR="003F6AAF" w:rsidRPr="001A32D5" w:rsidRDefault="003F6AAF" w:rsidP="001A32D5">
      <w:pPr>
        <w:spacing w:line="360" w:lineRule="auto"/>
        <w:ind w:firstLine="720"/>
        <w:jc w:val="both"/>
        <w:rPr>
          <w:sz w:val="28"/>
          <w:szCs w:val="28"/>
        </w:rPr>
      </w:pPr>
      <w:r w:rsidRPr="001A32D5">
        <w:rPr>
          <w:sz w:val="28"/>
          <w:szCs w:val="28"/>
        </w:rPr>
        <w:t>4 Синтезаторы частоты, перекрывающие диапазон частот 0,01 Гц – 50 МГц.</w:t>
      </w:r>
    </w:p>
    <w:p w:rsidR="003F6AAF" w:rsidRPr="001A32D5" w:rsidRDefault="003F6AAF" w:rsidP="001A32D5">
      <w:pPr>
        <w:spacing w:line="360" w:lineRule="auto"/>
        <w:ind w:firstLine="720"/>
        <w:jc w:val="both"/>
        <w:rPr>
          <w:sz w:val="28"/>
          <w:szCs w:val="28"/>
        </w:rPr>
      </w:pPr>
      <w:r w:rsidRPr="001A32D5">
        <w:rPr>
          <w:sz w:val="28"/>
          <w:szCs w:val="28"/>
        </w:rPr>
        <w:t>5 Умножители частоты.</w:t>
      </w:r>
    </w:p>
    <w:p w:rsidR="003F6AAF" w:rsidRPr="001A32D5" w:rsidRDefault="003F6AAF" w:rsidP="001A32D5">
      <w:pPr>
        <w:spacing w:line="360" w:lineRule="auto"/>
        <w:ind w:firstLine="720"/>
        <w:jc w:val="both"/>
        <w:rPr>
          <w:sz w:val="28"/>
          <w:szCs w:val="28"/>
        </w:rPr>
      </w:pPr>
      <w:r w:rsidRPr="001A32D5">
        <w:rPr>
          <w:sz w:val="28"/>
          <w:szCs w:val="28"/>
        </w:rPr>
        <w:t>6 Компараторы частоты.</w:t>
      </w:r>
    </w:p>
    <w:p w:rsidR="003F6AAF" w:rsidRPr="001A32D5" w:rsidRDefault="003F6AAF" w:rsidP="001A32D5">
      <w:pPr>
        <w:spacing w:line="360" w:lineRule="auto"/>
        <w:ind w:firstLine="720"/>
        <w:jc w:val="both"/>
        <w:rPr>
          <w:sz w:val="28"/>
          <w:szCs w:val="28"/>
        </w:rPr>
      </w:pPr>
      <w:r w:rsidRPr="001A32D5">
        <w:rPr>
          <w:sz w:val="28"/>
          <w:szCs w:val="28"/>
        </w:rPr>
        <w:t>7 Генераторы универсальные, вольтметры переменного напряжения и осциллографы.</w:t>
      </w:r>
    </w:p>
    <w:p w:rsidR="003F6AAF" w:rsidRPr="001A32D5" w:rsidRDefault="003F6AAF" w:rsidP="001A32D5">
      <w:pPr>
        <w:spacing w:line="360" w:lineRule="auto"/>
        <w:jc w:val="center"/>
        <w:rPr>
          <w:b/>
          <w:sz w:val="28"/>
          <w:szCs w:val="28"/>
        </w:rPr>
      </w:pPr>
    </w:p>
    <w:p w:rsidR="003F6AAF" w:rsidRPr="00257340" w:rsidRDefault="003F6AAF" w:rsidP="001A32D5">
      <w:pPr>
        <w:spacing w:line="360" w:lineRule="auto"/>
        <w:jc w:val="center"/>
        <w:rPr>
          <w:b/>
          <w:sz w:val="28"/>
          <w:szCs w:val="28"/>
        </w:rPr>
      </w:pPr>
      <w:r w:rsidRPr="001A32D5">
        <w:rPr>
          <w:b/>
          <w:sz w:val="28"/>
          <w:szCs w:val="28"/>
        </w:rPr>
        <w:t>Методы и схемы поверки</w:t>
      </w:r>
    </w:p>
    <w:p w:rsidR="001A32D5" w:rsidRPr="00257340" w:rsidRDefault="001A32D5" w:rsidP="001A32D5">
      <w:pPr>
        <w:spacing w:line="360" w:lineRule="auto"/>
        <w:jc w:val="center"/>
        <w:rPr>
          <w:b/>
          <w:sz w:val="28"/>
          <w:szCs w:val="28"/>
        </w:rPr>
      </w:pPr>
    </w:p>
    <w:p w:rsidR="003F6AAF" w:rsidRPr="001A32D5" w:rsidRDefault="003F6AAF" w:rsidP="001A32D5">
      <w:pPr>
        <w:spacing w:line="360" w:lineRule="auto"/>
        <w:ind w:firstLine="720"/>
        <w:jc w:val="both"/>
        <w:rPr>
          <w:sz w:val="28"/>
          <w:szCs w:val="28"/>
        </w:rPr>
      </w:pPr>
      <w:r w:rsidRPr="001A32D5">
        <w:rPr>
          <w:sz w:val="28"/>
          <w:szCs w:val="28"/>
        </w:rPr>
        <w:t>Проверка диапазонов измеряемых частот и периодов</w:t>
      </w:r>
    </w:p>
    <w:p w:rsidR="003F6AAF" w:rsidRPr="001A32D5" w:rsidRDefault="003F6AAF" w:rsidP="001A32D5">
      <w:pPr>
        <w:spacing w:line="360" w:lineRule="auto"/>
        <w:ind w:firstLine="720"/>
        <w:jc w:val="both"/>
        <w:rPr>
          <w:sz w:val="28"/>
          <w:szCs w:val="28"/>
        </w:rPr>
      </w:pPr>
      <w:r w:rsidRPr="001A32D5">
        <w:rPr>
          <w:sz w:val="28"/>
          <w:szCs w:val="28"/>
        </w:rPr>
        <w:t xml:space="preserve">Поверка диапазонов измеряемых частот и периодов проводится по схеме приведенной на рисунке 1 методом прямых измерений частоты </w:t>
      </w:r>
      <w:r w:rsidRPr="001A32D5">
        <w:rPr>
          <w:sz w:val="28"/>
          <w:szCs w:val="28"/>
        </w:rPr>
        <w:lastRenderedPageBreak/>
        <w:t>(периода) задаваемых измерительными генераторами (ИГ) соответствующих диапазонов и видов.</w:t>
      </w:r>
    </w:p>
    <w:p w:rsidR="003F6AAF" w:rsidRPr="001A32D5" w:rsidRDefault="003D156C" w:rsidP="001A32D5">
      <w:pPr>
        <w:spacing w:line="360" w:lineRule="auto"/>
        <w:ind w:firstLine="720"/>
        <w:jc w:val="both"/>
        <w:rPr>
          <w:sz w:val="28"/>
          <w:szCs w:val="28"/>
        </w:rPr>
      </w:pPr>
      <w:r>
        <w:rPr>
          <w:noProof/>
        </w:rPr>
        <w:pict>
          <v:group id="_x0000_s1026" style="position:absolute;left:0;text-align:left;margin-left:153.8pt;margin-top:14.7pt;width:181.8pt;height:74.75pt;z-index:251655168" coordorigin="4413,1456" coordsize="3636,1495">
            <v:rect id="_x0000_s1027" style="position:absolute;left:4413;top:1526;width:720;height:432" filled="f">
              <v:textbox style="mso-next-textbox:#_x0000_s1027">
                <w:txbxContent>
                  <w:p w:rsidR="003F6AAF" w:rsidRDefault="003F6AAF" w:rsidP="003F6AAF">
                    <w:pPr>
                      <w:pStyle w:val="2"/>
                      <w:rPr>
                        <w:b w:val="0"/>
                        <w:szCs w:val="28"/>
                      </w:rPr>
                    </w:pPr>
                    <w:r>
                      <w:rPr>
                        <w:b w:val="0"/>
                        <w:szCs w:val="28"/>
                      </w:rPr>
                      <w:t>ИГ</w:t>
                    </w:r>
                  </w:p>
                </w:txbxContent>
              </v:textbox>
            </v:rect>
            <v:rect id="_x0000_s1028" style="position:absolute;left:6141;top:1456;width:1908;height:820" filled="f">
              <v:textbox style="mso-next-textbox:#_x0000_s1028">
                <w:txbxContent>
                  <w:p w:rsidR="003F6AAF" w:rsidRDefault="003F6AAF" w:rsidP="003F6AAF">
                    <w:pPr>
                      <w:pStyle w:val="3"/>
                      <w:rPr>
                        <w:b w:val="0"/>
                        <w:sz w:val="28"/>
                        <w:szCs w:val="28"/>
                      </w:rPr>
                    </w:pPr>
                    <w:r>
                      <w:rPr>
                        <w:b w:val="0"/>
                        <w:sz w:val="28"/>
                        <w:szCs w:val="28"/>
                      </w:rPr>
                      <w:t>«</w:t>
                    </w:r>
                    <w:r>
                      <w:rPr>
                        <w:b w:val="0"/>
                        <w:sz w:val="28"/>
                        <w:szCs w:val="28"/>
                        <w:lang w:val="en-US"/>
                      </w:rPr>
                      <w:t>f</w:t>
                    </w:r>
                    <w:r>
                      <w:rPr>
                        <w:b w:val="0"/>
                        <w:sz w:val="28"/>
                        <w:szCs w:val="28"/>
                      </w:rPr>
                      <w:t>» (А) ЭСЧ</w:t>
                    </w:r>
                  </w:p>
                  <w:p w:rsidR="003F6AAF" w:rsidRDefault="003F6AAF" w:rsidP="003F6AAF">
                    <w:pPr>
                      <w:jc w:val="center"/>
                      <w:rPr>
                        <w:sz w:val="28"/>
                        <w:szCs w:val="28"/>
                      </w:rPr>
                    </w:pPr>
                    <w:r>
                      <w:rPr>
                        <w:sz w:val="28"/>
                        <w:szCs w:val="28"/>
                      </w:rPr>
                      <w:t>«</w:t>
                    </w:r>
                    <w:r>
                      <w:rPr>
                        <w:sz w:val="28"/>
                        <w:szCs w:val="28"/>
                        <w:lang w:val="en-US"/>
                      </w:rPr>
                      <w:t>T</w:t>
                    </w:r>
                    <w:r>
                      <w:rPr>
                        <w:sz w:val="28"/>
                        <w:szCs w:val="28"/>
                      </w:rPr>
                      <w:t>» (Б)</w:t>
                    </w:r>
                  </w:p>
                </w:txbxContent>
              </v:textbox>
            </v:rect>
            <v:line id="_x0000_s1029" style="position:absolute" from="5133,1739" to="6141,1739" strokeweight="1pt">
              <v:stroke endarrow="classic" endarrowlength="long"/>
            </v:line>
            <v:rect id="_x0000_s1030" style="position:absolute;left:4779;top:2459;width:1614;height:492" filled="f">
              <v:textbox style="mso-next-textbox:#_x0000_s1030">
                <w:txbxContent>
                  <w:p w:rsidR="003F6AAF" w:rsidRDefault="003F6AAF" w:rsidP="003F6AAF">
                    <w:pPr>
                      <w:pStyle w:val="4"/>
                    </w:pPr>
                    <w:r>
                      <w:t>Вольтметр</w:t>
                    </w:r>
                  </w:p>
                </w:txbxContent>
              </v:textbox>
            </v:rect>
            <v:line id="_x0000_s1031" style="position:absolute;rotation:-90;flip:y" from="5205,2096" to="5925,2096" strokeweight="1pt">
              <v:stroke dashstyle="dash" endarrow="classic" endarrowlength="long"/>
            </v:line>
            <v:oval id="_x0000_s1032" style="position:absolute;left:5525;top:1689;width:85;height:85" fillcolor="black" strokeweight=".25pt"/>
            <v:line id="_x0000_s1033" style="position:absolute" from="5585,2025" to="6107,2025">
              <v:stroke dashstyle="dash"/>
            </v:line>
          </v:group>
        </w:pict>
      </w:r>
    </w:p>
    <w:p w:rsidR="003F6AAF" w:rsidRPr="001A32D5" w:rsidRDefault="003F6AAF" w:rsidP="001A32D5">
      <w:pPr>
        <w:spacing w:line="360" w:lineRule="auto"/>
        <w:ind w:firstLine="720"/>
        <w:jc w:val="both"/>
        <w:rPr>
          <w:sz w:val="28"/>
          <w:szCs w:val="28"/>
        </w:rPr>
      </w:pPr>
    </w:p>
    <w:p w:rsidR="003F6AAF" w:rsidRPr="001A32D5" w:rsidRDefault="003F6AAF" w:rsidP="001A32D5">
      <w:pPr>
        <w:spacing w:line="360" w:lineRule="auto"/>
        <w:ind w:firstLine="720"/>
        <w:jc w:val="both"/>
        <w:rPr>
          <w:sz w:val="28"/>
          <w:szCs w:val="28"/>
        </w:rPr>
      </w:pPr>
    </w:p>
    <w:p w:rsidR="003F6AAF" w:rsidRPr="001A32D5" w:rsidRDefault="003F6AAF" w:rsidP="001A32D5">
      <w:pPr>
        <w:spacing w:line="360" w:lineRule="auto"/>
        <w:ind w:firstLine="720"/>
        <w:jc w:val="both"/>
        <w:rPr>
          <w:sz w:val="28"/>
          <w:szCs w:val="28"/>
        </w:rPr>
      </w:pPr>
    </w:p>
    <w:p w:rsidR="003F6AAF" w:rsidRPr="001A32D5" w:rsidRDefault="003F6AAF" w:rsidP="001A32D5">
      <w:pPr>
        <w:spacing w:line="360" w:lineRule="auto"/>
        <w:ind w:firstLine="720"/>
        <w:jc w:val="both"/>
        <w:rPr>
          <w:sz w:val="28"/>
          <w:szCs w:val="28"/>
        </w:rPr>
      </w:pPr>
    </w:p>
    <w:p w:rsidR="003F6AAF" w:rsidRPr="001A32D5" w:rsidRDefault="003F6AAF" w:rsidP="001A32D5">
      <w:pPr>
        <w:spacing w:line="360" w:lineRule="auto"/>
        <w:ind w:firstLine="720"/>
        <w:jc w:val="both"/>
        <w:rPr>
          <w:sz w:val="28"/>
          <w:szCs w:val="28"/>
        </w:rPr>
      </w:pPr>
      <w:r w:rsidRPr="001A32D5">
        <w:rPr>
          <w:sz w:val="28"/>
          <w:szCs w:val="28"/>
        </w:rPr>
        <w:t xml:space="preserve">Рисунок 1 </w:t>
      </w:r>
      <w:r w:rsidRPr="001A32D5">
        <w:rPr>
          <w:sz w:val="28"/>
          <w:szCs w:val="28"/>
        </w:rPr>
        <w:sym w:font="Symbol" w:char="F02D"/>
      </w:r>
      <w:r w:rsidRPr="001A32D5">
        <w:rPr>
          <w:sz w:val="28"/>
          <w:szCs w:val="28"/>
        </w:rPr>
        <w:t xml:space="preserve"> Поверка диапазонов частот (периодов)</w:t>
      </w:r>
    </w:p>
    <w:p w:rsidR="003F6AAF" w:rsidRPr="001A32D5" w:rsidRDefault="003F6AAF" w:rsidP="001A32D5">
      <w:pPr>
        <w:spacing w:line="360" w:lineRule="auto"/>
        <w:ind w:firstLine="720"/>
        <w:jc w:val="both"/>
        <w:rPr>
          <w:sz w:val="28"/>
          <w:szCs w:val="28"/>
        </w:rPr>
      </w:pPr>
      <w:r w:rsidRPr="001A32D5">
        <w:rPr>
          <w:sz w:val="28"/>
          <w:szCs w:val="28"/>
        </w:rPr>
        <w:t>методом прямых измерений</w:t>
      </w:r>
    </w:p>
    <w:p w:rsidR="003F6AAF" w:rsidRPr="001A32D5" w:rsidRDefault="003F6AAF" w:rsidP="001A32D5">
      <w:pPr>
        <w:spacing w:line="360" w:lineRule="auto"/>
        <w:ind w:firstLine="720"/>
        <w:jc w:val="both"/>
        <w:rPr>
          <w:sz w:val="28"/>
          <w:szCs w:val="28"/>
        </w:rPr>
      </w:pPr>
      <w:r w:rsidRPr="001A32D5">
        <w:rPr>
          <w:sz w:val="28"/>
          <w:szCs w:val="28"/>
        </w:rPr>
        <w:t>Измерения проводятся на крайних точках диапазона частот fн (Tн) и fв (Tв) и на 5 – 6 точках внутри диапазона.</w:t>
      </w:r>
    </w:p>
    <w:p w:rsidR="003F6AAF" w:rsidRPr="001A32D5" w:rsidRDefault="003F6AAF" w:rsidP="001A32D5">
      <w:pPr>
        <w:spacing w:line="360" w:lineRule="auto"/>
        <w:ind w:firstLine="720"/>
        <w:jc w:val="both"/>
        <w:rPr>
          <w:sz w:val="28"/>
          <w:szCs w:val="28"/>
        </w:rPr>
      </w:pPr>
      <w:r w:rsidRPr="001A32D5">
        <w:rPr>
          <w:sz w:val="28"/>
          <w:szCs w:val="28"/>
        </w:rPr>
        <w:t>При необходимости проверки минимальных значений входных напряжений к выходу генератора подключают вольтметр, с помощью которого и устанавливают минимальное значение напряжения входного сигнала. При этом на ЭСЧ должны наблюдаться устойчивые показания.</w:t>
      </w:r>
    </w:p>
    <w:p w:rsidR="003F6AAF" w:rsidRPr="001A32D5" w:rsidRDefault="003F6AAF" w:rsidP="001A32D5">
      <w:pPr>
        <w:spacing w:line="360" w:lineRule="auto"/>
        <w:jc w:val="center"/>
        <w:rPr>
          <w:b/>
          <w:sz w:val="28"/>
          <w:szCs w:val="28"/>
        </w:rPr>
      </w:pPr>
    </w:p>
    <w:p w:rsidR="003F6AAF" w:rsidRPr="001A32D5" w:rsidRDefault="003F6AAF" w:rsidP="001A32D5">
      <w:pPr>
        <w:spacing w:line="360" w:lineRule="auto"/>
        <w:jc w:val="center"/>
        <w:rPr>
          <w:b/>
          <w:sz w:val="28"/>
          <w:szCs w:val="28"/>
        </w:rPr>
      </w:pPr>
      <w:r w:rsidRPr="001A32D5">
        <w:rPr>
          <w:b/>
          <w:sz w:val="28"/>
          <w:szCs w:val="28"/>
        </w:rPr>
        <w:t>Определение относительной погрешности по частоте опорного кварцевого генератора</w:t>
      </w:r>
    </w:p>
    <w:p w:rsidR="003F6AAF" w:rsidRPr="001A32D5" w:rsidRDefault="003F6AAF" w:rsidP="001A32D5">
      <w:pPr>
        <w:spacing w:line="360" w:lineRule="auto"/>
        <w:jc w:val="center"/>
        <w:rPr>
          <w:b/>
          <w:sz w:val="28"/>
          <w:szCs w:val="28"/>
        </w:rPr>
      </w:pPr>
    </w:p>
    <w:p w:rsidR="003F6AAF" w:rsidRPr="001A32D5" w:rsidRDefault="003F6AAF" w:rsidP="001A32D5">
      <w:pPr>
        <w:spacing w:line="360" w:lineRule="auto"/>
        <w:ind w:firstLine="720"/>
        <w:jc w:val="both"/>
        <w:rPr>
          <w:sz w:val="28"/>
          <w:szCs w:val="28"/>
        </w:rPr>
      </w:pPr>
      <w:r w:rsidRPr="001A32D5">
        <w:rPr>
          <w:sz w:val="28"/>
          <w:szCs w:val="28"/>
        </w:rPr>
        <w:t>Относительную погрешность по частоте опорного кварцевого генератора определяют методом сравнения при помощи компаратора по схеме, приведенной на рисунке 2.</w:t>
      </w:r>
    </w:p>
    <w:p w:rsidR="00257340" w:rsidRDefault="003F6AAF" w:rsidP="001A32D5">
      <w:pPr>
        <w:spacing w:line="360" w:lineRule="auto"/>
        <w:ind w:firstLine="720"/>
        <w:jc w:val="both"/>
        <w:rPr>
          <w:sz w:val="28"/>
          <w:szCs w:val="28"/>
        </w:rPr>
      </w:pPr>
      <w:r w:rsidRPr="001A32D5">
        <w:rPr>
          <w:sz w:val="28"/>
          <w:szCs w:val="28"/>
        </w:rPr>
        <w:t>Выход опорного кварцевого генератора поверяемого ЭСЧ, соединяется с входом 1 компаратора. С источника образцовой частоты, которым является стандарт частоты вида Ч1-, подается сигнал такой же частоты на вход 2 компаратора и на разъем «5МГц» частотомера вида Ч3-, использующего этот сигнал вместо собственного сигнала опорной частоты.</w:t>
      </w:r>
    </w:p>
    <w:p w:rsidR="003F6AAF" w:rsidRPr="001A32D5" w:rsidRDefault="00257340" w:rsidP="001A32D5">
      <w:pPr>
        <w:spacing w:line="360" w:lineRule="auto"/>
        <w:ind w:firstLine="720"/>
        <w:jc w:val="both"/>
        <w:rPr>
          <w:sz w:val="28"/>
          <w:szCs w:val="28"/>
        </w:rPr>
      </w:pPr>
      <w:r>
        <w:rPr>
          <w:sz w:val="28"/>
          <w:szCs w:val="28"/>
        </w:rPr>
        <w:br w:type="page"/>
      </w:r>
    </w:p>
    <w:p w:rsidR="003F6AAF" w:rsidRPr="001A32D5" w:rsidRDefault="003D156C" w:rsidP="001A32D5">
      <w:pPr>
        <w:spacing w:line="360" w:lineRule="auto"/>
        <w:ind w:firstLine="720"/>
        <w:jc w:val="both"/>
        <w:rPr>
          <w:sz w:val="28"/>
          <w:szCs w:val="28"/>
        </w:rPr>
      </w:pPr>
      <w:r>
        <w:rPr>
          <w:noProof/>
        </w:rPr>
        <w:pict>
          <v:group id="_x0000_s1034" style="position:absolute;left:0;text-align:left;margin-left:-27pt;margin-top:-33.15pt;width:7in;height:171pt;z-index:251656192" coordorigin="2049,7598" coordsize="8646,2340">
            <v:rect id="_x0000_s1035" style="position:absolute;left:2049;top:7598;width:1983;height:795" filled="f">
              <v:textbox style="mso-next-textbox:#_x0000_s1035">
                <w:txbxContent>
                  <w:p w:rsidR="003F6AAF" w:rsidRDefault="003F6AAF" w:rsidP="003F6AAF">
                    <w:pPr>
                      <w:pStyle w:val="2"/>
                      <w:rPr>
                        <w:b w:val="0"/>
                        <w:szCs w:val="28"/>
                      </w:rPr>
                    </w:pPr>
                    <w:r>
                      <w:rPr>
                        <w:b w:val="0"/>
                        <w:szCs w:val="28"/>
                      </w:rPr>
                      <w:t>Поверяемый ЭСЧ</w:t>
                    </w:r>
                  </w:p>
                </w:txbxContent>
              </v:textbox>
            </v:rect>
            <v:rect id="_x0000_s1036" style="position:absolute;left:5472;top:7613;width:1908;height:805" filled="f">
              <v:textbox style="mso-next-textbox:#_x0000_s1036">
                <w:txbxContent>
                  <w:p w:rsidR="003F6AAF" w:rsidRDefault="003F6AAF" w:rsidP="003F6AAF">
                    <w:pPr>
                      <w:pStyle w:val="3"/>
                      <w:rPr>
                        <w:b w:val="0"/>
                        <w:sz w:val="28"/>
                        <w:szCs w:val="28"/>
                        <w:lang w:val="en-US"/>
                      </w:rPr>
                    </w:pPr>
                    <w:r>
                      <w:rPr>
                        <w:b w:val="0"/>
                        <w:sz w:val="28"/>
                        <w:szCs w:val="28"/>
                        <w:lang w:val="en-US"/>
                      </w:rPr>
                      <w:t>Компаратор</w:t>
                    </w:r>
                  </w:p>
                  <w:p w:rsidR="003F6AAF" w:rsidRDefault="003F6AAF" w:rsidP="003F6AAF">
                    <w:pPr>
                      <w:pStyle w:val="5"/>
                      <w:jc w:val="center"/>
                      <w:rPr>
                        <w:b w:val="0"/>
                        <w:sz w:val="28"/>
                        <w:szCs w:val="28"/>
                      </w:rPr>
                    </w:pPr>
                    <w:r>
                      <w:rPr>
                        <w:b w:val="0"/>
                        <w:sz w:val="28"/>
                        <w:szCs w:val="28"/>
                      </w:rPr>
                      <w:t>Ч7-</w:t>
                    </w:r>
                  </w:p>
                </w:txbxContent>
              </v:textbox>
            </v:rect>
            <v:line id="_x0000_s1037" style="position:absolute" from="4032,8006" to="5472,8006" strokeweight="1pt">
              <v:stroke endarrow="classic" endarrowlength="long"/>
            </v:line>
            <v:rect id="_x0000_s1038" style="position:absolute;left:5472;top:9158;width:1728;height:780" filled="f">
              <v:textbox style="mso-next-textbox:#_x0000_s1038">
                <w:txbxContent>
                  <w:p w:rsidR="003F6AAF" w:rsidRPr="00257340" w:rsidRDefault="003F6AAF" w:rsidP="003F6AAF">
                    <w:pPr>
                      <w:pStyle w:val="4"/>
                      <w:rPr>
                        <w:sz w:val="20"/>
                        <w:szCs w:val="20"/>
                      </w:rPr>
                    </w:pPr>
                    <w:r w:rsidRPr="00257340">
                      <w:rPr>
                        <w:sz w:val="20"/>
                        <w:szCs w:val="20"/>
                      </w:rPr>
                      <w:t>Частотомер</w:t>
                    </w:r>
                  </w:p>
                  <w:p w:rsidR="003F6AAF" w:rsidRPr="00257340" w:rsidRDefault="003F6AAF" w:rsidP="003F6AAF">
                    <w:pPr>
                      <w:pStyle w:val="4"/>
                      <w:rPr>
                        <w:sz w:val="20"/>
                        <w:szCs w:val="20"/>
                      </w:rPr>
                    </w:pPr>
                    <w:r w:rsidRPr="00257340">
                      <w:rPr>
                        <w:sz w:val="20"/>
                        <w:szCs w:val="20"/>
                      </w:rPr>
                      <w:t>Ч3-</w:t>
                    </w:r>
                  </w:p>
                </w:txbxContent>
              </v:textbox>
            </v:rect>
            <v:line id="_x0000_s1039" style="position:absolute;rotation:-90;flip:y" from="5976,8798" to="6696,8798" strokeweight="1pt">
              <v:stroke endarrow="classic" endarrowlength="long"/>
            </v:line>
            <v:rect id="_x0000_s1040" style="position:absolute;left:8820;top:7598;width:1875;height:798" filled="f">
              <v:textbox style="mso-next-textbox:#_x0000_s1040">
                <w:txbxContent>
                  <w:p w:rsidR="003F6AAF" w:rsidRDefault="003F6AAF" w:rsidP="003F6AAF">
                    <w:pPr>
                      <w:pStyle w:val="4"/>
                    </w:pPr>
                    <w:r>
                      <w:t>Стандарт</w:t>
                    </w:r>
                  </w:p>
                  <w:p w:rsidR="003F6AAF" w:rsidRDefault="003F6AAF" w:rsidP="003F6AAF">
                    <w:pPr>
                      <w:pStyle w:val="21"/>
                      <w:rPr>
                        <w:b w:val="0"/>
                        <w:sz w:val="28"/>
                        <w:szCs w:val="28"/>
                      </w:rPr>
                    </w:pPr>
                    <w:r>
                      <w:rPr>
                        <w:b w:val="0"/>
                        <w:sz w:val="28"/>
                        <w:szCs w:val="28"/>
                      </w:rPr>
                      <w:t>частоты Ч1-</w:t>
                    </w:r>
                  </w:p>
                </w:txbxContent>
              </v:textbox>
            </v:rect>
            <v:line id="_x0000_s1041" style="position:absolute" from="9360,8726" to="9360,9446"/>
            <v:line id="_x0000_s1042" style="position:absolute;flip:x" from="7380,8006" to="8820,8006" strokeweight="1pt">
              <v:stroke endarrow="classic" endarrowlength="long"/>
            </v:line>
            <v:line id="_x0000_s1043" style="position:absolute;flip:x" from="7200,9446" to="9360,9446" strokeweight="1pt">
              <v:stroke endarrow="classic" endarrowlength="long"/>
            </v:line>
            <v:shapetype id="_x0000_t202" coordsize="21600,21600" o:spt="202" path="m,l,21600r21600,l21600,xe">
              <v:stroke joinstyle="miter"/>
              <v:path gradientshapeok="t" o:connecttype="rect"/>
            </v:shapetype>
            <v:shape id="_x0000_s1044" type="#_x0000_t202" style="position:absolute;left:4122;top:7646;width:918;height:348" filled="f" stroked="f">
              <v:textbox style="mso-next-textbox:#_x0000_s1044" inset="0,0,0,0">
                <w:txbxContent>
                  <w:p w:rsidR="003F6AAF" w:rsidRDefault="003F6AAF" w:rsidP="003F6AAF">
                    <w:pPr>
                      <w:pStyle w:val="6"/>
                      <w:rPr>
                        <w:sz w:val="28"/>
                        <w:szCs w:val="28"/>
                      </w:rPr>
                    </w:pPr>
                    <w:r>
                      <w:rPr>
                        <w:sz w:val="28"/>
                        <w:szCs w:val="28"/>
                      </w:rPr>
                      <w:t>5МГц</w:t>
                    </w:r>
                  </w:p>
                </w:txbxContent>
              </v:textbox>
            </v:shape>
            <v:shape id="_x0000_s1045" type="#_x0000_t202" style="position:absolute;left:4782;top:8075;width:639;height:357" filled="f" stroked="f">
              <v:textbox style="mso-next-textbox:#_x0000_s1045" inset="0,0,0,0">
                <w:txbxContent>
                  <w:p w:rsidR="003F6AAF" w:rsidRDefault="003F6AAF" w:rsidP="003F6AAF">
                    <w:pPr>
                      <w:pStyle w:val="6"/>
                      <w:rPr>
                        <w:sz w:val="28"/>
                        <w:szCs w:val="28"/>
                        <w:lang w:val="en-US"/>
                      </w:rPr>
                    </w:pPr>
                    <w:r>
                      <w:rPr>
                        <w:sz w:val="28"/>
                        <w:szCs w:val="28"/>
                      </w:rPr>
                      <w:t>Вх 1</w:t>
                    </w:r>
                  </w:p>
                </w:txbxContent>
              </v:textbox>
            </v:shape>
            <v:shape id="_x0000_s1046" type="#_x0000_t202" style="position:absolute;left:7458;top:8105;width:639;height:342" filled="f" stroked="f">
              <v:textbox style="mso-next-textbox:#_x0000_s1046" inset="0,0,0,0">
                <w:txbxContent>
                  <w:p w:rsidR="003F6AAF" w:rsidRDefault="003F6AAF" w:rsidP="003F6AAF">
                    <w:pPr>
                      <w:pStyle w:val="6"/>
                      <w:rPr>
                        <w:sz w:val="28"/>
                        <w:szCs w:val="28"/>
                        <w:vertAlign w:val="subscript"/>
                        <w:lang w:val="en-US"/>
                      </w:rPr>
                    </w:pPr>
                    <w:r>
                      <w:rPr>
                        <w:sz w:val="28"/>
                        <w:szCs w:val="28"/>
                      </w:rPr>
                      <w:t>Вх 2</w:t>
                    </w:r>
                  </w:p>
                </w:txbxContent>
              </v:textbox>
            </v:shape>
            <v:shape id="_x0000_s1047" type="#_x0000_t202" style="position:absolute;left:6336;top:8438;width:555;height:507" filled="f" stroked="f">
              <v:textbox style="mso-next-textbox:#_x0000_s1047">
                <w:txbxContent>
                  <w:p w:rsidR="003F6AAF" w:rsidRDefault="003F6AAF" w:rsidP="003F6AAF">
                    <w:pPr>
                      <w:pStyle w:val="6"/>
                      <w:rPr>
                        <w:sz w:val="28"/>
                        <w:szCs w:val="28"/>
                        <w:vertAlign w:val="subscript"/>
                        <w:lang w:val="en-US"/>
                      </w:rPr>
                    </w:pPr>
                    <w:r>
                      <w:rPr>
                        <w:sz w:val="28"/>
                        <w:szCs w:val="28"/>
                        <w:lang w:val="en-US"/>
                      </w:rPr>
                      <w:t>f</w:t>
                    </w:r>
                    <w:r>
                      <w:rPr>
                        <w:sz w:val="28"/>
                        <w:szCs w:val="28"/>
                        <w:vertAlign w:val="subscript"/>
                        <w:lang w:val="en-US"/>
                      </w:rPr>
                      <w:t>k</w:t>
                    </w:r>
                  </w:p>
                </w:txbxContent>
              </v:textbox>
            </v:shape>
            <v:shape id="_x0000_s1048" type="#_x0000_t202" style="position:absolute;left:7269;top:9487;width:2145;height:338" filled="f" stroked="f">
              <v:textbox style="mso-next-textbox:#_x0000_s1048" inset="0,0,0,0">
                <w:txbxContent>
                  <w:p w:rsidR="003F6AAF" w:rsidRDefault="003F6AAF" w:rsidP="003F6AAF">
                    <w:pPr>
                      <w:pStyle w:val="6"/>
                      <w:rPr>
                        <w:sz w:val="28"/>
                        <w:szCs w:val="28"/>
                        <w:vertAlign w:val="subscript"/>
                        <w:lang w:val="en-US"/>
                      </w:rPr>
                    </w:pPr>
                    <w:r>
                      <w:rPr>
                        <w:sz w:val="28"/>
                        <w:szCs w:val="28"/>
                      </w:rPr>
                      <w:t>Внешняя частота</w:t>
                    </w:r>
                  </w:p>
                </w:txbxContent>
              </v:textbox>
            </v:shape>
            <v:shape id="_x0000_s1049" type="#_x0000_t202" style="position:absolute;left:4122;top:8066;width:333;height:393" filled="f" stroked="f">
              <v:textbox style="mso-next-textbox:#_x0000_s1049" inset="0,0,0,0">
                <w:txbxContent>
                  <w:p w:rsidR="003F6AAF" w:rsidRDefault="003F6AAF" w:rsidP="003F6AAF">
                    <w:pPr>
                      <w:jc w:val="both"/>
                      <w:rPr>
                        <w:sz w:val="28"/>
                        <w:szCs w:val="28"/>
                        <w:vertAlign w:val="subscript"/>
                        <w:lang w:val="en-US"/>
                      </w:rPr>
                    </w:pPr>
                    <w:r>
                      <w:rPr>
                        <w:sz w:val="28"/>
                        <w:szCs w:val="28"/>
                        <w:lang w:val="en-US"/>
                      </w:rPr>
                      <w:t>f</w:t>
                    </w:r>
                    <w:r>
                      <w:rPr>
                        <w:sz w:val="28"/>
                        <w:szCs w:val="28"/>
                        <w:vertAlign w:val="subscript"/>
                        <w:lang w:val="en-US"/>
                      </w:rPr>
                      <w:t>0</w:t>
                    </w:r>
                  </w:p>
                </w:txbxContent>
              </v:textbox>
            </v:shape>
            <v:shape id="_x0000_s1050" type="#_x0000_t202" style="position:absolute;left:7692;top:7646;width:918;height:348" filled="f" stroked="f">
              <v:textbox style="mso-next-textbox:#_x0000_s1050" inset="0,0,0,0">
                <w:txbxContent>
                  <w:p w:rsidR="003F6AAF" w:rsidRDefault="003F6AAF" w:rsidP="003F6AAF">
                    <w:pPr>
                      <w:pStyle w:val="6"/>
                      <w:rPr>
                        <w:sz w:val="28"/>
                        <w:szCs w:val="28"/>
                      </w:rPr>
                    </w:pPr>
                    <w:r>
                      <w:rPr>
                        <w:sz w:val="28"/>
                        <w:szCs w:val="28"/>
                      </w:rPr>
                      <w:t>5МГц</w:t>
                    </w:r>
                  </w:p>
                </w:txbxContent>
              </v:textbox>
            </v:shape>
            <v:shape id="_x0000_s1051" type="#_x0000_t202" style="position:absolute;left:8427;top:8081;width:333;height:393" filled="f" stroked="f">
              <v:textbox style="mso-next-textbox:#_x0000_s1051" inset="0,0,0,0">
                <w:txbxContent>
                  <w:p w:rsidR="003F6AAF" w:rsidRDefault="003F6AAF" w:rsidP="003F6AAF">
                    <w:pPr>
                      <w:jc w:val="both"/>
                      <w:rPr>
                        <w:sz w:val="28"/>
                        <w:szCs w:val="28"/>
                        <w:vertAlign w:val="subscript"/>
                        <w:lang w:val="en-US"/>
                      </w:rPr>
                    </w:pPr>
                    <w:r>
                      <w:rPr>
                        <w:sz w:val="28"/>
                        <w:szCs w:val="28"/>
                        <w:lang w:val="en-US"/>
                      </w:rPr>
                      <w:t>f</w:t>
                    </w:r>
                    <w:r>
                      <w:rPr>
                        <w:sz w:val="28"/>
                        <w:szCs w:val="28"/>
                        <w:vertAlign w:val="subscript"/>
                        <w:lang w:val="en-US"/>
                      </w:rPr>
                      <w:t>0</w:t>
                    </w:r>
                  </w:p>
                </w:txbxContent>
              </v:textbox>
            </v:shape>
            <v:shape id="_x0000_s1052" type="#_x0000_t202" style="position:absolute;left:8277;top:9086;width:918;height:348" filled="f" stroked="f">
              <v:textbox style="mso-next-textbox:#_x0000_s1052" inset="0,0,0,0">
                <w:txbxContent>
                  <w:p w:rsidR="003F6AAF" w:rsidRDefault="003F6AAF" w:rsidP="003F6AAF">
                    <w:pPr>
                      <w:pStyle w:val="6"/>
                      <w:rPr>
                        <w:sz w:val="28"/>
                        <w:szCs w:val="28"/>
                      </w:rPr>
                    </w:pPr>
                    <w:r>
                      <w:rPr>
                        <w:sz w:val="28"/>
                        <w:szCs w:val="28"/>
                      </w:rPr>
                      <w:t>5МГц</w:t>
                    </w:r>
                  </w:p>
                </w:txbxContent>
              </v:textbox>
            </v:shape>
            <v:shape id="_x0000_s1053" type="#_x0000_t202" style="position:absolute;left:7437;top:9086;width:333;height:393" filled="f" stroked="f">
              <v:textbox style="mso-next-textbox:#_x0000_s1053" inset="0,0,0,0">
                <w:txbxContent>
                  <w:p w:rsidR="003F6AAF" w:rsidRDefault="003F6AAF" w:rsidP="003F6AAF">
                    <w:pPr>
                      <w:jc w:val="both"/>
                      <w:rPr>
                        <w:sz w:val="28"/>
                        <w:szCs w:val="28"/>
                        <w:vertAlign w:val="subscript"/>
                        <w:lang w:val="en-US"/>
                      </w:rPr>
                    </w:pPr>
                    <w:r>
                      <w:rPr>
                        <w:sz w:val="28"/>
                        <w:szCs w:val="28"/>
                        <w:lang w:val="en-US"/>
                      </w:rPr>
                      <w:t>f</w:t>
                    </w:r>
                    <w:r>
                      <w:rPr>
                        <w:sz w:val="28"/>
                        <w:szCs w:val="28"/>
                        <w:vertAlign w:val="subscript"/>
                        <w:lang w:val="en-US"/>
                      </w:rPr>
                      <w:t>0</w:t>
                    </w:r>
                  </w:p>
                </w:txbxContent>
              </v:textbox>
            </v:shape>
          </v:group>
        </w:pict>
      </w:r>
    </w:p>
    <w:p w:rsidR="003F6AAF" w:rsidRPr="001A32D5" w:rsidRDefault="003F6AAF" w:rsidP="001A32D5">
      <w:pPr>
        <w:spacing w:line="360" w:lineRule="auto"/>
        <w:ind w:firstLine="720"/>
        <w:jc w:val="both"/>
        <w:rPr>
          <w:sz w:val="28"/>
          <w:szCs w:val="28"/>
        </w:rPr>
      </w:pPr>
    </w:p>
    <w:p w:rsidR="003F6AAF" w:rsidRPr="001A32D5" w:rsidRDefault="003F6AAF" w:rsidP="001A32D5">
      <w:pPr>
        <w:spacing w:line="360" w:lineRule="auto"/>
        <w:ind w:firstLine="720"/>
        <w:jc w:val="both"/>
        <w:rPr>
          <w:sz w:val="28"/>
          <w:szCs w:val="28"/>
        </w:rPr>
      </w:pPr>
    </w:p>
    <w:p w:rsidR="003F6AAF" w:rsidRPr="001A32D5" w:rsidRDefault="003F6AAF" w:rsidP="001A32D5">
      <w:pPr>
        <w:spacing w:line="360" w:lineRule="auto"/>
        <w:ind w:firstLine="720"/>
        <w:jc w:val="both"/>
        <w:rPr>
          <w:sz w:val="28"/>
          <w:szCs w:val="28"/>
        </w:rPr>
      </w:pPr>
    </w:p>
    <w:p w:rsidR="003F6AAF" w:rsidRPr="001A32D5" w:rsidRDefault="003F6AAF" w:rsidP="001A32D5">
      <w:pPr>
        <w:spacing w:line="360" w:lineRule="auto"/>
        <w:ind w:firstLine="720"/>
        <w:jc w:val="both"/>
        <w:rPr>
          <w:sz w:val="28"/>
          <w:szCs w:val="28"/>
        </w:rPr>
      </w:pPr>
    </w:p>
    <w:p w:rsidR="00257340" w:rsidRDefault="00257340" w:rsidP="001A32D5">
      <w:pPr>
        <w:spacing w:line="360" w:lineRule="auto"/>
        <w:ind w:firstLine="720"/>
        <w:jc w:val="both"/>
        <w:rPr>
          <w:sz w:val="28"/>
          <w:szCs w:val="28"/>
        </w:rPr>
      </w:pPr>
    </w:p>
    <w:p w:rsidR="003F6AAF" w:rsidRPr="001A32D5" w:rsidRDefault="003F6AAF" w:rsidP="001A32D5">
      <w:pPr>
        <w:spacing w:line="360" w:lineRule="auto"/>
        <w:ind w:firstLine="720"/>
        <w:jc w:val="both"/>
        <w:rPr>
          <w:sz w:val="28"/>
          <w:szCs w:val="28"/>
        </w:rPr>
      </w:pPr>
      <w:r w:rsidRPr="001A32D5">
        <w:rPr>
          <w:sz w:val="28"/>
          <w:szCs w:val="28"/>
        </w:rPr>
        <w:t xml:space="preserve">Рисунок 2 </w:t>
      </w:r>
      <w:r w:rsidRPr="001A32D5">
        <w:rPr>
          <w:sz w:val="28"/>
          <w:szCs w:val="28"/>
        </w:rPr>
        <w:sym w:font="Symbol" w:char="F02D"/>
      </w:r>
      <w:r w:rsidRPr="001A32D5">
        <w:rPr>
          <w:sz w:val="28"/>
          <w:szCs w:val="28"/>
        </w:rPr>
        <w:t xml:space="preserve"> Определение относительной погрешности по частоте опорного кварцевого генератора методом сравнения</w:t>
      </w:r>
    </w:p>
    <w:p w:rsidR="003F6AAF" w:rsidRPr="001A32D5" w:rsidRDefault="003F6AAF" w:rsidP="001A32D5">
      <w:pPr>
        <w:spacing w:line="360" w:lineRule="auto"/>
        <w:ind w:firstLine="720"/>
        <w:jc w:val="both"/>
        <w:rPr>
          <w:sz w:val="28"/>
          <w:szCs w:val="28"/>
        </w:rPr>
      </w:pPr>
    </w:p>
    <w:p w:rsidR="003F6AAF" w:rsidRPr="001A32D5" w:rsidRDefault="003F6AAF" w:rsidP="001A32D5">
      <w:pPr>
        <w:spacing w:line="360" w:lineRule="auto"/>
        <w:ind w:firstLine="720"/>
        <w:jc w:val="both"/>
        <w:rPr>
          <w:sz w:val="28"/>
          <w:szCs w:val="28"/>
        </w:rPr>
      </w:pPr>
      <w:r w:rsidRPr="001A32D5">
        <w:rPr>
          <w:sz w:val="28"/>
          <w:szCs w:val="28"/>
        </w:rPr>
        <w:t>Выходной сигнал компаратора с часто</w:t>
      </w:r>
      <w:r w:rsidR="00257340">
        <w:rPr>
          <w:sz w:val="28"/>
          <w:szCs w:val="28"/>
        </w:rPr>
        <w:t>той fk подается на вход ЭСЧ (Ч3</w:t>
      </w:r>
      <w:r w:rsidRPr="001A32D5">
        <w:rPr>
          <w:sz w:val="28"/>
          <w:szCs w:val="28"/>
        </w:rPr>
        <w:t>), работающего в режиме измерения частоты при времени измерения 1 или 10 сек.</w:t>
      </w:r>
    </w:p>
    <w:p w:rsidR="003F6AAF" w:rsidRPr="001A32D5" w:rsidRDefault="003F6AAF" w:rsidP="001A32D5">
      <w:pPr>
        <w:spacing w:line="360" w:lineRule="auto"/>
        <w:ind w:firstLine="720"/>
        <w:jc w:val="both"/>
        <w:rPr>
          <w:sz w:val="28"/>
          <w:szCs w:val="28"/>
        </w:rPr>
      </w:pPr>
      <w:r w:rsidRPr="001A32D5">
        <w:rPr>
          <w:sz w:val="28"/>
          <w:szCs w:val="28"/>
        </w:rPr>
        <w:t>Для повышения достоверности результатов измерения снимается не менее 10 последовательных показаний частотомера и находится их среднее арифметическое значение:</w:t>
      </w:r>
    </w:p>
    <w:p w:rsidR="003F6AAF" w:rsidRPr="001A32D5" w:rsidRDefault="00B16DDD" w:rsidP="001A32D5">
      <w:pPr>
        <w:spacing w:line="360" w:lineRule="auto"/>
        <w:ind w:firstLine="720"/>
        <w:jc w:val="both"/>
        <w:rPr>
          <w:sz w:val="28"/>
          <w:szCs w:val="28"/>
        </w:rPr>
      </w:pPr>
      <w:r w:rsidRPr="001A32D5">
        <w:rPr>
          <w:sz w:val="28"/>
          <w:szCs w:val="28"/>
        </w:rPr>
        <w:object w:dxaOrig="1380" w:dyaOrig="1140">
          <v:shape id="_x0000_i1027" type="#_x0000_t75" style="width:69pt;height:57pt" o:ole="" fillcolor="window">
            <v:imagedata r:id="rId10" o:title=""/>
          </v:shape>
          <o:OLEObject Type="Embed" ProgID="Equation.3" ShapeID="_x0000_i1027" DrawAspect="Content" ObjectID="_1459721257" r:id="rId11"/>
        </w:object>
      </w:r>
      <w:r w:rsidR="003F6AAF" w:rsidRPr="001A32D5">
        <w:rPr>
          <w:sz w:val="28"/>
          <w:szCs w:val="28"/>
        </w:rPr>
        <w:t>,</w:t>
      </w:r>
      <w:r w:rsidR="003F6AAF" w:rsidRPr="001A32D5">
        <w:rPr>
          <w:sz w:val="28"/>
          <w:szCs w:val="28"/>
        </w:rPr>
        <w:tab/>
      </w:r>
      <w:r w:rsidR="003F6AAF" w:rsidRPr="001A32D5">
        <w:rPr>
          <w:sz w:val="28"/>
          <w:szCs w:val="28"/>
        </w:rPr>
        <w:tab/>
      </w:r>
      <w:r w:rsidR="003F6AAF" w:rsidRPr="001A32D5">
        <w:rPr>
          <w:sz w:val="28"/>
          <w:szCs w:val="28"/>
        </w:rPr>
        <w:tab/>
      </w:r>
      <w:r w:rsidR="003F6AAF" w:rsidRPr="001A32D5">
        <w:rPr>
          <w:sz w:val="28"/>
          <w:szCs w:val="28"/>
        </w:rPr>
        <w:tab/>
      </w:r>
      <w:r w:rsidR="003F6AAF" w:rsidRPr="001A32D5">
        <w:rPr>
          <w:sz w:val="28"/>
          <w:szCs w:val="28"/>
        </w:rPr>
        <w:tab/>
        <w:t>(3)</w:t>
      </w:r>
    </w:p>
    <w:p w:rsidR="003F6AAF" w:rsidRPr="001A32D5" w:rsidRDefault="003F6AAF" w:rsidP="001A32D5">
      <w:pPr>
        <w:spacing w:line="360" w:lineRule="auto"/>
        <w:ind w:firstLine="720"/>
        <w:jc w:val="both"/>
        <w:rPr>
          <w:sz w:val="28"/>
          <w:szCs w:val="28"/>
        </w:rPr>
      </w:pPr>
      <w:r w:rsidRPr="001A32D5">
        <w:rPr>
          <w:sz w:val="28"/>
          <w:szCs w:val="28"/>
        </w:rPr>
        <w:t xml:space="preserve">где fki – значения частоты выходного сигнала компаратора единичного измерения; </w:t>
      </w:r>
    </w:p>
    <w:p w:rsidR="003F6AAF" w:rsidRPr="001A32D5" w:rsidRDefault="003F6AAF" w:rsidP="001A32D5">
      <w:pPr>
        <w:spacing w:line="360" w:lineRule="auto"/>
        <w:ind w:firstLine="720"/>
        <w:jc w:val="both"/>
        <w:rPr>
          <w:sz w:val="28"/>
          <w:szCs w:val="28"/>
        </w:rPr>
      </w:pPr>
      <w:r w:rsidRPr="001A32D5">
        <w:rPr>
          <w:sz w:val="28"/>
          <w:szCs w:val="28"/>
        </w:rPr>
        <w:t>n – количество проведенных единичных измерений.</w:t>
      </w:r>
    </w:p>
    <w:p w:rsidR="003F6AAF" w:rsidRPr="001A32D5" w:rsidRDefault="003F6AAF" w:rsidP="001A32D5">
      <w:pPr>
        <w:spacing w:line="360" w:lineRule="auto"/>
        <w:ind w:firstLine="720"/>
        <w:jc w:val="both"/>
        <w:rPr>
          <w:sz w:val="28"/>
          <w:szCs w:val="28"/>
        </w:rPr>
      </w:pPr>
      <w:r w:rsidRPr="001A32D5">
        <w:rPr>
          <w:sz w:val="28"/>
          <w:szCs w:val="28"/>
        </w:rPr>
        <w:t>Относительная погрешность по частоте опорного генератора определяется по формуле</w:t>
      </w:r>
    </w:p>
    <w:p w:rsidR="003F6AAF" w:rsidRPr="001A32D5" w:rsidRDefault="00B16DDD" w:rsidP="001A32D5">
      <w:pPr>
        <w:spacing w:line="360" w:lineRule="auto"/>
        <w:ind w:firstLine="720"/>
        <w:jc w:val="both"/>
        <w:rPr>
          <w:sz w:val="28"/>
          <w:szCs w:val="28"/>
        </w:rPr>
      </w:pPr>
      <w:r w:rsidRPr="001A32D5">
        <w:rPr>
          <w:sz w:val="28"/>
          <w:szCs w:val="28"/>
        </w:rPr>
        <w:object w:dxaOrig="1719" w:dyaOrig="820">
          <v:shape id="_x0000_i1028" type="#_x0000_t75" style="width:86.25pt;height:41.25pt" o:ole="" fillcolor="window">
            <v:imagedata r:id="rId12" o:title=""/>
          </v:shape>
          <o:OLEObject Type="Embed" ProgID="Equation.3" ShapeID="_x0000_i1028" DrawAspect="Content" ObjectID="_1459721258" r:id="rId13"/>
        </w:object>
      </w:r>
      <w:r w:rsidR="003F6AAF" w:rsidRPr="001A32D5">
        <w:rPr>
          <w:sz w:val="28"/>
          <w:szCs w:val="28"/>
        </w:rPr>
        <w:t>,</w:t>
      </w:r>
      <w:r w:rsidR="003F6AAF" w:rsidRPr="001A32D5">
        <w:rPr>
          <w:sz w:val="28"/>
          <w:szCs w:val="28"/>
        </w:rPr>
        <w:tab/>
      </w:r>
      <w:r w:rsidR="003F6AAF" w:rsidRPr="001A32D5">
        <w:rPr>
          <w:sz w:val="28"/>
          <w:szCs w:val="28"/>
        </w:rPr>
        <w:tab/>
      </w:r>
      <w:r w:rsidR="003F6AAF" w:rsidRPr="001A32D5">
        <w:rPr>
          <w:sz w:val="28"/>
          <w:szCs w:val="28"/>
        </w:rPr>
        <w:tab/>
      </w:r>
      <w:r w:rsidR="003F6AAF" w:rsidRPr="001A32D5">
        <w:rPr>
          <w:sz w:val="28"/>
          <w:szCs w:val="28"/>
        </w:rPr>
        <w:tab/>
      </w:r>
      <w:r w:rsidR="003F6AAF" w:rsidRPr="001A32D5">
        <w:rPr>
          <w:sz w:val="28"/>
          <w:szCs w:val="28"/>
        </w:rPr>
        <w:tab/>
        <w:t>(4)</w:t>
      </w:r>
    </w:p>
    <w:p w:rsidR="003F6AAF" w:rsidRPr="001A32D5" w:rsidRDefault="003F6AAF" w:rsidP="001A32D5">
      <w:pPr>
        <w:spacing w:line="360" w:lineRule="auto"/>
        <w:ind w:firstLine="720"/>
        <w:jc w:val="both"/>
        <w:rPr>
          <w:sz w:val="28"/>
          <w:szCs w:val="28"/>
        </w:rPr>
      </w:pPr>
      <w:r w:rsidRPr="001A32D5">
        <w:rPr>
          <w:sz w:val="28"/>
          <w:szCs w:val="28"/>
        </w:rPr>
        <w:t>где fкн – значение частоты компаратора, соответствующее номинальному значению частоты опорного генератора;</w:t>
      </w:r>
    </w:p>
    <w:p w:rsidR="003F6AAF" w:rsidRPr="001A32D5" w:rsidRDefault="003F6AAF" w:rsidP="001A32D5">
      <w:pPr>
        <w:spacing w:line="360" w:lineRule="auto"/>
        <w:ind w:firstLine="720"/>
        <w:jc w:val="both"/>
        <w:rPr>
          <w:sz w:val="28"/>
          <w:szCs w:val="28"/>
        </w:rPr>
      </w:pPr>
      <w:r w:rsidRPr="001A32D5">
        <w:rPr>
          <w:sz w:val="28"/>
          <w:szCs w:val="28"/>
        </w:rPr>
        <w:t>fн – номинальное значение частоты опорного генератора;</w:t>
      </w:r>
    </w:p>
    <w:p w:rsidR="003F6AAF" w:rsidRPr="001A32D5" w:rsidRDefault="003F6AAF" w:rsidP="001A32D5">
      <w:pPr>
        <w:spacing w:line="360" w:lineRule="auto"/>
        <w:ind w:firstLine="720"/>
        <w:jc w:val="both"/>
        <w:rPr>
          <w:sz w:val="28"/>
          <w:szCs w:val="28"/>
        </w:rPr>
      </w:pPr>
      <w:r w:rsidRPr="001A32D5">
        <w:rPr>
          <w:sz w:val="28"/>
          <w:szCs w:val="28"/>
        </w:rPr>
        <w:t>M – коэффициент умножения компаратора.</w:t>
      </w:r>
    </w:p>
    <w:p w:rsidR="003F6AAF" w:rsidRPr="001A32D5" w:rsidRDefault="003F6AAF" w:rsidP="001A32D5">
      <w:pPr>
        <w:spacing w:line="360" w:lineRule="auto"/>
        <w:ind w:firstLine="720"/>
        <w:jc w:val="both"/>
        <w:rPr>
          <w:sz w:val="28"/>
          <w:szCs w:val="28"/>
        </w:rPr>
      </w:pPr>
      <w:r w:rsidRPr="001A32D5">
        <w:rPr>
          <w:sz w:val="28"/>
          <w:szCs w:val="28"/>
        </w:rPr>
        <w:lastRenderedPageBreak/>
        <w:t xml:space="preserve">Определив относительную погрешность </w:t>
      </w:r>
      <w:r w:rsidRPr="001A32D5">
        <w:rPr>
          <w:sz w:val="28"/>
          <w:szCs w:val="28"/>
        </w:rPr>
        <w:sym w:font="Symbol" w:char="F064"/>
      </w:r>
      <w:r w:rsidRPr="001A32D5">
        <w:rPr>
          <w:sz w:val="28"/>
          <w:szCs w:val="28"/>
        </w:rPr>
        <w:t>0, проводят коррекцию частоты опорного генератора ЭСЧ, после чего шлиц «коррекция частоты» пломбируется.</w:t>
      </w:r>
    </w:p>
    <w:p w:rsidR="003F6AAF" w:rsidRPr="001A32D5" w:rsidRDefault="003F6AAF" w:rsidP="001A32D5">
      <w:pPr>
        <w:spacing w:line="360" w:lineRule="auto"/>
        <w:jc w:val="center"/>
        <w:rPr>
          <w:b/>
          <w:sz w:val="28"/>
          <w:szCs w:val="28"/>
        </w:rPr>
      </w:pPr>
    </w:p>
    <w:p w:rsidR="003F6AAF" w:rsidRPr="001A32D5" w:rsidRDefault="003F6AAF" w:rsidP="001A32D5">
      <w:pPr>
        <w:spacing w:line="360" w:lineRule="auto"/>
        <w:jc w:val="center"/>
        <w:rPr>
          <w:b/>
          <w:sz w:val="28"/>
          <w:szCs w:val="28"/>
        </w:rPr>
      </w:pPr>
      <w:r w:rsidRPr="001A32D5">
        <w:rPr>
          <w:b/>
          <w:sz w:val="28"/>
          <w:szCs w:val="28"/>
        </w:rPr>
        <w:t>Определение составляющих погрешности измеряемой частоты и периода из-за дискретности счета</w:t>
      </w:r>
    </w:p>
    <w:p w:rsidR="003F6AAF" w:rsidRPr="001A32D5" w:rsidRDefault="003F6AAF" w:rsidP="001A32D5">
      <w:pPr>
        <w:spacing w:line="360" w:lineRule="auto"/>
        <w:jc w:val="center"/>
        <w:rPr>
          <w:b/>
          <w:sz w:val="28"/>
          <w:szCs w:val="28"/>
        </w:rPr>
      </w:pPr>
    </w:p>
    <w:p w:rsidR="003F6AAF" w:rsidRPr="001A32D5" w:rsidRDefault="003F6AAF" w:rsidP="001A32D5">
      <w:pPr>
        <w:spacing w:line="360" w:lineRule="auto"/>
        <w:ind w:firstLine="720"/>
        <w:jc w:val="both"/>
        <w:rPr>
          <w:sz w:val="28"/>
          <w:szCs w:val="28"/>
        </w:rPr>
      </w:pPr>
      <w:r w:rsidRPr="001A32D5">
        <w:rPr>
          <w:sz w:val="28"/>
          <w:szCs w:val="28"/>
        </w:rPr>
        <w:t>Определение данных составляющих погрешности проводят методом прямого измерения образцовой частоты. В качестве источника эталонной частоты используется либо синтезатор частоты, либо синтезатор совместно с умножителем частоты.</w:t>
      </w:r>
    </w:p>
    <w:p w:rsidR="003F6AAF" w:rsidRPr="001A32D5" w:rsidRDefault="003F6AAF" w:rsidP="001A32D5">
      <w:pPr>
        <w:spacing w:line="360" w:lineRule="auto"/>
        <w:ind w:firstLine="720"/>
        <w:jc w:val="both"/>
        <w:rPr>
          <w:sz w:val="28"/>
          <w:szCs w:val="28"/>
        </w:rPr>
      </w:pPr>
      <w:r w:rsidRPr="001A32D5">
        <w:rPr>
          <w:sz w:val="28"/>
          <w:szCs w:val="28"/>
        </w:rPr>
        <w:t>Схема соединений приборов при этой операции поверки приведена на рисунке 3.</w:t>
      </w:r>
    </w:p>
    <w:p w:rsidR="003F6AAF" w:rsidRPr="001A32D5" w:rsidRDefault="003D156C" w:rsidP="001A32D5">
      <w:pPr>
        <w:spacing w:line="360" w:lineRule="auto"/>
        <w:ind w:firstLine="720"/>
        <w:jc w:val="both"/>
        <w:rPr>
          <w:sz w:val="28"/>
          <w:szCs w:val="28"/>
        </w:rPr>
      </w:pPr>
      <w:r>
        <w:rPr>
          <w:noProof/>
        </w:rPr>
        <w:pict>
          <v:group id="_x0000_s1054" style="position:absolute;left:0;text-align:left;margin-left:27pt;margin-top:2.35pt;width:459pt;height:162pt;z-index:251657216" coordorigin="2133,7190" coordsize="8223,2147">
            <v:rect id="_x0000_s1055" style="position:absolute;left:2133;top:7205;width:1899;height:1113" filled="f">
              <v:textbox style="mso-next-textbox:#_x0000_s1055">
                <w:txbxContent>
                  <w:p w:rsidR="003F6AAF" w:rsidRDefault="003F6AAF" w:rsidP="003F6AAF">
                    <w:pPr>
                      <w:pStyle w:val="2"/>
                      <w:rPr>
                        <w:b w:val="0"/>
                        <w:szCs w:val="28"/>
                      </w:rPr>
                    </w:pPr>
                    <w:r>
                      <w:rPr>
                        <w:b w:val="0"/>
                        <w:szCs w:val="28"/>
                      </w:rPr>
                      <w:t>Синтезатор частоты</w:t>
                    </w:r>
                  </w:p>
                  <w:p w:rsidR="003F6AAF" w:rsidRDefault="003F6AAF" w:rsidP="003F6AAF">
                    <w:pPr>
                      <w:pStyle w:val="2"/>
                      <w:rPr>
                        <w:b w:val="0"/>
                        <w:szCs w:val="28"/>
                      </w:rPr>
                    </w:pPr>
                    <w:r>
                      <w:rPr>
                        <w:b w:val="0"/>
                        <w:szCs w:val="28"/>
                      </w:rPr>
                      <w:t>Ч6-</w:t>
                    </w:r>
                  </w:p>
                </w:txbxContent>
              </v:textbox>
            </v:rect>
            <v:line id="_x0000_s1056" style="position:absolute" from="4032,7758" to="5262,7758" strokeweight="1pt">
              <v:stroke endarrow="classic" endarrowlength="long"/>
            </v:line>
            <v:rect id="_x0000_s1057" style="position:absolute;left:7055;top:8576;width:1728;height:507" filled="f">
              <v:textbox style="mso-next-textbox:#_x0000_s1057">
                <w:txbxContent>
                  <w:p w:rsidR="003F6AAF" w:rsidRPr="00257340" w:rsidRDefault="003F6AAF" w:rsidP="003F6AAF">
                    <w:pPr>
                      <w:pStyle w:val="4"/>
                      <w:rPr>
                        <w:sz w:val="20"/>
                        <w:szCs w:val="20"/>
                      </w:rPr>
                    </w:pPr>
                    <w:r w:rsidRPr="00257340">
                      <w:rPr>
                        <w:sz w:val="20"/>
                        <w:szCs w:val="20"/>
                      </w:rPr>
                      <w:t>Вольтметр</w:t>
                    </w:r>
                  </w:p>
                </w:txbxContent>
              </v:textbox>
            </v:rect>
            <v:rect id="_x0000_s1058" style="position:absolute;left:8640;top:7265;width:1089;height:1008" filled="f">
              <v:textbox style="mso-next-textbox:#_x0000_s1058">
                <w:txbxContent>
                  <w:p w:rsidR="003F6AAF" w:rsidRDefault="003F6AAF" w:rsidP="003F6AAF">
                    <w:pPr>
                      <w:pStyle w:val="21"/>
                      <w:jc w:val="left"/>
                      <w:rPr>
                        <w:lang w:val="en-US"/>
                      </w:rPr>
                    </w:pPr>
                  </w:p>
                  <w:p w:rsidR="003F6AAF" w:rsidRDefault="003F6AAF" w:rsidP="003F6AAF">
                    <w:pPr>
                      <w:pStyle w:val="21"/>
                      <w:jc w:val="left"/>
                      <w:rPr>
                        <w:b w:val="0"/>
                        <w:sz w:val="28"/>
                        <w:szCs w:val="28"/>
                      </w:rPr>
                    </w:pPr>
                    <w:r>
                      <w:rPr>
                        <w:b w:val="0"/>
                        <w:sz w:val="28"/>
                        <w:szCs w:val="28"/>
                      </w:rPr>
                      <w:t>ЭСЧ</w:t>
                    </w:r>
                  </w:p>
                </w:txbxContent>
              </v:textbox>
            </v:rect>
            <v:line id="_x0000_s1059" style="position:absolute" from="7200,7758" to="8640,7758" strokeweight="1pt">
              <v:stroke endarrow="classic" endarrowlength="long"/>
            </v:line>
            <v:line id="_x0000_s1060" style="position:absolute" from="9177,8273" to="9177,9326">
              <v:stroke startarrow="classic" startarrowlength="long" endarrowlength="long"/>
            </v:line>
            <v:rect id="_x0000_s1061" style="position:absolute;left:5292;top:7190;width:1908;height:1158" filled="f">
              <v:textbox style="mso-next-textbox:#_x0000_s1061">
                <w:txbxContent>
                  <w:p w:rsidR="003F6AAF" w:rsidRDefault="003F6AAF" w:rsidP="003F6AAF">
                    <w:pPr>
                      <w:pStyle w:val="2"/>
                      <w:rPr>
                        <w:b w:val="0"/>
                        <w:szCs w:val="28"/>
                      </w:rPr>
                    </w:pPr>
                    <w:r>
                      <w:rPr>
                        <w:b w:val="0"/>
                        <w:szCs w:val="28"/>
                      </w:rPr>
                      <w:t>Умножитель частоты</w:t>
                    </w:r>
                  </w:p>
                  <w:p w:rsidR="003F6AAF" w:rsidRDefault="003F6AAF" w:rsidP="003F6AAF">
                    <w:pPr>
                      <w:pStyle w:val="2"/>
                      <w:rPr>
                        <w:b w:val="0"/>
                        <w:szCs w:val="28"/>
                      </w:rPr>
                    </w:pPr>
                    <w:r>
                      <w:rPr>
                        <w:b w:val="0"/>
                        <w:szCs w:val="28"/>
                      </w:rPr>
                      <w:t>Ч6-</w:t>
                    </w:r>
                  </w:p>
                </w:txbxContent>
              </v:textbox>
            </v:rect>
            <v:line id="_x0000_s1062" style="position:absolute" from="7920,7763" to="7920,8576">
              <v:stroke dashstyle="dash" startarrow="oval" startarrowwidth="narrow" startarrowlength="short" endarrow="classic" endarrowlength="long"/>
            </v:line>
            <v:line id="_x0000_s1063" style="position:absolute" from="3024,8318" to="3024,9326">
              <v:stroke startarrow="classic" startarrowlength="long" endarrowlength="long"/>
            </v:line>
            <v:shape id="_x0000_s1064" type="#_x0000_t202" style="position:absolute;left:3069;top:8876;width:1092;height:336" filled="f" stroked="f">
              <v:textbox style="mso-next-textbox:#_x0000_s1064" inset="0,0,0,0">
                <w:txbxContent>
                  <w:p w:rsidR="003F6AAF" w:rsidRDefault="003F6AAF" w:rsidP="003F6AAF">
                    <w:pPr>
                      <w:pStyle w:val="6"/>
                      <w:rPr>
                        <w:sz w:val="28"/>
                        <w:szCs w:val="28"/>
                        <w:vertAlign w:val="subscript"/>
                      </w:rPr>
                    </w:pPr>
                    <w:r>
                      <w:rPr>
                        <w:sz w:val="28"/>
                        <w:szCs w:val="28"/>
                      </w:rPr>
                      <w:t>«5МГц»</w:t>
                    </w:r>
                  </w:p>
                </w:txbxContent>
              </v:textbox>
            </v:shape>
            <v:line id="_x0000_s1065" style="position:absolute" from="3024,9337" to="9177,9337"/>
            <v:shape id="_x0000_s1066" type="#_x0000_t202" style="position:absolute;left:9264;top:8876;width:1092;height:336" filled="f" stroked="f">
              <v:textbox style="mso-next-textbox:#_x0000_s1066" inset="0,0,0,0">
                <w:txbxContent>
                  <w:p w:rsidR="003F6AAF" w:rsidRDefault="003F6AAF" w:rsidP="003F6AAF">
                    <w:pPr>
                      <w:pStyle w:val="6"/>
                      <w:rPr>
                        <w:sz w:val="28"/>
                        <w:szCs w:val="28"/>
                        <w:vertAlign w:val="subscript"/>
                      </w:rPr>
                    </w:pPr>
                    <w:r>
                      <w:rPr>
                        <w:sz w:val="28"/>
                        <w:szCs w:val="28"/>
                      </w:rPr>
                      <w:t>«5МГц»</w:t>
                    </w:r>
                  </w:p>
                </w:txbxContent>
              </v:textbox>
            </v:shape>
          </v:group>
        </w:pict>
      </w:r>
    </w:p>
    <w:p w:rsidR="003F6AAF" w:rsidRPr="001A32D5" w:rsidRDefault="003F6AAF" w:rsidP="001A32D5">
      <w:pPr>
        <w:spacing w:line="360" w:lineRule="auto"/>
        <w:ind w:firstLine="720"/>
        <w:jc w:val="both"/>
        <w:rPr>
          <w:sz w:val="28"/>
          <w:szCs w:val="28"/>
        </w:rPr>
      </w:pPr>
    </w:p>
    <w:p w:rsidR="003F6AAF" w:rsidRPr="001A32D5" w:rsidRDefault="003F6AAF" w:rsidP="001A32D5">
      <w:pPr>
        <w:spacing w:line="360" w:lineRule="auto"/>
        <w:ind w:firstLine="720"/>
        <w:jc w:val="both"/>
        <w:rPr>
          <w:sz w:val="28"/>
          <w:szCs w:val="28"/>
        </w:rPr>
      </w:pPr>
    </w:p>
    <w:p w:rsidR="003F6AAF" w:rsidRPr="001A32D5" w:rsidRDefault="003F6AAF" w:rsidP="001A32D5">
      <w:pPr>
        <w:spacing w:line="360" w:lineRule="auto"/>
        <w:ind w:firstLine="720"/>
        <w:jc w:val="both"/>
        <w:rPr>
          <w:sz w:val="28"/>
          <w:szCs w:val="28"/>
        </w:rPr>
      </w:pPr>
    </w:p>
    <w:p w:rsidR="003F6AAF" w:rsidRPr="001A32D5" w:rsidRDefault="003F6AAF" w:rsidP="001A32D5">
      <w:pPr>
        <w:spacing w:line="360" w:lineRule="auto"/>
        <w:ind w:firstLine="720"/>
        <w:jc w:val="both"/>
        <w:rPr>
          <w:sz w:val="28"/>
          <w:szCs w:val="28"/>
        </w:rPr>
      </w:pPr>
    </w:p>
    <w:p w:rsidR="003F6AAF" w:rsidRPr="001A32D5" w:rsidRDefault="003F6AAF" w:rsidP="001A32D5">
      <w:pPr>
        <w:spacing w:line="360" w:lineRule="auto"/>
        <w:ind w:firstLine="720"/>
        <w:jc w:val="both"/>
        <w:rPr>
          <w:sz w:val="28"/>
          <w:szCs w:val="28"/>
        </w:rPr>
      </w:pPr>
    </w:p>
    <w:p w:rsidR="00257340" w:rsidRDefault="00257340" w:rsidP="001A32D5">
      <w:pPr>
        <w:spacing w:line="360" w:lineRule="auto"/>
        <w:ind w:firstLine="720"/>
        <w:jc w:val="both"/>
        <w:rPr>
          <w:sz w:val="28"/>
          <w:szCs w:val="28"/>
        </w:rPr>
      </w:pPr>
    </w:p>
    <w:p w:rsidR="00257340" w:rsidRDefault="00257340" w:rsidP="001A32D5">
      <w:pPr>
        <w:spacing w:line="360" w:lineRule="auto"/>
        <w:ind w:firstLine="720"/>
        <w:jc w:val="both"/>
        <w:rPr>
          <w:sz w:val="28"/>
          <w:szCs w:val="28"/>
        </w:rPr>
      </w:pPr>
    </w:p>
    <w:p w:rsidR="003F6AAF" w:rsidRPr="001A32D5" w:rsidRDefault="003F6AAF" w:rsidP="001A32D5">
      <w:pPr>
        <w:spacing w:line="360" w:lineRule="auto"/>
        <w:ind w:firstLine="720"/>
        <w:jc w:val="both"/>
        <w:rPr>
          <w:sz w:val="28"/>
          <w:szCs w:val="28"/>
        </w:rPr>
      </w:pPr>
      <w:r w:rsidRPr="001A32D5">
        <w:rPr>
          <w:sz w:val="28"/>
          <w:szCs w:val="28"/>
        </w:rPr>
        <w:t>Рисунок 3</w:t>
      </w:r>
    </w:p>
    <w:p w:rsidR="003F6AAF" w:rsidRPr="001A32D5" w:rsidRDefault="003F6AAF" w:rsidP="001A32D5">
      <w:pPr>
        <w:spacing w:line="360" w:lineRule="auto"/>
        <w:ind w:firstLine="720"/>
        <w:jc w:val="both"/>
        <w:rPr>
          <w:sz w:val="28"/>
          <w:szCs w:val="28"/>
        </w:rPr>
      </w:pPr>
      <w:r w:rsidRPr="001A32D5">
        <w:rPr>
          <w:sz w:val="28"/>
          <w:szCs w:val="28"/>
        </w:rPr>
        <w:t>Синтезатор и поверяемый ЭСЧ должны быть засинхронизированы от опорного генератора поверяемого прибора.</w:t>
      </w:r>
    </w:p>
    <w:p w:rsidR="003F6AAF" w:rsidRPr="001A32D5" w:rsidRDefault="003F6AAF" w:rsidP="001A32D5">
      <w:pPr>
        <w:spacing w:line="360" w:lineRule="auto"/>
        <w:ind w:firstLine="720"/>
        <w:jc w:val="both"/>
        <w:rPr>
          <w:sz w:val="28"/>
          <w:szCs w:val="28"/>
        </w:rPr>
      </w:pPr>
      <w:r w:rsidRPr="001A32D5">
        <w:rPr>
          <w:sz w:val="28"/>
          <w:szCs w:val="28"/>
        </w:rPr>
        <w:t>На вход поверяемого ЭСЧ подают сигнал, близкий к частоте верхнего предела и напряжением, равным минимальному входному напряжению, при котором ЭСЧ должен нормально работать. При отсутствии у синтезатора градуированного по напряжению выхода сигнала, необходимо контролировать это напряжение с помощью вольтметра.</w:t>
      </w:r>
    </w:p>
    <w:p w:rsidR="003F6AAF" w:rsidRPr="001A32D5" w:rsidRDefault="003F6AAF" w:rsidP="001A32D5">
      <w:pPr>
        <w:spacing w:line="360" w:lineRule="auto"/>
        <w:ind w:firstLine="720"/>
        <w:jc w:val="both"/>
        <w:rPr>
          <w:sz w:val="28"/>
          <w:szCs w:val="28"/>
        </w:rPr>
      </w:pPr>
      <w:r w:rsidRPr="001A32D5">
        <w:rPr>
          <w:sz w:val="28"/>
          <w:szCs w:val="28"/>
        </w:rPr>
        <w:lastRenderedPageBreak/>
        <w:t xml:space="preserve">Проводят серию из 10 наблюдений. Результаты поверки считаются положительными, если 9 наблюдений (показаний прибора) при измерении не отличаются от f0 более чем на </w:t>
      </w:r>
      <w:r w:rsidRPr="001A32D5">
        <w:rPr>
          <w:sz w:val="28"/>
          <w:szCs w:val="28"/>
        </w:rPr>
        <w:sym w:font="Symbol" w:char="F0B1"/>
      </w:r>
      <w:r w:rsidRPr="001A32D5">
        <w:rPr>
          <w:sz w:val="28"/>
          <w:szCs w:val="28"/>
        </w:rPr>
        <w:t>1 деление младшего разряда счета.</w:t>
      </w:r>
    </w:p>
    <w:p w:rsidR="003F6AAF" w:rsidRPr="001A32D5" w:rsidRDefault="003F6AAF" w:rsidP="001A32D5">
      <w:pPr>
        <w:spacing w:line="360" w:lineRule="auto"/>
        <w:ind w:firstLine="720"/>
        <w:jc w:val="both"/>
        <w:rPr>
          <w:sz w:val="28"/>
          <w:szCs w:val="28"/>
        </w:rPr>
      </w:pPr>
      <w:r w:rsidRPr="001A32D5">
        <w:rPr>
          <w:sz w:val="28"/>
          <w:szCs w:val="28"/>
        </w:rPr>
        <w:t>По аналогичной методике определяется составляющая погрешности из-за дискретности при измерении периода. При этом на вход частотомера подают частоты соответствующие верхней и низшей частоте диапазона, установленного для частотомера в режиме измерения периода.</w:t>
      </w:r>
    </w:p>
    <w:p w:rsidR="003F6AAF" w:rsidRPr="001A32D5" w:rsidRDefault="003F6AAF" w:rsidP="001A32D5">
      <w:pPr>
        <w:spacing w:line="360" w:lineRule="auto"/>
        <w:jc w:val="center"/>
        <w:rPr>
          <w:b/>
          <w:sz w:val="28"/>
          <w:szCs w:val="28"/>
        </w:rPr>
      </w:pPr>
    </w:p>
    <w:p w:rsidR="003F6AAF" w:rsidRPr="001A32D5" w:rsidRDefault="003F6AAF" w:rsidP="001A32D5">
      <w:pPr>
        <w:spacing w:line="360" w:lineRule="auto"/>
        <w:jc w:val="center"/>
        <w:rPr>
          <w:b/>
          <w:sz w:val="28"/>
          <w:szCs w:val="28"/>
        </w:rPr>
      </w:pPr>
      <w:r w:rsidRPr="001A32D5">
        <w:rPr>
          <w:b/>
          <w:sz w:val="28"/>
          <w:szCs w:val="28"/>
        </w:rPr>
        <w:t>Поверка универсальных электронно-лучевых осциллографов</w:t>
      </w:r>
    </w:p>
    <w:p w:rsidR="003F6AAF" w:rsidRPr="001A32D5" w:rsidRDefault="003F6AAF" w:rsidP="001A32D5">
      <w:pPr>
        <w:spacing w:line="360" w:lineRule="auto"/>
        <w:jc w:val="center"/>
        <w:rPr>
          <w:b/>
          <w:sz w:val="28"/>
          <w:szCs w:val="28"/>
        </w:rPr>
      </w:pPr>
    </w:p>
    <w:p w:rsidR="003F6AAF" w:rsidRPr="001A32D5" w:rsidRDefault="003F6AAF" w:rsidP="001A32D5">
      <w:pPr>
        <w:spacing w:line="360" w:lineRule="auto"/>
        <w:ind w:firstLine="720"/>
        <w:jc w:val="both"/>
        <w:rPr>
          <w:sz w:val="28"/>
          <w:szCs w:val="28"/>
        </w:rPr>
      </w:pPr>
      <w:r w:rsidRPr="001A32D5">
        <w:rPr>
          <w:sz w:val="28"/>
          <w:szCs w:val="28"/>
        </w:rPr>
        <w:t>Нормируемые параметры и метрологические характеристики</w:t>
      </w:r>
    </w:p>
    <w:p w:rsidR="003F6AAF" w:rsidRPr="001A32D5" w:rsidRDefault="003F6AAF" w:rsidP="001A32D5">
      <w:pPr>
        <w:spacing w:line="360" w:lineRule="auto"/>
        <w:ind w:firstLine="720"/>
        <w:jc w:val="both"/>
        <w:rPr>
          <w:sz w:val="28"/>
          <w:szCs w:val="28"/>
        </w:rPr>
      </w:pPr>
      <w:r w:rsidRPr="001A32D5">
        <w:rPr>
          <w:sz w:val="28"/>
          <w:szCs w:val="28"/>
        </w:rPr>
        <w:t>К метрологическим характеристикам осциллографов, связанным с параметрами исследуемых сигналов, относятся:</w:t>
      </w:r>
    </w:p>
    <w:p w:rsidR="003F6AAF" w:rsidRPr="001A32D5" w:rsidRDefault="003F6AAF" w:rsidP="001A32D5">
      <w:pPr>
        <w:spacing w:line="360" w:lineRule="auto"/>
        <w:ind w:firstLine="720"/>
        <w:jc w:val="both"/>
        <w:rPr>
          <w:sz w:val="28"/>
          <w:szCs w:val="28"/>
        </w:rPr>
      </w:pPr>
      <w:r w:rsidRPr="001A32D5">
        <w:rPr>
          <w:sz w:val="28"/>
          <w:szCs w:val="28"/>
        </w:rPr>
        <w:t>1) коэффициент отклонения (КО) – отношение значения входного напряжения (Uвх) к значению отклонения луча на экране ЭЛТ (h), создаваемого этим напряжением</w:t>
      </w:r>
    </w:p>
    <w:p w:rsidR="003F6AAF" w:rsidRPr="001A32D5" w:rsidRDefault="00B16DDD" w:rsidP="001A32D5">
      <w:pPr>
        <w:spacing w:line="360" w:lineRule="auto"/>
        <w:ind w:firstLine="720"/>
        <w:jc w:val="both"/>
        <w:rPr>
          <w:sz w:val="28"/>
          <w:szCs w:val="28"/>
        </w:rPr>
      </w:pPr>
      <w:r w:rsidRPr="001A32D5">
        <w:rPr>
          <w:sz w:val="28"/>
          <w:szCs w:val="28"/>
        </w:rPr>
        <w:object w:dxaOrig="1280" w:dyaOrig="700">
          <v:shape id="_x0000_i1029" type="#_x0000_t75" style="width:63.75pt;height:35.25pt" o:ole="">
            <v:imagedata r:id="rId14" o:title=""/>
          </v:shape>
          <o:OLEObject Type="Embed" ProgID="Equation.3" ShapeID="_x0000_i1029" DrawAspect="Content" ObjectID="_1459721259" r:id="rId15"/>
        </w:object>
      </w:r>
      <w:r w:rsidR="003F6AAF" w:rsidRPr="001A32D5">
        <w:rPr>
          <w:sz w:val="28"/>
          <w:szCs w:val="28"/>
        </w:rPr>
        <w:t xml:space="preserve">, </w:t>
      </w:r>
      <w:r w:rsidRPr="001A32D5">
        <w:rPr>
          <w:sz w:val="28"/>
          <w:szCs w:val="28"/>
        </w:rPr>
        <w:object w:dxaOrig="760" w:dyaOrig="780">
          <v:shape id="_x0000_i1030" type="#_x0000_t75" style="width:38.25pt;height:39pt" o:ole="">
            <v:imagedata r:id="rId16" o:title=""/>
          </v:shape>
          <o:OLEObject Type="Embed" ProgID="Equation.3" ShapeID="_x0000_i1030" DrawAspect="Content" ObjectID="_1459721260" r:id="rId17"/>
        </w:object>
      </w:r>
      <w:r w:rsidR="003F6AAF" w:rsidRPr="001A32D5">
        <w:rPr>
          <w:sz w:val="28"/>
          <w:szCs w:val="28"/>
        </w:rPr>
        <w:t>;</w:t>
      </w:r>
      <w:r w:rsidR="003F6AAF" w:rsidRPr="001A32D5">
        <w:rPr>
          <w:sz w:val="28"/>
          <w:szCs w:val="28"/>
        </w:rPr>
        <w:tab/>
      </w:r>
      <w:r w:rsidR="003F6AAF" w:rsidRPr="001A32D5">
        <w:rPr>
          <w:sz w:val="28"/>
          <w:szCs w:val="28"/>
        </w:rPr>
        <w:tab/>
      </w:r>
      <w:r w:rsidR="003F6AAF" w:rsidRPr="001A32D5">
        <w:rPr>
          <w:sz w:val="28"/>
          <w:szCs w:val="28"/>
        </w:rPr>
        <w:tab/>
      </w:r>
      <w:r w:rsidR="003F6AAF" w:rsidRPr="001A32D5">
        <w:rPr>
          <w:sz w:val="28"/>
          <w:szCs w:val="28"/>
        </w:rPr>
        <w:tab/>
      </w:r>
      <w:r w:rsidR="003F6AAF" w:rsidRPr="001A32D5">
        <w:rPr>
          <w:sz w:val="28"/>
          <w:szCs w:val="28"/>
        </w:rPr>
        <w:tab/>
      </w:r>
      <w:r w:rsidR="003F6AAF" w:rsidRPr="001A32D5">
        <w:rPr>
          <w:sz w:val="28"/>
          <w:szCs w:val="28"/>
        </w:rPr>
        <w:tab/>
        <w:t>(5)</w:t>
      </w:r>
    </w:p>
    <w:p w:rsidR="003F6AAF" w:rsidRPr="001A32D5" w:rsidRDefault="003F6AAF" w:rsidP="001A32D5">
      <w:pPr>
        <w:spacing w:line="360" w:lineRule="auto"/>
        <w:ind w:firstLine="720"/>
        <w:jc w:val="both"/>
        <w:rPr>
          <w:sz w:val="28"/>
          <w:szCs w:val="28"/>
        </w:rPr>
      </w:pPr>
      <w:r w:rsidRPr="001A32D5">
        <w:rPr>
          <w:sz w:val="28"/>
          <w:szCs w:val="28"/>
        </w:rPr>
        <w:t>2) коэффициент развертки (КР) − отношение периода входного сигнала (Т) к длине перемещения луча на экране в течение этого периода (l), вызванного воздействием генератора развертки</w:t>
      </w:r>
    </w:p>
    <w:p w:rsidR="003F6AAF" w:rsidRPr="001A32D5" w:rsidRDefault="00B16DDD" w:rsidP="001A32D5">
      <w:pPr>
        <w:spacing w:line="360" w:lineRule="auto"/>
        <w:ind w:firstLine="720"/>
        <w:jc w:val="both"/>
        <w:rPr>
          <w:sz w:val="28"/>
          <w:szCs w:val="28"/>
        </w:rPr>
      </w:pPr>
      <w:r w:rsidRPr="001A32D5">
        <w:rPr>
          <w:sz w:val="28"/>
          <w:szCs w:val="28"/>
        </w:rPr>
        <w:object w:dxaOrig="940" w:dyaOrig="700">
          <v:shape id="_x0000_i1031" type="#_x0000_t75" style="width:47.25pt;height:35.25pt" o:ole="">
            <v:imagedata r:id="rId18" o:title=""/>
          </v:shape>
          <o:OLEObject Type="Embed" ProgID="Equation.3" ShapeID="_x0000_i1031" DrawAspect="Content" ObjectID="_1459721261" r:id="rId19"/>
        </w:object>
      </w:r>
      <w:r w:rsidR="003F6AAF" w:rsidRPr="001A32D5">
        <w:rPr>
          <w:sz w:val="28"/>
          <w:szCs w:val="28"/>
        </w:rPr>
        <w:t xml:space="preserve">, </w:t>
      </w:r>
      <w:r w:rsidRPr="001A32D5">
        <w:rPr>
          <w:sz w:val="28"/>
          <w:szCs w:val="28"/>
        </w:rPr>
        <w:object w:dxaOrig="760" w:dyaOrig="780">
          <v:shape id="_x0000_i1032" type="#_x0000_t75" style="width:38.25pt;height:39pt" o:ole="">
            <v:imagedata r:id="rId20" o:title=""/>
          </v:shape>
          <o:OLEObject Type="Embed" ProgID="Equation.3" ShapeID="_x0000_i1032" DrawAspect="Content" ObjectID="_1459721262" r:id="rId21"/>
        </w:object>
      </w:r>
      <w:r w:rsidR="003F6AAF" w:rsidRPr="001A32D5">
        <w:rPr>
          <w:sz w:val="28"/>
          <w:szCs w:val="28"/>
        </w:rPr>
        <w:t>;</w:t>
      </w:r>
      <w:r w:rsidR="003F6AAF" w:rsidRPr="001A32D5">
        <w:rPr>
          <w:sz w:val="28"/>
          <w:szCs w:val="28"/>
        </w:rPr>
        <w:tab/>
      </w:r>
      <w:r w:rsidR="003F6AAF" w:rsidRPr="001A32D5">
        <w:rPr>
          <w:sz w:val="28"/>
          <w:szCs w:val="28"/>
        </w:rPr>
        <w:tab/>
      </w:r>
      <w:r w:rsidR="003F6AAF" w:rsidRPr="001A32D5">
        <w:rPr>
          <w:sz w:val="28"/>
          <w:szCs w:val="28"/>
        </w:rPr>
        <w:tab/>
      </w:r>
      <w:r w:rsidR="003F6AAF" w:rsidRPr="001A32D5">
        <w:rPr>
          <w:sz w:val="28"/>
          <w:szCs w:val="28"/>
        </w:rPr>
        <w:tab/>
      </w:r>
      <w:r w:rsidR="003F6AAF" w:rsidRPr="001A32D5">
        <w:rPr>
          <w:sz w:val="28"/>
          <w:szCs w:val="28"/>
        </w:rPr>
        <w:tab/>
      </w:r>
      <w:r w:rsidR="003F6AAF" w:rsidRPr="001A32D5">
        <w:rPr>
          <w:sz w:val="28"/>
          <w:szCs w:val="28"/>
        </w:rPr>
        <w:tab/>
        <w:t>(6)</w:t>
      </w:r>
    </w:p>
    <w:p w:rsidR="003F6AAF" w:rsidRPr="001A32D5" w:rsidRDefault="003F6AAF" w:rsidP="001A32D5">
      <w:pPr>
        <w:spacing w:line="360" w:lineRule="auto"/>
        <w:ind w:firstLine="720"/>
        <w:jc w:val="both"/>
        <w:rPr>
          <w:sz w:val="28"/>
          <w:szCs w:val="28"/>
        </w:rPr>
      </w:pPr>
      <w:r w:rsidRPr="001A32D5">
        <w:rPr>
          <w:sz w:val="28"/>
          <w:szCs w:val="28"/>
        </w:rPr>
        <w:t>3) погрешности коэффициента отклонения (δко) и коэффициента развертки (δкр);</w:t>
      </w:r>
    </w:p>
    <w:p w:rsidR="003F6AAF" w:rsidRPr="001A32D5" w:rsidRDefault="003F6AAF" w:rsidP="001A32D5">
      <w:pPr>
        <w:spacing w:line="360" w:lineRule="auto"/>
        <w:ind w:firstLine="720"/>
        <w:jc w:val="both"/>
        <w:rPr>
          <w:sz w:val="28"/>
          <w:szCs w:val="28"/>
        </w:rPr>
      </w:pPr>
      <w:r w:rsidRPr="001A32D5">
        <w:rPr>
          <w:sz w:val="28"/>
          <w:szCs w:val="28"/>
        </w:rPr>
        <w:t>4) ширина линии луча в вертикальном и горизонтальном направлении;</w:t>
      </w:r>
    </w:p>
    <w:p w:rsidR="003F6AAF" w:rsidRPr="001A32D5" w:rsidRDefault="003F6AAF" w:rsidP="001A32D5">
      <w:pPr>
        <w:spacing w:line="360" w:lineRule="auto"/>
        <w:ind w:firstLine="720"/>
        <w:jc w:val="both"/>
        <w:rPr>
          <w:sz w:val="28"/>
          <w:szCs w:val="28"/>
        </w:rPr>
      </w:pPr>
      <w:r w:rsidRPr="001A32D5">
        <w:rPr>
          <w:sz w:val="28"/>
          <w:szCs w:val="28"/>
        </w:rPr>
        <w:t xml:space="preserve">5) полоса пропускания − диапазон частот, в пределах которого значения АЧХ (зависимость КО от частоты исследуемого сигнала) не отличается более чем на 3дБ от значения АЧХ на опорной частоте. Так как осциллографы чаще всего применяют для исследования импульсных </w:t>
      </w:r>
      <w:r w:rsidRPr="001A32D5">
        <w:rPr>
          <w:sz w:val="28"/>
          <w:szCs w:val="28"/>
        </w:rPr>
        <w:lastRenderedPageBreak/>
        <w:t>сигналов, их характеризуют в основном не АЧХ, а параметрами переходной характеристики (ПХ);</w:t>
      </w:r>
    </w:p>
    <w:p w:rsidR="003F6AAF" w:rsidRPr="001A32D5" w:rsidRDefault="003F6AAF" w:rsidP="001A32D5">
      <w:pPr>
        <w:spacing w:line="360" w:lineRule="auto"/>
        <w:ind w:firstLine="720"/>
        <w:jc w:val="both"/>
        <w:rPr>
          <w:sz w:val="28"/>
          <w:szCs w:val="28"/>
        </w:rPr>
      </w:pPr>
      <w:r w:rsidRPr="001A32D5">
        <w:rPr>
          <w:sz w:val="28"/>
          <w:szCs w:val="28"/>
        </w:rPr>
        <w:t>6) метрологической характеристикой осциллографа, позволяющей оценить погрешности измерений из-за искажений формы исследуемого сигнала, является ПХ канала сигнала. ПХ − изображение на ЭЛТ осциллографа, полученное при подаче на его вход перепада напряжения с длительностью фронта не более 0,3 от времени нарастания переходной характеристики. Параметрами переходной характеристики являются: время нарастания tн, время установления tу, выброс ΔА и неравномерность ΔАн. На рисунке 4 показано изображение сигнала на экране ЭЛТ при проверке этих параметров;</w:t>
      </w:r>
    </w:p>
    <w:p w:rsidR="003F6AAF" w:rsidRPr="001A32D5" w:rsidRDefault="003F6AAF" w:rsidP="001A32D5">
      <w:pPr>
        <w:spacing w:line="360" w:lineRule="auto"/>
        <w:ind w:firstLine="720"/>
        <w:jc w:val="both"/>
        <w:rPr>
          <w:sz w:val="28"/>
          <w:szCs w:val="28"/>
        </w:rPr>
      </w:pPr>
      <w:r w:rsidRPr="001A32D5">
        <w:rPr>
          <w:sz w:val="28"/>
          <w:szCs w:val="28"/>
        </w:rPr>
        <w:t>7) погрешности измерения амплитудных (δu) и временных (δТ) параметров описываются следующими выражениями</w:t>
      </w:r>
    </w:p>
    <w:p w:rsidR="003F6AAF" w:rsidRPr="001A32D5" w:rsidRDefault="00B16DDD" w:rsidP="001A32D5">
      <w:pPr>
        <w:spacing w:line="360" w:lineRule="auto"/>
        <w:ind w:firstLine="720"/>
        <w:jc w:val="both"/>
        <w:rPr>
          <w:sz w:val="28"/>
          <w:szCs w:val="28"/>
        </w:rPr>
      </w:pPr>
      <w:r w:rsidRPr="001A32D5">
        <w:rPr>
          <w:sz w:val="28"/>
          <w:szCs w:val="28"/>
        </w:rPr>
        <w:object w:dxaOrig="2500" w:dyaOrig="560">
          <v:shape id="_x0000_i1033" type="#_x0000_t75" style="width:135pt;height:30pt" o:ole="">
            <v:imagedata r:id="rId22" o:title=""/>
          </v:shape>
          <o:OLEObject Type="Embed" ProgID="Equation.3" ShapeID="_x0000_i1033" DrawAspect="Content" ObjectID="_1459721263" r:id="rId23"/>
        </w:object>
      </w:r>
      <w:r w:rsidR="003F6AAF" w:rsidRPr="001A32D5">
        <w:rPr>
          <w:sz w:val="28"/>
          <w:szCs w:val="28"/>
        </w:rPr>
        <w:t>,</w:t>
      </w:r>
      <w:r w:rsidR="003F6AAF" w:rsidRPr="001A32D5">
        <w:rPr>
          <w:sz w:val="28"/>
          <w:szCs w:val="28"/>
        </w:rPr>
        <w:tab/>
      </w:r>
      <w:r w:rsidR="003F6AAF" w:rsidRPr="001A32D5">
        <w:rPr>
          <w:sz w:val="28"/>
          <w:szCs w:val="28"/>
        </w:rPr>
        <w:tab/>
      </w:r>
      <w:r w:rsidR="003F6AAF" w:rsidRPr="001A32D5">
        <w:rPr>
          <w:sz w:val="28"/>
          <w:szCs w:val="28"/>
        </w:rPr>
        <w:tab/>
      </w:r>
      <w:r w:rsidR="003F6AAF" w:rsidRPr="001A32D5">
        <w:rPr>
          <w:sz w:val="28"/>
          <w:szCs w:val="28"/>
        </w:rPr>
        <w:tab/>
      </w:r>
      <w:r w:rsidR="003F6AAF" w:rsidRPr="001A32D5">
        <w:rPr>
          <w:sz w:val="28"/>
          <w:szCs w:val="28"/>
        </w:rPr>
        <w:tab/>
        <w:t>(7)</w:t>
      </w:r>
    </w:p>
    <w:p w:rsidR="003F6AAF" w:rsidRPr="001A32D5" w:rsidRDefault="003F6AAF" w:rsidP="001A32D5">
      <w:pPr>
        <w:spacing w:line="360" w:lineRule="auto"/>
        <w:ind w:firstLine="720"/>
        <w:jc w:val="both"/>
        <w:rPr>
          <w:sz w:val="28"/>
          <w:szCs w:val="28"/>
        </w:rPr>
      </w:pPr>
      <w:r w:rsidRPr="001A32D5">
        <w:rPr>
          <w:sz w:val="28"/>
          <w:szCs w:val="28"/>
        </w:rPr>
        <w:t xml:space="preserve">где δко − погрешность КО; </w:t>
      </w:r>
    </w:p>
    <w:p w:rsidR="003F6AAF" w:rsidRPr="001A32D5" w:rsidRDefault="003F6AAF" w:rsidP="001A32D5">
      <w:pPr>
        <w:spacing w:line="360" w:lineRule="auto"/>
        <w:ind w:firstLine="720"/>
        <w:jc w:val="both"/>
        <w:rPr>
          <w:sz w:val="28"/>
          <w:szCs w:val="28"/>
        </w:rPr>
      </w:pPr>
      <w:r w:rsidRPr="001A32D5">
        <w:rPr>
          <w:sz w:val="28"/>
          <w:szCs w:val="28"/>
        </w:rPr>
        <w:t>δпр − погрешность преобразования, которая определяется в основном неравномерностью переходной характеристики канала Y;</w:t>
      </w:r>
    </w:p>
    <w:p w:rsidR="003F6AAF" w:rsidRPr="001A32D5" w:rsidRDefault="003F6AAF" w:rsidP="001A32D5">
      <w:pPr>
        <w:spacing w:line="360" w:lineRule="auto"/>
        <w:ind w:firstLine="720"/>
        <w:jc w:val="both"/>
        <w:rPr>
          <w:sz w:val="28"/>
          <w:szCs w:val="28"/>
        </w:rPr>
      </w:pPr>
      <w:r w:rsidRPr="001A32D5">
        <w:rPr>
          <w:sz w:val="28"/>
          <w:szCs w:val="28"/>
        </w:rPr>
        <w:t>δвн − погрешность визуального наблюдения, зависящая от толщины луча и размеров осциллограммы.</w:t>
      </w:r>
    </w:p>
    <w:p w:rsidR="003F6AAF" w:rsidRPr="001A32D5" w:rsidRDefault="00B16DDD" w:rsidP="001A32D5">
      <w:pPr>
        <w:spacing w:line="360" w:lineRule="auto"/>
        <w:ind w:firstLine="720"/>
        <w:jc w:val="both"/>
        <w:rPr>
          <w:sz w:val="28"/>
          <w:szCs w:val="28"/>
        </w:rPr>
      </w:pPr>
      <w:r w:rsidRPr="001A32D5">
        <w:rPr>
          <w:sz w:val="28"/>
          <w:szCs w:val="28"/>
        </w:rPr>
        <w:object w:dxaOrig="2500" w:dyaOrig="560">
          <v:shape id="_x0000_i1034" type="#_x0000_t75" style="width:135pt;height:30pt" o:ole="">
            <v:imagedata r:id="rId24" o:title=""/>
          </v:shape>
          <o:OLEObject Type="Embed" ProgID="Equation.3" ShapeID="_x0000_i1034" DrawAspect="Content" ObjectID="_1459721264" r:id="rId25"/>
        </w:object>
      </w:r>
      <w:r w:rsidR="003F6AAF" w:rsidRPr="001A32D5">
        <w:rPr>
          <w:sz w:val="28"/>
          <w:szCs w:val="28"/>
        </w:rPr>
        <w:t>,</w:t>
      </w:r>
      <w:r w:rsidR="003F6AAF" w:rsidRPr="001A32D5">
        <w:rPr>
          <w:sz w:val="28"/>
          <w:szCs w:val="28"/>
        </w:rPr>
        <w:tab/>
      </w:r>
      <w:r w:rsidR="003F6AAF" w:rsidRPr="001A32D5">
        <w:rPr>
          <w:sz w:val="28"/>
          <w:szCs w:val="28"/>
        </w:rPr>
        <w:tab/>
      </w:r>
      <w:r w:rsidR="003F6AAF" w:rsidRPr="001A32D5">
        <w:rPr>
          <w:sz w:val="28"/>
          <w:szCs w:val="28"/>
        </w:rPr>
        <w:tab/>
      </w:r>
      <w:r w:rsidR="003F6AAF" w:rsidRPr="001A32D5">
        <w:rPr>
          <w:sz w:val="28"/>
          <w:szCs w:val="28"/>
        </w:rPr>
        <w:tab/>
      </w:r>
      <w:r w:rsidR="003F6AAF" w:rsidRPr="001A32D5">
        <w:rPr>
          <w:sz w:val="28"/>
          <w:szCs w:val="28"/>
        </w:rPr>
        <w:tab/>
        <w:t>(8)</w:t>
      </w:r>
    </w:p>
    <w:p w:rsidR="003F6AAF" w:rsidRPr="001A32D5" w:rsidRDefault="003F6AAF" w:rsidP="001A32D5">
      <w:pPr>
        <w:spacing w:line="360" w:lineRule="auto"/>
        <w:ind w:firstLine="720"/>
        <w:jc w:val="both"/>
        <w:rPr>
          <w:sz w:val="28"/>
          <w:szCs w:val="28"/>
        </w:rPr>
      </w:pPr>
      <w:r w:rsidRPr="001A32D5">
        <w:rPr>
          <w:sz w:val="28"/>
          <w:szCs w:val="28"/>
        </w:rPr>
        <w:t xml:space="preserve">где δкр − погрешность КР; </w:t>
      </w:r>
    </w:p>
    <w:p w:rsidR="003F6AAF" w:rsidRPr="001A32D5" w:rsidRDefault="003F6AAF" w:rsidP="001A32D5">
      <w:pPr>
        <w:spacing w:line="360" w:lineRule="auto"/>
        <w:ind w:firstLine="720"/>
        <w:jc w:val="both"/>
        <w:rPr>
          <w:sz w:val="28"/>
          <w:szCs w:val="28"/>
        </w:rPr>
      </w:pPr>
      <w:r w:rsidRPr="001A32D5">
        <w:rPr>
          <w:sz w:val="28"/>
          <w:szCs w:val="28"/>
        </w:rPr>
        <w:t>δвн − погрешность визуального наблюдения, зависящая от толщины луча и размеров осциллограммы (при измерении длительности импульса зависит еще и от точности установки уровня 0,5).</w:t>
      </w:r>
    </w:p>
    <w:p w:rsidR="003F6AAF" w:rsidRPr="001A32D5" w:rsidRDefault="003F6AAF" w:rsidP="001A32D5">
      <w:pPr>
        <w:spacing w:line="360" w:lineRule="auto"/>
        <w:jc w:val="center"/>
        <w:rPr>
          <w:b/>
          <w:sz w:val="28"/>
          <w:szCs w:val="28"/>
        </w:rPr>
      </w:pPr>
    </w:p>
    <w:p w:rsidR="003F6AAF" w:rsidRPr="001A32D5" w:rsidRDefault="003F6AAF" w:rsidP="001A32D5">
      <w:pPr>
        <w:spacing w:line="360" w:lineRule="auto"/>
        <w:jc w:val="center"/>
        <w:rPr>
          <w:b/>
          <w:sz w:val="28"/>
          <w:szCs w:val="28"/>
        </w:rPr>
      </w:pPr>
      <w:r w:rsidRPr="001A32D5">
        <w:rPr>
          <w:b/>
          <w:sz w:val="28"/>
          <w:szCs w:val="28"/>
        </w:rPr>
        <w:t>Операции, методы и схемы поверки</w:t>
      </w:r>
    </w:p>
    <w:p w:rsidR="003F6AAF" w:rsidRPr="001A32D5" w:rsidRDefault="003F6AAF" w:rsidP="001A32D5">
      <w:pPr>
        <w:spacing w:line="360" w:lineRule="auto"/>
        <w:jc w:val="center"/>
        <w:rPr>
          <w:b/>
          <w:sz w:val="28"/>
          <w:szCs w:val="28"/>
        </w:rPr>
      </w:pPr>
    </w:p>
    <w:p w:rsidR="003F6AAF" w:rsidRPr="001A32D5" w:rsidRDefault="003F6AAF" w:rsidP="001A32D5">
      <w:pPr>
        <w:spacing w:line="360" w:lineRule="auto"/>
        <w:ind w:firstLine="720"/>
        <w:jc w:val="both"/>
        <w:rPr>
          <w:sz w:val="28"/>
          <w:szCs w:val="28"/>
        </w:rPr>
      </w:pPr>
      <w:r w:rsidRPr="001A32D5">
        <w:rPr>
          <w:sz w:val="28"/>
          <w:szCs w:val="28"/>
        </w:rPr>
        <w:t xml:space="preserve">Основные операции поверки следующие: определение ширины луча, определение погрешности коэффициентов отклонения и развертки, </w:t>
      </w:r>
      <w:r w:rsidRPr="001A32D5">
        <w:rPr>
          <w:sz w:val="28"/>
          <w:szCs w:val="28"/>
        </w:rPr>
        <w:lastRenderedPageBreak/>
        <w:t>определение погрешности измерения напряжения и временных интервалов, определение параметров ПХ и АЧХ.</w:t>
      </w:r>
    </w:p>
    <w:p w:rsidR="003F6AAF" w:rsidRPr="001A32D5" w:rsidRDefault="003F6AAF" w:rsidP="001A32D5">
      <w:pPr>
        <w:spacing w:line="360" w:lineRule="auto"/>
        <w:jc w:val="center"/>
        <w:rPr>
          <w:b/>
          <w:sz w:val="28"/>
          <w:szCs w:val="28"/>
        </w:rPr>
      </w:pPr>
    </w:p>
    <w:p w:rsidR="003F6AAF" w:rsidRPr="001A32D5" w:rsidRDefault="003F6AAF" w:rsidP="001A32D5">
      <w:pPr>
        <w:spacing w:line="360" w:lineRule="auto"/>
        <w:jc w:val="center"/>
        <w:rPr>
          <w:b/>
          <w:sz w:val="28"/>
          <w:szCs w:val="28"/>
        </w:rPr>
      </w:pPr>
      <w:r w:rsidRPr="001A32D5">
        <w:rPr>
          <w:b/>
          <w:sz w:val="28"/>
          <w:szCs w:val="28"/>
        </w:rPr>
        <w:t>Определение ширины линии луча</w:t>
      </w:r>
    </w:p>
    <w:p w:rsidR="003F6AAF" w:rsidRPr="001A32D5" w:rsidRDefault="003F6AAF" w:rsidP="001A32D5">
      <w:pPr>
        <w:spacing w:line="360" w:lineRule="auto"/>
        <w:jc w:val="center"/>
        <w:rPr>
          <w:b/>
          <w:sz w:val="28"/>
          <w:szCs w:val="28"/>
        </w:rPr>
      </w:pPr>
    </w:p>
    <w:p w:rsidR="003F6AAF" w:rsidRPr="001A32D5" w:rsidRDefault="003F6AAF" w:rsidP="001A32D5">
      <w:pPr>
        <w:spacing w:line="360" w:lineRule="auto"/>
        <w:ind w:firstLine="720"/>
        <w:jc w:val="both"/>
        <w:rPr>
          <w:sz w:val="28"/>
          <w:szCs w:val="28"/>
        </w:rPr>
      </w:pPr>
      <w:r w:rsidRPr="001A32D5">
        <w:rPr>
          <w:sz w:val="28"/>
          <w:szCs w:val="28"/>
        </w:rPr>
        <w:t>Ширину линии луча в вертикальном направлении определяют методом косвенного измерения при помощи генератора импульсов с калиброванным выходом. Схема соединения приборов приведена на рисунке 5.</w:t>
      </w:r>
    </w:p>
    <w:p w:rsidR="003F6AAF" w:rsidRPr="001A32D5" w:rsidRDefault="003D156C" w:rsidP="001A32D5">
      <w:pPr>
        <w:spacing w:line="360" w:lineRule="auto"/>
        <w:ind w:firstLine="720"/>
        <w:jc w:val="both"/>
        <w:rPr>
          <w:sz w:val="28"/>
          <w:szCs w:val="28"/>
        </w:rPr>
      </w:pPr>
      <w:r>
        <w:rPr>
          <w:sz w:val="28"/>
          <w:szCs w:val="28"/>
        </w:rPr>
        <w:pict>
          <v:shape id="_x0000_i1035" type="#_x0000_t75" style="width:426.75pt;height:351pt">
            <v:imagedata r:id="rId26" o:title=""/>
          </v:shape>
        </w:pict>
      </w:r>
    </w:p>
    <w:p w:rsidR="003F6AAF" w:rsidRPr="001A32D5" w:rsidRDefault="003F6AAF" w:rsidP="001A32D5">
      <w:pPr>
        <w:spacing w:line="360" w:lineRule="auto"/>
        <w:ind w:firstLine="720"/>
        <w:jc w:val="both"/>
        <w:rPr>
          <w:sz w:val="28"/>
          <w:szCs w:val="28"/>
        </w:rPr>
      </w:pPr>
      <w:r w:rsidRPr="001A32D5">
        <w:rPr>
          <w:sz w:val="28"/>
          <w:szCs w:val="28"/>
        </w:rPr>
        <w:t xml:space="preserve">Рисунок 4 </w:t>
      </w:r>
      <w:r w:rsidRPr="001A32D5">
        <w:rPr>
          <w:sz w:val="28"/>
          <w:szCs w:val="28"/>
        </w:rPr>
        <w:sym w:font="Symbol" w:char="F02D"/>
      </w:r>
      <w:r w:rsidRPr="001A32D5">
        <w:rPr>
          <w:sz w:val="28"/>
          <w:szCs w:val="28"/>
        </w:rPr>
        <w:t xml:space="preserve"> Изображение ПХ на экране ЭЛТ осциллографа,</w:t>
      </w:r>
    </w:p>
    <w:p w:rsidR="00257340" w:rsidRDefault="003F6AAF" w:rsidP="001A32D5">
      <w:pPr>
        <w:spacing w:line="360" w:lineRule="auto"/>
        <w:ind w:firstLine="720"/>
        <w:jc w:val="both"/>
        <w:rPr>
          <w:sz w:val="28"/>
          <w:szCs w:val="28"/>
        </w:rPr>
      </w:pPr>
      <w:r w:rsidRPr="001A32D5">
        <w:rPr>
          <w:sz w:val="28"/>
          <w:szCs w:val="28"/>
        </w:rPr>
        <w:t>где tr − время нарастания; τy − время установления, в пределах которого неравномерность ΔАну может превышать заданное значение ΔАн; ΔА − выброс; ΔАну − неравномерность на участке установления; ΔАн − неравномерность; А1 − установившееся значение ПХ</w:t>
      </w:r>
    </w:p>
    <w:p w:rsidR="003F6AAF" w:rsidRPr="001A32D5" w:rsidRDefault="00257340" w:rsidP="001A32D5">
      <w:pPr>
        <w:spacing w:line="360" w:lineRule="auto"/>
        <w:ind w:firstLine="720"/>
        <w:jc w:val="both"/>
        <w:rPr>
          <w:sz w:val="28"/>
          <w:szCs w:val="28"/>
        </w:rPr>
      </w:pPr>
      <w:r>
        <w:rPr>
          <w:sz w:val="28"/>
          <w:szCs w:val="28"/>
        </w:rPr>
        <w:br w:type="page"/>
      </w:r>
    </w:p>
    <w:p w:rsidR="003F6AAF" w:rsidRPr="001A32D5" w:rsidRDefault="003D156C" w:rsidP="001A32D5">
      <w:pPr>
        <w:spacing w:line="360" w:lineRule="auto"/>
        <w:ind w:firstLine="720"/>
        <w:jc w:val="both"/>
        <w:rPr>
          <w:sz w:val="28"/>
          <w:szCs w:val="28"/>
        </w:rPr>
      </w:pPr>
      <w:r>
        <w:rPr>
          <w:noProof/>
        </w:rPr>
        <w:pict>
          <v:group id="_x0000_s1067" style="position:absolute;left:0;text-align:left;margin-left:63pt;margin-top:-15.15pt;width:351pt;height:108pt;z-index:251658240" coordorigin="2804,1367" coordsize="6298,1978">
            <v:rect id="_x0000_s1068" style="position:absolute;left:2804;top:1380;width:2160;height:1258" filled="f"/>
            <v:rect id="_x0000_s1069" style="position:absolute;left:6944;top:1380;width:2158;height:1258"/>
            <v:shape id="_x0000_s1070" type="#_x0000_t202" style="position:absolute;left:3086;top:1368;width:1485;height:680" filled="f" stroked="f">
              <v:fill opacity="0"/>
              <v:textbox inset="0,0,0,0">
                <w:txbxContent>
                  <w:p w:rsidR="003F6AAF" w:rsidRDefault="003F6AAF" w:rsidP="003F6AAF">
                    <w:pPr>
                      <w:jc w:val="center"/>
                      <w:rPr>
                        <w:sz w:val="28"/>
                        <w:szCs w:val="28"/>
                      </w:rPr>
                    </w:pPr>
                    <w:r>
                      <w:rPr>
                        <w:sz w:val="28"/>
                        <w:szCs w:val="28"/>
                      </w:rPr>
                      <w:t>Генератор импульсов</w:t>
                    </w:r>
                  </w:p>
                </w:txbxContent>
              </v:textbox>
            </v:shape>
            <v:shape id="_x0000_s1071" type="#_x0000_t202" style="position:absolute;left:7124;top:1367;width:1724;height:679" filled="f" stroked="f">
              <v:fill opacity="0"/>
              <v:textbox inset="0,0,0,0">
                <w:txbxContent>
                  <w:p w:rsidR="003F6AAF" w:rsidRDefault="003F6AAF" w:rsidP="003F6AAF">
                    <w:pPr>
                      <w:jc w:val="center"/>
                      <w:rPr>
                        <w:sz w:val="28"/>
                        <w:szCs w:val="28"/>
                      </w:rPr>
                    </w:pPr>
                    <w:r>
                      <w:rPr>
                        <w:sz w:val="28"/>
                        <w:szCs w:val="28"/>
                      </w:rPr>
                      <w:t>Поверяемый осциллограф</w:t>
                    </w:r>
                  </w:p>
                </w:txbxContent>
              </v:textbox>
            </v:shape>
            <v:oval id="_x0000_s1072" style="position:absolute;left:3893;top:2286;width:141;height:143"/>
            <v:oval id="_x0000_s1073" style="position:absolute;left:3878;top:3009;width:140;height:143"/>
            <v:oval id="_x0000_s1074" style="position:absolute;left:7874;top:3009;width:142;height:142"/>
            <v:oval id="_x0000_s1075" style="position:absolute;left:7874;top:2286;width:142;height:142"/>
            <v:line id="_x0000_s1076" style="position:absolute" from="3955,2354" to="3955,2483"/>
            <v:line id="_x0000_s1077" style="position:absolute" from="7946,2354" to="7946,2494"/>
            <v:shape id="_x0000_s1078" type="#_x0000_t202" style="position:absolute;left:4040;top:2130;width:921;height:478" stroked="f">
              <v:fill opacity="0"/>
              <v:textbox style="mso-next-textbox:#_x0000_s1078">
                <w:txbxContent>
                  <w:p w:rsidR="003F6AAF" w:rsidRDefault="003F6AAF" w:rsidP="003F6AAF">
                    <w:pPr>
                      <w:rPr>
                        <w:sz w:val="28"/>
                        <w:szCs w:val="28"/>
                      </w:rPr>
                    </w:pPr>
                    <w:r>
                      <w:rPr>
                        <w:sz w:val="28"/>
                        <w:szCs w:val="28"/>
                      </w:rPr>
                      <w:t>Вых</w:t>
                    </w:r>
                  </w:p>
                </w:txbxContent>
              </v:textbox>
            </v:shape>
            <v:shape id="_x0000_s1079" type="#_x0000_t202" style="position:absolute;left:8110;top:2099;width:649;height:510" stroked="f">
              <v:fill opacity="0"/>
              <v:textbox style="mso-next-textbox:#_x0000_s1079">
                <w:txbxContent>
                  <w:p w:rsidR="003F6AAF" w:rsidRDefault="003F6AAF" w:rsidP="003F6AAF">
                    <w:pPr>
                      <w:rPr>
                        <w:sz w:val="28"/>
                        <w:szCs w:val="28"/>
                        <w:lang w:val="en-US"/>
                      </w:rPr>
                    </w:pPr>
                    <w:r>
                      <w:rPr>
                        <w:sz w:val="28"/>
                        <w:szCs w:val="28"/>
                        <w:lang w:val="en-US"/>
                      </w:rPr>
                      <w:t>Y</w:t>
                    </w:r>
                  </w:p>
                </w:txbxContent>
              </v:textbox>
            </v:shape>
            <v:line id="_x0000_s1080" style="position:absolute;flip:y" from="3885,2469" to="3955,2549"/>
            <v:line id="_x0000_s1081" style="position:absolute" from="3955,2459" to="4036,2549"/>
            <v:line id="_x0000_s1082" style="position:absolute;flip:y" from="7876,2469" to="7955,2569"/>
            <v:line id="_x0000_s1083" style="position:absolute" from="7955,2469" to="8035,2569"/>
            <v:shape id="_x0000_s1084" style="position:absolute;left:3945;top:2835;width:3990;height:510;mso-position-horizontal:absolute;mso-position-vertical:absolute" coordsize="3990,510" path="m,l,510r3990,l3990,15e" filled="f">
              <v:stroke startarrow="open" endarrow="open"/>
              <v:path arrowok="t"/>
            </v:shape>
          </v:group>
        </w:pict>
      </w:r>
    </w:p>
    <w:p w:rsidR="003F6AAF" w:rsidRPr="001A32D5" w:rsidRDefault="003F6AAF" w:rsidP="001A32D5">
      <w:pPr>
        <w:spacing w:line="360" w:lineRule="auto"/>
        <w:ind w:firstLine="720"/>
        <w:jc w:val="both"/>
        <w:rPr>
          <w:sz w:val="28"/>
          <w:szCs w:val="28"/>
        </w:rPr>
      </w:pPr>
    </w:p>
    <w:p w:rsidR="00257340" w:rsidRDefault="00257340" w:rsidP="001A32D5">
      <w:pPr>
        <w:spacing w:line="360" w:lineRule="auto"/>
        <w:ind w:firstLine="720"/>
        <w:jc w:val="both"/>
        <w:rPr>
          <w:sz w:val="28"/>
          <w:szCs w:val="28"/>
        </w:rPr>
      </w:pPr>
    </w:p>
    <w:p w:rsidR="00257340" w:rsidRDefault="00257340" w:rsidP="001A32D5">
      <w:pPr>
        <w:spacing w:line="360" w:lineRule="auto"/>
        <w:ind w:firstLine="720"/>
        <w:jc w:val="both"/>
        <w:rPr>
          <w:sz w:val="28"/>
          <w:szCs w:val="28"/>
        </w:rPr>
      </w:pPr>
    </w:p>
    <w:p w:rsidR="003F6AAF" w:rsidRPr="001A32D5" w:rsidRDefault="003F6AAF" w:rsidP="001A32D5">
      <w:pPr>
        <w:spacing w:line="360" w:lineRule="auto"/>
        <w:ind w:firstLine="720"/>
        <w:jc w:val="both"/>
        <w:rPr>
          <w:sz w:val="28"/>
          <w:szCs w:val="28"/>
        </w:rPr>
      </w:pPr>
      <w:r w:rsidRPr="001A32D5">
        <w:rPr>
          <w:sz w:val="28"/>
          <w:szCs w:val="28"/>
        </w:rPr>
        <w:t>Рисунок 5</w:t>
      </w:r>
    </w:p>
    <w:p w:rsidR="003F6AAF" w:rsidRDefault="003F6AAF" w:rsidP="001A32D5">
      <w:pPr>
        <w:spacing w:line="360" w:lineRule="auto"/>
        <w:ind w:firstLine="720"/>
        <w:jc w:val="both"/>
        <w:rPr>
          <w:sz w:val="28"/>
          <w:szCs w:val="28"/>
        </w:rPr>
      </w:pPr>
      <w:r w:rsidRPr="001A32D5">
        <w:rPr>
          <w:sz w:val="28"/>
          <w:szCs w:val="28"/>
        </w:rPr>
        <w:t xml:space="preserve">Поверяемый осциллограф переводят в автоколебательный режим развертки. Устанавливают коэффициент развертки в пределах 2 – 10 мкс/дел, период следования импульсов генератора 40 </w:t>
      </w:r>
      <w:r w:rsidRPr="001A32D5">
        <w:rPr>
          <w:sz w:val="28"/>
          <w:szCs w:val="28"/>
        </w:rPr>
        <w:sym w:font="Symbol" w:char="F02D"/>
      </w:r>
      <w:r w:rsidRPr="001A32D5">
        <w:rPr>
          <w:sz w:val="28"/>
          <w:szCs w:val="28"/>
        </w:rPr>
        <w:t xml:space="preserve"> 200 мкс, длительность импульсов 10 – 50 мкс, амплитуду импульсов 2 – 5 В, коэффициент отклонения 5 В/дел.</w:t>
      </w:r>
    </w:p>
    <w:p w:rsidR="00257340" w:rsidRPr="001A32D5" w:rsidRDefault="00257340" w:rsidP="001A32D5">
      <w:pPr>
        <w:spacing w:line="360" w:lineRule="auto"/>
        <w:ind w:firstLine="720"/>
        <w:jc w:val="both"/>
        <w:rPr>
          <w:sz w:val="28"/>
          <w:szCs w:val="28"/>
        </w:rPr>
      </w:pPr>
    </w:p>
    <w:p w:rsidR="003F6AAF" w:rsidRPr="001A32D5" w:rsidRDefault="003F6AAF" w:rsidP="001A32D5">
      <w:pPr>
        <w:spacing w:line="360" w:lineRule="auto"/>
        <w:ind w:firstLine="720"/>
        <w:jc w:val="both"/>
        <w:rPr>
          <w:sz w:val="28"/>
          <w:szCs w:val="28"/>
        </w:rPr>
      </w:pPr>
      <w:r w:rsidRPr="001A32D5">
        <w:rPr>
          <w:sz w:val="28"/>
          <w:szCs w:val="28"/>
        </w:rPr>
        <w:t>На экране ЭЛТ наблюдают две горизонтальные линии. Устанавливают требуемую яркость и фокусируют луч.</w:t>
      </w:r>
    </w:p>
    <w:p w:rsidR="003F6AAF" w:rsidRPr="001A32D5" w:rsidRDefault="003F6AAF" w:rsidP="001A32D5">
      <w:pPr>
        <w:spacing w:line="360" w:lineRule="auto"/>
        <w:ind w:firstLine="720"/>
        <w:jc w:val="both"/>
        <w:rPr>
          <w:sz w:val="28"/>
          <w:szCs w:val="28"/>
        </w:rPr>
      </w:pPr>
      <w:r w:rsidRPr="001A32D5">
        <w:rPr>
          <w:sz w:val="28"/>
          <w:szCs w:val="28"/>
        </w:rPr>
        <w:t>Изменяют амплитуду импульсов до значения Uг, при котором светящиеся линии соприкасаются. Ширину линии луча по вертикали dв в делениях вычисляют по формуле</w:t>
      </w:r>
    </w:p>
    <w:p w:rsidR="003F6AAF" w:rsidRPr="001A32D5" w:rsidRDefault="00B16DDD" w:rsidP="001A32D5">
      <w:pPr>
        <w:spacing w:line="360" w:lineRule="auto"/>
        <w:ind w:firstLine="720"/>
        <w:jc w:val="both"/>
        <w:rPr>
          <w:sz w:val="28"/>
          <w:szCs w:val="28"/>
        </w:rPr>
      </w:pPr>
      <w:r w:rsidRPr="001A32D5">
        <w:rPr>
          <w:sz w:val="28"/>
          <w:szCs w:val="28"/>
        </w:rPr>
        <w:object w:dxaOrig="1060" w:dyaOrig="780">
          <v:shape id="_x0000_i1036" type="#_x0000_t75" style="width:53.25pt;height:39pt" o:ole="">
            <v:imagedata r:id="rId27" o:title=""/>
          </v:shape>
          <o:OLEObject Type="Embed" ProgID="Equation.3" ShapeID="_x0000_i1036" DrawAspect="Content" ObjectID="_1459721265" r:id="rId28"/>
        </w:object>
      </w:r>
      <w:r w:rsidR="003F6AAF" w:rsidRPr="001A32D5">
        <w:rPr>
          <w:sz w:val="28"/>
          <w:szCs w:val="28"/>
        </w:rPr>
        <w:t>,</w:t>
      </w:r>
      <w:r w:rsidR="003F6AAF" w:rsidRPr="001A32D5">
        <w:rPr>
          <w:sz w:val="28"/>
          <w:szCs w:val="28"/>
        </w:rPr>
        <w:tab/>
      </w:r>
      <w:r w:rsidR="003F6AAF" w:rsidRPr="001A32D5">
        <w:rPr>
          <w:sz w:val="28"/>
          <w:szCs w:val="28"/>
        </w:rPr>
        <w:tab/>
      </w:r>
      <w:r w:rsidR="003F6AAF" w:rsidRPr="001A32D5">
        <w:rPr>
          <w:sz w:val="28"/>
          <w:szCs w:val="28"/>
        </w:rPr>
        <w:tab/>
      </w:r>
      <w:r w:rsidR="003F6AAF" w:rsidRPr="001A32D5">
        <w:rPr>
          <w:sz w:val="28"/>
          <w:szCs w:val="28"/>
        </w:rPr>
        <w:tab/>
      </w:r>
      <w:r w:rsidR="003F6AAF" w:rsidRPr="001A32D5">
        <w:rPr>
          <w:sz w:val="28"/>
          <w:szCs w:val="28"/>
        </w:rPr>
        <w:tab/>
      </w:r>
      <w:r w:rsidR="003F6AAF" w:rsidRPr="001A32D5">
        <w:rPr>
          <w:sz w:val="28"/>
          <w:szCs w:val="28"/>
        </w:rPr>
        <w:tab/>
        <w:t>(9)</w:t>
      </w:r>
    </w:p>
    <w:p w:rsidR="003F6AAF" w:rsidRPr="001A32D5" w:rsidRDefault="003F6AAF" w:rsidP="001A32D5">
      <w:pPr>
        <w:spacing w:line="360" w:lineRule="auto"/>
        <w:ind w:firstLine="720"/>
        <w:jc w:val="both"/>
        <w:rPr>
          <w:sz w:val="28"/>
          <w:szCs w:val="28"/>
        </w:rPr>
      </w:pPr>
      <w:r w:rsidRPr="001A32D5">
        <w:rPr>
          <w:sz w:val="28"/>
          <w:szCs w:val="28"/>
        </w:rPr>
        <w:t>где Uг − амплитуда импульсов, при которой линии соприкасаются, В;</w:t>
      </w:r>
    </w:p>
    <w:p w:rsidR="003F6AAF" w:rsidRPr="001A32D5" w:rsidRDefault="003F6AAF" w:rsidP="001A32D5">
      <w:pPr>
        <w:spacing w:line="360" w:lineRule="auto"/>
        <w:ind w:firstLine="720"/>
        <w:jc w:val="both"/>
        <w:rPr>
          <w:sz w:val="28"/>
          <w:szCs w:val="28"/>
        </w:rPr>
      </w:pPr>
      <w:r w:rsidRPr="001A32D5">
        <w:rPr>
          <w:sz w:val="28"/>
          <w:szCs w:val="28"/>
        </w:rPr>
        <w:t>Kо − коэффициент отклонения по вертикали, В/дел.</w:t>
      </w:r>
    </w:p>
    <w:p w:rsidR="003F6AAF" w:rsidRPr="001A32D5" w:rsidRDefault="003F6AAF" w:rsidP="001A32D5">
      <w:pPr>
        <w:spacing w:line="360" w:lineRule="auto"/>
        <w:ind w:firstLine="720"/>
        <w:jc w:val="both"/>
        <w:rPr>
          <w:sz w:val="28"/>
          <w:szCs w:val="28"/>
        </w:rPr>
      </w:pPr>
      <w:r w:rsidRPr="001A32D5">
        <w:rPr>
          <w:sz w:val="28"/>
          <w:szCs w:val="28"/>
        </w:rPr>
        <w:t>Ширину линии луча в горизонтальном направлении определяют методом косвенного измерения при помощи генератора импульсов и источника пилообразного напряжения (рисунок 6).</w:t>
      </w:r>
    </w:p>
    <w:p w:rsidR="003F6AAF" w:rsidRPr="001A32D5" w:rsidRDefault="003D156C" w:rsidP="001A32D5">
      <w:pPr>
        <w:spacing w:line="360" w:lineRule="auto"/>
        <w:ind w:firstLine="720"/>
        <w:jc w:val="both"/>
        <w:rPr>
          <w:sz w:val="28"/>
          <w:szCs w:val="28"/>
        </w:rPr>
      </w:pPr>
      <w:r>
        <w:rPr>
          <w:noProof/>
        </w:rPr>
        <w:pict>
          <v:group id="_x0000_s1085" style="position:absolute;left:0;text-align:left;margin-left:46.7pt;margin-top:8.15pt;width:386.3pt;height:174.5pt;z-index:251660288" coordorigin="2635,11276" coordsize="7846,3610">
            <v:rect id="_x0000_s1086" style="position:absolute;left:2635;top:11280;width:2160;height:1408" filled="f" fillcolor="yellow"/>
            <v:shape id="_x0000_s1087" type="#_x0000_t202" style="position:absolute;left:7180;top:11402;width:1439;height:589" stroked="f">
              <v:fill opacity="0"/>
              <v:textbox style="mso-next-textbox:#_x0000_s1087">
                <w:txbxContent>
                  <w:p w:rsidR="003F6AAF" w:rsidRDefault="003F6AAF" w:rsidP="003F6AAF">
                    <w:r>
                      <w:t>Поверяемый осциллограф</w:t>
                    </w:r>
                  </w:p>
                </w:txbxContent>
              </v:textbox>
            </v:shape>
            <v:oval id="_x0000_s1088" style="position:absolute;left:3604;top:12969;width:140;height:143"/>
            <v:oval id="_x0000_s1089" style="position:absolute;left:7705;top:12396;width:142;height:142"/>
            <v:line id="_x0000_s1090" style="position:absolute" from="7777,12464" to="7777,12604"/>
            <v:shape id="_x0000_s1091" type="#_x0000_t202" style="position:absolute;left:3331;top:12030;width:711;height:343" stroked="f">
              <v:fill opacity="0"/>
              <v:textbox style="mso-next-textbox:#_x0000_s1091" inset="0,0,0,0">
                <w:txbxContent>
                  <w:p w:rsidR="003F6AAF" w:rsidRDefault="003F6AAF" w:rsidP="003F6AAF">
                    <w:pPr>
                      <w:jc w:val="center"/>
                      <w:rPr>
                        <w:sz w:val="28"/>
                        <w:szCs w:val="28"/>
                      </w:rPr>
                    </w:pPr>
                    <w:r>
                      <w:rPr>
                        <w:sz w:val="28"/>
                        <w:szCs w:val="28"/>
                      </w:rPr>
                      <w:t>Вых</w:t>
                    </w:r>
                  </w:p>
                </w:txbxContent>
              </v:textbox>
            </v:shape>
            <v:group id="_x0000_s1092" style="position:absolute;left:3611;top:12366;width:151;height:263" coordorigin="2571,11370" coordsize="151,263">
              <v:oval id="_x0000_s1093" style="position:absolute;left:2579;top:11370;width:141;height:143"/>
              <v:line id="_x0000_s1094" style="position:absolute" from="2641,11438" to="2641,11567"/>
              <v:line id="_x0000_s1095" style="position:absolute;flip:y" from="2571,11553" to="2641,11633"/>
              <v:line id="_x0000_s1096" style="position:absolute" from="2641,11543" to="2722,11633"/>
            </v:group>
            <v:line id="_x0000_s1097" style="position:absolute;flip:y" from="7707,12579" to="7786,12679"/>
            <v:line id="_x0000_s1098" style="position:absolute" from="7786,12579" to="7866,12679"/>
            <v:rect id="_x0000_s1099" style="position:absolute;left:7075;top:11276;width:3359;height:1407"/>
            <v:shape id="_x0000_s1100" type="#_x0000_t202" style="position:absolute;left:8098;top:12036;width:788;height:382" filled="f" stroked="f">
              <v:fill opacity="0"/>
              <v:textbox style="mso-next-textbox:#_x0000_s1100" inset="0,0,0,0">
                <w:txbxContent>
                  <w:p w:rsidR="003F6AAF" w:rsidRDefault="003F6AAF" w:rsidP="003F6AAF">
                    <w:pPr>
                      <w:jc w:val="center"/>
                      <w:rPr>
                        <w:sz w:val="28"/>
                        <w:szCs w:val="28"/>
                        <w:lang w:val="en-US"/>
                      </w:rPr>
                    </w:pPr>
                    <w:r>
                      <w:rPr>
                        <w:sz w:val="28"/>
                        <w:szCs w:val="28"/>
                      </w:rPr>
                      <w:t xml:space="preserve">Вх </w:t>
                    </w:r>
                    <w:r>
                      <w:rPr>
                        <w:sz w:val="28"/>
                        <w:szCs w:val="28"/>
                        <w:lang w:val="en-US"/>
                      </w:rPr>
                      <w:t>Y</w:t>
                    </w:r>
                  </w:p>
                </w:txbxContent>
              </v:textbox>
            </v:shape>
            <v:oval id="_x0000_s1101" style="position:absolute;left:7709;top:12961;width:141;height:142">
              <v:fill opacity="0"/>
            </v:oval>
            <v:oval id="_x0000_s1102" style="position:absolute;left:8352;top:12959;width:139;height:141"/>
            <v:oval id="_x0000_s1103" style="position:absolute;left:9094;top:12945;width:141;height:142"/>
            <v:shape id="_x0000_s1104" type="#_x0000_t202" style="position:absolute;left:7300;top:12035;width:821;height:383" filled="f" stroked="f">
              <v:fill opacity="0"/>
              <v:textbox style="mso-next-textbox:#_x0000_s1104" inset="0,0,0,0">
                <w:txbxContent>
                  <w:p w:rsidR="003F6AAF" w:rsidRDefault="003F6AAF" w:rsidP="003F6AAF">
                    <w:pPr>
                      <w:jc w:val="center"/>
                      <w:rPr>
                        <w:sz w:val="28"/>
                        <w:szCs w:val="28"/>
                      </w:rPr>
                    </w:pPr>
                    <w:r>
                      <w:rPr>
                        <w:sz w:val="28"/>
                        <w:szCs w:val="28"/>
                      </w:rPr>
                      <w:t>Вх Х</w:t>
                    </w:r>
                  </w:p>
                </w:txbxContent>
              </v:textbox>
            </v:shape>
            <v:shape id="_x0000_s1105" type="#_x0000_t202" style="position:absolute;left:8856;top:12036;width:1625;height:373" filled="f" stroked="f">
              <v:fill opacity="0"/>
              <v:textbox style="mso-next-textbox:#_x0000_s1105" inset="0,0,0,0">
                <w:txbxContent>
                  <w:p w:rsidR="003F6AAF" w:rsidRDefault="003F6AAF" w:rsidP="003F6AAF">
                    <w:pPr>
                      <w:jc w:val="center"/>
                      <w:rPr>
                        <w:sz w:val="28"/>
                        <w:szCs w:val="28"/>
                      </w:rPr>
                    </w:pPr>
                    <w:r>
                      <w:rPr>
                        <w:sz w:val="28"/>
                        <w:szCs w:val="28"/>
                      </w:rPr>
                      <w:t>Вых «</w:t>
                    </w:r>
                    <w:r w:rsidR="001A32D5">
                      <w:rPr>
                        <w:sz w:val="28"/>
                        <w:szCs w:val="28"/>
                      </w:rPr>
                      <w:t xml:space="preserve"> </w:t>
                    </w:r>
                    <w:r>
                      <w:rPr>
                        <w:sz w:val="28"/>
                        <w:szCs w:val="28"/>
                      </w:rPr>
                      <w:t>»</w:t>
                    </w:r>
                  </w:p>
                </w:txbxContent>
              </v:textbox>
            </v:shape>
            <v:group id="_x0000_s1106" style="position:absolute;left:9040;top:12374;width:151;height:269" coordorigin="7895,11333" coordsize="151,269">
              <v:oval id="_x0000_s1107" style="position:absolute;left:7906;top:11333;width:140;height:143"/>
              <v:line id="_x0000_s1108" style="position:absolute" from="7970,11407" to="7970,11527"/>
              <v:line id="_x0000_s1109" style="position:absolute;flip:x" from="7895,11505" to="7977,11602"/>
              <v:line id="_x0000_s1110" style="position:absolute" from="7977,11519" to="8043,11602"/>
            </v:group>
            <v:group id="_x0000_s1111" style="position:absolute;left:8384;top:12374;width:142;height:270" coordorigin="7239,11348" coordsize="142,270">
              <v:oval id="_x0000_s1112" style="position:absolute;left:7240;top:11348;width:141;height:142"/>
              <v:line id="_x0000_s1113" style="position:absolute" from="7306,11414" to="7306,11542"/>
              <v:line id="_x0000_s1114" style="position:absolute;flip:x" from="7239,11535" to="7298,11618"/>
              <v:line id="_x0000_s1115" style="position:absolute" from="7307,11535" to="7373,11618"/>
            </v:group>
            <v:line id="_x0000_s1116" style="position:absolute" from="8431,13379" to="8431,13826">
              <v:stroke dashstyle="dash"/>
            </v:line>
            <v:shape id="_x0000_s1117" type="#_x0000_t202" style="position:absolute;left:2935;top:11310;width:1433;height:651" filled="f" stroked="f">
              <v:fill opacity="0"/>
              <v:textbox style="mso-next-textbox:#_x0000_s1117" inset="0,0,0,0">
                <w:txbxContent>
                  <w:p w:rsidR="003F6AAF" w:rsidRDefault="003F6AAF" w:rsidP="003F6AAF">
                    <w:pPr>
                      <w:jc w:val="center"/>
                      <w:rPr>
                        <w:sz w:val="28"/>
                        <w:szCs w:val="28"/>
                      </w:rPr>
                    </w:pPr>
                    <w:r>
                      <w:rPr>
                        <w:sz w:val="28"/>
                        <w:szCs w:val="28"/>
                      </w:rPr>
                      <w:t>Генератор импульсов</w:t>
                    </w:r>
                  </w:p>
                </w:txbxContent>
              </v:textbox>
            </v:shape>
            <v:group id="_x0000_s1118" style="position:absolute;left:7690;top:12374;width:151;height:269" coordorigin="7895,11333" coordsize="151,269">
              <v:oval id="_x0000_s1119" style="position:absolute;left:7906;top:11333;width:140;height:143"/>
              <v:line id="_x0000_s1120" style="position:absolute" from="7970,11407" to="7970,11527"/>
              <v:line id="_x0000_s1121" style="position:absolute;flip:x" from="7895,11505" to="7977,11602"/>
              <v:line id="_x0000_s1122" style="position:absolute" from="7977,11519" to="8043,11602"/>
            </v:group>
            <v:shape id="_x0000_s1123" type="#_x0000_t202" style="position:absolute;left:7432;top:11309;width:1913;height:659" filled="f" stroked="f">
              <v:fill opacity="0"/>
              <v:textbox style="mso-next-textbox:#_x0000_s1123" inset="0,0,0,0">
                <w:txbxContent>
                  <w:p w:rsidR="003F6AAF" w:rsidRDefault="003F6AAF" w:rsidP="003F6AAF">
                    <w:pPr>
                      <w:jc w:val="center"/>
                      <w:rPr>
                        <w:sz w:val="28"/>
                        <w:szCs w:val="28"/>
                        <w:lang w:val="en-US"/>
                      </w:rPr>
                    </w:pPr>
                    <w:r>
                      <w:rPr>
                        <w:sz w:val="28"/>
                        <w:szCs w:val="28"/>
                        <w:lang w:val="en-US"/>
                      </w:rPr>
                      <w:t>Поверяемый</w:t>
                    </w:r>
                  </w:p>
                  <w:p w:rsidR="003F6AAF" w:rsidRDefault="003F6AAF" w:rsidP="003F6AAF">
                    <w:pPr>
                      <w:jc w:val="center"/>
                      <w:rPr>
                        <w:sz w:val="28"/>
                        <w:szCs w:val="28"/>
                      </w:rPr>
                    </w:pPr>
                    <w:r>
                      <w:rPr>
                        <w:sz w:val="28"/>
                        <w:szCs w:val="28"/>
                      </w:rPr>
                      <w:t>осциллограф</w:t>
                    </w:r>
                  </w:p>
                </w:txbxContent>
              </v:textbox>
            </v:shape>
            <v:shape id="_x0000_s1124" style="position:absolute;left:3665;top:12771;width:4110;height:615;mso-position-horizontal:absolute;mso-position-vertical:absolute" coordsize="4005,615" path="m,l,615r4005,l4005,e" filled="f">
              <v:stroke startarrow="open" endarrow="open"/>
              <v:path arrowok="t"/>
            </v:shape>
            <v:shape id="_x0000_s1125" style="position:absolute;left:8420;top:12771;width:750;height:615;mso-position-horizontal:absolute;mso-position-vertical:absolute" coordsize="4005,615" path="m,l,615r4005,l4005,e" filled="f">
              <v:stroke startarrow="open" endarrow="open"/>
              <v:path arrowok="t"/>
            </v:shape>
            <v:shape id="_x0000_s1126" type="#_x0000_t202" style="position:absolute;left:7325;top:13851;width:2190;height:1035">
              <v:textbox>
                <w:txbxContent>
                  <w:p w:rsidR="003F6AAF" w:rsidRDefault="003F6AAF" w:rsidP="003F6AAF">
                    <w:pPr>
                      <w:spacing w:line="216" w:lineRule="auto"/>
                      <w:jc w:val="center"/>
                      <w:rPr>
                        <w:sz w:val="28"/>
                        <w:szCs w:val="28"/>
                      </w:rPr>
                    </w:pPr>
                    <w:r>
                      <w:rPr>
                        <w:sz w:val="28"/>
                        <w:szCs w:val="28"/>
                      </w:rPr>
                      <w:t>Источник</w:t>
                    </w:r>
                  </w:p>
                  <w:p w:rsidR="003F6AAF" w:rsidRDefault="003F6AAF" w:rsidP="003F6AAF">
                    <w:pPr>
                      <w:spacing w:line="216" w:lineRule="auto"/>
                      <w:jc w:val="center"/>
                      <w:rPr>
                        <w:sz w:val="28"/>
                        <w:szCs w:val="28"/>
                      </w:rPr>
                    </w:pPr>
                    <w:r>
                      <w:rPr>
                        <w:sz w:val="28"/>
                        <w:szCs w:val="28"/>
                      </w:rPr>
                      <w:t>пилообразного</w:t>
                    </w:r>
                  </w:p>
                  <w:p w:rsidR="003F6AAF" w:rsidRDefault="003F6AAF" w:rsidP="003F6AAF">
                    <w:pPr>
                      <w:spacing w:line="216" w:lineRule="auto"/>
                      <w:jc w:val="center"/>
                      <w:rPr>
                        <w:sz w:val="28"/>
                        <w:szCs w:val="28"/>
                      </w:rPr>
                    </w:pPr>
                    <w:r>
                      <w:rPr>
                        <w:sz w:val="28"/>
                        <w:szCs w:val="28"/>
                      </w:rPr>
                      <w:t>напряжения</w:t>
                    </w:r>
                  </w:p>
                </w:txbxContent>
              </v:textbox>
            </v:shape>
            <v:group id="_x0000_s1127" style="position:absolute;left:9675;top:12060;width:525;height:210" coordorigin="3255,14070" coordsize="525,210">
              <v:line id="_x0000_s1128" style="position:absolute" from="3255,14280" to="3375,14280"/>
              <v:line id="_x0000_s1129" style="position:absolute;flip:y" from="3390,14070" to="3660,14280"/>
              <v:line id="_x0000_s1130" style="position:absolute" from="3660,14070" to="3660,14280"/>
              <v:line id="_x0000_s1131" style="position:absolute" from="3660,14280" to="3780,14280"/>
            </v:group>
          </v:group>
        </w:pict>
      </w:r>
    </w:p>
    <w:p w:rsidR="003F6AAF" w:rsidRPr="001A32D5" w:rsidRDefault="003F6AAF" w:rsidP="001A32D5">
      <w:pPr>
        <w:spacing w:line="360" w:lineRule="auto"/>
        <w:ind w:firstLine="720"/>
        <w:jc w:val="both"/>
        <w:rPr>
          <w:sz w:val="28"/>
          <w:szCs w:val="28"/>
        </w:rPr>
      </w:pPr>
    </w:p>
    <w:p w:rsidR="003F6AAF" w:rsidRPr="001A32D5" w:rsidRDefault="003F6AAF" w:rsidP="001A32D5">
      <w:pPr>
        <w:spacing w:line="360" w:lineRule="auto"/>
        <w:ind w:firstLine="720"/>
        <w:jc w:val="both"/>
        <w:rPr>
          <w:sz w:val="28"/>
          <w:szCs w:val="28"/>
        </w:rPr>
      </w:pPr>
    </w:p>
    <w:p w:rsidR="003F6AAF" w:rsidRPr="001A32D5" w:rsidRDefault="003F6AAF" w:rsidP="001A32D5">
      <w:pPr>
        <w:spacing w:line="360" w:lineRule="auto"/>
        <w:ind w:firstLine="720"/>
        <w:jc w:val="both"/>
        <w:rPr>
          <w:sz w:val="28"/>
          <w:szCs w:val="28"/>
        </w:rPr>
      </w:pPr>
    </w:p>
    <w:p w:rsidR="003F6AAF" w:rsidRPr="001A32D5" w:rsidRDefault="003F6AAF" w:rsidP="001A32D5">
      <w:pPr>
        <w:spacing w:line="360" w:lineRule="auto"/>
        <w:ind w:firstLine="720"/>
        <w:jc w:val="both"/>
        <w:rPr>
          <w:sz w:val="28"/>
          <w:szCs w:val="28"/>
        </w:rPr>
      </w:pPr>
    </w:p>
    <w:p w:rsidR="003F6AAF" w:rsidRPr="001A32D5" w:rsidRDefault="003F6AAF" w:rsidP="001A32D5">
      <w:pPr>
        <w:spacing w:line="360" w:lineRule="auto"/>
        <w:ind w:firstLine="720"/>
        <w:jc w:val="both"/>
        <w:rPr>
          <w:sz w:val="28"/>
          <w:szCs w:val="28"/>
        </w:rPr>
      </w:pPr>
      <w:r w:rsidRPr="001A32D5">
        <w:rPr>
          <w:sz w:val="28"/>
          <w:szCs w:val="28"/>
        </w:rPr>
        <w:t>Рисунок 6</w:t>
      </w:r>
    </w:p>
    <w:p w:rsidR="003F6AAF" w:rsidRPr="001A32D5" w:rsidRDefault="003F6AAF" w:rsidP="001A32D5">
      <w:pPr>
        <w:spacing w:line="360" w:lineRule="auto"/>
        <w:ind w:firstLine="720"/>
        <w:jc w:val="both"/>
        <w:rPr>
          <w:sz w:val="28"/>
          <w:szCs w:val="28"/>
        </w:rPr>
      </w:pPr>
      <w:r w:rsidRPr="001A32D5">
        <w:rPr>
          <w:sz w:val="28"/>
          <w:szCs w:val="28"/>
        </w:rPr>
        <w:lastRenderedPageBreak/>
        <w:t>Устанавливают те же режимы работы и значения параметров, что и в предыдущем случае. На ЭЛТ наблюдают две вертикальные линии. Изменяя значение коэффициента отклонения, устанавливают высоту изображения линий, возможно близкую к длине рабочего участка шкалы ЭЛТ. Коэффициент отклонения горизонтали вычисляют по формуле:</w:t>
      </w:r>
    </w:p>
    <w:p w:rsidR="003F6AAF" w:rsidRPr="001A32D5" w:rsidRDefault="00B16DDD" w:rsidP="001A32D5">
      <w:pPr>
        <w:spacing w:line="360" w:lineRule="auto"/>
        <w:ind w:firstLine="720"/>
        <w:jc w:val="both"/>
        <w:rPr>
          <w:sz w:val="28"/>
          <w:szCs w:val="28"/>
        </w:rPr>
      </w:pPr>
      <w:r w:rsidRPr="001A32D5">
        <w:rPr>
          <w:sz w:val="28"/>
          <w:szCs w:val="28"/>
        </w:rPr>
        <w:object w:dxaOrig="1240" w:dyaOrig="700">
          <v:shape id="_x0000_i1037" type="#_x0000_t75" style="width:62.25pt;height:35.25pt" o:ole="">
            <v:imagedata r:id="rId29" o:title=""/>
          </v:shape>
          <o:OLEObject Type="Embed" ProgID="Equation.3" ShapeID="_x0000_i1037" DrawAspect="Content" ObjectID="_1459721266" r:id="rId30"/>
        </w:object>
      </w:r>
      <w:r w:rsidR="003F6AAF" w:rsidRPr="001A32D5">
        <w:rPr>
          <w:sz w:val="28"/>
          <w:szCs w:val="28"/>
        </w:rPr>
        <w:t>,</w:t>
      </w:r>
      <w:r w:rsidR="003F6AAF" w:rsidRPr="001A32D5">
        <w:rPr>
          <w:sz w:val="28"/>
          <w:szCs w:val="28"/>
        </w:rPr>
        <w:tab/>
      </w:r>
      <w:r w:rsidR="003F6AAF" w:rsidRPr="001A32D5">
        <w:rPr>
          <w:sz w:val="28"/>
          <w:szCs w:val="28"/>
        </w:rPr>
        <w:tab/>
      </w:r>
      <w:r w:rsidR="003F6AAF" w:rsidRPr="001A32D5">
        <w:rPr>
          <w:sz w:val="28"/>
          <w:szCs w:val="28"/>
        </w:rPr>
        <w:tab/>
      </w:r>
      <w:r w:rsidR="003F6AAF" w:rsidRPr="001A32D5">
        <w:rPr>
          <w:sz w:val="28"/>
          <w:szCs w:val="28"/>
        </w:rPr>
        <w:tab/>
      </w:r>
      <w:r w:rsidR="003F6AAF" w:rsidRPr="001A32D5">
        <w:rPr>
          <w:sz w:val="28"/>
          <w:szCs w:val="28"/>
        </w:rPr>
        <w:tab/>
      </w:r>
      <w:r w:rsidR="003F6AAF" w:rsidRPr="001A32D5">
        <w:rPr>
          <w:sz w:val="28"/>
          <w:szCs w:val="28"/>
        </w:rPr>
        <w:tab/>
        <w:t>(10)</w:t>
      </w:r>
    </w:p>
    <w:p w:rsidR="003F6AAF" w:rsidRPr="001A32D5" w:rsidRDefault="003F6AAF" w:rsidP="001A32D5">
      <w:pPr>
        <w:spacing w:line="360" w:lineRule="auto"/>
        <w:ind w:firstLine="720"/>
        <w:jc w:val="both"/>
        <w:rPr>
          <w:sz w:val="28"/>
          <w:szCs w:val="28"/>
        </w:rPr>
      </w:pPr>
      <w:r w:rsidRPr="001A32D5">
        <w:rPr>
          <w:sz w:val="28"/>
          <w:szCs w:val="28"/>
        </w:rPr>
        <w:t>где Uг − амплитуда импульсов на выходе генератора, В;</w:t>
      </w:r>
    </w:p>
    <w:p w:rsidR="003F6AAF" w:rsidRPr="001A32D5" w:rsidRDefault="003F6AAF" w:rsidP="001A32D5">
      <w:pPr>
        <w:spacing w:line="360" w:lineRule="auto"/>
        <w:ind w:firstLine="720"/>
        <w:jc w:val="both"/>
        <w:rPr>
          <w:sz w:val="28"/>
          <w:szCs w:val="28"/>
        </w:rPr>
      </w:pPr>
      <w:r w:rsidRPr="001A32D5">
        <w:rPr>
          <w:sz w:val="28"/>
          <w:szCs w:val="28"/>
        </w:rPr>
        <w:t>l − длина изображения по горизонтали, деления.</w:t>
      </w:r>
    </w:p>
    <w:p w:rsidR="003F6AAF" w:rsidRPr="001A32D5" w:rsidRDefault="003F6AAF" w:rsidP="001A32D5">
      <w:pPr>
        <w:spacing w:line="360" w:lineRule="auto"/>
        <w:ind w:firstLine="720"/>
        <w:jc w:val="both"/>
        <w:rPr>
          <w:sz w:val="28"/>
          <w:szCs w:val="28"/>
        </w:rPr>
      </w:pPr>
      <w:r w:rsidRPr="001A32D5">
        <w:rPr>
          <w:sz w:val="28"/>
          <w:szCs w:val="28"/>
        </w:rPr>
        <w:t>Изменяют амплитуду импульсов до значения Uгк, при котором две светящиеся линии соприкасаются. Ширину линии луча dг по горизонтали вычисляют по формуле:</w:t>
      </w:r>
    </w:p>
    <w:p w:rsidR="003F6AAF" w:rsidRPr="001A32D5" w:rsidRDefault="00B16DDD" w:rsidP="001A32D5">
      <w:pPr>
        <w:spacing w:line="360" w:lineRule="auto"/>
        <w:ind w:firstLine="720"/>
        <w:jc w:val="both"/>
        <w:rPr>
          <w:sz w:val="28"/>
          <w:szCs w:val="28"/>
        </w:rPr>
      </w:pPr>
      <w:r w:rsidRPr="001A32D5">
        <w:rPr>
          <w:sz w:val="28"/>
          <w:szCs w:val="28"/>
        </w:rPr>
        <w:object w:dxaOrig="1160" w:dyaOrig="780">
          <v:shape id="_x0000_i1038" type="#_x0000_t75" style="width:57.75pt;height:39pt" o:ole="">
            <v:imagedata r:id="rId31" o:title=""/>
          </v:shape>
          <o:OLEObject Type="Embed" ProgID="Equation.3" ShapeID="_x0000_i1038" DrawAspect="Content" ObjectID="_1459721267" r:id="rId32"/>
        </w:object>
      </w:r>
      <w:r w:rsidR="003F6AAF" w:rsidRPr="001A32D5">
        <w:rPr>
          <w:sz w:val="28"/>
          <w:szCs w:val="28"/>
        </w:rPr>
        <w:t>.</w:t>
      </w:r>
      <w:r w:rsidR="003F6AAF" w:rsidRPr="001A32D5">
        <w:rPr>
          <w:sz w:val="28"/>
          <w:szCs w:val="28"/>
        </w:rPr>
        <w:tab/>
      </w:r>
      <w:r w:rsidR="003F6AAF" w:rsidRPr="001A32D5">
        <w:rPr>
          <w:sz w:val="28"/>
          <w:szCs w:val="28"/>
        </w:rPr>
        <w:tab/>
      </w:r>
      <w:r w:rsidR="003F6AAF" w:rsidRPr="001A32D5">
        <w:rPr>
          <w:sz w:val="28"/>
          <w:szCs w:val="28"/>
        </w:rPr>
        <w:tab/>
      </w:r>
      <w:r w:rsidR="003F6AAF" w:rsidRPr="001A32D5">
        <w:rPr>
          <w:sz w:val="28"/>
          <w:szCs w:val="28"/>
        </w:rPr>
        <w:tab/>
      </w:r>
      <w:r w:rsidR="003F6AAF" w:rsidRPr="001A32D5">
        <w:rPr>
          <w:sz w:val="28"/>
          <w:szCs w:val="28"/>
        </w:rPr>
        <w:tab/>
      </w:r>
      <w:r w:rsidR="003F6AAF" w:rsidRPr="001A32D5">
        <w:rPr>
          <w:sz w:val="28"/>
          <w:szCs w:val="28"/>
        </w:rPr>
        <w:tab/>
        <w:t>(11)</w:t>
      </w:r>
    </w:p>
    <w:p w:rsidR="003F6AAF" w:rsidRPr="001A32D5" w:rsidRDefault="003F6AAF" w:rsidP="001A32D5">
      <w:pPr>
        <w:spacing w:line="360" w:lineRule="auto"/>
        <w:ind w:firstLine="720"/>
        <w:jc w:val="both"/>
        <w:rPr>
          <w:sz w:val="28"/>
          <w:szCs w:val="28"/>
        </w:rPr>
      </w:pPr>
      <w:r w:rsidRPr="001A32D5">
        <w:rPr>
          <w:sz w:val="28"/>
          <w:szCs w:val="28"/>
        </w:rPr>
        <w:t>Ширину линии луча в вертикальном и горизонтальном направлениях определяют в середине и на границах рабочего участка ЭЛТ.</w:t>
      </w:r>
    </w:p>
    <w:p w:rsidR="003F6AAF" w:rsidRPr="001A32D5" w:rsidRDefault="003F6AAF" w:rsidP="001A32D5">
      <w:pPr>
        <w:spacing w:line="360" w:lineRule="auto"/>
        <w:jc w:val="center"/>
        <w:rPr>
          <w:b/>
          <w:sz w:val="28"/>
          <w:szCs w:val="28"/>
        </w:rPr>
      </w:pPr>
    </w:p>
    <w:p w:rsidR="003F6AAF" w:rsidRPr="001A32D5" w:rsidRDefault="003F6AAF" w:rsidP="001A32D5">
      <w:pPr>
        <w:spacing w:line="360" w:lineRule="auto"/>
        <w:jc w:val="center"/>
        <w:rPr>
          <w:b/>
          <w:sz w:val="28"/>
          <w:szCs w:val="28"/>
        </w:rPr>
      </w:pPr>
      <w:r w:rsidRPr="001A32D5">
        <w:rPr>
          <w:b/>
          <w:sz w:val="28"/>
          <w:szCs w:val="28"/>
        </w:rPr>
        <w:t>Определение погрешности коэффициента отклонения</w:t>
      </w:r>
    </w:p>
    <w:p w:rsidR="003F6AAF" w:rsidRPr="001A32D5" w:rsidRDefault="003F6AAF" w:rsidP="001A32D5">
      <w:pPr>
        <w:spacing w:line="360" w:lineRule="auto"/>
        <w:jc w:val="center"/>
        <w:rPr>
          <w:b/>
          <w:sz w:val="28"/>
          <w:szCs w:val="28"/>
        </w:rPr>
      </w:pPr>
    </w:p>
    <w:p w:rsidR="00257340" w:rsidRDefault="003F6AAF" w:rsidP="001A32D5">
      <w:pPr>
        <w:spacing w:line="360" w:lineRule="auto"/>
        <w:ind w:firstLine="720"/>
        <w:jc w:val="both"/>
        <w:rPr>
          <w:sz w:val="28"/>
          <w:szCs w:val="28"/>
        </w:rPr>
      </w:pPr>
      <w:r w:rsidRPr="001A32D5">
        <w:rPr>
          <w:sz w:val="28"/>
          <w:szCs w:val="28"/>
        </w:rPr>
        <w:t>Погрешность коэффициента отклонения определяют либо методом косвенного измерения действительного значения коэффициента отклонения при помощи генератора импульсов или установки для поверки вольтметров, либо методом прямого измерения при помощи импульсного калибратора осциллографов. Схема поверки при поверке одним и другим методом одинакова и приведена на рисунке 8.</w:t>
      </w:r>
    </w:p>
    <w:p w:rsidR="003F6AAF" w:rsidRPr="001A32D5" w:rsidRDefault="00257340" w:rsidP="001A32D5">
      <w:pPr>
        <w:spacing w:line="360" w:lineRule="auto"/>
        <w:ind w:firstLine="720"/>
        <w:jc w:val="both"/>
        <w:rPr>
          <w:sz w:val="28"/>
          <w:szCs w:val="28"/>
        </w:rPr>
      </w:pPr>
      <w:r>
        <w:rPr>
          <w:sz w:val="28"/>
          <w:szCs w:val="28"/>
        </w:rPr>
        <w:br w:type="page"/>
      </w:r>
      <w:r w:rsidR="003D156C">
        <w:rPr>
          <w:noProof/>
        </w:rPr>
        <w:lastRenderedPageBreak/>
        <w:pict>
          <v:group id="_x0000_s1132" style="position:absolute;left:0;text-align:left;margin-left:61.2pt;margin-top:12.05pt;width:318.05pt;height:120.95pt;z-index:251659264" coordorigin="2186,8050" coordsize="6361,2419">
            <v:rect id="_x0000_s1133" style="position:absolute;left:2249;top:8050;width:2955;height:1679"/>
            <v:rect id="_x0000_s1134" style="position:absolute;left:6389;top:8050;width:2158;height:1679"/>
            <v:shape id="_x0000_s1135" type="#_x0000_t202" style="position:absolute;left:2186;top:8083;width:2955;height:1146" filled="f" stroked="f">
              <v:fill opacity="0"/>
              <v:textbox style="mso-next-textbox:#_x0000_s1135" inset="0,0,0,0">
                <w:txbxContent>
                  <w:p w:rsidR="003F6AAF" w:rsidRDefault="003F6AAF" w:rsidP="003F6AAF">
                    <w:pPr>
                      <w:spacing w:line="204" w:lineRule="auto"/>
                      <w:jc w:val="center"/>
                      <w:rPr>
                        <w:sz w:val="28"/>
                        <w:szCs w:val="28"/>
                      </w:rPr>
                    </w:pPr>
                    <w:r>
                      <w:rPr>
                        <w:sz w:val="28"/>
                        <w:szCs w:val="28"/>
                      </w:rPr>
                      <w:t xml:space="preserve">Калибратор </w:t>
                    </w:r>
                  </w:p>
                  <w:p w:rsidR="003F6AAF" w:rsidRDefault="003F6AAF" w:rsidP="003F6AAF">
                    <w:pPr>
                      <w:spacing w:line="204" w:lineRule="auto"/>
                      <w:jc w:val="center"/>
                      <w:rPr>
                        <w:sz w:val="28"/>
                        <w:szCs w:val="28"/>
                      </w:rPr>
                    </w:pPr>
                    <w:r>
                      <w:rPr>
                        <w:sz w:val="28"/>
                        <w:szCs w:val="28"/>
                      </w:rPr>
                      <w:t xml:space="preserve">осциллографов </w:t>
                    </w:r>
                  </w:p>
                  <w:p w:rsidR="003F6AAF" w:rsidRDefault="003F6AAF" w:rsidP="003F6AAF">
                    <w:pPr>
                      <w:spacing w:line="204" w:lineRule="auto"/>
                      <w:jc w:val="center"/>
                      <w:rPr>
                        <w:sz w:val="28"/>
                        <w:szCs w:val="28"/>
                      </w:rPr>
                    </w:pPr>
                    <w:r>
                      <w:rPr>
                        <w:sz w:val="28"/>
                        <w:szCs w:val="28"/>
                      </w:rPr>
                      <w:t>импульсный</w:t>
                    </w:r>
                  </w:p>
                  <w:p w:rsidR="003F6AAF" w:rsidRDefault="003F6AAF" w:rsidP="003F6AAF">
                    <w:pPr>
                      <w:spacing w:line="204" w:lineRule="auto"/>
                      <w:jc w:val="center"/>
                      <w:rPr>
                        <w:sz w:val="28"/>
                        <w:szCs w:val="28"/>
                      </w:rPr>
                    </w:pPr>
                    <w:r>
                      <w:rPr>
                        <w:sz w:val="28"/>
                        <w:szCs w:val="28"/>
                      </w:rPr>
                      <w:t>(генератор импульсов)</w:t>
                    </w:r>
                  </w:p>
                </w:txbxContent>
              </v:textbox>
            </v:shape>
            <v:shape id="_x0000_s1136" type="#_x0000_t202" style="position:absolute;left:6614;top:8352;width:1694;height:634" filled="f" stroked="f">
              <v:fill opacity="0"/>
              <v:textbox style="mso-next-textbox:#_x0000_s1136" inset="0,0,0,0">
                <w:txbxContent>
                  <w:p w:rsidR="003F6AAF" w:rsidRDefault="003F6AAF" w:rsidP="003F6AAF">
                    <w:pPr>
                      <w:jc w:val="center"/>
                      <w:rPr>
                        <w:sz w:val="28"/>
                        <w:szCs w:val="28"/>
                      </w:rPr>
                    </w:pPr>
                    <w:r>
                      <w:rPr>
                        <w:sz w:val="28"/>
                        <w:szCs w:val="28"/>
                      </w:rPr>
                      <w:t>Поверяемый осциллограф</w:t>
                    </w:r>
                  </w:p>
                </w:txbxContent>
              </v:textbox>
            </v:shape>
            <v:oval id="_x0000_s1137" style="position:absolute;left:7319;top:9376;width:142;height:142"/>
            <v:group id="_x0000_s1138" style="position:absolute;left:3338;top:9955;width:4123;height:514" coordorigin="3338,9955" coordsize="4123,514">
              <v:oval id="_x0000_s1139" style="position:absolute;left:3338;top:10100;width:140;height:143"/>
              <v:oval id="_x0000_s1140" style="position:absolute;left:7319;top:10100;width:142;height:142"/>
              <v:line id="_x0000_s1141" style="position:absolute" from="3402,9955" to="3402,10469">
                <v:stroke startarrow="open"/>
              </v:line>
              <v:line id="_x0000_s1142" style="position:absolute;flip:y" from="3402,10456" to="7387,10466"/>
              <v:line id="_x0000_s1143" style="position:absolute;flip:y" from="7387,9981" to="7387,10443">
                <v:stroke endarrow="open"/>
              </v:line>
            </v:group>
            <v:line id="_x0000_s1144" style="position:absolute" from="7391,9445" to="7391,9584"/>
            <v:shape id="_x0000_s1145" type="#_x0000_t202" style="position:absolute;left:3605;top:9326;width:712;height:342" filled="f" stroked="f">
              <v:fill opacity="0"/>
              <v:textbox style="mso-next-textbox:#_x0000_s1145" inset="0,0,0,0">
                <w:txbxContent>
                  <w:p w:rsidR="003F6AAF" w:rsidRDefault="003F6AAF" w:rsidP="003F6AAF">
                    <w:pPr>
                      <w:jc w:val="center"/>
                      <w:rPr>
                        <w:sz w:val="28"/>
                        <w:szCs w:val="28"/>
                      </w:rPr>
                    </w:pPr>
                    <w:r>
                      <w:rPr>
                        <w:sz w:val="28"/>
                        <w:szCs w:val="28"/>
                      </w:rPr>
                      <w:t>Вых</w:t>
                    </w:r>
                  </w:p>
                </w:txbxContent>
              </v:textbox>
            </v:shape>
            <v:shape id="_x0000_s1146" type="#_x0000_t202" style="position:absolute;left:7585;top:9309;width:364;height:330" filled="f" stroked="f">
              <v:fill opacity="0"/>
              <v:textbox style="mso-next-textbox:#_x0000_s1146" inset="0,0,0,0">
                <w:txbxContent>
                  <w:p w:rsidR="003F6AAF" w:rsidRDefault="003F6AAF" w:rsidP="003F6AAF">
                    <w:pPr>
                      <w:jc w:val="center"/>
                      <w:rPr>
                        <w:sz w:val="28"/>
                        <w:szCs w:val="28"/>
                        <w:lang w:val="en-US"/>
                      </w:rPr>
                    </w:pPr>
                    <w:r>
                      <w:rPr>
                        <w:sz w:val="28"/>
                        <w:szCs w:val="28"/>
                        <w:lang w:val="en-US"/>
                      </w:rPr>
                      <w:t>Y</w:t>
                    </w:r>
                  </w:p>
                </w:txbxContent>
              </v:textbox>
            </v:shape>
            <v:group id="_x0000_s1147" style="position:absolute;left:3330;top:9376;width:151;height:264" coordorigin="3330,9376" coordsize="151,264">
              <v:oval id="_x0000_s1148" style="position:absolute;left:3338;top:9376;width:141;height:144"/>
              <v:line id="_x0000_s1149" style="position:absolute" from="3400,9445" to="3400,9574"/>
              <v:line id="_x0000_s1150" style="position:absolute;flip:y" from="3330,9560" to="3400,9640"/>
              <v:line id="_x0000_s1151" style="position:absolute" from="3400,9549" to="3481,9640"/>
            </v:group>
            <v:line id="_x0000_s1152" style="position:absolute;flip:y" from="7321,9560" to="7400,9659"/>
            <v:line id="_x0000_s1153" style="position:absolute" from="7400,9560" to="7480,9659"/>
          </v:group>
        </w:pict>
      </w:r>
    </w:p>
    <w:p w:rsidR="003F6AAF" w:rsidRPr="001A32D5" w:rsidRDefault="003F6AAF" w:rsidP="001A32D5">
      <w:pPr>
        <w:spacing w:line="360" w:lineRule="auto"/>
        <w:ind w:firstLine="720"/>
        <w:jc w:val="both"/>
        <w:rPr>
          <w:sz w:val="28"/>
          <w:szCs w:val="28"/>
        </w:rPr>
      </w:pPr>
    </w:p>
    <w:p w:rsidR="00257340" w:rsidRDefault="00257340" w:rsidP="001A32D5">
      <w:pPr>
        <w:spacing w:line="360" w:lineRule="auto"/>
        <w:ind w:firstLine="720"/>
        <w:jc w:val="both"/>
        <w:rPr>
          <w:sz w:val="28"/>
          <w:szCs w:val="28"/>
        </w:rPr>
      </w:pPr>
    </w:p>
    <w:p w:rsidR="00257340" w:rsidRDefault="00257340" w:rsidP="001A32D5">
      <w:pPr>
        <w:spacing w:line="360" w:lineRule="auto"/>
        <w:ind w:firstLine="720"/>
        <w:jc w:val="both"/>
        <w:rPr>
          <w:sz w:val="28"/>
          <w:szCs w:val="28"/>
        </w:rPr>
      </w:pPr>
    </w:p>
    <w:p w:rsidR="00257340" w:rsidRDefault="00257340" w:rsidP="001A32D5">
      <w:pPr>
        <w:spacing w:line="360" w:lineRule="auto"/>
        <w:ind w:firstLine="720"/>
        <w:jc w:val="both"/>
        <w:rPr>
          <w:sz w:val="28"/>
          <w:szCs w:val="28"/>
        </w:rPr>
      </w:pPr>
    </w:p>
    <w:p w:rsidR="00257340" w:rsidRDefault="00257340" w:rsidP="001A32D5">
      <w:pPr>
        <w:spacing w:line="360" w:lineRule="auto"/>
        <w:ind w:firstLine="720"/>
        <w:jc w:val="both"/>
        <w:rPr>
          <w:sz w:val="28"/>
          <w:szCs w:val="28"/>
        </w:rPr>
      </w:pPr>
    </w:p>
    <w:p w:rsidR="003F6AAF" w:rsidRDefault="003F6AAF" w:rsidP="001A32D5">
      <w:pPr>
        <w:spacing w:line="360" w:lineRule="auto"/>
        <w:ind w:firstLine="720"/>
        <w:jc w:val="both"/>
        <w:rPr>
          <w:sz w:val="28"/>
          <w:szCs w:val="28"/>
        </w:rPr>
      </w:pPr>
      <w:r w:rsidRPr="001A32D5">
        <w:rPr>
          <w:sz w:val="28"/>
          <w:szCs w:val="28"/>
        </w:rPr>
        <w:t>Рисунок 8</w:t>
      </w:r>
    </w:p>
    <w:p w:rsidR="00257340" w:rsidRPr="001A32D5" w:rsidRDefault="00257340" w:rsidP="001A32D5">
      <w:pPr>
        <w:spacing w:line="360" w:lineRule="auto"/>
        <w:ind w:firstLine="720"/>
        <w:jc w:val="both"/>
        <w:rPr>
          <w:sz w:val="28"/>
          <w:szCs w:val="28"/>
        </w:rPr>
      </w:pPr>
    </w:p>
    <w:p w:rsidR="003F6AAF" w:rsidRPr="001A32D5" w:rsidRDefault="003F6AAF" w:rsidP="001A32D5">
      <w:pPr>
        <w:spacing w:line="360" w:lineRule="auto"/>
        <w:ind w:firstLine="720"/>
        <w:jc w:val="both"/>
        <w:rPr>
          <w:sz w:val="28"/>
          <w:szCs w:val="28"/>
        </w:rPr>
      </w:pPr>
      <w:r w:rsidRPr="001A32D5">
        <w:rPr>
          <w:sz w:val="28"/>
          <w:szCs w:val="28"/>
        </w:rPr>
        <w:t>В режиме внутреннего запуска при максимальном значении коэффициента отклонения Kомах проводят измерения высоты изображения, равного всем четным делениям шкалы ЭЛТ по вертикали, устанавливая соответствующие значения напряжения эталонных приборов. Для всех других значений Kо измерения проводят при высоте изображения сигнала, равной четному числу делений и составляющей 60-100% рабочего участка экрана.</w:t>
      </w:r>
    </w:p>
    <w:p w:rsidR="003F6AAF" w:rsidRPr="001A32D5" w:rsidRDefault="003F6AAF" w:rsidP="001A32D5">
      <w:pPr>
        <w:spacing w:line="360" w:lineRule="auto"/>
        <w:ind w:firstLine="720"/>
        <w:jc w:val="both"/>
        <w:rPr>
          <w:sz w:val="28"/>
          <w:szCs w:val="28"/>
        </w:rPr>
      </w:pPr>
      <w:r w:rsidRPr="001A32D5">
        <w:rPr>
          <w:sz w:val="28"/>
          <w:szCs w:val="28"/>
        </w:rPr>
        <w:t>При использовании калибратора осциллографов погрешность отсчитывают непосредственно по его шкале. При использовании генератора импульсов сначала рассчитывают действительное значение Kо по формуле:</w:t>
      </w:r>
    </w:p>
    <w:p w:rsidR="003F6AAF" w:rsidRPr="001A32D5" w:rsidRDefault="00B16DDD" w:rsidP="001A32D5">
      <w:pPr>
        <w:spacing w:line="360" w:lineRule="auto"/>
        <w:ind w:firstLine="720"/>
        <w:jc w:val="both"/>
        <w:rPr>
          <w:sz w:val="28"/>
          <w:szCs w:val="28"/>
        </w:rPr>
      </w:pPr>
      <w:r w:rsidRPr="001A32D5">
        <w:rPr>
          <w:sz w:val="28"/>
          <w:szCs w:val="28"/>
        </w:rPr>
        <w:object w:dxaOrig="1260" w:dyaOrig="700">
          <v:shape id="_x0000_i1039" type="#_x0000_t75" style="width:63pt;height:35.25pt" o:ole="">
            <v:imagedata r:id="rId33" o:title=""/>
          </v:shape>
          <o:OLEObject Type="Embed" ProgID="Equation.3" ShapeID="_x0000_i1039" DrawAspect="Content" ObjectID="_1459721268" r:id="rId34"/>
        </w:object>
      </w:r>
      <w:r w:rsidR="003F6AAF" w:rsidRPr="001A32D5">
        <w:rPr>
          <w:sz w:val="28"/>
          <w:szCs w:val="28"/>
        </w:rPr>
        <w:t>,</w:t>
      </w:r>
      <w:r w:rsidR="003F6AAF" w:rsidRPr="001A32D5">
        <w:rPr>
          <w:sz w:val="28"/>
          <w:szCs w:val="28"/>
        </w:rPr>
        <w:tab/>
      </w:r>
      <w:r w:rsidR="003F6AAF" w:rsidRPr="001A32D5">
        <w:rPr>
          <w:sz w:val="28"/>
          <w:szCs w:val="28"/>
        </w:rPr>
        <w:tab/>
      </w:r>
      <w:r w:rsidR="003F6AAF" w:rsidRPr="001A32D5">
        <w:rPr>
          <w:sz w:val="28"/>
          <w:szCs w:val="28"/>
        </w:rPr>
        <w:tab/>
      </w:r>
      <w:r w:rsidR="003F6AAF" w:rsidRPr="001A32D5">
        <w:rPr>
          <w:sz w:val="28"/>
          <w:szCs w:val="28"/>
        </w:rPr>
        <w:tab/>
      </w:r>
      <w:r w:rsidR="003F6AAF" w:rsidRPr="001A32D5">
        <w:rPr>
          <w:sz w:val="28"/>
          <w:szCs w:val="28"/>
        </w:rPr>
        <w:tab/>
      </w:r>
      <w:r w:rsidR="003F6AAF" w:rsidRPr="001A32D5">
        <w:rPr>
          <w:sz w:val="28"/>
          <w:szCs w:val="28"/>
        </w:rPr>
        <w:tab/>
        <w:t>(12)</w:t>
      </w:r>
    </w:p>
    <w:p w:rsidR="003F6AAF" w:rsidRPr="001A32D5" w:rsidRDefault="003F6AAF" w:rsidP="001A32D5">
      <w:pPr>
        <w:spacing w:line="360" w:lineRule="auto"/>
        <w:ind w:firstLine="720"/>
        <w:jc w:val="both"/>
        <w:rPr>
          <w:sz w:val="28"/>
          <w:szCs w:val="28"/>
        </w:rPr>
      </w:pPr>
      <w:r w:rsidRPr="001A32D5">
        <w:rPr>
          <w:sz w:val="28"/>
          <w:szCs w:val="28"/>
        </w:rPr>
        <w:t>где Uг − напряжение, подаваемое на вход осциллографа с генератора, В;</w:t>
      </w:r>
    </w:p>
    <w:p w:rsidR="003F6AAF" w:rsidRPr="001A32D5" w:rsidRDefault="003F6AAF" w:rsidP="001A32D5">
      <w:pPr>
        <w:spacing w:line="360" w:lineRule="auto"/>
        <w:ind w:firstLine="720"/>
        <w:jc w:val="both"/>
        <w:rPr>
          <w:sz w:val="28"/>
          <w:szCs w:val="28"/>
        </w:rPr>
      </w:pPr>
      <w:r w:rsidRPr="001A32D5">
        <w:rPr>
          <w:sz w:val="28"/>
          <w:szCs w:val="28"/>
        </w:rPr>
        <w:t>h − высота изображения, дел.</w:t>
      </w:r>
    </w:p>
    <w:p w:rsidR="003F6AAF" w:rsidRPr="001A32D5" w:rsidRDefault="003F6AAF" w:rsidP="001A32D5">
      <w:pPr>
        <w:spacing w:line="360" w:lineRule="auto"/>
        <w:ind w:firstLine="720"/>
        <w:jc w:val="both"/>
        <w:rPr>
          <w:sz w:val="28"/>
          <w:szCs w:val="28"/>
        </w:rPr>
      </w:pPr>
      <w:r w:rsidRPr="001A32D5">
        <w:rPr>
          <w:sz w:val="28"/>
          <w:szCs w:val="28"/>
        </w:rPr>
        <w:t>Затем погрешность Kо рассчитывают по формуле:</w:t>
      </w:r>
    </w:p>
    <w:p w:rsidR="003F6AAF" w:rsidRPr="001A32D5" w:rsidRDefault="00B16DDD" w:rsidP="001A32D5">
      <w:pPr>
        <w:spacing w:line="360" w:lineRule="auto"/>
        <w:ind w:firstLine="720"/>
        <w:jc w:val="both"/>
        <w:rPr>
          <w:sz w:val="28"/>
          <w:szCs w:val="28"/>
        </w:rPr>
      </w:pPr>
      <w:r w:rsidRPr="001A32D5">
        <w:rPr>
          <w:sz w:val="28"/>
          <w:szCs w:val="28"/>
        </w:rPr>
        <w:object w:dxaOrig="2940" w:dyaOrig="820">
          <v:shape id="_x0000_i1040" type="#_x0000_t75" style="width:147pt;height:41.25pt" o:ole="">
            <v:imagedata r:id="rId35" o:title=""/>
          </v:shape>
          <o:OLEObject Type="Embed" ProgID="Equation.3" ShapeID="_x0000_i1040" DrawAspect="Content" ObjectID="_1459721269" r:id="rId36"/>
        </w:object>
      </w:r>
      <w:r w:rsidR="003F6AAF" w:rsidRPr="001A32D5">
        <w:rPr>
          <w:sz w:val="28"/>
          <w:szCs w:val="28"/>
        </w:rPr>
        <w:tab/>
        <w:t>,</w:t>
      </w:r>
      <w:r w:rsidR="003F6AAF" w:rsidRPr="001A32D5">
        <w:rPr>
          <w:sz w:val="28"/>
          <w:szCs w:val="28"/>
        </w:rPr>
        <w:tab/>
      </w:r>
      <w:r w:rsidR="003F6AAF" w:rsidRPr="001A32D5">
        <w:rPr>
          <w:sz w:val="28"/>
          <w:szCs w:val="28"/>
        </w:rPr>
        <w:tab/>
      </w:r>
      <w:r w:rsidR="003F6AAF" w:rsidRPr="001A32D5">
        <w:rPr>
          <w:sz w:val="28"/>
          <w:szCs w:val="28"/>
        </w:rPr>
        <w:tab/>
      </w:r>
      <w:r w:rsidR="003F6AAF" w:rsidRPr="001A32D5">
        <w:rPr>
          <w:sz w:val="28"/>
          <w:szCs w:val="28"/>
        </w:rPr>
        <w:tab/>
        <w:t>(13)</w:t>
      </w:r>
    </w:p>
    <w:p w:rsidR="003F6AAF" w:rsidRPr="001A32D5" w:rsidRDefault="003F6AAF" w:rsidP="001A32D5">
      <w:pPr>
        <w:spacing w:line="360" w:lineRule="auto"/>
        <w:ind w:firstLine="720"/>
        <w:jc w:val="both"/>
        <w:rPr>
          <w:sz w:val="28"/>
          <w:szCs w:val="28"/>
        </w:rPr>
      </w:pPr>
      <w:r w:rsidRPr="001A32D5">
        <w:rPr>
          <w:sz w:val="28"/>
          <w:szCs w:val="28"/>
        </w:rPr>
        <w:t>где Kон – установленное (номинальное) значение Kо на поверяемом осциллографе.</w:t>
      </w:r>
    </w:p>
    <w:p w:rsidR="003F6AAF" w:rsidRPr="001A32D5" w:rsidRDefault="00257340" w:rsidP="001A32D5">
      <w:pPr>
        <w:spacing w:line="360" w:lineRule="auto"/>
        <w:jc w:val="center"/>
        <w:rPr>
          <w:b/>
          <w:sz w:val="28"/>
          <w:szCs w:val="28"/>
        </w:rPr>
      </w:pPr>
      <w:r>
        <w:rPr>
          <w:b/>
          <w:sz w:val="28"/>
          <w:szCs w:val="28"/>
        </w:rPr>
        <w:br w:type="page"/>
      </w:r>
      <w:r w:rsidR="003F6AAF" w:rsidRPr="001A32D5">
        <w:rPr>
          <w:b/>
          <w:sz w:val="28"/>
          <w:szCs w:val="28"/>
        </w:rPr>
        <w:lastRenderedPageBreak/>
        <w:t>Определение погрешности коэффициента развертки</w:t>
      </w:r>
    </w:p>
    <w:p w:rsidR="003F6AAF" w:rsidRPr="001A32D5" w:rsidRDefault="003F6AAF" w:rsidP="001A32D5">
      <w:pPr>
        <w:spacing w:line="360" w:lineRule="auto"/>
        <w:jc w:val="center"/>
        <w:rPr>
          <w:b/>
          <w:sz w:val="28"/>
          <w:szCs w:val="28"/>
        </w:rPr>
      </w:pPr>
    </w:p>
    <w:p w:rsidR="003F6AAF" w:rsidRPr="001A32D5" w:rsidRDefault="003F6AAF" w:rsidP="001A32D5">
      <w:pPr>
        <w:spacing w:line="360" w:lineRule="auto"/>
        <w:ind w:firstLine="720"/>
        <w:jc w:val="both"/>
        <w:rPr>
          <w:sz w:val="28"/>
          <w:szCs w:val="28"/>
        </w:rPr>
      </w:pPr>
      <w:r w:rsidRPr="001A32D5">
        <w:rPr>
          <w:sz w:val="28"/>
          <w:szCs w:val="28"/>
        </w:rPr>
        <w:t>Погрешности коэффициента развертки определяют методом косвенного измерения действительного значения коэффициента развертки при помощи генератора сигналов, генератора импульсов и электронно-счетного частотомера или методом прямых измерений при помощи калибратора осциллографов импульсного.</w:t>
      </w:r>
    </w:p>
    <w:p w:rsidR="003F6AAF" w:rsidRPr="001A32D5" w:rsidRDefault="003F6AAF" w:rsidP="001A32D5">
      <w:pPr>
        <w:spacing w:line="360" w:lineRule="auto"/>
        <w:ind w:firstLine="720"/>
        <w:jc w:val="both"/>
        <w:rPr>
          <w:sz w:val="28"/>
          <w:szCs w:val="28"/>
        </w:rPr>
      </w:pPr>
      <w:r w:rsidRPr="001A32D5">
        <w:rPr>
          <w:sz w:val="28"/>
          <w:szCs w:val="28"/>
        </w:rPr>
        <w:t>Электронно-счетный частотомер используют при необходимости для повышения точности установки частоты (периода) сигналов генераторов.</w:t>
      </w:r>
    </w:p>
    <w:p w:rsidR="003F6AAF" w:rsidRPr="001A32D5" w:rsidRDefault="003F6AAF" w:rsidP="001A32D5">
      <w:pPr>
        <w:spacing w:line="360" w:lineRule="auto"/>
        <w:ind w:firstLine="720"/>
        <w:jc w:val="both"/>
        <w:rPr>
          <w:sz w:val="28"/>
          <w:szCs w:val="28"/>
        </w:rPr>
      </w:pPr>
      <w:r w:rsidRPr="001A32D5">
        <w:rPr>
          <w:sz w:val="28"/>
          <w:szCs w:val="28"/>
        </w:rPr>
        <w:t>Схема измерения аналогична приведенной на рисунке.</w:t>
      </w:r>
    </w:p>
    <w:p w:rsidR="003F6AAF" w:rsidRPr="001A32D5" w:rsidRDefault="003F6AAF" w:rsidP="001A32D5">
      <w:pPr>
        <w:spacing w:line="360" w:lineRule="auto"/>
        <w:ind w:firstLine="720"/>
        <w:jc w:val="both"/>
        <w:rPr>
          <w:sz w:val="28"/>
          <w:szCs w:val="28"/>
        </w:rPr>
      </w:pPr>
      <w:r w:rsidRPr="001A32D5">
        <w:rPr>
          <w:sz w:val="28"/>
          <w:szCs w:val="28"/>
        </w:rPr>
        <w:t>Режим запуска развертки − внутренний. Измерения проводят при среднем значении коэффициента отклонения. Путем изменения частоты сигнала на выходе образцового генератора устанавливают вначале рабочего участка экрана длину изображения четного числа периодов синусоидального или импульсного напряжения, равную наименьшей допустимой длине, установленной в НД на поверяемый прибор. Погрешность коэффициента развертки определяют сопоставлением установленного его значения с полученным по эталонному прибору. Коэффициенты разверток аналогично определяют для всех значений длины шкалы по горизонтали, равных четному числу делений, а также для наибольшего значения длины в пределах рабочего участка ЭЛТ по горизонтали. Измерения проводят для всех фиксированных значений коэффициента развертки.</w:t>
      </w:r>
    </w:p>
    <w:p w:rsidR="003F6AAF" w:rsidRPr="001A32D5" w:rsidRDefault="003F6AAF" w:rsidP="001A32D5">
      <w:pPr>
        <w:spacing w:line="360" w:lineRule="auto"/>
        <w:jc w:val="center"/>
        <w:rPr>
          <w:b/>
          <w:sz w:val="28"/>
          <w:szCs w:val="28"/>
        </w:rPr>
      </w:pPr>
    </w:p>
    <w:p w:rsidR="003F6AAF" w:rsidRPr="001A32D5" w:rsidRDefault="003F6AAF" w:rsidP="001A32D5">
      <w:pPr>
        <w:spacing w:line="360" w:lineRule="auto"/>
        <w:jc w:val="center"/>
        <w:rPr>
          <w:b/>
          <w:sz w:val="28"/>
          <w:szCs w:val="28"/>
        </w:rPr>
      </w:pPr>
      <w:r w:rsidRPr="001A32D5">
        <w:rPr>
          <w:b/>
          <w:sz w:val="28"/>
          <w:szCs w:val="28"/>
        </w:rPr>
        <w:t>Определение погрешности измерения напряжения</w:t>
      </w:r>
    </w:p>
    <w:p w:rsidR="003F6AAF" w:rsidRPr="001A32D5" w:rsidRDefault="003F6AAF" w:rsidP="001A32D5">
      <w:pPr>
        <w:spacing w:line="360" w:lineRule="auto"/>
        <w:jc w:val="center"/>
        <w:rPr>
          <w:b/>
          <w:sz w:val="28"/>
          <w:szCs w:val="28"/>
        </w:rPr>
      </w:pPr>
    </w:p>
    <w:p w:rsidR="003F6AAF" w:rsidRPr="001A32D5" w:rsidRDefault="003F6AAF" w:rsidP="001A32D5">
      <w:pPr>
        <w:spacing w:line="360" w:lineRule="auto"/>
        <w:ind w:firstLine="720"/>
        <w:jc w:val="both"/>
        <w:rPr>
          <w:sz w:val="28"/>
          <w:szCs w:val="28"/>
        </w:rPr>
      </w:pPr>
      <w:r w:rsidRPr="001A32D5">
        <w:rPr>
          <w:sz w:val="28"/>
          <w:szCs w:val="28"/>
        </w:rPr>
        <w:t>Эту погрешность определяют методом прямого измерения напряжения, формируемого эталонными средствами: генератором импульсов с калиброванной амплитудой, установкой для поверки вольтметров, калибратором осциллографов. Измерения проводятся при всех значениях коэффициента отклонения и не менее чем при пяти значениях диапазона измеряемых осциллографом напряжений, включая два крайних. Погрешность измерения оценивается путем сравнения измеренных значений напряжения с помощью осциллографа с соответствующими значениями, установленными на эталонных приборах.</w:t>
      </w:r>
    </w:p>
    <w:p w:rsidR="003F6AAF" w:rsidRPr="001A32D5" w:rsidRDefault="003F6AAF" w:rsidP="001A32D5">
      <w:pPr>
        <w:spacing w:line="360" w:lineRule="auto"/>
        <w:jc w:val="center"/>
        <w:rPr>
          <w:b/>
          <w:sz w:val="28"/>
          <w:szCs w:val="28"/>
        </w:rPr>
      </w:pPr>
    </w:p>
    <w:p w:rsidR="003F6AAF" w:rsidRPr="001A32D5" w:rsidRDefault="003F6AAF" w:rsidP="001A32D5">
      <w:pPr>
        <w:spacing w:line="360" w:lineRule="auto"/>
        <w:jc w:val="center"/>
        <w:rPr>
          <w:b/>
          <w:sz w:val="28"/>
          <w:szCs w:val="28"/>
        </w:rPr>
      </w:pPr>
      <w:r w:rsidRPr="001A32D5">
        <w:rPr>
          <w:b/>
          <w:sz w:val="28"/>
          <w:szCs w:val="28"/>
        </w:rPr>
        <w:t>Определение погрешности измерения временных интервалов</w:t>
      </w:r>
    </w:p>
    <w:p w:rsidR="003F6AAF" w:rsidRPr="001A32D5" w:rsidRDefault="003F6AAF" w:rsidP="001A32D5">
      <w:pPr>
        <w:spacing w:line="360" w:lineRule="auto"/>
        <w:jc w:val="center"/>
        <w:rPr>
          <w:b/>
          <w:sz w:val="28"/>
          <w:szCs w:val="28"/>
        </w:rPr>
      </w:pPr>
    </w:p>
    <w:p w:rsidR="003F6AAF" w:rsidRPr="001A32D5" w:rsidRDefault="003F6AAF" w:rsidP="001A32D5">
      <w:pPr>
        <w:spacing w:line="360" w:lineRule="auto"/>
        <w:ind w:firstLine="720"/>
        <w:jc w:val="both"/>
        <w:rPr>
          <w:sz w:val="28"/>
          <w:szCs w:val="28"/>
        </w:rPr>
      </w:pPr>
      <w:r w:rsidRPr="001A32D5">
        <w:rPr>
          <w:sz w:val="28"/>
          <w:szCs w:val="28"/>
        </w:rPr>
        <w:t>Эту погрешность определяют методом прямого измерения временных интервалов, задаваемых в виде периода синусоидального или импульсного напряжения эталонными средствами. Измерения проводят в соответствии с методикой, установленной в НД на поверяемый прибор для каждого значения коэффициента развертки при среднем значении коэффициента отклонения и не менее чем при пяти значениях диапазона измеряемых осциллографом временных интервалов, включая два крайних. Погрешность измерения оценивают сопоставлением измеренных значений периода сигнала с его действительным значением, отсчитанным по эталонному прибору.</w:t>
      </w:r>
    </w:p>
    <w:p w:rsidR="003F6AAF" w:rsidRPr="001A32D5" w:rsidRDefault="003F6AAF" w:rsidP="001A32D5">
      <w:pPr>
        <w:spacing w:line="360" w:lineRule="auto"/>
        <w:jc w:val="center"/>
        <w:rPr>
          <w:b/>
          <w:sz w:val="28"/>
          <w:szCs w:val="28"/>
        </w:rPr>
      </w:pPr>
    </w:p>
    <w:p w:rsidR="003F6AAF" w:rsidRPr="001A32D5" w:rsidRDefault="003F6AAF" w:rsidP="001A32D5">
      <w:pPr>
        <w:spacing w:line="360" w:lineRule="auto"/>
        <w:jc w:val="center"/>
        <w:rPr>
          <w:b/>
          <w:sz w:val="28"/>
          <w:szCs w:val="28"/>
        </w:rPr>
      </w:pPr>
      <w:r w:rsidRPr="001A32D5">
        <w:rPr>
          <w:b/>
          <w:sz w:val="28"/>
          <w:szCs w:val="28"/>
        </w:rPr>
        <w:t>Определение параметров переходной характеристики канала вертикального отклонения</w:t>
      </w:r>
    </w:p>
    <w:p w:rsidR="003F6AAF" w:rsidRPr="001A32D5" w:rsidRDefault="003F6AAF" w:rsidP="001A32D5">
      <w:pPr>
        <w:spacing w:line="360" w:lineRule="auto"/>
        <w:jc w:val="center"/>
        <w:rPr>
          <w:b/>
          <w:sz w:val="28"/>
          <w:szCs w:val="28"/>
        </w:rPr>
      </w:pPr>
    </w:p>
    <w:p w:rsidR="003F6AAF" w:rsidRPr="001A32D5" w:rsidRDefault="003F6AAF" w:rsidP="001A32D5">
      <w:pPr>
        <w:spacing w:line="360" w:lineRule="auto"/>
        <w:ind w:firstLine="720"/>
        <w:jc w:val="both"/>
        <w:rPr>
          <w:sz w:val="28"/>
          <w:szCs w:val="28"/>
        </w:rPr>
      </w:pPr>
      <w:r w:rsidRPr="001A32D5">
        <w:rPr>
          <w:sz w:val="28"/>
          <w:szCs w:val="28"/>
        </w:rPr>
        <w:t>Эти параметры определяются методом прямых измерений при помощи генератора испытательных импульсов. Основным требованием является выполнение соотношения между фронтом испытательного импульса tф и временем нарастания tн переходной характеристики:</w:t>
      </w:r>
    </w:p>
    <w:p w:rsidR="003F6AAF" w:rsidRPr="001A32D5" w:rsidRDefault="003F6AAF" w:rsidP="001A32D5">
      <w:pPr>
        <w:spacing w:line="360" w:lineRule="auto"/>
        <w:ind w:firstLine="720"/>
        <w:jc w:val="both"/>
        <w:rPr>
          <w:sz w:val="28"/>
          <w:szCs w:val="28"/>
        </w:rPr>
      </w:pPr>
      <w:r w:rsidRPr="001A32D5">
        <w:rPr>
          <w:sz w:val="28"/>
          <w:szCs w:val="28"/>
        </w:rPr>
        <w:t xml:space="preserve">tф ≤ (0,1 </w:t>
      </w:r>
      <w:r w:rsidRPr="001A32D5">
        <w:rPr>
          <w:sz w:val="28"/>
          <w:szCs w:val="28"/>
        </w:rPr>
        <w:sym w:font="Symbol" w:char="F02D"/>
      </w:r>
      <w:r w:rsidRPr="001A32D5">
        <w:rPr>
          <w:sz w:val="28"/>
          <w:szCs w:val="28"/>
        </w:rPr>
        <w:t xml:space="preserve"> 0,3)tн.</w:t>
      </w:r>
    </w:p>
    <w:p w:rsidR="003F6AAF" w:rsidRPr="001A32D5" w:rsidRDefault="003F6AAF" w:rsidP="001A32D5">
      <w:pPr>
        <w:spacing w:line="360" w:lineRule="auto"/>
        <w:ind w:firstLine="720"/>
        <w:jc w:val="both"/>
        <w:rPr>
          <w:sz w:val="28"/>
          <w:szCs w:val="28"/>
        </w:rPr>
      </w:pPr>
      <w:r w:rsidRPr="001A32D5">
        <w:rPr>
          <w:sz w:val="28"/>
          <w:szCs w:val="28"/>
        </w:rPr>
        <w:t>Измерения проводят в режиме внешнего запуска развертки при минимальном значении коэффициента развертки путем непосредственного отсчета параметров переходной характеристики по ее изображению на экране ЭЛТ: времени нарастания, времени установления, выброса, неравномерности для всех фиксированных значений коэффициента отклонения при положительной или отрицательной полярности испытательных импульсов.</w:t>
      </w:r>
    </w:p>
    <w:p w:rsidR="004967EB" w:rsidRPr="00257340" w:rsidRDefault="00BC4C1E" w:rsidP="001A32D5">
      <w:pPr>
        <w:spacing w:line="360" w:lineRule="auto"/>
        <w:jc w:val="center"/>
        <w:rPr>
          <w:b/>
          <w:sz w:val="28"/>
          <w:szCs w:val="28"/>
        </w:rPr>
      </w:pPr>
      <w:r w:rsidRPr="001A32D5">
        <w:rPr>
          <w:sz w:val="28"/>
          <w:szCs w:val="28"/>
        </w:rPr>
        <w:br w:type="page"/>
      </w:r>
      <w:r w:rsidRPr="001A32D5">
        <w:rPr>
          <w:b/>
          <w:sz w:val="28"/>
          <w:szCs w:val="28"/>
        </w:rPr>
        <w:t>ЛИТЕРАТУРА</w:t>
      </w:r>
    </w:p>
    <w:p w:rsidR="001A32D5" w:rsidRPr="00257340" w:rsidRDefault="001A32D5" w:rsidP="001A32D5">
      <w:pPr>
        <w:spacing w:line="360" w:lineRule="auto"/>
        <w:jc w:val="center"/>
        <w:rPr>
          <w:b/>
          <w:sz w:val="28"/>
          <w:szCs w:val="28"/>
        </w:rPr>
      </w:pPr>
    </w:p>
    <w:p w:rsidR="00BC4C1E" w:rsidRPr="001A32D5" w:rsidRDefault="00BC4C1E" w:rsidP="001A32D5">
      <w:pPr>
        <w:spacing w:line="360" w:lineRule="auto"/>
        <w:jc w:val="both"/>
        <w:rPr>
          <w:sz w:val="28"/>
          <w:szCs w:val="28"/>
        </w:rPr>
      </w:pPr>
      <w:r w:rsidRPr="001A32D5">
        <w:rPr>
          <w:sz w:val="28"/>
          <w:szCs w:val="28"/>
        </w:rPr>
        <w:t>1 Димов Ю.В. метрология, стандартизация и сертификация. Учебник для вузов. 2-е изд. – СПб.: Питер, 2006.</w:t>
      </w:r>
    </w:p>
    <w:p w:rsidR="00BC4C1E" w:rsidRPr="001A32D5" w:rsidRDefault="00BC4C1E" w:rsidP="001A32D5">
      <w:pPr>
        <w:spacing w:line="360" w:lineRule="auto"/>
        <w:jc w:val="both"/>
        <w:rPr>
          <w:sz w:val="28"/>
          <w:szCs w:val="28"/>
        </w:rPr>
      </w:pPr>
      <w:r w:rsidRPr="001A32D5">
        <w:rPr>
          <w:sz w:val="28"/>
          <w:szCs w:val="28"/>
        </w:rPr>
        <w:t>2 Метрология, стандартизация и сертификация: Учебник/Ю.И. Борисов, А.С. Сигов и др.; Под ред. А.С. Сигова. – М. Форум:Инфра-М, 2005.</w:t>
      </w:r>
    </w:p>
    <w:p w:rsidR="00BC4C1E" w:rsidRPr="001A32D5" w:rsidRDefault="00BC4C1E" w:rsidP="001A32D5">
      <w:pPr>
        <w:spacing w:line="360" w:lineRule="auto"/>
        <w:jc w:val="both"/>
        <w:rPr>
          <w:sz w:val="28"/>
          <w:szCs w:val="28"/>
        </w:rPr>
      </w:pPr>
      <w:r w:rsidRPr="001A32D5">
        <w:rPr>
          <w:sz w:val="28"/>
          <w:szCs w:val="28"/>
        </w:rPr>
        <w:t>3 Руководство по выражению неопределенности измерения. – ВНИИМ, С-Пб.: 2005.</w:t>
      </w:r>
      <w:bookmarkStart w:id="0" w:name="_GoBack"/>
      <w:bookmarkEnd w:id="0"/>
    </w:p>
    <w:sectPr w:rsidR="00BC4C1E" w:rsidRPr="001A32D5" w:rsidSect="001A32D5">
      <w:footerReference w:type="even" r:id="rId37"/>
      <w:footerReference w:type="default" r:id="rId3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077" w:rsidRDefault="00416077">
      <w:r>
        <w:separator/>
      </w:r>
    </w:p>
  </w:endnote>
  <w:endnote w:type="continuationSeparator" w:id="0">
    <w:p w:rsidR="00416077" w:rsidRDefault="0041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2D5" w:rsidRDefault="001A32D5" w:rsidP="004314D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A32D5" w:rsidRDefault="001A32D5" w:rsidP="001A32D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2D5" w:rsidRDefault="001A32D5" w:rsidP="004314D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3D156C">
      <w:rPr>
        <w:rStyle w:val="ac"/>
        <w:noProof/>
      </w:rPr>
      <w:t>11</w:t>
    </w:r>
    <w:r>
      <w:rPr>
        <w:rStyle w:val="ac"/>
      </w:rPr>
      <w:fldChar w:fldCharType="end"/>
    </w:r>
  </w:p>
  <w:p w:rsidR="001A32D5" w:rsidRDefault="001A32D5" w:rsidP="001A32D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077" w:rsidRDefault="00416077">
      <w:r>
        <w:separator/>
      </w:r>
    </w:p>
  </w:footnote>
  <w:footnote w:type="continuationSeparator" w:id="0">
    <w:p w:rsidR="00416077" w:rsidRDefault="00416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4C1E"/>
    <w:rsid w:val="001A32D5"/>
    <w:rsid w:val="001D60D3"/>
    <w:rsid w:val="00257340"/>
    <w:rsid w:val="003D156C"/>
    <w:rsid w:val="003F6AAF"/>
    <w:rsid w:val="00416077"/>
    <w:rsid w:val="004314D4"/>
    <w:rsid w:val="004967EB"/>
    <w:rsid w:val="005B4592"/>
    <w:rsid w:val="0069294D"/>
    <w:rsid w:val="00725100"/>
    <w:rsid w:val="007B7732"/>
    <w:rsid w:val="008751BA"/>
    <w:rsid w:val="00A85BC7"/>
    <w:rsid w:val="00B16DDD"/>
    <w:rsid w:val="00B87FEC"/>
    <w:rsid w:val="00BC4C1E"/>
    <w:rsid w:val="00BE5966"/>
    <w:rsid w:val="00D93E0B"/>
    <w:rsid w:val="00E2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1"/>
    <o:shapelayout v:ext="edit">
      <o:idmap v:ext="edit" data="1"/>
    </o:shapelayout>
  </w:shapeDefaults>
  <w:decimalSymbol w:val=","/>
  <w:listSeparator w:val=";"/>
  <w14:defaultImageDpi w14:val="0"/>
  <w15:chartTrackingRefBased/>
  <w15:docId w15:val="{F8ED6C38-D394-4435-93C9-703F9F9CB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C1E"/>
  </w:style>
  <w:style w:type="paragraph" w:styleId="1">
    <w:name w:val="heading 1"/>
    <w:basedOn w:val="a"/>
    <w:next w:val="a"/>
    <w:link w:val="10"/>
    <w:uiPriority w:val="99"/>
    <w:qFormat/>
    <w:rsid w:val="00BC4C1E"/>
    <w:pPr>
      <w:keepNext/>
      <w:jc w:val="center"/>
      <w:outlineLvl w:val="0"/>
    </w:pPr>
    <w:rPr>
      <w:sz w:val="28"/>
    </w:rPr>
  </w:style>
  <w:style w:type="paragraph" w:styleId="2">
    <w:name w:val="heading 2"/>
    <w:basedOn w:val="a"/>
    <w:next w:val="a"/>
    <w:link w:val="20"/>
    <w:uiPriority w:val="99"/>
    <w:qFormat/>
    <w:rsid w:val="00BC4C1E"/>
    <w:pPr>
      <w:keepNext/>
      <w:jc w:val="center"/>
      <w:outlineLvl w:val="1"/>
    </w:pPr>
    <w:rPr>
      <w:b/>
      <w:sz w:val="28"/>
    </w:rPr>
  </w:style>
  <w:style w:type="paragraph" w:styleId="3">
    <w:name w:val="heading 3"/>
    <w:basedOn w:val="a"/>
    <w:next w:val="a"/>
    <w:link w:val="30"/>
    <w:uiPriority w:val="99"/>
    <w:qFormat/>
    <w:rsid w:val="003F6AA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F6AAF"/>
    <w:pPr>
      <w:keepNext/>
      <w:spacing w:before="240" w:after="60"/>
      <w:outlineLvl w:val="3"/>
    </w:pPr>
    <w:rPr>
      <w:b/>
      <w:bCs/>
      <w:sz w:val="28"/>
      <w:szCs w:val="28"/>
    </w:rPr>
  </w:style>
  <w:style w:type="paragraph" w:styleId="5">
    <w:name w:val="heading 5"/>
    <w:basedOn w:val="a"/>
    <w:next w:val="a"/>
    <w:link w:val="50"/>
    <w:uiPriority w:val="99"/>
    <w:qFormat/>
    <w:rsid w:val="003F6AAF"/>
    <w:pPr>
      <w:spacing w:before="240" w:after="60"/>
      <w:outlineLvl w:val="4"/>
    </w:pPr>
    <w:rPr>
      <w:b/>
      <w:bCs/>
      <w:i/>
      <w:iCs/>
      <w:sz w:val="26"/>
      <w:szCs w:val="26"/>
    </w:rPr>
  </w:style>
  <w:style w:type="paragraph" w:styleId="6">
    <w:name w:val="heading 6"/>
    <w:basedOn w:val="a"/>
    <w:next w:val="a"/>
    <w:link w:val="60"/>
    <w:uiPriority w:val="99"/>
    <w:qFormat/>
    <w:rsid w:val="003F6AAF"/>
    <w:pPr>
      <w:spacing w:before="240" w:after="60"/>
      <w:outlineLvl w:val="5"/>
    </w:pPr>
    <w:rPr>
      <w:b/>
      <w:bCs/>
      <w:sz w:val="22"/>
      <w:szCs w:val="22"/>
    </w:rPr>
  </w:style>
  <w:style w:type="paragraph" w:styleId="9">
    <w:name w:val="heading 9"/>
    <w:basedOn w:val="a"/>
    <w:next w:val="a"/>
    <w:link w:val="90"/>
    <w:uiPriority w:val="99"/>
    <w:qFormat/>
    <w:rsid w:val="00BC4C1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Indent"/>
    <w:basedOn w:val="a"/>
    <w:link w:val="a4"/>
    <w:uiPriority w:val="99"/>
    <w:rsid w:val="00BC4C1E"/>
    <w:pPr>
      <w:ind w:firstLine="567"/>
      <w:jc w:val="both"/>
    </w:pPr>
    <w:rPr>
      <w:b/>
      <w:sz w:val="28"/>
    </w:rPr>
  </w:style>
  <w:style w:type="character" w:customStyle="1" w:styleId="a4">
    <w:name w:val="Основной текст с отступом Знак"/>
    <w:link w:val="a3"/>
    <w:uiPriority w:val="99"/>
    <w:semiHidden/>
    <w:rPr>
      <w:sz w:val="20"/>
      <w:szCs w:val="20"/>
    </w:rPr>
  </w:style>
  <w:style w:type="paragraph" w:styleId="a5">
    <w:name w:val="Body Text"/>
    <w:basedOn w:val="a"/>
    <w:link w:val="a6"/>
    <w:uiPriority w:val="99"/>
    <w:rsid w:val="00BC4C1E"/>
    <w:pPr>
      <w:jc w:val="both"/>
    </w:pPr>
    <w:rPr>
      <w:sz w:val="28"/>
    </w:rPr>
  </w:style>
  <w:style w:type="character" w:customStyle="1" w:styleId="a6">
    <w:name w:val="Основной текст Знак"/>
    <w:link w:val="a5"/>
    <w:uiPriority w:val="99"/>
    <w:semiHidden/>
    <w:rPr>
      <w:sz w:val="20"/>
      <w:szCs w:val="20"/>
    </w:rPr>
  </w:style>
  <w:style w:type="paragraph" w:styleId="21">
    <w:name w:val="Body Text 2"/>
    <w:basedOn w:val="a"/>
    <w:link w:val="22"/>
    <w:uiPriority w:val="99"/>
    <w:rsid w:val="00BC4C1E"/>
    <w:pPr>
      <w:jc w:val="center"/>
    </w:pPr>
    <w:rPr>
      <w:b/>
      <w:sz w:val="24"/>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rsid w:val="00BC4C1E"/>
    <w:pPr>
      <w:tabs>
        <w:tab w:val="num" w:pos="0"/>
      </w:tabs>
      <w:ind w:firstLine="567"/>
      <w:jc w:val="both"/>
    </w:pPr>
    <w:rPr>
      <w:sz w:val="28"/>
    </w:rPr>
  </w:style>
  <w:style w:type="character" w:customStyle="1" w:styleId="24">
    <w:name w:val="Основной текст с отступом 2 Знак"/>
    <w:link w:val="23"/>
    <w:uiPriority w:val="99"/>
    <w:semiHidden/>
    <w:rPr>
      <w:sz w:val="20"/>
      <w:szCs w:val="20"/>
    </w:rPr>
  </w:style>
  <w:style w:type="paragraph" w:styleId="a7">
    <w:name w:val="caption"/>
    <w:basedOn w:val="a"/>
    <w:next w:val="a"/>
    <w:uiPriority w:val="99"/>
    <w:qFormat/>
    <w:rsid w:val="00BC4C1E"/>
    <w:pPr>
      <w:widowControl w:val="0"/>
      <w:autoSpaceDE w:val="0"/>
      <w:autoSpaceDN w:val="0"/>
      <w:adjustRightInd w:val="0"/>
      <w:ind w:left="2160" w:firstLine="720"/>
      <w:jc w:val="both"/>
    </w:pPr>
    <w:rPr>
      <w:sz w:val="28"/>
    </w:rPr>
  </w:style>
  <w:style w:type="paragraph" w:styleId="a8">
    <w:name w:val="Title"/>
    <w:basedOn w:val="a"/>
    <w:link w:val="a9"/>
    <w:uiPriority w:val="99"/>
    <w:qFormat/>
    <w:rsid w:val="00BC4C1E"/>
    <w:pPr>
      <w:ind w:firstLine="142"/>
      <w:jc w:val="center"/>
    </w:pPr>
    <w:rPr>
      <w:sz w:val="24"/>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footer"/>
    <w:basedOn w:val="a"/>
    <w:link w:val="ab"/>
    <w:uiPriority w:val="99"/>
    <w:rsid w:val="001A32D5"/>
    <w:pPr>
      <w:tabs>
        <w:tab w:val="center" w:pos="4677"/>
        <w:tab w:val="right" w:pos="9355"/>
      </w:tabs>
    </w:pPr>
  </w:style>
  <w:style w:type="character" w:customStyle="1" w:styleId="ab">
    <w:name w:val="Нижний колонтитул Знак"/>
    <w:link w:val="aa"/>
    <w:uiPriority w:val="99"/>
    <w:semiHidden/>
    <w:rPr>
      <w:sz w:val="20"/>
      <w:szCs w:val="20"/>
    </w:rPr>
  </w:style>
  <w:style w:type="character" w:styleId="ac">
    <w:name w:val="page number"/>
    <w:uiPriority w:val="99"/>
    <w:rsid w:val="001A32D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png"/><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oleObject" Target="embeddings/oleObject14.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wmf"/><Relationship Id="rId38"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3.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4.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2339</Words>
  <Characters>13337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ИНФОРМАТИКИИ РАДИОЭЛЕКТРОНИКИ</vt:lpstr>
    </vt:vector>
  </TitlesOfParts>
  <Company>Company</Company>
  <LinksUpToDate>false</LinksUpToDate>
  <CharactersWithSpaces>15645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ИНФОРМАТИКИИ РАДИОЭЛЕКТРОНИКИ</dc:title>
  <dc:subject/>
  <dc:creator>User</dc:creator>
  <cp:keywords/>
  <dc:description/>
  <cp:lastModifiedBy>admin</cp:lastModifiedBy>
  <cp:revision>2</cp:revision>
  <dcterms:created xsi:type="dcterms:W3CDTF">2014-04-22T22:21:00Z</dcterms:created>
  <dcterms:modified xsi:type="dcterms:W3CDTF">2014-04-22T22:21:00Z</dcterms:modified>
</cp:coreProperties>
</file>