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47" w:rsidRPr="00A43D58" w:rsidRDefault="00EA1C47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32"/>
          <w:szCs w:val="32"/>
        </w:rPr>
      </w:pPr>
      <w:r w:rsidRPr="00A43D58">
        <w:rPr>
          <w:sz w:val="32"/>
          <w:szCs w:val="32"/>
        </w:rPr>
        <w:t>Реферат</w:t>
      </w: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32"/>
          <w:szCs w:val="32"/>
        </w:rPr>
      </w:pPr>
      <w:r w:rsidRPr="00A43D58">
        <w:rPr>
          <w:sz w:val="32"/>
          <w:szCs w:val="32"/>
        </w:rPr>
        <w:t>по патологической анатомии</w:t>
      </w: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32"/>
          <w:szCs w:val="32"/>
        </w:rPr>
      </w:pPr>
      <w:r w:rsidRPr="00A43D58">
        <w:rPr>
          <w:sz w:val="32"/>
          <w:szCs w:val="32"/>
        </w:rPr>
        <w:t>на тему: «Повреждение. Основная терминология».</w:t>
      </w:r>
    </w:p>
    <w:p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:rsidR="00627CAA" w:rsidRPr="00A43D58" w:rsidRDefault="0033132D" w:rsidP="00A43D58">
      <w:pPr>
        <w:spacing w:line="360" w:lineRule="auto"/>
        <w:ind w:firstLine="709"/>
        <w:jc w:val="center"/>
        <w:rPr>
          <w:sz w:val="28"/>
          <w:szCs w:val="28"/>
        </w:rPr>
      </w:pPr>
      <w:r w:rsidRPr="00A43D58">
        <w:rPr>
          <w:sz w:val="28"/>
          <w:szCs w:val="28"/>
        </w:rPr>
        <w:t>2007г.</w:t>
      </w:r>
    </w:p>
    <w:p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  <w:r w:rsidRPr="00A43D58">
        <w:rPr>
          <w:sz w:val="28"/>
          <w:szCs w:val="28"/>
        </w:rPr>
        <w:br w:type="page"/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6919"/>
      </w:tblGrid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                          ПОВРЕЖДЕНИЕ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 Повреждение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  (альтерация)                    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Изменение строения и функций клеток, тканей и органов под влиянием повреждающих воздействий.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 Дистрофия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Дистрофия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Патологический процесс, отражающий нарушение обмена веществ в организме, характеризуется повреждением клеток и межклеточного вещества, в результате чего изменяется функция органа.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 Механизмы развития дистрофий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Инфильтрация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Один из механизмов развития дистрофий, при котором с кровью поступают в клетку свойственные ей вещества, но в большем количестве, чем в норме.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Извращенный синтез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Один из механизмов развития дистрофий, при котором в клетках или в межклеточном веществе образуются аномальные вещества.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Трансформация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Механизм развития дистрофий, при котором в силу определенных причин вместо продуктов одного вида обмена образуются вещества, свойственные другому виду обмена.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Декомпозиция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(фанероз)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При этом механизме дистрофия развивается в результате распада сложных химических соединений, из которых состоят клеточные или межклеточные структуры.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Классификация дистрофий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Паренхиматозные дистрофии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  Белковые дистрофии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Зернистая дистрофия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в клетках сердца, печени и почек. Характеризуется поверхностным, обратимым уплотнением белка (денатурация). Повреждается свободный белок клеток, который образует в цитоплазме множественные небольшие зерна.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Гиалиново-капельная дистрофия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Обычно развивается в почках, реже в печени и крайне редко в миокарде. Наступает коагуляция белка, он уплотняется, сливается в гомогенные капли, напоминающие основное вещество гиалинового хряща.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Гидропическая дистрофия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Связана с нарушением белково-водного обмена и возникает в эпителии кожи и кишечника, клетках печени, почек, сердца, коркового вещества надпочечников. Характеризуется образованием вакуолей в цитоплазме, активизацией гидролаз, повышением онкотического давления. Клетка погибает вследствие переизбытка поступления в нее воды.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Жировые дистрофии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Жировая дистрофия миокарда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Развивается преимущественно в результате декомпозиции жиробелковых комплексов мембран внутриклеточных структур. В кардиомиоцитах появляются вначале мелкие включения жира, затем они сливаются в капли, которые постепенно заполняют всю саркоплазму, сдавливая внутриклеточные структуры и приводя к их гибели.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Жировая дистрофия печени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Развивается преимущественно по механизму инфильтрации. Иногда преобладает декомпозиция. В цитоплазме гепатоцитов вначале появляются мелкие капли жира, затем они сливаются в крупные капли, заполняющие нередко всю цитоплазму и оттесняющие ядро к периферии гепатоцита. При этом внутриклеточные структуры постепенно погибают.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Жировая дистрофия почек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Чаще всего развивается по типу инфильтрации. Клетки эпителия почечных канальцев, а иногда и стромы почек инфильтрируются большим количеством липоидов.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Углеводные дистрофии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гликогена: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A43D58" w:rsidRPr="00BB7BD1" w:rsidRDefault="00A43D58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гипергликемия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глюкозурия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При сахарном диабете в результате нарушения образования инсулина глюкоза недостаточно усваивается клетками, появляется гипергликемия и глюкозурия. Наблюдающееся при этом уменьшение запаса гликогена в печени сопровождается усиленной инфильтрацией гепатоцитов липидами и развитием в них жировой дистрофии. Глюкозурия приводит к инфильтрации углеводами эпителия дистальных сегментов почечных канальцев и синтезу в них гликогена. Эпителий канальцев при этом повреждается, становится светлым, в нем выявляются гранулы и капли гликогена;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повышение концентрации глюкозы в крови;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повышение концентрации глюкозы в моче.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глюкопротеидов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Муцины и мукоиды накапливаются в эпителии желез, при этом обычно густой слизью закрываются их протоки. Железы растягиваются и превращаются в полости, заполненные слизью (кисты). Эпителий желез погибает, а слизистая оболочка может атрофироваться.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Мезенхимальные дистрофии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   Белковые дистрофии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Мукоидное набухание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Сущность его состоит в изменении основного вещества соединительной ткани. Под влиянием различных патогенных факторов в нем происходит накопление и перераспределение гликозаминогликанов, которые обладают свойством притягивать воду. В результате основное вещество набухает и изменяет свои физико-химические свойства. Происходит разволокнение соединительной ткани, структура самих коллагеновых волокон не изменяется.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Фибриноид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Характеризуется нарастанием гидрофильности соединительной ткани, которая притягивает к себе из крови воду. Повышается проницаемость сосудов, плазма выходит в интерстициальную ткань. Происходит накопление белков плазмы крови не только в основном веществе соединительной ткани, но и в коллагеновых волокнах. Они сначала набухают, в затем разрушаются.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Гиалиноз: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A43D58" w:rsidRPr="00BB7BD1" w:rsidRDefault="00A43D58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местный</w:t>
            </w:r>
          </w:p>
          <w:p w:rsidR="00627CAA" w:rsidRPr="00BB7BD1" w:rsidRDefault="00627CAA" w:rsidP="00BB7BD1">
            <w:pPr>
              <w:spacing w:line="360" w:lineRule="auto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распространенный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Завершает фибриноидные изменения мезенхимы. Гиалин представляет собой белок, образовавшийся из распавшихся белков интерстициальной соединительной ткани и белков плазмы крови;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образуется в участках фибриноидного некроза;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развивается в артериолах всех органов.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Амилоид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Особое, прочное вещество, состоящее на 96% из белка, а на 4% из углеводов и «гематогенных добавок» - различных химических веществ белковой природы из плазмы крови и органов.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Амилоидоз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Мезенхимальный диспротеиноз, характеризующийся образованием на базальных мембранах слизистых оболочек, сосудов, а также в интерстициальной соединительной ткани амилоида.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 Жировые дистрофии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Жировые дистрофии</w:t>
            </w:r>
            <w:r w:rsidRPr="00BB7BD1">
              <w:rPr>
                <w:i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Заключаются либо в избыточном накоплении нейтрального жира в жировых депо, либо в патологическом уменьшении его количества, либо в появлении жира в тех тканях, где его нет в норме.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Общее ожирение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(тучность)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вследствие нейро-эндокринных расстройств регуляции жирового обмена при ряде заболеваний ЦНС, поражениях гипофиза и др. желез внутренней секреции, а также при избыточном питании.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Алиментарное ожирение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Развивается по причине избыточного питания, нарушения усвоения нейтрального жира.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Ожирение сердца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При этом виде ожирения жир в избыточном количестве откладывается под эпикардом и между пучками мышечных волокон, особенно правых отделов сердца.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Углеводные дистрофии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Углеводные дистрофии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Связаны с нарушением обмена глюкопротеидов и проявляются развитием на месте соединительной ткани, хрящей, жировой клетчатки густой слизеподобной массы.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Мезенхимальная слизистая дистрофия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Связана с нарушением функции эндокринных желез.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Микседема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Слизистый отек, возникающий при недостаточности щитовидной железы. 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Кахексия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Резкое истощение организма.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Смешанные дистрофии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Белковые дистрофии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Нарушения обмена хромопротеидов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гемоглобиногенных пигментов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Сопровождается усилением гемолиза эритроцитов, развитием гемосидероза, появлением солянокислого гематина или малярийного пигмента.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Гемолиз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Разрушение эритроцитов.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Гемосидероз: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общий (распространенный)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местный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возникает при гемолизе эритроцитов внутри сосуда. Органы приобретают ржаво-коричневую окраску;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возникает при разрушении эритроцитов вне сосуда (кровоизлияние в ткани).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Солянокислый гематин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Гемоглобиногенный пигмент, не встречающийся в норме. Образуется при соединении гемоглобина с соляной кислотой желудочного сока при желудочных кровотечениях.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Малярийный пигмент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(гемомеланин)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Гемоглобиногенный пигмент, не встречающийся в норме. Появляется в циркулирующей крови в результате распада эритроцитов, пораженных паразитирующими в них плазмодиями малярии.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Стеркобилин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Пигмент, обуславливающий окраску каловых масс. 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Уробилин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Пигмент, обуславливающий окраску мочи.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Надпеченочная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(гемолитическая)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желтуха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Связана с повышенным образованием билирубина в связи с чрезмерным внутрисосудистым гемолизом эритроцитов.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Печеночная (паренхиматозная)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желтуха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поражении гепатоцитов  и потере ими способности обеспечивать образование билирубина.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Подпеченочная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(механическая)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желтуха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Связана с нарушением проходимости желчных протоков.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тирозиновых пигментов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Характеризуется нарушением обмена пигмента меланина.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липидогенных пигментов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липофусцина, который образуется в клетках печени, почек, миокарда, скелетных мышц, симпатических ганглиев в виде бурых зерен вблизи ядра или на периферии клетки.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Нарушение обмена нуклеопротеидов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обмена нуклеопротеидов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заболеваниях, сопровождающихся усиленным распадом ядер клеток, при чрезмерном употреблении пищи, содержащей пурины.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Нарушение минерального обмена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Нарушение обмена натрия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Гипернатриемия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избыточном поступлении натрия в организм с пищей, введении гипертонического раствора хлорида натрия, соды, при снижении выведения натрия из организма в случае усиления образования альдостерона.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Гипонатриемия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Встречается при дефиците натрия в пище и усиленной потере его, при недостаточной выработки альдостерона и т.д.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Нарушение обмена калия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Гиперкалиемия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избыточном поступлении калия в организм с пищей и лекарственными препаратами, при нарушении выделения калия почками.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Гипокалиемия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дефиците калия в пище, усиленном выведении его почками, при значительном разведении плазмы крови во время введения физиологического раствора и раствора глюкозы.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Нарушение обмена кальция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Гиперкальциемия: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дистрофическое обызвествление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метастатическое обызвествление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Может возникать при избыточном введении кальция с лекарственными препаратами, при усиленном выходе  ионов кальция из костей и повышении его всасывания в пищеварительном тракте в случае увеличения функции паращитовидных желез; при гипервитаминозе </w:t>
            </w:r>
            <w:r w:rsidRPr="00BB7BD1">
              <w:rPr>
                <w:sz w:val="28"/>
                <w:szCs w:val="28"/>
                <w:lang w:val="en-US"/>
              </w:rPr>
              <w:t>D</w:t>
            </w:r>
            <w:r w:rsidRPr="00BB7BD1">
              <w:rPr>
                <w:sz w:val="28"/>
                <w:szCs w:val="28"/>
              </w:rPr>
              <w:t xml:space="preserve"> и злокачественных опухолях костей.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связано с некробиотическими и некротическими изменениями тканей, что сопровождается их «ощелачиванием»;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связано с переносом кровью солей кальция из их депо в костях в различные органы и ткани.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Гипокальциемия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Возникает  при снижении потребления кальция с пищей и ослаблении его выхода из костей, усиленной потере кальция почками и снижении всасывания в кишечнике при гипофункции паращитовидных желез, при гиповитаминозе </w:t>
            </w:r>
            <w:r w:rsidRPr="00BB7BD1">
              <w:rPr>
                <w:sz w:val="28"/>
                <w:szCs w:val="28"/>
                <w:lang w:val="en-US"/>
              </w:rPr>
              <w:t>D</w:t>
            </w:r>
            <w:r w:rsidRPr="00BB7BD1">
              <w:rPr>
                <w:sz w:val="28"/>
                <w:szCs w:val="28"/>
              </w:rPr>
              <w:t>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      Камни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      Камни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(конкременты)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Являются следствием нарушения минерального обмена. Образуются в полых органах или выводных протоках.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Общие проявления нарушений обмена веществ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Нарушения белкового обмена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Положительный азотистый баланс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в том случае, если в организм поступает больше азотсодержащих продуктов, чем выделяется, т. е. анаболические процессы преобладают над катаболическими.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Отрицательный азотистый баланс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Возникает, когда катаболические процессы преобладают над анаболическими.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Гипопротеинемия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Снижение общего количества белков в плазме крови. Возникает при уменьшении концентрации альбуминов, которые образуются в печени.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Гиперпротеинемия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Увеличение общего количество белков в плазме крови. Возникает при увеличении содержания глобулинов.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Диспротеинемия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Изменение соотношения между отдельными фракциями белков.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Нарушения липидного обмена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Гиперлипидемия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Увеличение уровня липидов в крови.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Гиперкетонемия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Увеличение уровня кетоновых тел в крови.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Гиперкетонурия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Увеличение уровня кетоновых тел в моче.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Нарушения углеводного обмена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Гипогликемия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Снижение концентрации глюкозы в крови.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Гипергликемия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Увеличение концентрации глюкозы в крови.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Нарушения кислотно-основного состояния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Ацидоз: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газовый (дыхательный)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негазовый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Такое нарушение кислотно-основного состояния, при котором в организме накапливается избыточное количество кислых соединений.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появляется при повышении уровня углекислого газа в окружающей среде;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возникает при нарушениях обмена веществ, сопровождающихся накоплением органических кислот, при сахарном диабете, гипоксии, лихорадке, инфекциях.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Алкалоз: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газовый (дыхательный)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негазовый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Такое нарушение КОС, при котором в организме происходит избыточное накопление или уменьшение выделения основных соединений.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развивается вследствие усиления выделения углекислого газа из организма через легкие при увеличении их вентиляции;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появляется при длительном потреблении щелочной (растительной) пищи, введении лекарственных препаратов, например гидрокарбоната натрия, в случаях усиленной потери соляной кислоты.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Нарушения водного обмена. Отеки.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Гипогидратация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ограничении приема воды, избыточном ее выделении и нарушении минерального обмена.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Гипергидратация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при избыточном введении в организм воды или при уменьшении ее выделения.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Отек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Скопление жидкости в тканях или полостях вследствие нарушения ее распределения между кровью и межклеточной средой.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Анасарка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Скопление жидкости в межклеточных пространствах кожи и подкожной клетчатки.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Водянка: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асцит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гидроторакс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в) гидроперикард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Скопление жидкости в полостях.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патологическое скопление жидкости в брюшной полости;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скопление жидкости в плевральной полости;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скопление жидкости в полости сердечной стенки.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Нарушения энергетического и основного обмена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энергетического обмена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Возникает либо в результате снижения образования АТФ, либо расстройства ее транспорта, либо нарушения утилизации энергии клеткой.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Нарушение основного обмена: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увеличение основного обмена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Снижение основного обмена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возникает при многих болезненных и патологических состояниях, сопровождающихся усилением окислительных процессов и физиологических функций;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 - наблюдается при утрате произвольных движений (паралич), недостаточности функции гипофиза, надпочечников и щитовидной железы, голодании.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Некроз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Некроз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Гибель отдельных клеток, участков тканей, части органа или целого органа в живом организме.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Признаки некроза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Кариопикноз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Сморщивание и уплотнение ядра клетки.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Кариорексис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Распад ядра на глыбки.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Кариолизис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Растворение ядра.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Цитолиз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Растворение всей клетки.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Некротический детрит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Бесструктурные гемогенные некротические массы, образующиеся в результате гибели тканей.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Демаркационная линия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Зона воспаления, отграничивающая очаг некроза от живых тканей.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Формы некроза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Сухой некроз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(коагуляционный)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Форма некроза, при которой тканевые белки уплотняются. 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Влажный некроз</w:t>
            </w:r>
          </w:p>
          <w:p w:rsidR="00627CAA" w:rsidRPr="00BB7BD1" w:rsidRDefault="00627CAA" w:rsidP="00BB7BD1">
            <w:pPr>
              <w:spacing w:line="360" w:lineRule="auto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(колликвационный)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Форма некроза, при которой тканевые белки раз</w:t>
            </w:r>
            <w:r w:rsidR="00A43D58" w:rsidRPr="00BB7BD1">
              <w:rPr>
                <w:sz w:val="28"/>
                <w:szCs w:val="28"/>
              </w:rPr>
              <w:t>жижаются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Гангрена: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влажная гангрена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анаэробная (газовая) гангрена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в) пролежни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Особая форма некроза, отличающаяся черным или бурым цветом некротизированных тканей, так как при соприкосновении их с внешней средой кровяные пигменты окисляются  в сульфид железа.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развивается в тканях, богатых жидкостью;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возникает при тяжелых ранениях или травмах конечностей в случае попадания  в рану бактерий – анаэробов;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участки некроза кожи, подкожной клетчатки или слизистых оболочек, подвергающихся давлению в условиях истощения организма или нарушения нервно-сосудистой трофики.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Секвестр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Участок омертвевшей ткани, свободно располагающийся среди живых тканей.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Инфаркт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Некроз тканей, возникающий в результате острого нарушения кровообращения в них.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Атрофия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Уменьшение объема органа и снижение его функций, происходящие в течение нормальной жизни человека или в результате заболеваний.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Гипоплазия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Врожденное недоразвитие органа и снижение его функции.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Аплазия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(агенезия)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Полное врожденное отсутствие органа.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Бурая атрофия органа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Появление в атрофирующихся клетках включений в виде гранул липофусцина, которые придают органу бурый цвет.</w:t>
            </w:r>
          </w:p>
        </w:tc>
      </w:tr>
      <w:tr w:rsidR="00627CAA" w:rsidRPr="00BB7BD1" w:rsidTr="00BB7BD1">
        <w:tc>
          <w:tcPr>
            <w:tcW w:w="10098" w:type="dxa"/>
            <w:gridSpan w:val="2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B7BD1">
              <w:rPr>
                <w:i/>
                <w:sz w:val="28"/>
                <w:szCs w:val="28"/>
              </w:rPr>
              <w:t xml:space="preserve">                                Формы атрофий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Физиологическая атрофия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 xml:space="preserve">Сопровождает нормальную жизнь человека. </w:t>
            </w:r>
          </w:p>
        </w:tc>
      </w:tr>
      <w:tr w:rsidR="00627CAA" w:rsidRPr="00BB7BD1" w:rsidTr="00BB7BD1">
        <w:tc>
          <w:tcPr>
            <w:tcW w:w="317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Патологическая атрофия: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а) общая атрофия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(истощении)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б) местная атрофия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в) атрофия от давления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г) атрофия от недостаточности кровоснабжения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д) нейрогенная атрофия</w:t>
            </w:r>
          </w:p>
        </w:tc>
        <w:tc>
          <w:tcPr>
            <w:tcW w:w="6919" w:type="dxa"/>
            <w:shd w:val="clear" w:color="auto" w:fill="auto"/>
          </w:tcPr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Связана с заболеваниями и развивается в любом возрасте;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может развиться при голодании (алиментарная атрофия); при злокачественных опухолях, особенно пищеварительного тракта (раковая кахексия);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 основе лежит нарушение кровоснабжения или иннервации органов;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развивается в том случае, если орган подвергается давлению опухолью, рубцовой спайкой, аневризмой сосуда;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возникает в органах, к которым притекает мало крови;</w:t>
            </w: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27CAA" w:rsidRPr="00BB7BD1" w:rsidRDefault="00627CAA" w:rsidP="00BB7B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- связана с нарушение иннервации, главным образом скелетной мускулатуры.</w:t>
            </w:r>
          </w:p>
        </w:tc>
      </w:tr>
    </w:tbl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A43D58" w:rsidP="00A43D58">
      <w:pPr>
        <w:spacing w:line="360" w:lineRule="auto"/>
        <w:ind w:firstLine="709"/>
        <w:rPr>
          <w:sz w:val="28"/>
          <w:szCs w:val="28"/>
        </w:rPr>
      </w:pPr>
      <w:r w:rsidRPr="00A43D58">
        <w:rPr>
          <w:sz w:val="28"/>
          <w:szCs w:val="28"/>
        </w:rPr>
        <w:br w:type="page"/>
      </w:r>
      <w:r w:rsidR="00627CAA" w:rsidRPr="00A43D58">
        <w:rPr>
          <w:sz w:val="28"/>
          <w:szCs w:val="28"/>
        </w:rPr>
        <w:t>Список использованной литературы:</w:t>
      </w:r>
    </w:p>
    <w:p w:rsidR="00A43D58" w:rsidRPr="00A43D58" w:rsidRDefault="00A43D58" w:rsidP="00A43D58">
      <w:pPr>
        <w:spacing w:line="360" w:lineRule="auto"/>
        <w:ind w:firstLine="709"/>
        <w:rPr>
          <w:sz w:val="28"/>
          <w:szCs w:val="28"/>
        </w:rPr>
      </w:pPr>
    </w:p>
    <w:p w:rsidR="00627CAA" w:rsidRPr="00A43D58" w:rsidRDefault="00627CAA" w:rsidP="00A43D5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43D58">
        <w:rPr>
          <w:sz w:val="28"/>
          <w:szCs w:val="28"/>
        </w:rPr>
        <w:t>1. Справочник практического врача. Составитель В.И. Бородулин. г.Москва, 1982г.</w:t>
      </w:r>
    </w:p>
    <w:p w:rsidR="00343EF1" w:rsidRPr="00A43D58" w:rsidRDefault="00627CAA" w:rsidP="00A43D5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43D58">
        <w:rPr>
          <w:sz w:val="28"/>
          <w:szCs w:val="28"/>
        </w:rPr>
        <w:t>2. . Е.Д. Лобанова. «Реаниматология и интенсивная терапия». г.Москва, 2000г.</w:t>
      </w:r>
    </w:p>
    <w:p w:rsidR="00343EF1" w:rsidRPr="00A43D58" w:rsidRDefault="00343EF1" w:rsidP="00A43D5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43D58">
        <w:rPr>
          <w:sz w:val="28"/>
          <w:szCs w:val="28"/>
        </w:rPr>
        <w:t>3. А.А. Швырев. «Анатомия и физиология человека с основами общей патологии». Ростов – на – Дону. 2004г.</w:t>
      </w:r>
    </w:p>
    <w:p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627CAA" w:rsidRPr="00A43D58" w:rsidSect="00A43D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CAA"/>
    <w:rsid w:val="003306B4"/>
    <w:rsid w:val="0033132D"/>
    <w:rsid w:val="00343EF1"/>
    <w:rsid w:val="00390385"/>
    <w:rsid w:val="005701DB"/>
    <w:rsid w:val="006163F6"/>
    <w:rsid w:val="00627CAA"/>
    <w:rsid w:val="00835574"/>
    <w:rsid w:val="00A43D58"/>
    <w:rsid w:val="00BB7BD1"/>
    <w:rsid w:val="00E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60C51A-440F-4554-8BBE-F81987F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asya</dc:creator>
  <cp:keywords/>
  <dc:description/>
  <cp:lastModifiedBy>Irina</cp:lastModifiedBy>
  <cp:revision>2</cp:revision>
  <dcterms:created xsi:type="dcterms:W3CDTF">2014-08-16T08:01:00Z</dcterms:created>
  <dcterms:modified xsi:type="dcterms:W3CDTF">2014-08-16T08:01:00Z</dcterms:modified>
</cp:coreProperties>
</file>