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2C" w:rsidRPr="00604AC5" w:rsidRDefault="00A07C2C" w:rsidP="00604AC5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4AC5">
        <w:rPr>
          <w:b/>
          <w:bCs/>
          <w:sz w:val="28"/>
          <w:szCs w:val="28"/>
        </w:rPr>
        <w:t>Министерство образования Российской Федерации</w:t>
      </w:r>
    </w:p>
    <w:p w:rsidR="00A07C2C" w:rsidRPr="00604AC5" w:rsidRDefault="00A07C2C" w:rsidP="00604AC5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4AC5">
        <w:rPr>
          <w:b/>
          <w:bCs/>
          <w:sz w:val="28"/>
          <w:szCs w:val="28"/>
        </w:rPr>
        <w:t>Пензенский Государственный Университет</w:t>
      </w:r>
    </w:p>
    <w:p w:rsidR="00A07C2C" w:rsidRPr="00604AC5" w:rsidRDefault="00A07C2C" w:rsidP="00604AC5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4AC5">
        <w:rPr>
          <w:b/>
          <w:bCs/>
          <w:sz w:val="28"/>
          <w:szCs w:val="28"/>
        </w:rPr>
        <w:t>Медицинский Институт</w:t>
      </w:r>
    </w:p>
    <w:p w:rsidR="00A07C2C" w:rsidRPr="00604AC5" w:rsidRDefault="00A07C2C" w:rsidP="00604AC5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07C2C" w:rsidRPr="00604AC5" w:rsidRDefault="00A07C2C" w:rsidP="00604AC5">
      <w:pPr>
        <w:widowControl w:val="0"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604AC5">
        <w:rPr>
          <w:b/>
          <w:bCs/>
          <w:sz w:val="28"/>
          <w:szCs w:val="28"/>
        </w:rPr>
        <w:t xml:space="preserve">Кафедра </w:t>
      </w:r>
      <w:r w:rsidR="00A307D2" w:rsidRPr="00604AC5">
        <w:rPr>
          <w:b/>
          <w:bCs/>
          <w:sz w:val="28"/>
          <w:szCs w:val="28"/>
        </w:rPr>
        <w:t>Хирург</w:t>
      </w:r>
      <w:r w:rsidRPr="00604AC5">
        <w:rPr>
          <w:b/>
          <w:bCs/>
          <w:sz w:val="28"/>
          <w:szCs w:val="28"/>
        </w:rPr>
        <w:t>ии</w:t>
      </w:r>
    </w:p>
    <w:p w:rsidR="00A07C2C" w:rsidRPr="00604AC5" w:rsidRDefault="00A07C2C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7C2C" w:rsidRPr="00604AC5" w:rsidRDefault="00A07C2C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7C2C" w:rsidRPr="00604AC5" w:rsidRDefault="00A07C2C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7C2C" w:rsidRPr="00604AC5" w:rsidRDefault="00A07C2C" w:rsidP="00604AC5">
      <w:pPr>
        <w:widowControl w:val="0"/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604AC5">
        <w:rPr>
          <w:sz w:val="28"/>
          <w:szCs w:val="28"/>
        </w:rPr>
        <w:t xml:space="preserve">Зав. кафедрой д.м.н., </w:t>
      </w:r>
      <w:r w:rsidR="00604AC5" w:rsidRPr="00604AC5">
        <w:rPr>
          <w:sz w:val="28"/>
          <w:szCs w:val="28"/>
        </w:rPr>
        <w:t>__________</w:t>
      </w:r>
    </w:p>
    <w:p w:rsidR="00A07C2C" w:rsidRPr="00604AC5" w:rsidRDefault="00A07C2C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7C2C" w:rsidRPr="00604AC5" w:rsidRDefault="00A07C2C" w:rsidP="00604AC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04AC5">
        <w:rPr>
          <w:sz w:val="28"/>
          <w:szCs w:val="28"/>
        </w:rPr>
        <w:t>Реферат</w:t>
      </w:r>
    </w:p>
    <w:p w:rsidR="00A07C2C" w:rsidRPr="00604AC5" w:rsidRDefault="00A07C2C" w:rsidP="00604AC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04AC5">
        <w:rPr>
          <w:sz w:val="28"/>
          <w:szCs w:val="28"/>
        </w:rPr>
        <w:t>на тему:</w:t>
      </w:r>
    </w:p>
    <w:p w:rsidR="00A07C2C" w:rsidRPr="00604AC5" w:rsidRDefault="00A307D2" w:rsidP="00604AC5">
      <w:pPr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4AC5">
        <w:rPr>
          <w:b/>
          <w:bCs/>
          <w:sz w:val="28"/>
          <w:szCs w:val="28"/>
        </w:rPr>
        <w:t>«Повреждения позвоночника, таза</w:t>
      </w:r>
      <w:r w:rsidR="00E50B56" w:rsidRPr="00604AC5">
        <w:rPr>
          <w:b/>
          <w:bCs/>
          <w:sz w:val="28"/>
          <w:szCs w:val="28"/>
        </w:rPr>
        <w:t>,</w:t>
      </w:r>
      <w:r w:rsidRPr="00604AC5">
        <w:rPr>
          <w:b/>
          <w:bCs/>
          <w:sz w:val="28"/>
          <w:szCs w:val="28"/>
        </w:rPr>
        <w:t xml:space="preserve"> лопатки и ключицы</w:t>
      </w:r>
      <w:r w:rsidR="00A07C2C" w:rsidRPr="00604AC5">
        <w:rPr>
          <w:b/>
          <w:bCs/>
          <w:sz w:val="28"/>
          <w:szCs w:val="28"/>
        </w:rPr>
        <w:t>»</w:t>
      </w:r>
    </w:p>
    <w:p w:rsidR="00A07C2C" w:rsidRPr="00604AC5" w:rsidRDefault="00A07C2C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7C2C" w:rsidRPr="00604AC5" w:rsidRDefault="00A07C2C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7C2C" w:rsidRPr="00604AC5" w:rsidRDefault="00A07C2C" w:rsidP="00604AC5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604AC5">
        <w:rPr>
          <w:sz w:val="28"/>
          <w:szCs w:val="28"/>
        </w:rPr>
        <w:t xml:space="preserve">Выполнила: студентка </w:t>
      </w:r>
      <w:r w:rsidRPr="00604AC5">
        <w:rPr>
          <w:sz w:val="28"/>
          <w:szCs w:val="28"/>
          <w:lang w:val="en-US"/>
        </w:rPr>
        <w:t>V</w:t>
      </w:r>
      <w:r w:rsidRPr="00604AC5">
        <w:rPr>
          <w:sz w:val="28"/>
          <w:szCs w:val="28"/>
        </w:rPr>
        <w:t xml:space="preserve"> курса </w:t>
      </w:r>
      <w:r w:rsidR="00604AC5" w:rsidRPr="00604AC5">
        <w:rPr>
          <w:sz w:val="28"/>
          <w:szCs w:val="28"/>
        </w:rPr>
        <w:t>__________</w:t>
      </w:r>
    </w:p>
    <w:p w:rsidR="00604AC5" w:rsidRPr="00604AC5" w:rsidRDefault="00604AC5" w:rsidP="00604AC5">
      <w:pPr>
        <w:widowControl w:val="0"/>
        <w:spacing w:line="360" w:lineRule="auto"/>
        <w:ind w:firstLine="709"/>
        <w:jc w:val="right"/>
        <w:rPr>
          <w:sz w:val="28"/>
          <w:szCs w:val="28"/>
          <w:lang w:val="en-US"/>
        </w:rPr>
      </w:pPr>
    </w:p>
    <w:p w:rsidR="00A07C2C" w:rsidRPr="00604AC5" w:rsidRDefault="00A07C2C" w:rsidP="00604AC5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604AC5">
        <w:rPr>
          <w:sz w:val="28"/>
          <w:szCs w:val="28"/>
        </w:rPr>
        <w:t>Проверил: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 xml:space="preserve">к.м.н., доцент </w:t>
      </w:r>
      <w:r w:rsidR="00604AC5" w:rsidRPr="00604AC5">
        <w:rPr>
          <w:sz w:val="28"/>
          <w:szCs w:val="28"/>
        </w:rPr>
        <w:t>__________</w:t>
      </w:r>
    </w:p>
    <w:p w:rsidR="00A07C2C" w:rsidRPr="00604AC5" w:rsidRDefault="00A07C2C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7C2C" w:rsidRPr="00604AC5" w:rsidRDefault="00A07C2C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4AC5" w:rsidRP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4AC5" w:rsidRP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4AC5" w:rsidRP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4AC5" w:rsidRP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7C2C" w:rsidRPr="00604AC5" w:rsidRDefault="00A07C2C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4AC5" w:rsidRP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4AC5" w:rsidRP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4AC5" w:rsidRP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7C2C" w:rsidRPr="00604AC5" w:rsidRDefault="00A07C2C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7C2C" w:rsidRPr="00604AC5" w:rsidRDefault="00A07C2C" w:rsidP="00604AC5">
      <w:pPr>
        <w:pStyle w:val="a6"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4AC5">
        <w:rPr>
          <w:b/>
          <w:bCs/>
          <w:sz w:val="28"/>
          <w:szCs w:val="28"/>
        </w:rPr>
        <w:t>Пенза</w:t>
      </w:r>
      <w:r w:rsidR="00604AC5" w:rsidRPr="00604AC5">
        <w:rPr>
          <w:b/>
          <w:bCs/>
          <w:sz w:val="28"/>
          <w:szCs w:val="28"/>
          <w:lang w:val="en-US"/>
        </w:rPr>
        <w:t xml:space="preserve"> - </w:t>
      </w:r>
      <w:r w:rsidRPr="00604AC5">
        <w:rPr>
          <w:b/>
          <w:bCs/>
          <w:sz w:val="28"/>
          <w:szCs w:val="28"/>
        </w:rPr>
        <w:t>2008</w:t>
      </w:r>
    </w:p>
    <w:p w:rsidR="00A07C2C" w:rsidRPr="00604AC5" w:rsidRDefault="00604AC5" w:rsidP="00604A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604AC5">
        <w:rPr>
          <w:b/>
          <w:bCs/>
        </w:rPr>
        <w:br w:type="page"/>
      </w:r>
      <w:r w:rsidR="00A07C2C" w:rsidRPr="00604AC5">
        <w:rPr>
          <w:b/>
          <w:bCs/>
          <w:sz w:val="28"/>
          <w:szCs w:val="28"/>
        </w:rPr>
        <w:t>План</w:t>
      </w:r>
    </w:p>
    <w:p w:rsidR="00604AC5" w:rsidRPr="00604AC5" w:rsidRDefault="00604AC5" w:rsidP="00604A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07C2C" w:rsidRPr="00604AC5" w:rsidRDefault="00604AC5" w:rsidP="00604A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1. </w:t>
      </w:r>
      <w:r w:rsidR="00A307D2" w:rsidRPr="00604AC5">
        <w:rPr>
          <w:sz w:val="28"/>
          <w:szCs w:val="28"/>
        </w:rPr>
        <w:t>Повреждения позвоночника</w:t>
      </w:r>
    </w:p>
    <w:p w:rsidR="00A307D2" w:rsidRPr="00604AC5" w:rsidRDefault="00604AC5" w:rsidP="00604A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1.1 </w:t>
      </w:r>
      <w:r w:rsidR="00A307D2" w:rsidRPr="00604AC5">
        <w:rPr>
          <w:sz w:val="28"/>
          <w:szCs w:val="28"/>
        </w:rPr>
        <w:t>Повреждения шейных позвонков</w:t>
      </w:r>
    </w:p>
    <w:p w:rsidR="00A307D2" w:rsidRPr="00604AC5" w:rsidRDefault="00604AC5" w:rsidP="00604A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1.2 </w:t>
      </w:r>
      <w:r w:rsidR="00A307D2" w:rsidRPr="00604AC5">
        <w:rPr>
          <w:sz w:val="28"/>
          <w:szCs w:val="28"/>
        </w:rPr>
        <w:t>Повреждения грудных и поясничных позвонков</w:t>
      </w:r>
    </w:p>
    <w:p w:rsidR="00A07C2C" w:rsidRPr="00604AC5" w:rsidRDefault="00604AC5" w:rsidP="00604A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2. </w:t>
      </w:r>
      <w:r w:rsidR="00A307D2" w:rsidRPr="00604AC5">
        <w:rPr>
          <w:sz w:val="28"/>
          <w:szCs w:val="28"/>
        </w:rPr>
        <w:t>Повреждения таза и мочевой системы</w:t>
      </w:r>
    </w:p>
    <w:p w:rsidR="00A307D2" w:rsidRPr="00604AC5" w:rsidRDefault="00604AC5" w:rsidP="00604A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2.1 </w:t>
      </w:r>
      <w:r w:rsidR="00A307D2" w:rsidRPr="00604AC5">
        <w:rPr>
          <w:sz w:val="28"/>
          <w:szCs w:val="28"/>
        </w:rPr>
        <w:t>Переломы костей таза</w:t>
      </w:r>
    </w:p>
    <w:p w:rsidR="00A307D2" w:rsidRPr="00604AC5" w:rsidRDefault="00604AC5" w:rsidP="00604A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2.2 </w:t>
      </w:r>
      <w:r w:rsidR="00A307D2" w:rsidRPr="00604AC5">
        <w:rPr>
          <w:sz w:val="28"/>
          <w:szCs w:val="28"/>
        </w:rPr>
        <w:t>Забрюшинные кровоизлияния</w:t>
      </w:r>
    </w:p>
    <w:p w:rsidR="00A307D2" w:rsidRPr="00604AC5" w:rsidRDefault="00604AC5" w:rsidP="00604A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2.3 </w:t>
      </w:r>
      <w:r w:rsidR="00A307D2" w:rsidRPr="00604AC5">
        <w:rPr>
          <w:sz w:val="28"/>
          <w:szCs w:val="28"/>
        </w:rPr>
        <w:t>Разрывы почки</w:t>
      </w:r>
    </w:p>
    <w:p w:rsidR="00A307D2" w:rsidRPr="00604AC5" w:rsidRDefault="00604AC5" w:rsidP="00604A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2.4 </w:t>
      </w:r>
      <w:r w:rsidR="00A307D2" w:rsidRPr="00604AC5">
        <w:rPr>
          <w:sz w:val="28"/>
          <w:szCs w:val="28"/>
        </w:rPr>
        <w:t>Разрывы мочевого пузыря</w:t>
      </w:r>
    </w:p>
    <w:p w:rsidR="00A70F70" w:rsidRPr="00604AC5" w:rsidRDefault="00604AC5" w:rsidP="00604A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2.5 </w:t>
      </w:r>
      <w:r w:rsidR="00A70F70" w:rsidRPr="00604AC5">
        <w:rPr>
          <w:sz w:val="28"/>
          <w:szCs w:val="28"/>
        </w:rPr>
        <w:t>Разрыв мочеиспускательного канала</w:t>
      </w:r>
    </w:p>
    <w:p w:rsidR="00A07C2C" w:rsidRPr="00604AC5" w:rsidRDefault="00604AC5" w:rsidP="00604A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3. </w:t>
      </w:r>
      <w:r w:rsidR="00A70F70" w:rsidRPr="00604AC5">
        <w:rPr>
          <w:sz w:val="28"/>
          <w:szCs w:val="28"/>
        </w:rPr>
        <w:t>Повреждения лопатки и ключицы</w:t>
      </w:r>
    </w:p>
    <w:p w:rsidR="00A70F70" w:rsidRPr="00604AC5" w:rsidRDefault="00604AC5" w:rsidP="00604A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3.1 </w:t>
      </w:r>
      <w:r w:rsidR="00A70F70" w:rsidRPr="00604AC5">
        <w:rPr>
          <w:sz w:val="28"/>
          <w:szCs w:val="28"/>
        </w:rPr>
        <w:t>Переломы лопатки</w:t>
      </w:r>
    </w:p>
    <w:p w:rsidR="00A70F70" w:rsidRPr="00604AC5" w:rsidRDefault="00604AC5" w:rsidP="00604A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3.2 </w:t>
      </w:r>
      <w:r w:rsidR="00A70F70" w:rsidRPr="00604AC5">
        <w:rPr>
          <w:sz w:val="28"/>
          <w:szCs w:val="28"/>
        </w:rPr>
        <w:t>Вывихи ключицы</w:t>
      </w:r>
    </w:p>
    <w:p w:rsidR="00A70F70" w:rsidRPr="00604AC5" w:rsidRDefault="00604AC5" w:rsidP="00604A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3.3 </w:t>
      </w:r>
      <w:r w:rsidR="00A70F70" w:rsidRPr="00604AC5">
        <w:rPr>
          <w:sz w:val="28"/>
          <w:szCs w:val="28"/>
        </w:rPr>
        <w:t>Переломы ключицы</w:t>
      </w:r>
    </w:p>
    <w:p w:rsidR="00A07C2C" w:rsidRPr="00604AC5" w:rsidRDefault="00A07C2C" w:rsidP="00604A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Литература</w:t>
      </w:r>
    </w:p>
    <w:p w:rsidR="00897EDD" w:rsidRPr="00604AC5" w:rsidRDefault="00604AC5" w:rsidP="00604A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04AC5">
        <w:rPr>
          <w:sz w:val="28"/>
          <w:szCs w:val="28"/>
        </w:rPr>
        <w:br w:type="page"/>
      </w:r>
      <w:r w:rsidR="00A307D2" w:rsidRPr="00604AC5">
        <w:rPr>
          <w:b/>
          <w:bCs/>
          <w:sz w:val="28"/>
          <w:szCs w:val="28"/>
        </w:rPr>
        <w:t xml:space="preserve">1. </w:t>
      </w:r>
      <w:r w:rsidR="00897EDD" w:rsidRPr="00604AC5">
        <w:rPr>
          <w:b/>
          <w:bCs/>
          <w:sz w:val="28"/>
          <w:szCs w:val="28"/>
        </w:rPr>
        <w:t>ПОВРЕЖДЕНИЯ ПОЗВОНОЧНИКА</w:t>
      </w:r>
    </w:p>
    <w:p w:rsidR="00604AC5" w:rsidRDefault="00604AC5" w:rsidP="00604A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604AC5" w:rsidRP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1.1 </w:t>
      </w:r>
      <w:r w:rsidR="00897EDD" w:rsidRPr="00604AC5">
        <w:rPr>
          <w:b/>
          <w:bCs/>
          <w:sz w:val="28"/>
          <w:szCs w:val="28"/>
        </w:rPr>
        <w:t>П</w:t>
      </w:r>
      <w:r w:rsidR="00A307D2" w:rsidRPr="00604AC5">
        <w:rPr>
          <w:b/>
          <w:bCs/>
          <w:sz w:val="28"/>
          <w:szCs w:val="28"/>
        </w:rPr>
        <w:t>овреждения шейных позвонков</w:t>
      </w:r>
    </w:p>
    <w:p w:rsid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Возника</w:t>
      </w:r>
      <w:r w:rsidR="001D6BA4" w:rsidRPr="00604AC5">
        <w:rPr>
          <w:sz w:val="28"/>
          <w:szCs w:val="28"/>
        </w:rPr>
        <w:t>ют при резком сгибании или пере</w:t>
      </w:r>
      <w:r w:rsidRPr="00604AC5">
        <w:rPr>
          <w:sz w:val="28"/>
          <w:szCs w:val="28"/>
        </w:rPr>
        <w:t>разгибании шеи. Наблюдаются при падении на голову,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у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ныряльщиков,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при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автомобильных травмах, особенно в тех сл</w:t>
      </w:r>
      <w:r w:rsidR="001D6BA4" w:rsidRPr="00604AC5">
        <w:rPr>
          <w:sz w:val="28"/>
          <w:szCs w:val="28"/>
        </w:rPr>
        <w:t>учаях, когда сиденья в автомаши</w:t>
      </w:r>
      <w:r w:rsidRPr="00604AC5">
        <w:rPr>
          <w:sz w:val="28"/>
          <w:szCs w:val="28"/>
        </w:rPr>
        <w:t>не не оборудованы подголовниками. У част</w:t>
      </w:r>
      <w:r w:rsidR="001D6BA4" w:rsidRPr="00604AC5">
        <w:rPr>
          <w:sz w:val="28"/>
          <w:szCs w:val="28"/>
        </w:rPr>
        <w:t>и пострадавших осложняются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пов</w:t>
      </w:r>
      <w:r w:rsidRPr="00604AC5">
        <w:rPr>
          <w:sz w:val="28"/>
          <w:szCs w:val="28"/>
        </w:rPr>
        <w:t>реждения спинного мозга различной степени сложности.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Характерна резкая боль в области шеи. Пострадавший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нередко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придерживает голову руками. При необходи</w:t>
      </w:r>
      <w:r w:rsidR="001D6BA4" w:rsidRPr="00604AC5">
        <w:rPr>
          <w:sz w:val="28"/>
          <w:szCs w:val="28"/>
        </w:rPr>
        <w:t>мости посмотреть в сторону пово</w:t>
      </w:r>
      <w:r w:rsidRPr="00604AC5">
        <w:rPr>
          <w:sz w:val="28"/>
          <w:szCs w:val="28"/>
        </w:rPr>
        <w:t>рачивается всем туловищем. Пальпаторно определяется выстояние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остистого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 xml:space="preserve">отростка поврежденного позвонка, резкая </w:t>
      </w:r>
      <w:r w:rsidR="001D6BA4" w:rsidRPr="00604AC5">
        <w:rPr>
          <w:sz w:val="28"/>
          <w:szCs w:val="28"/>
        </w:rPr>
        <w:t>боль при надавливании. При пере</w:t>
      </w:r>
      <w:r w:rsidRPr="00604AC5">
        <w:rPr>
          <w:sz w:val="28"/>
          <w:szCs w:val="28"/>
        </w:rPr>
        <w:t>ломах и вывихах шейных позвонков может быть поврежден спинной мозг.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При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полном перерыве его наступает паралич ве</w:t>
      </w:r>
      <w:r w:rsidR="001D6BA4" w:rsidRPr="00604AC5">
        <w:rPr>
          <w:sz w:val="28"/>
          <w:szCs w:val="28"/>
        </w:rPr>
        <w:t>рхних и нижних конечностей с от</w:t>
      </w:r>
      <w:r w:rsidRPr="00604AC5">
        <w:rPr>
          <w:sz w:val="28"/>
          <w:szCs w:val="28"/>
        </w:rPr>
        <w:t>сутствием рефлексов, всех видов чувствительности, острая задержка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мочи.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Паралич вначале вялый только через 2-</w:t>
      </w:r>
      <w:r w:rsidR="001D6BA4" w:rsidRPr="00604AC5">
        <w:rPr>
          <w:sz w:val="28"/>
          <w:szCs w:val="28"/>
        </w:rPr>
        <w:t>3 суток переходит в</w:t>
      </w:r>
      <w:r w:rsidRPr="00604AC5">
        <w:rPr>
          <w:sz w:val="28"/>
          <w:szCs w:val="28"/>
        </w:rPr>
        <w:t xml:space="preserve"> спастический.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При частичном повреждении спинного мозга</w:t>
      </w:r>
      <w:r w:rsidR="001D6BA4" w:rsidRPr="00604AC5">
        <w:rPr>
          <w:sz w:val="28"/>
          <w:szCs w:val="28"/>
        </w:rPr>
        <w:t xml:space="preserve"> пострадавший может ощущать оне</w:t>
      </w:r>
      <w:r w:rsidRPr="00604AC5">
        <w:rPr>
          <w:sz w:val="28"/>
          <w:szCs w:val="28"/>
        </w:rPr>
        <w:t>мение, покалывание и слабость в одной или обеих руках.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Диагноз. Дифференцировать переломы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вывихи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шейных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позвонков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без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рентгеновского исследования практически невозможно. Характерный механизм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травмы, резкие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боли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области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шеи,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"щадящая",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поза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пострадавшего,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пальпаторное определение болезненной точ</w:t>
      </w:r>
      <w:r w:rsidR="001D6BA4" w:rsidRPr="00604AC5">
        <w:rPr>
          <w:sz w:val="28"/>
          <w:szCs w:val="28"/>
        </w:rPr>
        <w:t>ки в области пораженного позвон</w:t>
      </w:r>
      <w:r w:rsidRPr="00604AC5">
        <w:rPr>
          <w:sz w:val="28"/>
          <w:szCs w:val="28"/>
        </w:rPr>
        <w:t>ка позволяет поставить диагноз бесспорным. Во всех случаях подозрения на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перелом или вывих шейных позвонков нужно</w:t>
      </w:r>
      <w:r w:rsidR="001D6BA4" w:rsidRPr="00604AC5">
        <w:rPr>
          <w:sz w:val="28"/>
          <w:szCs w:val="28"/>
        </w:rPr>
        <w:t xml:space="preserve"> также провести минимальное нев</w:t>
      </w:r>
      <w:r w:rsidRPr="00604AC5">
        <w:rPr>
          <w:sz w:val="28"/>
          <w:szCs w:val="28"/>
        </w:rPr>
        <w:t xml:space="preserve">рологическое обследование: проверить силу </w:t>
      </w:r>
      <w:r w:rsidR="001D6BA4" w:rsidRPr="00604AC5">
        <w:rPr>
          <w:sz w:val="28"/>
          <w:szCs w:val="28"/>
        </w:rPr>
        <w:t>мышц верхних конечностей, поп</w:t>
      </w:r>
      <w:r w:rsidRPr="00604AC5">
        <w:rPr>
          <w:sz w:val="28"/>
          <w:szCs w:val="28"/>
        </w:rPr>
        <w:t>росив пострадавшего пожать руки обследующему, проверить наличие движения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 ногах, тактильную и болевую чувствител</w:t>
      </w:r>
      <w:r w:rsidR="001D6BA4" w:rsidRPr="00604AC5">
        <w:rPr>
          <w:sz w:val="28"/>
          <w:szCs w:val="28"/>
        </w:rPr>
        <w:t>ьность на кистях и стопах, выяс</w:t>
      </w:r>
      <w:r w:rsidRPr="00604AC5">
        <w:rPr>
          <w:sz w:val="28"/>
          <w:szCs w:val="28"/>
        </w:rPr>
        <w:t>нить возможность самостоятельного мочеиспускания.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Дифференциальный диагноз проводят с о</w:t>
      </w:r>
      <w:r w:rsidR="001D6BA4" w:rsidRPr="00604AC5">
        <w:rPr>
          <w:sz w:val="28"/>
          <w:szCs w:val="28"/>
        </w:rPr>
        <w:t>стрым миозитом шейных мышц, ост</w:t>
      </w:r>
      <w:r w:rsidRPr="00604AC5">
        <w:rPr>
          <w:sz w:val="28"/>
          <w:szCs w:val="28"/>
        </w:rPr>
        <w:t>рым шейным радикулитом. При этом травма незначительная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или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отсутствует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совсем, отмечается разлитая болезненность в области мышц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шеи,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нагрузка</w:t>
      </w:r>
      <w:r w:rsidR="001D6BA4" w:rsidRPr="00604AC5">
        <w:rPr>
          <w:sz w:val="28"/>
          <w:szCs w:val="28"/>
        </w:rPr>
        <w:t xml:space="preserve"> на голову</w:t>
      </w:r>
      <w:r w:rsidRPr="00604AC5">
        <w:rPr>
          <w:sz w:val="28"/>
          <w:szCs w:val="28"/>
        </w:rPr>
        <w:t xml:space="preserve"> обычно безболезненна, в анамнезе - фактор простуды.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Неотложная помощь. Нельзя переводить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больного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в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сидячее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и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верти</w:t>
      </w:r>
      <w:r w:rsidRPr="00604AC5">
        <w:rPr>
          <w:sz w:val="28"/>
          <w:szCs w:val="28"/>
        </w:rPr>
        <w:t>кальное положение, пытаться наклонить или переразогнуть голову. Больного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осторожно перекладывают на носилки на спину, голову помещают на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плотный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валик, сделанный из одежды, или резиновый круг. Сложное шинирование шеи,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которое предлагалось ранее, в случаях ос</w:t>
      </w:r>
      <w:r w:rsidR="001D6BA4" w:rsidRPr="00604AC5">
        <w:rPr>
          <w:sz w:val="28"/>
          <w:szCs w:val="28"/>
        </w:rPr>
        <w:t>трой травмы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осуществить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невоз</w:t>
      </w:r>
      <w:r w:rsidRPr="00604AC5">
        <w:rPr>
          <w:sz w:val="28"/>
          <w:szCs w:val="28"/>
        </w:rPr>
        <w:t xml:space="preserve">можно и польза от него сомнительна. При </w:t>
      </w:r>
      <w:r w:rsidR="001D6BA4" w:rsidRPr="00604AC5">
        <w:rPr>
          <w:sz w:val="28"/>
          <w:szCs w:val="28"/>
        </w:rPr>
        <w:t>наличии специальных самоотверде</w:t>
      </w:r>
      <w:r w:rsidRPr="00604AC5">
        <w:rPr>
          <w:sz w:val="28"/>
          <w:szCs w:val="28"/>
        </w:rPr>
        <w:t>вающих носилок фиксируют голову и шею пострадавшего. Высокие повреждения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спинного мозга могут привести к быстрому</w:t>
      </w:r>
      <w:r w:rsidR="001D6BA4" w:rsidRPr="00604AC5">
        <w:rPr>
          <w:sz w:val="28"/>
          <w:szCs w:val="28"/>
        </w:rPr>
        <w:t xml:space="preserve"> распространению отека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на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про</w:t>
      </w:r>
      <w:r w:rsidRPr="00604AC5">
        <w:rPr>
          <w:sz w:val="28"/>
          <w:szCs w:val="28"/>
        </w:rPr>
        <w:t>долговатый мозг с остановкой дыхания.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этих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случаях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необходимо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ис</w:t>
      </w:r>
      <w:r w:rsidRPr="00604AC5">
        <w:rPr>
          <w:sz w:val="28"/>
          <w:szCs w:val="28"/>
        </w:rPr>
        <w:t>кусственное дыхание через м</w:t>
      </w:r>
      <w:r w:rsidR="001D6BA4" w:rsidRPr="00604AC5">
        <w:rPr>
          <w:sz w:val="28"/>
          <w:szCs w:val="28"/>
        </w:rPr>
        <w:t>аску (интубация противопоказана), при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нали</w:t>
      </w:r>
      <w:r w:rsidRPr="00604AC5">
        <w:rPr>
          <w:sz w:val="28"/>
          <w:szCs w:val="28"/>
        </w:rPr>
        <w:t>чии спинального шока - переливание кровезаменителей, сердечные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средства</w:t>
      </w:r>
      <w:r w:rsidR="001D6BA4" w:rsidRPr="00604AC5">
        <w:rPr>
          <w:sz w:val="28"/>
          <w:szCs w:val="28"/>
        </w:rPr>
        <w:t>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Сочетание утопления и травмы шейных позвонков наблюдается у ныр</w:t>
      </w:r>
      <w:r w:rsidR="001D6BA4" w:rsidRPr="00604AC5">
        <w:rPr>
          <w:sz w:val="28"/>
          <w:szCs w:val="28"/>
        </w:rPr>
        <w:t>яльщи</w:t>
      </w:r>
      <w:r w:rsidRPr="00604AC5">
        <w:rPr>
          <w:sz w:val="28"/>
          <w:szCs w:val="28"/>
        </w:rPr>
        <w:t>ков. Классические приемы оживления непригодны. Пострадавшего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укладывают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на спину, освобождают полость рта от тины и ила, отсасывают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шприцем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из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полости рта и трахеи воду, начинают искусственное дыхание маской.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Госпитализация в травматологическое, </w:t>
      </w:r>
      <w:r w:rsidR="001D6BA4" w:rsidRPr="00604AC5">
        <w:rPr>
          <w:sz w:val="28"/>
          <w:szCs w:val="28"/>
        </w:rPr>
        <w:t>нейрохирургическое (при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повреж</w:t>
      </w:r>
      <w:r w:rsidRPr="00604AC5">
        <w:rPr>
          <w:sz w:val="28"/>
          <w:szCs w:val="28"/>
        </w:rPr>
        <w:t>дении спинного мозга) или реанимационное отделение.</w:t>
      </w:r>
    </w:p>
    <w:p w:rsidR="00604AC5" w:rsidRDefault="00604AC5" w:rsidP="00604A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604AC5" w:rsidRP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04AC5">
        <w:rPr>
          <w:b/>
          <w:bCs/>
          <w:sz w:val="28"/>
          <w:szCs w:val="28"/>
        </w:rPr>
        <w:t xml:space="preserve">1.2 </w:t>
      </w:r>
      <w:r w:rsidR="00897EDD" w:rsidRPr="00604AC5">
        <w:rPr>
          <w:b/>
          <w:bCs/>
          <w:sz w:val="28"/>
          <w:szCs w:val="28"/>
        </w:rPr>
        <w:t>П</w:t>
      </w:r>
      <w:r w:rsidR="00A307D2" w:rsidRPr="00604AC5">
        <w:rPr>
          <w:b/>
          <w:bCs/>
          <w:sz w:val="28"/>
          <w:szCs w:val="28"/>
        </w:rPr>
        <w:t>овреждения грудных и поясничных позвонков</w:t>
      </w:r>
    </w:p>
    <w:p w:rsidR="00604AC5" w:rsidRP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Наблюдаются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при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падении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на спину, реже при прямом ударе (наезд поезда,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автомашины),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падения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с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высоты, автомобильных авариях, резком сгибании туловища.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Боль в области сломанного п</w:t>
      </w:r>
      <w:r w:rsidR="001D6BA4" w:rsidRPr="00604AC5">
        <w:rPr>
          <w:sz w:val="28"/>
          <w:szCs w:val="28"/>
        </w:rPr>
        <w:t>озвонка, особенно при надавлива</w:t>
      </w:r>
      <w:r w:rsidRPr="00604AC5">
        <w:rPr>
          <w:sz w:val="28"/>
          <w:szCs w:val="28"/>
        </w:rPr>
        <w:t>нии на остистый отросток, нагрузке по оси позвоночника при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давлении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на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голову, выстояние кзади остистого отрост</w:t>
      </w:r>
      <w:r w:rsidR="001D6BA4" w:rsidRPr="00604AC5">
        <w:rPr>
          <w:sz w:val="28"/>
          <w:szCs w:val="28"/>
        </w:rPr>
        <w:t>ка сломанного позвонка (пуговча</w:t>
      </w:r>
      <w:r w:rsidRPr="00604AC5">
        <w:rPr>
          <w:sz w:val="28"/>
          <w:szCs w:val="28"/>
        </w:rPr>
        <w:t>тый кифоз). У худых субъектов можно виде</w:t>
      </w:r>
      <w:r w:rsidR="001D6BA4" w:rsidRPr="00604AC5">
        <w:rPr>
          <w:sz w:val="28"/>
          <w:szCs w:val="28"/>
        </w:rPr>
        <w:t>ть напряжение мышц спины и пояс</w:t>
      </w:r>
      <w:r w:rsidRPr="00604AC5">
        <w:rPr>
          <w:sz w:val="28"/>
          <w:szCs w:val="28"/>
        </w:rPr>
        <w:t>ницы (симптом вожжей).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Диагноз устанавливают на основании характерного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механизма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травмы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и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локальных болевых симптомов, уточнение е</w:t>
      </w:r>
      <w:r w:rsidR="001D6BA4" w:rsidRPr="00604AC5">
        <w:rPr>
          <w:sz w:val="28"/>
          <w:szCs w:val="28"/>
        </w:rPr>
        <w:t>го возможно после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рентгенологи</w:t>
      </w:r>
      <w:r w:rsidRPr="00604AC5">
        <w:rPr>
          <w:sz w:val="28"/>
          <w:szCs w:val="28"/>
        </w:rPr>
        <w:t>ческого исследования. При повреждении не</w:t>
      </w:r>
      <w:r w:rsidR="001D6BA4" w:rsidRPr="00604AC5">
        <w:rPr>
          <w:sz w:val="28"/>
          <w:szCs w:val="28"/>
        </w:rPr>
        <w:t>скольких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позвонков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могут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раз</w:t>
      </w:r>
      <w:r w:rsidRPr="00604AC5">
        <w:rPr>
          <w:sz w:val="28"/>
          <w:szCs w:val="28"/>
        </w:rPr>
        <w:t>виться травматический шок, возникнуть обширная забрюшинная гематома.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Дифференциальный диагноз проводят с переломами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поперечных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отростков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поясничных позвонков, острым, грудным и поясничным радикулитом,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вывихом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межпозвонкового диска. При переломах поп</w:t>
      </w:r>
      <w:r w:rsidR="001D6BA4" w:rsidRPr="00604AC5">
        <w:rPr>
          <w:sz w:val="28"/>
          <w:szCs w:val="28"/>
        </w:rPr>
        <w:t>еречных отростков позвонков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от</w:t>
      </w:r>
      <w:r w:rsidRPr="00604AC5">
        <w:rPr>
          <w:sz w:val="28"/>
          <w:szCs w:val="28"/>
        </w:rPr>
        <w:t>мечается боль в паравертебральных точках латеральнее на 5-8 см</w:t>
      </w:r>
      <w:r w:rsidR="001D6BA4" w:rsidRPr="00604AC5">
        <w:rPr>
          <w:sz w:val="28"/>
          <w:szCs w:val="28"/>
        </w:rPr>
        <w:t xml:space="preserve"> от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сред</w:t>
      </w:r>
      <w:r w:rsidRPr="00604AC5">
        <w:rPr>
          <w:sz w:val="28"/>
          <w:szCs w:val="28"/>
        </w:rPr>
        <w:t>ней линии; надавливание на остистый отро</w:t>
      </w:r>
      <w:r w:rsidR="001D6BA4" w:rsidRPr="00604AC5">
        <w:rPr>
          <w:sz w:val="28"/>
          <w:szCs w:val="28"/>
        </w:rPr>
        <w:t>сток безболезненно. Остистый по</w:t>
      </w:r>
      <w:r w:rsidRPr="00604AC5">
        <w:rPr>
          <w:sz w:val="28"/>
          <w:szCs w:val="28"/>
        </w:rPr>
        <w:t>ясничный или грудной радикулит, вывих ди</w:t>
      </w:r>
      <w:r w:rsidR="001D6BA4" w:rsidRPr="00604AC5">
        <w:rPr>
          <w:sz w:val="28"/>
          <w:szCs w:val="28"/>
        </w:rPr>
        <w:t>ска возникает после подъема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тя</w:t>
      </w:r>
      <w:r w:rsidRPr="00604AC5">
        <w:rPr>
          <w:sz w:val="28"/>
          <w:szCs w:val="28"/>
        </w:rPr>
        <w:t>жести. Пуговчатого кифоза нет, имеется разлитая болезненность поясничной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области, пальпация паравертебральных точек болезненна. Боль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иррадиирует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 ягодицу и по задней поверхности ноги, носит "стреляющий"</w:t>
      </w:r>
      <w:r w:rsidR="001D6BA4" w:rsidRPr="00604AC5">
        <w:rPr>
          <w:sz w:val="28"/>
          <w:szCs w:val="28"/>
        </w:rPr>
        <w:t>, "жгучий" ха</w:t>
      </w:r>
      <w:r w:rsidRPr="00604AC5">
        <w:rPr>
          <w:sz w:val="28"/>
          <w:szCs w:val="28"/>
        </w:rPr>
        <w:t>рактер. При выпадении межпозвонкового ди</w:t>
      </w:r>
      <w:r w:rsidR="001D6BA4" w:rsidRPr="00604AC5">
        <w:rPr>
          <w:sz w:val="28"/>
          <w:szCs w:val="28"/>
        </w:rPr>
        <w:t>ска могут наблюдаться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перифери</w:t>
      </w:r>
      <w:r w:rsidRPr="00604AC5">
        <w:rPr>
          <w:sz w:val="28"/>
          <w:szCs w:val="28"/>
        </w:rPr>
        <w:t>ческие парезы ног, нарушение чувствительности.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Неотложная помощь и госпитализация. Осмотр больного и транспортировку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осуществляют с максимальной осторожностью. Больн</w:t>
      </w:r>
      <w:r w:rsidR="001D6BA4" w:rsidRPr="00604AC5">
        <w:rPr>
          <w:sz w:val="28"/>
          <w:szCs w:val="28"/>
        </w:rPr>
        <w:t>ым, находящимся в состо</w:t>
      </w:r>
      <w:r w:rsidRPr="00604AC5">
        <w:rPr>
          <w:sz w:val="28"/>
          <w:szCs w:val="28"/>
        </w:rPr>
        <w:t>янии возбуждения вследствие опьянения или черепномозговой травмы, нельзя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разрешаться садиться, вставать, резко поворачивать туловище.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При подозрении на перелом позвоночника передвигать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или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поворачивать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пострадавшего можно только одним приемом; нельзя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поворачивать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больного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только за туловище или конечности; голова и шея должны оставаться строго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во фронтальной плоскости во время поворо</w:t>
      </w:r>
      <w:r w:rsidR="001D6BA4" w:rsidRPr="00604AC5">
        <w:rPr>
          <w:sz w:val="28"/>
          <w:szCs w:val="28"/>
        </w:rPr>
        <w:t>та или перекладывания. Это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осо</w:t>
      </w:r>
      <w:r w:rsidRPr="00604AC5">
        <w:rPr>
          <w:sz w:val="28"/>
          <w:szCs w:val="28"/>
        </w:rPr>
        <w:t>бенно важно для пострадавших, находящихся в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бессознательном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состоянии,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которые получили травму при падении с высоты. Для того чтобы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переложить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пострадавшего, нужно не менее 3 человек: один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располагается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уровне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 xml:space="preserve">головы и шеи, второй - туловища, третий </w:t>
      </w:r>
      <w:r w:rsidR="001D6BA4" w:rsidRPr="00604AC5">
        <w:rPr>
          <w:sz w:val="28"/>
          <w:szCs w:val="28"/>
        </w:rPr>
        <w:t>- ног. Подложив руки,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поворачи</w:t>
      </w:r>
      <w:r w:rsidRPr="00604AC5">
        <w:rPr>
          <w:sz w:val="28"/>
          <w:szCs w:val="28"/>
        </w:rPr>
        <w:t>вают пострадавшего на спину по команде ("повернули"), после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укладывания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на спину связывают руки на груди за запя</w:t>
      </w:r>
      <w:r w:rsidR="001D6BA4" w:rsidRPr="00604AC5">
        <w:rPr>
          <w:sz w:val="28"/>
          <w:szCs w:val="28"/>
        </w:rPr>
        <w:t>стья, а ноги - в области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коленных суставов и лодыжек</w:t>
      </w:r>
      <w:r w:rsidRPr="00604AC5">
        <w:rPr>
          <w:sz w:val="28"/>
          <w:szCs w:val="28"/>
        </w:rPr>
        <w:t>. У головы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пострадавшего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устанавливают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носилки, на которые на уровне поясницы кладут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валик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из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полотенца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или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одежды. Приподнимают больного по команде ("подняли"),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обращая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внимание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на то, чтобы не было прогиба в области с</w:t>
      </w:r>
      <w:r w:rsidR="001D6BA4" w:rsidRPr="00604AC5">
        <w:rPr>
          <w:sz w:val="28"/>
          <w:szCs w:val="28"/>
        </w:rPr>
        <w:t>пины. Четвертый помощник продви</w:t>
      </w:r>
      <w:r w:rsidRPr="00604AC5">
        <w:rPr>
          <w:sz w:val="28"/>
          <w:szCs w:val="28"/>
        </w:rPr>
        <w:t>гает носилки под пострадавшего, которого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опускают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них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команде</w:t>
      </w:r>
      <w:r w:rsidR="001D6BA4" w:rsidRPr="00604AC5">
        <w:rPr>
          <w:sz w:val="28"/>
          <w:szCs w:val="28"/>
        </w:rPr>
        <w:t xml:space="preserve"> ("положили")</w:t>
      </w:r>
      <w:r w:rsidRPr="00604AC5">
        <w:rPr>
          <w:sz w:val="28"/>
          <w:szCs w:val="28"/>
        </w:rPr>
        <w:t>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При наличии шока проводят противошоковую терапию вводят наркотические анальгетики (омнопон, промедол).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Госпитализация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травматологическое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отделение,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при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множественной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травме и шоке - в реанимационное отделение.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Помощь при задержке госпитализации. Е</w:t>
      </w:r>
      <w:r w:rsidR="001D6BA4" w:rsidRPr="00604AC5">
        <w:rPr>
          <w:sz w:val="28"/>
          <w:szCs w:val="28"/>
        </w:rPr>
        <w:t>сли перелом позвоночника не соп</w:t>
      </w:r>
      <w:r w:rsidRPr="00604AC5">
        <w:rPr>
          <w:sz w:val="28"/>
          <w:szCs w:val="28"/>
        </w:rPr>
        <w:t>ровождается повреждением мозга, пострадавшего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укладывают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спину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на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кровать. Под матрац предварительно помещ</w:t>
      </w:r>
      <w:r w:rsidR="001D6BA4" w:rsidRPr="00604AC5">
        <w:rPr>
          <w:sz w:val="28"/>
          <w:szCs w:val="28"/>
        </w:rPr>
        <w:t>ают деревянный щит. Под пояснич</w:t>
      </w:r>
      <w:r w:rsidRPr="00604AC5">
        <w:rPr>
          <w:sz w:val="28"/>
          <w:szCs w:val="28"/>
        </w:rPr>
        <w:t>ную область подкладывают валик в виде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мешочка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с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песком.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Под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головой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должна быть плоская подушка. В дальнейшем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осуществляют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общий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уход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за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пострадавшим, дают обезболивающие препараты внутрь (анальгин по 0,5 г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3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раза в день).</w:t>
      </w:r>
    </w:p>
    <w:p w:rsidR="00897EDD" w:rsidRPr="00604AC5" w:rsidRDefault="00604AC5" w:rsidP="00604A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307D2" w:rsidRPr="00604AC5">
        <w:rPr>
          <w:b/>
          <w:bCs/>
          <w:sz w:val="28"/>
          <w:szCs w:val="28"/>
        </w:rPr>
        <w:t xml:space="preserve">2. </w:t>
      </w:r>
      <w:r w:rsidR="00897EDD" w:rsidRPr="00604AC5">
        <w:rPr>
          <w:b/>
          <w:bCs/>
          <w:sz w:val="28"/>
          <w:szCs w:val="28"/>
        </w:rPr>
        <w:t>ПОВРЕЖДЕНИЯ ТАЗА И МОЧЕВОЙ СИСТЕМЫ</w:t>
      </w:r>
    </w:p>
    <w:p w:rsidR="00604AC5" w:rsidRDefault="00604AC5" w:rsidP="00604A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604AC5" w:rsidRP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2.1 </w:t>
      </w:r>
      <w:r w:rsidR="00897EDD" w:rsidRPr="00604AC5">
        <w:rPr>
          <w:b/>
          <w:bCs/>
          <w:sz w:val="28"/>
          <w:szCs w:val="28"/>
        </w:rPr>
        <w:t>П</w:t>
      </w:r>
      <w:r w:rsidR="00A307D2" w:rsidRPr="00604AC5">
        <w:rPr>
          <w:b/>
          <w:bCs/>
          <w:sz w:val="28"/>
          <w:szCs w:val="28"/>
        </w:rPr>
        <w:t>ереломы костей таза</w:t>
      </w:r>
    </w:p>
    <w:p w:rsid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Наблюдаются при сдавливании таза во фронтальной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или сагиттальной плоскости, падении с бо</w:t>
      </w:r>
      <w:r w:rsidR="001D6BA4" w:rsidRPr="00604AC5">
        <w:rPr>
          <w:sz w:val="28"/>
          <w:szCs w:val="28"/>
        </w:rPr>
        <w:t>льшой высоты. Изолированные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пе</w:t>
      </w:r>
      <w:r w:rsidRPr="00604AC5">
        <w:rPr>
          <w:sz w:val="28"/>
          <w:szCs w:val="28"/>
        </w:rPr>
        <w:t>реломы лонной или седалищной кости проте</w:t>
      </w:r>
      <w:r w:rsidR="001D6BA4" w:rsidRPr="00604AC5">
        <w:rPr>
          <w:sz w:val="28"/>
          <w:szCs w:val="28"/>
        </w:rPr>
        <w:t>кают обычно относительно благоп</w:t>
      </w:r>
      <w:r w:rsidRPr="00604AC5">
        <w:rPr>
          <w:sz w:val="28"/>
          <w:szCs w:val="28"/>
        </w:rPr>
        <w:t>риятно. Множественные переломы костей таза, разрывы лонного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и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крестцо</w:t>
      </w:r>
      <w:r w:rsidRPr="00604AC5">
        <w:rPr>
          <w:sz w:val="28"/>
          <w:szCs w:val="28"/>
        </w:rPr>
        <w:t>во-подвздошного сочленений являются тяжелыми травмами, сопровождающимися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массивной внутренней кровопотерей в забрюшинное пространство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тазовую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клетчатку. При них развивается картина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тяжелого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травматического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шока,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нередко имеется повреждение уретры и мочевого пузыря.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Пострадавший жалуется на бо</w:t>
      </w:r>
      <w:r w:rsidR="001D6BA4" w:rsidRPr="00604AC5">
        <w:rPr>
          <w:sz w:val="28"/>
          <w:szCs w:val="28"/>
        </w:rPr>
        <w:t>ль в области крестца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и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промеж</w:t>
      </w:r>
      <w:r w:rsidRPr="00604AC5">
        <w:rPr>
          <w:sz w:val="28"/>
          <w:szCs w:val="28"/>
        </w:rPr>
        <w:t>ности. Надавливание на лонное сочленение</w:t>
      </w:r>
      <w:r w:rsidR="001D6BA4" w:rsidRPr="00604AC5">
        <w:rPr>
          <w:sz w:val="28"/>
          <w:szCs w:val="28"/>
        </w:rPr>
        <w:t xml:space="preserve"> и гребни подвздошных костей бо</w:t>
      </w:r>
      <w:r w:rsidRPr="00604AC5">
        <w:rPr>
          <w:sz w:val="28"/>
          <w:szCs w:val="28"/>
        </w:rPr>
        <w:t>лезненно. В области промежности может определяться гематома, но чаще она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 xml:space="preserve">появляется в более поздние сроки. На стороне повреждения </w:t>
      </w:r>
      <w:r w:rsidR="001D6BA4" w:rsidRPr="00604AC5">
        <w:rPr>
          <w:sz w:val="28"/>
          <w:szCs w:val="28"/>
        </w:rPr>
        <w:t>–</w:t>
      </w:r>
      <w:r w:rsidRPr="00604AC5">
        <w:rPr>
          <w:sz w:val="28"/>
          <w:szCs w:val="28"/>
        </w:rPr>
        <w:t xml:space="preserve"> положительный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симптом "прилипшей пятки" (больной не мо</w:t>
      </w:r>
      <w:r w:rsidR="001D6BA4" w:rsidRPr="00604AC5">
        <w:rPr>
          <w:sz w:val="28"/>
          <w:szCs w:val="28"/>
        </w:rPr>
        <w:t>жет поднять прямую ногу, а,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сги</w:t>
      </w:r>
      <w:r w:rsidRPr="00604AC5">
        <w:rPr>
          <w:sz w:val="28"/>
          <w:szCs w:val="28"/>
        </w:rPr>
        <w:t>бая ее в коленном суставе, волочит стопу по постели).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Диагноз устанавливают на основании изложенных выше признаков. Пр</w:t>
      </w:r>
      <w:r w:rsidR="001D6BA4" w:rsidRPr="00604AC5">
        <w:rPr>
          <w:sz w:val="28"/>
          <w:szCs w:val="28"/>
        </w:rPr>
        <w:t>и тя</w:t>
      </w:r>
      <w:r w:rsidRPr="00604AC5">
        <w:rPr>
          <w:sz w:val="28"/>
          <w:szCs w:val="28"/>
        </w:rPr>
        <w:t>желом шоке, бессознательном состоянии ди</w:t>
      </w:r>
      <w:r w:rsidR="001D6BA4" w:rsidRPr="00604AC5">
        <w:rPr>
          <w:sz w:val="28"/>
          <w:szCs w:val="28"/>
        </w:rPr>
        <w:t>агноз перелома костей таза бесс</w:t>
      </w:r>
      <w:r w:rsidRPr="00604AC5">
        <w:rPr>
          <w:sz w:val="28"/>
          <w:szCs w:val="28"/>
        </w:rPr>
        <w:t>порен в следующих случаях: а) наличие дефекта в области лона при разрыве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симфиза, определяемого при пальпации; б)</w:t>
      </w:r>
      <w:r w:rsidR="001D6BA4" w:rsidRPr="00604AC5">
        <w:rPr>
          <w:sz w:val="28"/>
          <w:szCs w:val="28"/>
        </w:rPr>
        <w:t xml:space="preserve"> явное смещение кверху какой-ли</w:t>
      </w:r>
      <w:r w:rsidRPr="00604AC5">
        <w:rPr>
          <w:sz w:val="28"/>
          <w:szCs w:val="28"/>
        </w:rPr>
        <w:t>бо половины таза; в) явно видимая деформ</w:t>
      </w:r>
      <w:r w:rsidR="001D6BA4" w:rsidRPr="00604AC5">
        <w:rPr>
          <w:sz w:val="28"/>
          <w:szCs w:val="28"/>
        </w:rPr>
        <w:t>ация костей таза кнутри или кна</w:t>
      </w:r>
      <w:r w:rsidRPr="00604AC5">
        <w:rPr>
          <w:sz w:val="28"/>
          <w:szCs w:val="28"/>
        </w:rPr>
        <w:t>ружи; г) укорочение бедра с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"исчезновен</w:t>
      </w:r>
      <w:r w:rsidR="001D6BA4" w:rsidRPr="00604AC5">
        <w:rPr>
          <w:sz w:val="28"/>
          <w:szCs w:val="28"/>
        </w:rPr>
        <w:t>ием"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большого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вертела.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В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ос</w:t>
      </w:r>
      <w:r w:rsidRPr="00604AC5">
        <w:rPr>
          <w:sz w:val="28"/>
          <w:szCs w:val="28"/>
        </w:rPr>
        <w:t>тальных случаях диагноз ставят предполож</w:t>
      </w:r>
      <w:r w:rsidR="001D6BA4" w:rsidRPr="00604AC5">
        <w:rPr>
          <w:sz w:val="28"/>
          <w:szCs w:val="28"/>
        </w:rPr>
        <w:t>ительно с учетом механизма трав</w:t>
      </w:r>
      <w:r w:rsidRPr="00604AC5">
        <w:rPr>
          <w:sz w:val="28"/>
          <w:szCs w:val="28"/>
        </w:rPr>
        <w:t>мы, наличия гематомы, ссадин, ран в области таза, признаков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повреждения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мочевого пузыря или уретры. Дифференцировать переломы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костей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таза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без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смещения следует от переломов шейки бедр</w:t>
      </w:r>
      <w:r w:rsidR="001D6BA4" w:rsidRPr="00604AC5">
        <w:rPr>
          <w:sz w:val="28"/>
          <w:szCs w:val="28"/>
        </w:rPr>
        <w:t>а, чрезвертельных переломов бед</w:t>
      </w:r>
      <w:r w:rsidRPr="00604AC5">
        <w:rPr>
          <w:sz w:val="28"/>
          <w:szCs w:val="28"/>
        </w:rPr>
        <w:t>ра, наружных вывихов бедра.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Неотложная помощь и госпитализация. П</w:t>
      </w:r>
      <w:r w:rsidR="001D6BA4" w:rsidRPr="00604AC5">
        <w:rPr>
          <w:sz w:val="28"/>
          <w:szCs w:val="28"/>
        </w:rPr>
        <w:t>острадавшего укладывают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на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но</w:t>
      </w:r>
      <w:r w:rsidRPr="00604AC5">
        <w:rPr>
          <w:sz w:val="28"/>
          <w:szCs w:val="28"/>
        </w:rPr>
        <w:t>силки на спину с валиком под коленями. К</w:t>
      </w:r>
      <w:r w:rsidR="001D6BA4" w:rsidRPr="00604AC5">
        <w:rPr>
          <w:sz w:val="28"/>
          <w:szCs w:val="28"/>
        </w:rPr>
        <w:t>олени разводят в стороны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(поло</w:t>
      </w:r>
      <w:r w:rsidRPr="00604AC5">
        <w:rPr>
          <w:sz w:val="28"/>
          <w:szCs w:val="28"/>
        </w:rPr>
        <w:t>жение "лягушка"). Дают обезболивающие средства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(анальгин,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амидопирин).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Наркотические анальгетики вводят с осторожностью,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исключив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повреждения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органов живота.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При наличии шока - про</w:t>
      </w:r>
      <w:r w:rsidR="001D6BA4" w:rsidRPr="00604AC5">
        <w:rPr>
          <w:sz w:val="28"/>
          <w:szCs w:val="28"/>
        </w:rPr>
        <w:t>тивошоковые мероприятия. Больного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транс</w:t>
      </w:r>
      <w:r w:rsidRPr="00604AC5">
        <w:rPr>
          <w:sz w:val="28"/>
          <w:szCs w:val="28"/>
        </w:rPr>
        <w:t>портируют в положении лежа на спине с валиком под коленями.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Шинирование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не требуется. При задержке госпитализаци</w:t>
      </w:r>
      <w:r w:rsidR="001D6BA4" w:rsidRPr="00604AC5">
        <w:rPr>
          <w:sz w:val="28"/>
          <w:szCs w:val="28"/>
        </w:rPr>
        <w:t>и производит внутритазовую новокаиновую блокаду</w:t>
      </w:r>
      <w:r w:rsidRPr="00604AC5">
        <w:rPr>
          <w:sz w:val="28"/>
          <w:szCs w:val="28"/>
        </w:rPr>
        <w:t>. Госпитализация в травматологическое,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реанимаци</w:t>
      </w:r>
      <w:r w:rsidRPr="00604AC5">
        <w:rPr>
          <w:sz w:val="28"/>
          <w:szCs w:val="28"/>
        </w:rPr>
        <w:t>онное (при наличии шока) отделение.</w:t>
      </w:r>
    </w:p>
    <w:p w:rsid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4AC5" w:rsidRDefault="00604AC5" w:rsidP="00604A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2.2 </w:t>
      </w:r>
      <w:r w:rsidRPr="00604AC5">
        <w:rPr>
          <w:b/>
          <w:bCs/>
          <w:sz w:val="28"/>
          <w:szCs w:val="28"/>
        </w:rPr>
        <w:t>Забрюшинные кровоизлияния</w:t>
      </w:r>
    </w:p>
    <w:p w:rsidR="00604AC5" w:rsidRP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0BE5" w:rsidRPr="00604AC5" w:rsidRDefault="004C0BE5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З</w:t>
      </w:r>
      <w:r w:rsidR="00A307D2" w:rsidRPr="00604AC5">
        <w:rPr>
          <w:sz w:val="28"/>
          <w:szCs w:val="28"/>
        </w:rPr>
        <w:t>абрюшинные кровоизлияния</w:t>
      </w:r>
      <w:r w:rsidRPr="00604AC5">
        <w:rPr>
          <w:sz w:val="28"/>
          <w:szCs w:val="28"/>
        </w:rPr>
        <w:t xml:space="preserve"> вследствие разрыва сосудов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поясничной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области, сосудов почек могут быть различных размеров -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от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незначительных местных гематом до обширных кровоизлияний, распространяющихся за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брюшиной вниз и вперед до-надлобковой области.</w:t>
      </w:r>
    </w:p>
    <w:p w:rsidR="004C0BE5" w:rsidRPr="00604AC5" w:rsidRDefault="004C0BE5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Обычно имеется болевой синдром. При наличии гематомы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отмечается выбухание поясничной области; раздражение заднего листка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брюшины может вызвать вздутие и напряжение передней брюшной стенки.</w:t>
      </w:r>
    </w:p>
    <w:p w:rsidR="00604AC5" w:rsidRDefault="00604AC5" w:rsidP="00604A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2.3 </w:t>
      </w:r>
      <w:r w:rsidR="004C0BE5" w:rsidRPr="00604AC5">
        <w:rPr>
          <w:b/>
          <w:bCs/>
          <w:sz w:val="28"/>
          <w:szCs w:val="28"/>
        </w:rPr>
        <w:t>Р</w:t>
      </w:r>
      <w:r w:rsidR="00A307D2" w:rsidRPr="00604AC5">
        <w:rPr>
          <w:b/>
          <w:bCs/>
          <w:sz w:val="28"/>
          <w:szCs w:val="28"/>
        </w:rPr>
        <w:t>азрывы почки</w:t>
      </w:r>
    </w:p>
    <w:p w:rsid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0BE5" w:rsidRPr="00604AC5" w:rsidRDefault="004C0BE5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В результате прямого удара в поясницу или при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переломах нижних ребер может возникнуть повреждение почки - от небольшой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трещины до полного разрыва органа, иногда возникают отрывы сосудов, лоханки или мочеточника.</w:t>
      </w:r>
    </w:p>
    <w:p w:rsidR="004C0BE5" w:rsidRPr="00604AC5" w:rsidRDefault="004C0BE5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Всегда боль в области почки, положительный синдром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Пастернацкого, почти всегда гематурия разной интенсивности (от кровянистой окраски мочи до тотальной гематурии).</w:t>
      </w:r>
    </w:p>
    <w:p w:rsidR="00604AC5" w:rsidRP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  <w:t xml:space="preserve">2.4 </w:t>
      </w:r>
      <w:r w:rsidR="004C0BE5" w:rsidRPr="00604AC5">
        <w:rPr>
          <w:b/>
          <w:bCs/>
          <w:sz w:val="28"/>
          <w:szCs w:val="28"/>
        </w:rPr>
        <w:t>Р</w:t>
      </w:r>
      <w:r w:rsidR="00A307D2" w:rsidRPr="00604AC5">
        <w:rPr>
          <w:b/>
          <w:bCs/>
          <w:sz w:val="28"/>
          <w:szCs w:val="28"/>
        </w:rPr>
        <w:t>азрывы мочевого пузыря</w:t>
      </w:r>
    </w:p>
    <w:p w:rsid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0BE5" w:rsidRPr="00604AC5" w:rsidRDefault="004C0BE5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При переломах костей таза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обычно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возникают внебрюшинные разрывы мочевого пузыря, а при ударе по животу - внутрибрюшинные.</w:t>
      </w:r>
    </w:p>
    <w:p w:rsidR="004C0BE5" w:rsidRPr="00604AC5" w:rsidRDefault="004C0BE5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При внебрюшинном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разрыве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мочевого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пузыря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мочеиспускание резко болезненно и поэтому ограниченно вплоть до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задержки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мочеиспускания. Жалобы на боль в лонной области 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паху.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Симптомов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раздражения брюшины нет. Мочевой пузырь над лобком не определяется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пальпаторно, ни перкуссией. Получение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при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катетеризации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мочевого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пузыря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незначительного количества кровянистой мочи, выделяющейся под низким давлением, при переломе переднего отдела тазового кольца свидетельствует о повреждении мочевого пузыря. Затек рентгеноконтрастного вещества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при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рентгенографии подтверждает предполагаемый внебрюшинный разрыв. Для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уточнения диагноза может быть использована цистоскопия.</w:t>
      </w:r>
    </w:p>
    <w:p w:rsidR="004C0BE5" w:rsidRPr="00604AC5" w:rsidRDefault="004C0BE5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Внутрибрюшинный разрыв мочевого пузыря сопровождается болью внизу живота, признаками раздражения брюшины, отсутствием мочи в мочевом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пузыре при катетеризации сразу после травмы, а в позднем периоде при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катетеризации выделяется большое количество жидкости - смеси мочи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брюшинного экссудата. При цистографии контрастная жидкость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распространяется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между петель кишечника в виде лучей. Цистоскопия часто не удается из-за невозможности наполнить мочевой пузырь.</w:t>
      </w:r>
    </w:p>
    <w:p w:rsid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2.5 </w:t>
      </w:r>
      <w:r w:rsidRPr="00604AC5">
        <w:rPr>
          <w:b/>
          <w:bCs/>
          <w:sz w:val="28"/>
          <w:szCs w:val="28"/>
        </w:rPr>
        <w:t>Разрыв мочеиспускательного канала</w:t>
      </w:r>
    </w:p>
    <w:p w:rsid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0BE5" w:rsidRPr="00604AC5" w:rsidRDefault="004C0BE5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Р</w:t>
      </w:r>
      <w:r w:rsidR="00A307D2" w:rsidRPr="00604AC5">
        <w:rPr>
          <w:sz w:val="28"/>
          <w:szCs w:val="28"/>
        </w:rPr>
        <w:t>азрыв мочеиспускательного канала</w:t>
      </w:r>
      <w:r w:rsidRPr="00604AC5">
        <w:rPr>
          <w:sz w:val="28"/>
          <w:szCs w:val="28"/>
        </w:rPr>
        <w:t xml:space="preserve"> наблюдается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практически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только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у мужчин, у женщин - крайне редко.</w:t>
      </w:r>
    </w:p>
    <w:p w:rsidR="004C0BE5" w:rsidRPr="00604AC5" w:rsidRDefault="004C0BE5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Основными признаками являются уретроррагия, резкая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боль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 промежности при попытке к мочеиспусканию, частичная или полг ная задержка мочи и припухлость в области промежности через несколько часов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после травмы (урогематома). Полная задержка мочи бывает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при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полных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разрывах мочеиспускательного канала. Иногда у наружного отверстия его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появляется капля крови: немного крови может показаться после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легкого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надавливания на промежность по ходу мочеиспускательного канала. Катетеризация во внебольничных условиях не рекомендуется. При неполном разрыве иногда удается ввести катетер в мочевой пузырь, причем первая порция кровянистой мочи сменяется чистой мочой, и мочевой пузырь полностью опорожняется. Более точным методом диагностики является уретрография: затек контрастного вещества за пределы уретры свидетельствует о ее разрыве.</w:t>
      </w:r>
    </w:p>
    <w:p w:rsidR="004C0BE5" w:rsidRPr="00604AC5" w:rsidRDefault="004C0BE5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Неотложная помощь. При внебрюшинном разрыве мочевого пузыря и задержке с госпитализацией ввести постоянный катетер;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вводить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анальгетики и антибиотики. Если у больного с разрывом мочеиспускательного канала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имеется резко выраженное переполнение мочевого пузыря мочой, то ему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производят чрескожную надлобковую пункцию мочевого пузыря.</w:t>
      </w:r>
    </w:p>
    <w:p w:rsidR="004C0BE5" w:rsidRPr="00604AC5" w:rsidRDefault="004C0BE5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Госпитализация на носилках. Больные с разрывом мочевого пузыря 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мочеиспускательного канала подлежат экстренной госпитализации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урологическое отделение. В зависимости от срока с момента травмы, сопутствующих повреждений пострадавшему выполняют первичный шов уретры с дренированием мочевого пузыря и промежностей урогематомы. При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поздней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госпитализации (свыше 6 часов и после травмы) ограничиваются чрескожной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пункционной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эпицистостомией и дренированием промежностной урогематомы.</w:t>
      </w:r>
    </w:p>
    <w:p w:rsidR="00897EDD" w:rsidRPr="00604AC5" w:rsidRDefault="00604AC5" w:rsidP="00604A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307D2" w:rsidRPr="00604AC5">
        <w:rPr>
          <w:b/>
          <w:bCs/>
          <w:sz w:val="28"/>
          <w:szCs w:val="28"/>
        </w:rPr>
        <w:t xml:space="preserve">3. </w:t>
      </w:r>
      <w:r w:rsidR="00897EDD" w:rsidRPr="00604AC5">
        <w:rPr>
          <w:b/>
          <w:bCs/>
          <w:sz w:val="28"/>
          <w:szCs w:val="28"/>
        </w:rPr>
        <w:t>ПОВРЕЖДЕНИЯ ЛОПАТКИ И КЛЮЧИЦЫ</w:t>
      </w:r>
    </w:p>
    <w:p w:rsidR="00604AC5" w:rsidRDefault="00604AC5" w:rsidP="00604A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604AC5" w:rsidRDefault="00A9392B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3.1 </w:t>
      </w:r>
      <w:r w:rsidR="00897EDD" w:rsidRPr="00604AC5">
        <w:rPr>
          <w:b/>
          <w:bCs/>
          <w:sz w:val="28"/>
          <w:szCs w:val="28"/>
        </w:rPr>
        <w:t>П</w:t>
      </w:r>
      <w:r w:rsidR="00A307D2" w:rsidRPr="00604AC5">
        <w:rPr>
          <w:b/>
          <w:bCs/>
          <w:sz w:val="28"/>
          <w:szCs w:val="28"/>
        </w:rPr>
        <w:t>ереломы лопатки</w:t>
      </w:r>
    </w:p>
    <w:p w:rsidR="00604AC5" w:rsidRDefault="00604AC5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Чаще всего возникаю</w:t>
      </w:r>
      <w:r w:rsidR="001D6BA4" w:rsidRPr="00604AC5">
        <w:rPr>
          <w:sz w:val="28"/>
          <w:szCs w:val="28"/>
        </w:rPr>
        <w:t>т вследствие прямого удара и не</w:t>
      </w:r>
      <w:r w:rsidRPr="00604AC5">
        <w:rPr>
          <w:sz w:val="28"/>
          <w:szCs w:val="28"/>
        </w:rPr>
        <w:t>редко сочетаются с множественными переломами ре</w:t>
      </w:r>
      <w:r w:rsidR="001D6BA4" w:rsidRPr="00604AC5">
        <w:rPr>
          <w:sz w:val="28"/>
          <w:szCs w:val="28"/>
        </w:rPr>
        <w:t>бер. По клиническим приз</w:t>
      </w:r>
      <w:r w:rsidRPr="00604AC5">
        <w:rPr>
          <w:sz w:val="28"/>
          <w:szCs w:val="28"/>
        </w:rPr>
        <w:t>накам установить диагноз можно только пр</w:t>
      </w:r>
      <w:r w:rsidR="001D6BA4" w:rsidRPr="00604AC5">
        <w:rPr>
          <w:sz w:val="28"/>
          <w:szCs w:val="28"/>
        </w:rPr>
        <w:t>едположительно на основании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на</w:t>
      </w:r>
      <w:r w:rsidRPr="00604AC5">
        <w:rPr>
          <w:sz w:val="28"/>
          <w:szCs w:val="28"/>
        </w:rPr>
        <w:t>личия гематомы, болезненности и припухло</w:t>
      </w:r>
      <w:r w:rsidR="001D6BA4" w:rsidRPr="00604AC5">
        <w:rPr>
          <w:sz w:val="28"/>
          <w:szCs w:val="28"/>
        </w:rPr>
        <w:t>сти в области тела лопатки, рез</w:t>
      </w:r>
      <w:r w:rsidRPr="00604AC5">
        <w:rPr>
          <w:sz w:val="28"/>
          <w:szCs w:val="28"/>
        </w:rPr>
        <w:t>кой боли и ограничения движений в плечевом суставе, особенно при попытке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поднять руку. Диагноз уточняют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при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рентгенологическом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исследовании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в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стационаре.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Неотложная помощь. Изолированный перелом лопатки относится </w:t>
      </w:r>
      <w:r w:rsidR="001D6BA4" w:rsidRPr="00604AC5">
        <w:rPr>
          <w:sz w:val="28"/>
          <w:szCs w:val="28"/>
        </w:rPr>
        <w:t>к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амбула</w:t>
      </w:r>
      <w:r w:rsidRPr="00604AC5">
        <w:rPr>
          <w:sz w:val="28"/>
          <w:szCs w:val="28"/>
        </w:rPr>
        <w:t xml:space="preserve">торным </w:t>
      </w:r>
      <w:r w:rsidR="001D6BA4" w:rsidRPr="00604AC5">
        <w:rPr>
          <w:sz w:val="28"/>
          <w:szCs w:val="28"/>
        </w:rPr>
        <w:t>травмам,</w:t>
      </w:r>
      <w:r w:rsidRPr="00604AC5">
        <w:rPr>
          <w:sz w:val="28"/>
          <w:szCs w:val="28"/>
        </w:rPr>
        <w:t xml:space="preserve"> и лечение проводят в трав</w:t>
      </w:r>
      <w:r w:rsidR="001D6BA4" w:rsidRPr="00604AC5">
        <w:rPr>
          <w:sz w:val="28"/>
          <w:szCs w:val="28"/>
        </w:rPr>
        <w:t>матологическом пункте. В качест</w:t>
      </w:r>
      <w:r w:rsidRPr="00604AC5">
        <w:rPr>
          <w:sz w:val="28"/>
          <w:szCs w:val="28"/>
        </w:rPr>
        <w:t>ве первой помощи достаточно подвесить ру</w:t>
      </w:r>
      <w:r w:rsidR="001D6BA4" w:rsidRPr="00604AC5">
        <w:rPr>
          <w:sz w:val="28"/>
          <w:szCs w:val="28"/>
        </w:rPr>
        <w:t>ку на косынке, ввести</w:t>
      </w:r>
      <w:r w:rsidR="00604AC5" w:rsidRPr="00604AC5">
        <w:rPr>
          <w:sz w:val="28"/>
          <w:szCs w:val="28"/>
        </w:rPr>
        <w:t xml:space="preserve"> </w:t>
      </w:r>
      <w:r w:rsidR="001D6BA4" w:rsidRPr="00604AC5">
        <w:rPr>
          <w:sz w:val="28"/>
          <w:szCs w:val="28"/>
        </w:rPr>
        <w:t>обезболи</w:t>
      </w:r>
      <w:r w:rsidRPr="00604AC5">
        <w:rPr>
          <w:sz w:val="28"/>
          <w:szCs w:val="28"/>
        </w:rPr>
        <w:t>вающие средства.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При задержке госпитализации или если </w:t>
      </w:r>
      <w:r w:rsidR="001D6BA4" w:rsidRPr="00604AC5">
        <w:rPr>
          <w:sz w:val="28"/>
          <w:szCs w:val="28"/>
        </w:rPr>
        <w:t>предстоит длительная транспорти</w:t>
      </w:r>
      <w:r w:rsidRPr="00604AC5">
        <w:rPr>
          <w:sz w:val="28"/>
          <w:szCs w:val="28"/>
        </w:rPr>
        <w:t>ровка в подмышечную впадину вкладывают в</w:t>
      </w:r>
      <w:r w:rsidR="001D6BA4" w:rsidRPr="00604AC5">
        <w:rPr>
          <w:sz w:val="28"/>
          <w:szCs w:val="28"/>
        </w:rPr>
        <w:t>алик из ваты и больную руку при</w:t>
      </w:r>
      <w:r w:rsidRPr="00604AC5">
        <w:rPr>
          <w:sz w:val="28"/>
          <w:szCs w:val="28"/>
        </w:rPr>
        <w:t xml:space="preserve">бинтовывают к </w:t>
      </w:r>
      <w:r w:rsidR="001D6BA4" w:rsidRPr="00604AC5">
        <w:rPr>
          <w:sz w:val="28"/>
          <w:szCs w:val="28"/>
        </w:rPr>
        <w:t>туловищу повязкой Дезо</w:t>
      </w:r>
      <w:r w:rsidRPr="00604AC5">
        <w:rPr>
          <w:sz w:val="28"/>
          <w:szCs w:val="28"/>
        </w:rPr>
        <w:t>.</w:t>
      </w:r>
    </w:p>
    <w:p w:rsidR="00A9392B" w:rsidRDefault="00A9392B" w:rsidP="00604A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A9392B" w:rsidRDefault="00A9392B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3.2 </w:t>
      </w:r>
      <w:r w:rsidR="00897EDD" w:rsidRPr="00604AC5">
        <w:rPr>
          <w:b/>
          <w:bCs/>
          <w:sz w:val="28"/>
          <w:szCs w:val="28"/>
        </w:rPr>
        <w:t>В</w:t>
      </w:r>
      <w:r w:rsidR="00A70F70" w:rsidRPr="00604AC5">
        <w:rPr>
          <w:b/>
          <w:bCs/>
          <w:sz w:val="28"/>
          <w:szCs w:val="28"/>
        </w:rPr>
        <w:t>ывихи ключицы</w:t>
      </w:r>
    </w:p>
    <w:p w:rsidR="00A9392B" w:rsidRDefault="00A9392B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Механизм травмы непрямой - падение на вытянутую руку,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на плечевой сустав. Нередко</w:t>
      </w:r>
      <w:r w:rsidR="00226A8C" w:rsidRPr="00604AC5">
        <w:rPr>
          <w:sz w:val="28"/>
          <w:szCs w:val="28"/>
        </w:rPr>
        <w:t xml:space="preserve"> возникают у борцов,</w:t>
      </w:r>
      <w:r w:rsidR="00604AC5" w:rsidRPr="00604AC5">
        <w:rPr>
          <w:sz w:val="28"/>
          <w:szCs w:val="28"/>
        </w:rPr>
        <w:t xml:space="preserve"> </w:t>
      </w:r>
      <w:r w:rsidR="00226A8C" w:rsidRPr="00604AC5">
        <w:rPr>
          <w:sz w:val="28"/>
          <w:szCs w:val="28"/>
        </w:rPr>
        <w:t>акробатов, гимна</w:t>
      </w:r>
      <w:r w:rsidRPr="00604AC5">
        <w:rPr>
          <w:sz w:val="28"/>
          <w:szCs w:val="28"/>
        </w:rPr>
        <w:t>стов.</w:t>
      </w:r>
      <w:r w:rsidR="001D6BA4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90% вывихов наблюдается в акромиально-ключичном сочленении, реже</w:t>
      </w:r>
      <w:r w:rsidR="00226A8C" w:rsidRPr="00604AC5">
        <w:rPr>
          <w:sz w:val="28"/>
          <w:szCs w:val="28"/>
        </w:rPr>
        <w:t xml:space="preserve"> в</w:t>
      </w:r>
      <w:r w:rsidR="00604AC5" w:rsidRPr="00604AC5">
        <w:rPr>
          <w:sz w:val="28"/>
          <w:szCs w:val="28"/>
        </w:rPr>
        <w:t xml:space="preserve"> </w:t>
      </w:r>
      <w:r w:rsidR="00226A8C" w:rsidRPr="00604AC5">
        <w:rPr>
          <w:sz w:val="28"/>
          <w:szCs w:val="28"/>
        </w:rPr>
        <w:t>гру</w:t>
      </w:r>
      <w:r w:rsidRPr="00604AC5">
        <w:rPr>
          <w:sz w:val="28"/>
          <w:szCs w:val="28"/>
        </w:rPr>
        <w:t>динно-ключичном.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Отмечается выстояние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акромиального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конца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ключицы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кверху, грудинного - кпереди, реже кз</w:t>
      </w:r>
      <w:r w:rsidR="00226A8C" w:rsidRPr="00604AC5">
        <w:rPr>
          <w:sz w:val="28"/>
          <w:szCs w:val="28"/>
        </w:rPr>
        <w:t>ади, положительный симптом "кла</w:t>
      </w:r>
      <w:r w:rsidRPr="00604AC5">
        <w:rPr>
          <w:sz w:val="28"/>
          <w:szCs w:val="28"/>
        </w:rPr>
        <w:t>виша": при надавливании на конец ключицы</w:t>
      </w:r>
      <w:r w:rsidR="00226A8C" w:rsidRPr="00604AC5">
        <w:rPr>
          <w:sz w:val="28"/>
          <w:szCs w:val="28"/>
        </w:rPr>
        <w:t xml:space="preserve"> она встает на место, при</w:t>
      </w:r>
      <w:r w:rsidR="00604AC5" w:rsidRPr="00604AC5">
        <w:rPr>
          <w:sz w:val="28"/>
          <w:szCs w:val="28"/>
        </w:rPr>
        <w:t xml:space="preserve"> </w:t>
      </w:r>
      <w:r w:rsidR="00226A8C" w:rsidRPr="00604AC5">
        <w:rPr>
          <w:sz w:val="28"/>
          <w:szCs w:val="28"/>
        </w:rPr>
        <w:t>прек</w:t>
      </w:r>
      <w:r w:rsidRPr="00604AC5">
        <w:rPr>
          <w:sz w:val="28"/>
          <w:szCs w:val="28"/>
        </w:rPr>
        <w:t>ращении давления вновь приподнимается кв</w:t>
      </w:r>
      <w:r w:rsidR="00226A8C" w:rsidRPr="00604AC5">
        <w:rPr>
          <w:sz w:val="28"/>
          <w:szCs w:val="28"/>
        </w:rPr>
        <w:t>ерху. Все эти манипуляции и дви</w:t>
      </w:r>
      <w:r w:rsidRPr="00604AC5">
        <w:rPr>
          <w:sz w:val="28"/>
          <w:szCs w:val="28"/>
        </w:rPr>
        <w:t>жения рукой в плечевом суставе вызывают значительную болезненность.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При частичном вывихе выстояние ключицы небольшое. При опускании плеча</w:t>
      </w:r>
      <w:r w:rsidR="00226A8C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путем потягивания за руку выстояние ключицы не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увеличивается,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как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при</w:t>
      </w:r>
      <w:r w:rsidR="00226A8C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полном вывихе, а остается прежним. Ключица вместе с плечом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перемещается</w:t>
      </w:r>
      <w:r w:rsidR="00226A8C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книзу.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Диагноз нетруден и может быть установлен после осмотра.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Неотложная помощь. Больных с полным в</w:t>
      </w:r>
      <w:r w:rsidR="00226A8C" w:rsidRPr="00604AC5">
        <w:rPr>
          <w:sz w:val="28"/>
          <w:szCs w:val="28"/>
        </w:rPr>
        <w:t>ывихом необходимо госпитализиро</w:t>
      </w:r>
      <w:r w:rsidRPr="00604AC5">
        <w:rPr>
          <w:sz w:val="28"/>
          <w:szCs w:val="28"/>
        </w:rPr>
        <w:t>вать, с частичным - можно лечить на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травматологическом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пункте.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Первая</w:t>
      </w:r>
      <w:r w:rsidR="00226A8C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помощь заключается в подвешивании руки н</w:t>
      </w:r>
      <w:r w:rsidR="00226A8C" w:rsidRPr="00604AC5">
        <w:rPr>
          <w:sz w:val="28"/>
          <w:szCs w:val="28"/>
        </w:rPr>
        <w:t>а косынке, введении обезболиваю</w:t>
      </w:r>
      <w:r w:rsidRPr="00604AC5">
        <w:rPr>
          <w:sz w:val="28"/>
          <w:szCs w:val="28"/>
        </w:rPr>
        <w:t>щих средств (50% раствор анальгина - 2 мл внутримышечно).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Госпитализация в травматологическое отделение.</w:t>
      </w:r>
    </w:p>
    <w:p w:rsidR="00A9392B" w:rsidRDefault="00A9392B" w:rsidP="00604A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A9392B" w:rsidRDefault="00A9392B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3.3 </w:t>
      </w:r>
      <w:r w:rsidR="00897EDD" w:rsidRPr="00604AC5">
        <w:rPr>
          <w:b/>
          <w:bCs/>
          <w:sz w:val="28"/>
          <w:szCs w:val="28"/>
        </w:rPr>
        <w:t>П</w:t>
      </w:r>
      <w:r w:rsidR="00A70F70" w:rsidRPr="00604AC5">
        <w:rPr>
          <w:b/>
          <w:bCs/>
          <w:sz w:val="28"/>
          <w:szCs w:val="28"/>
        </w:rPr>
        <w:t>ереломы ключицы</w:t>
      </w:r>
    </w:p>
    <w:p w:rsidR="00A9392B" w:rsidRDefault="00A9392B" w:rsidP="00604AC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Возникают при падении на вытянутую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руку,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плечевой</w:t>
      </w:r>
      <w:r w:rsidR="00226A8C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сустав. В редких случаях происходит повреждение плечевого сплетения.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Для переломов со смещением характерна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деформация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ключицы,</w:t>
      </w:r>
      <w:r w:rsidR="00226A8C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ненормальная подвижность, припухлость, крепитация отломков.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Центральный</w:t>
      </w:r>
      <w:r w:rsidR="00226A8C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отломок выстоит несколько кпереди 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кверху,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периферический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опускается</w:t>
      </w:r>
      <w:r w:rsidR="00226A8C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книзу. У детей часто встречаются перелом</w:t>
      </w:r>
      <w:r w:rsidR="00226A8C" w:rsidRPr="00604AC5">
        <w:rPr>
          <w:sz w:val="28"/>
          <w:szCs w:val="28"/>
        </w:rPr>
        <w:t>ы по типу "зеленой ветки" и под</w:t>
      </w:r>
      <w:r w:rsidRPr="00604AC5">
        <w:rPr>
          <w:sz w:val="28"/>
          <w:szCs w:val="28"/>
        </w:rPr>
        <w:t>надкостичные, при которых нет смещения о</w:t>
      </w:r>
      <w:r w:rsidR="00226A8C" w:rsidRPr="00604AC5">
        <w:rPr>
          <w:sz w:val="28"/>
          <w:szCs w:val="28"/>
        </w:rPr>
        <w:t>тломков. Определяется только не</w:t>
      </w:r>
      <w:r w:rsidRPr="00604AC5">
        <w:rPr>
          <w:sz w:val="28"/>
          <w:szCs w:val="28"/>
        </w:rPr>
        <w:t>большая локальная припухлость и болезненность в месте перелома,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ребенок</w:t>
      </w:r>
      <w:r w:rsidR="00226A8C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щадит руку, прижимая ее к туловищу здоровой ручкой.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Диагноз нетруден, так как налицо все характерные признаки перелома.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Неотложная помощь. Иммобилизация заключается в подвешивании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руки</w:t>
      </w:r>
      <w:r w:rsidR="00604AC5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на</w:t>
      </w:r>
      <w:r w:rsidR="00226A8C" w:rsidRPr="00604AC5">
        <w:rPr>
          <w:sz w:val="28"/>
          <w:szCs w:val="28"/>
        </w:rPr>
        <w:t xml:space="preserve"> косынку</w:t>
      </w:r>
      <w:r w:rsidRPr="00604AC5">
        <w:rPr>
          <w:sz w:val="28"/>
          <w:szCs w:val="28"/>
        </w:rPr>
        <w:t xml:space="preserve"> или прибинтовывании ее к туловищу. После обезболивания</w:t>
      </w:r>
      <w:r w:rsidR="00226A8C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места перелома возможна репозиция отломков, иммобилизация восьмиобразной</w:t>
      </w:r>
      <w:r w:rsidR="00226A8C" w:rsidRPr="00604AC5">
        <w:rPr>
          <w:sz w:val="28"/>
          <w:szCs w:val="28"/>
        </w:rPr>
        <w:t xml:space="preserve"> </w:t>
      </w:r>
      <w:r w:rsidRPr="00604AC5">
        <w:rPr>
          <w:sz w:val="28"/>
          <w:szCs w:val="28"/>
        </w:rPr>
        <w:t>повязкой или кольцами Дельбе.</w:t>
      </w:r>
    </w:p>
    <w:p w:rsidR="00897EDD" w:rsidRPr="00604AC5" w:rsidRDefault="00897EDD" w:rsidP="00604A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Госпитализация в травматологическое о</w:t>
      </w:r>
      <w:r w:rsidR="00226A8C" w:rsidRPr="00604AC5">
        <w:rPr>
          <w:sz w:val="28"/>
          <w:szCs w:val="28"/>
        </w:rPr>
        <w:t>тделение. Транспортировка в</w:t>
      </w:r>
      <w:r w:rsidR="00604AC5" w:rsidRPr="00604AC5">
        <w:rPr>
          <w:sz w:val="28"/>
          <w:szCs w:val="28"/>
        </w:rPr>
        <w:t xml:space="preserve"> </w:t>
      </w:r>
      <w:r w:rsidR="00226A8C" w:rsidRPr="00604AC5">
        <w:rPr>
          <w:sz w:val="28"/>
          <w:szCs w:val="28"/>
        </w:rPr>
        <w:t>по</w:t>
      </w:r>
      <w:r w:rsidRPr="00604AC5">
        <w:rPr>
          <w:sz w:val="28"/>
          <w:szCs w:val="28"/>
        </w:rPr>
        <w:t>ложении сидя.</w:t>
      </w:r>
    </w:p>
    <w:p w:rsidR="00A07C2C" w:rsidRDefault="00A07C2C" w:rsidP="00604A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604AC5">
        <w:rPr>
          <w:b/>
          <w:bCs/>
          <w:sz w:val="28"/>
          <w:szCs w:val="28"/>
        </w:rPr>
        <w:t>ЛИТЕРАТУРА</w:t>
      </w:r>
    </w:p>
    <w:p w:rsidR="00A9392B" w:rsidRPr="00A9392B" w:rsidRDefault="00A9392B" w:rsidP="00604A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A07C2C" w:rsidRPr="00604AC5" w:rsidRDefault="00A07C2C" w:rsidP="00A9392B">
      <w:pPr>
        <w:widowControl w:val="0"/>
        <w:numPr>
          <w:ilvl w:val="0"/>
          <w:numId w:val="2"/>
        </w:numPr>
        <w:tabs>
          <w:tab w:val="clear" w:pos="1065"/>
          <w:tab w:val="num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04AC5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604AC5">
        <w:rPr>
          <w:color w:val="000000"/>
          <w:sz w:val="28"/>
          <w:szCs w:val="28"/>
        </w:rPr>
        <w:t>Перевод с английского д-ра мед. наук В.И.Кандрора,</w:t>
      </w:r>
      <w:r w:rsidRPr="00604AC5">
        <w:rPr>
          <w:sz w:val="28"/>
          <w:szCs w:val="28"/>
        </w:rPr>
        <w:t xml:space="preserve"> </w:t>
      </w:r>
      <w:r w:rsidRPr="00604AC5">
        <w:rPr>
          <w:color w:val="000000"/>
          <w:sz w:val="28"/>
          <w:szCs w:val="28"/>
        </w:rPr>
        <w:t>д. м. н. М.В.Неверовой, д-ра мед. наук А.В.Сучкова,</w:t>
      </w:r>
      <w:r w:rsidRPr="00604AC5">
        <w:rPr>
          <w:sz w:val="28"/>
          <w:szCs w:val="28"/>
        </w:rPr>
        <w:t xml:space="preserve"> </w:t>
      </w:r>
      <w:r w:rsidRPr="00604AC5">
        <w:rPr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A07C2C" w:rsidRPr="00604AC5" w:rsidRDefault="00A07C2C" w:rsidP="00A9392B">
      <w:pPr>
        <w:widowControl w:val="0"/>
        <w:numPr>
          <w:ilvl w:val="0"/>
          <w:numId w:val="2"/>
        </w:numPr>
        <w:tabs>
          <w:tab w:val="clear" w:pos="1065"/>
          <w:tab w:val="num" w:pos="187"/>
          <w:tab w:val="left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4AC5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A07C2C" w:rsidRPr="00604AC5" w:rsidSect="00604AC5">
      <w:footerReference w:type="default" r:id="rId7"/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12" w:rsidRDefault="004B0012">
      <w:r>
        <w:separator/>
      </w:r>
    </w:p>
  </w:endnote>
  <w:endnote w:type="continuationSeparator" w:id="0">
    <w:p w:rsidR="004B0012" w:rsidRDefault="004B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2C" w:rsidRDefault="00A07C2C" w:rsidP="00BC48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12" w:rsidRDefault="004B0012">
      <w:r>
        <w:separator/>
      </w:r>
    </w:p>
  </w:footnote>
  <w:footnote w:type="continuationSeparator" w:id="0">
    <w:p w:rsidR="004B0012" w:rsidRDefault="004B0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85D77"/>
    <w:multiLevelType w:val="hybridMultilevel"/>
    <w:tmpl w:val="ACA25D3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">
    <w:nsid w:val="560B3F24"/>
    <w:multiLevelType w:val="hybridMultilevel"/>
    <w:tmpl w:val="13C24B7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B6429D"/>
    <w:multiLevelType w:val="hybridMultilevel"/>
    <w:tmpl w:val="787EFEE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EDD"/>
    <w:rsid w:val="0004699D"/>
    <w:rsid w:val="001D6BA4"/>
    <w:rsid w:val="00226A8C"/>
    <w:rsid w:val="00244B55"/>
    <w:rsid w:val="00253ECA"/>
    <w:rsid w:val="002B50A4"/>
    <w:rsid w:val="003B3C48"/>
    <w:rsid w:val="0049683E"/>
    <w:rsid w:val="004B0012"/>
    <w:rsid w:val="004C0BE5"/>
    <w:rsid w:val="005E0EC5"/>
    <w:rsid w:val="00604AC5"/>
    <w:rsid w:val="00772971"/>
    <w:rsid w:val="0089435A"/>
    <w:rsid w:val="00897EDD"/>
    <w:rsid w:val="00A07C2C"/>
    <w:rsid w:val="00A307D2"/>
    <w:rsid w:val="00A36F66"/>
    <w:rsid w:val="00A70F70"/>
    <w:rsid w:val="00A9392B"/>
    <w:rsid w:val="00BC48C9"/>
    <w:rsid w:val="00E055F1"/>
    <w:rsid w:val="00E50B56"/>
    <w:rsid w:val="00E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B2CAE2-9338-4DC8-A50E-F8B1326D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7C2C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BC48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C48C9"/>
  </w:style>
  <w:style w:type="paragraph" w:styleId="a6">
    <w:name w:val="Normal (Web)"/>
    <w:basedOn w:val="a"/>
    <w:uiPriority w:val="99"/>
    <w:rsid w:val="00A07C2C"/>
  </w:style>
  <w:style w:type="paragraph" w:styleId="a7">
    <w:name w:val="header"/>
    <w:basedOn w:val="a"/>
    <w:link w:val="a8"/>
    <w:uiPriority w:val="99"/>
    <w:rsid w:val="00604A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ПОВРЕЖДЕНИЯ ГРУДНОЙ КЛЕТКИ И ЕЕ ОРГАНОВ</vt:lpstr>
    </vt:vector>
  </TitlesOfParts>
  <Company>hosp5</Company>
  <LinksUpToDate>false</LinksUpToDate>
  <CharactersWithSpaces>17034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ПОВРЕЖДЕНИЯ ГРУДНОЙ КЛЕТКИ И ЕЕ ОРГАНОВ</dc:title>
  <dc:subject/>
  <dc:creator>111</dc:creator>
  <cp:keywords/>
  <dc:description/>
  <cp:lastModifiedBy>admin</cp:lastModifiedBy>
  <cp:revision>2</cp:revision>
  <dcterms:created xsi:type="dcterms:W3CDTF">2014-02-25T07:08:00Z</dcterms:created>
  <dcterms:modified xsi:type="dcterms:W3CDTF">2014-02-25T07:08:00Z</dcterms:modified>
</cp:coreProperties>
</file>