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AA" w:rsidRDefault="007F5E78">
      <w:pPr>
        <w:pStyle w:val="1"/>
        <w:jc w:val="center"/>
      </w:pPr>
      <w:r>
        <w:t>Практика наружной рекламы</w:t>
      </w:r>
    </w:p>
    <w:p w:rsidR="004541AA" w:rsidRPr="007F5E78" w:rsidRDefault="007F5E78">
      <w:pPr>
        <w:pStyle w:val="a3"/>
      </w:pPr>
      <w:r>
        <w:t xml:space="preserve">Андрей Надеин </w:t>
      </w:r>
    </w:p>
    <w:p w:rsidR="004541AA" w:rsidRDefault="007F5E78">
      <w:pPr>
        <w:pStyle w:val="a3"/>
      </w:pPr>
      <w:r>
        <w:t xml:space="preserve">Как спланировать рекламную кампанию с использованием наружной рекламы? Сколько нужно щитов и как долго они должны висеть? Можно ли рассч итать эффект от наружной рекламы? </w:t>
      </w:r>
    </w:p>
    <w:p w:rsidR="004541AA" w:rsidRDefault="007F5E78">
      <w:pPr>
        <w:pStyle w:val="a3"/>
      </w:pPr>
      <w:r>
        <w:t xml:space="preserve">Чтобы ответить на эти и другие вопросы, и при этом обеспечить независимость суждений, мы обратились к практикам из рекламных агентств, ежедневная задача которых делать максимально эффективную рекламу для заказчика. </w:t>
      </w:r>
    </w:p>
    <w:p w:rsidR="004541AA" w:rsidRDefault="007F5E78">
      <w:pPr>
        <w:pStyle w:val="2"/>
      </w:pPr>
      <w:r>
        <w:t xml:space="preserve">Характер наружной рекламы </w:t>
      </w:r>
    </w:p>
    <w:p w:rsidR="004541AA" w:rsidRPr="007F5E78" w:rsidRDefault="007F5E78">
      <w:pPr>
        <w:pStyle w:val="a3"/>
      </w:pPr>
      <w:r>
        <w:t xml:space="preserve">Матти Ринта-Валкама, директор агентства Ri-Vita DDB: Наружная реклама и меет специфический характер, так как у нее есть всего несколько секунд, ч тобы привлечь внимание. Поэтому она должна содержать только одну картин ку и максимум 7 слов. Матти Ринта-Валкама считает, что рекламисты в Росс ии грешат излишествами, помещая на щит сложные для восприятия изображен ия, и произвольно располагая текст. Например, на плакатах можно встретит ь текст по кругу, по диагонали, гусеницей и так далее. Текст долже н легко читаться, убежден Матти Ринта-Валкама, за плечами которого 25 лет работы в рекламе. </w:t>
      </w:r>
    </w:p>
    <w:p w:rsidR="004541AA" w:rsidRDefault="007F5E78">
      <w:pPr>
        <w:pStyle w:val="a3"/>
      </w:pPr>
      <w:r>
        <w:t xml:space="preserve">Добавим к этому, что по оценкам практиков рекламы, время чтения пла ката пешеходами 35 секунд, автомобилистами 12 секунды. Далеко не все пл акаты, висящие на улицах города, отвечают требованиям читаемости. </w:t>
      </w:r>
    </w:p>
    <w:p w:rsidR="004541AA" w:rsidRDefault="007F5E78">
      <w:pPr>
        <w:pStyle w:val="a3"/>
      </w:pPr>
      <w:r>
        <w:t xml:space="preserve">Элита Зунина, менеджер Агентства по подготовке городских проектов так говорит о свойствах наружной рекламы: Оригинальные и неожида нные идеи наружная реклама любит едва ли не больше всех остальных медиа . </w:t>
      </w:r>
    </w:p>
    <w:p w:rsidR="004541AA" w:rsidRDefault="007F5E78">
      <w:pPr>
        <w:pStyle w:val="a3"/>
      </w:pPr>
      <w:r>
        <w:t xml:space="preserve">Анна Комарина, медиа-пленнер агентства McCann-Erickson Russia: Хорошая наружна я реклама лаконичная (как можно меньше слов), яркая, броская, сменяющаяс я. И она должна быть на своем месте. Человек не будет ломать голову над заг адкой, размещенной на большом щите, эти щиты предназначены для машин. А головоломки можно размещать на остановках транспорта. </w:t>
      </w:r>
    </w:p>
    <w:p w:rsidR="004541AA" w:rsidRDefault="007F5E78">
      <w:pPr>
        <w:pStyle w:val="2"/>
      </w:pPr>
      <w:r>
        <w:t xml:space="preserve">Для чего служит наружная реклама </w:t>
      </w:r>
    </w:p>
    <w:p w:rsidR="004541AA" w:rsidRPr="007F5E78" w:rsidRDefault="007F5E78">
      <w:pPr>
        <w:pStyle w:val="a3"/>
      </w:pPr>
      <w:r>
        <w:t xml:space="preserve">Наружная реклама очень эффективна для продвижения брэнда. При эт ом содержание постера должно быть четко связано в брэндом. Крайний приме р: фирма Довгань, недавно зарегистрировавшая брэнд-слоган Довг ань. Защищенное качество, разместила рекламные плакаты, состоящие из одного только логотипа. </w:t>
      </w:r>
    </w:p>
    <w:p w:rsidR="004541AA" w:rsidRDefault="007F5E78">
      <w:pPr>
        <w:pStyle w:val="a3"/>
      </w:pPr>
      <w:r>
        <w:t xml:space="preserve">Считается, что чем выше доход целевой группы, тем лучше наружная ре клама на нее работает. </w:t>
      </w:r>
    </w:p>
    <w:p w:rsidR="004541AA" w:rsidRDefault="007F5E78">
      <w:pPr>
        <w:pStyle w:val="a3"/>
      </w:pPr>
      <w:r>
        <w:t xml:space="preserve">Яков Песин, менеджер по медиа и исследованиям агентства Ri-Vita DDB: В П етербурге дефицит цветных периодических изданий, адресованных высокод оходной целевой группе, и продвигать визуальный образ товара приходитс я средствами наружной рекламы. </w:t>
      </w:r>
    </w:p>
    <w:p w:rsidR="004541AA" w:rsidRDefault="007F5E78">
      <w:pPr>
        <w:pStyle w:val="a3"/>
      </w:pPr>
      <w:r>
        <w:t xml:space="preserve">Действительно, этим можно объяснить большое количество наружной рекламы спиртных напитков и сигарет на улицах российских городов. В разв итых странах эти товары традиционно рекламируются в иллюстрированных журналах. Некоторые из моих собеседников высказывались, что лично они пр отив рекламы алкоголя на улицах, но других способов рекламировать эти то вары пока нет. </w:t>
      </w:r>
    </w:p>
    <w:p w:rsidR="004541AA" w:rsidRDefault="007F5E78">
      <w:pPr>
        <w:pStyle w:val="a3"/>
      </w:pPr>
      <w:r>
        <w:t xml:space="preserve">Световая реклама вдоль улиц распространилась в последние 23 год а и полюбилась рекламистам. Это средство рекламы в большей степени нацел ено на группу населения с доходами выше среднего. Особенно хороши лайтпо стеры в Санкт-Петербурге зимой дорогой красивый товар выигрышн о смотрится на фоне темноты или блеклого городского пейзажа. Кроме того, большие объемы рекламы можно разместить на так называемом сити-форм ате в достаточно короткие сроки. </w:t>
      </w:r>
    </w:p>
    <w:p w:rsidR="004541AA" w:rsidRDefault="007F5E78">
      <w:pPr>
        <w:pStyle w:val="2"/>
      </w:pPr>
      <w:r>
        <w:t xml:space="preserve">Где размещать? </w:t>
      </w:r>
    </w:p>
    <w:p w:rsidR="004541AA" w:rsidRPr="007F5E78" w:rsidRDefault="007F5E78">
      <w:pPr>
        <w:pStyle w:val="a3"/>
      </w:pPr>
      <w:r>
        <w:t xml:space="preserve">Ирина Куликова, медиа-пленнер агентства Прайм: Стратеги я размещения наружной рекламы в городе напрямую зависит от длительност и комплексной рекламной кампании, ее характера, задач и, конечно, бюджета . </w:t>
      </w:r>
    </w:p>
    <w:p w:rsidR="004541AA" w:rsidRDefault="007F5E78">
      <w:pPr>
        <w:pStyle w:val="a3"/>
      </w:pPr>
      <w:r>
        <w:t xml:space="preserve">Размещая плакат на Невском проспекте, рекламисты не знают, скольк о людей увидят его. Предполагают, что зрителей будет много. </w:t>
      </w:r>
    </w:p>
    <w:p w:rsidR="004541AA" w:rsidRDefault="007F5E78">
      <w:pPr>
        <w:pStyle w:val="a3"/>
      </w:pPr>
      <w:r>
        <w:t xml:space="preserve">Мне приходится убеждать иностранных рекламодателей в том, что не надо всю наружку размещать в центре. Товары массового спроса хорошо р екламировать в спальных районах города, говорит Яков Песин. </w:t>
      </w:r>
    </w:p>
    <w:p w:rsidR="004541AA" w:rsidRDefault="007F5E78">
      <w:pPr>
        <w:pStyle w:val="a3"/>
      </w:pPr>
      <w:r>
        <w:t xml:space="preserve">На какие категории населения будет воздействовать реклама, ра змещенная на лайтпостерах и щитах, зависит от места их расположения, считает Ирина Куликова. </w:t>
      </w:r>
    </w:p>
    <w:p w:rsidR="004541AA" w:rsidRDefault="007F5E78">
      <w:pPr>
        <w:pStyle w:val="a3"/>
      </w:pPr>
      <w:r>
        <w:t xml:space="preserve">Рекламные агентства пользуются своими критериями выбора мест, та кими как: знание города, опыт предыдущих размещений, собственные подсчет ы, статистика ГАИ, здравый смысл и интуиция. И пожелания клиента. </w:t>
      </w:r>
    </w:p>
    <w:p w:rsidR="004541AA" w:rsidRDefault="007F5E78">
      <w:pPr>
        <w:pStyle w:val="a3"/>
      </w:pPr>
      <w:r>
        <w:t xml:space="preserve">Стратегия размещения задача творческая, и решать ее надо творчески. Э лита Зунина рассказывает: Был прецедент, когда пять конкретных щитов были размещены ради глаз трех конкретных людей. Окупилось. </w:t>
      </w:r>
    </w:p>
    <w:p w:rsidR="004541AA" w:rsidRDefault="007F5E78">
      <w:pPr>
        <w:pStyle w:val="2"/>
      </w:pPr>
      <w:r>
        <w:t xml:space="preserve">Требуются цифры </w:t>
      </w:r>
    </w:p>
    <w:p w:rsidR="004541AA" w:rsidRPr="007F5E78" w:rsidRDefault="007F5E78">
      <w:pPr>
        <w:pStyle w:val="a3"/>
      </w:pPr>
      <w:r>
        <w:t xml:space="preserve">Анна Комарина: Во всем мире при планировании рекламной кампани и используют показатели coverage и frequency. Для того, чтобы их рассчитать, нужны данн ые по аудиториям средств рекламы. В Петербурге такие данные есть для тел евидения, газет, радио, а для наружной рекламы нет. В идеале, эти данные дол жны предоставлять сами фирмы владельцы рекламных мест. При этом факти чески продавая количество контактов, а не места. Потребность в таких дан ных назрела, но никто не хочет потратить деньги, чтобы провести дорогост оящее исследование. </w:t>
      </w:r>
    </w:p>
    <w:p w:rsidR="004541AA" w:rsidRDefault="007F5E78">
      <w:pPr>
        <w:pStyle w:val="a3"/>
      </w:pPr>
      <w:r>
        <w:t xml:space="preserve">Размещая рекламу сигарет North Star, Анна выбирает спальные районы, а для рекламы сигарет Camel центр города. Пока рекламодатели не требуют цифр, но если какая-то исследовательская фирма или группа фирм проведет подобно е исследование она окажется впереди. </w:t>
      </w:r>
    </w:p>
    <w:p w:rsidR="004541AA" w:rsidRDefault="007F5E78">
      <w:pPr>
        <w:pStyle w:val="a3"/>
      </w:pPr>
      <w:r>
        <w:t xml:space="preserve">Алексей Южанов, директор BLmedia: Знание цифр жизненно необходимо. К то измерит наружную рекламу тот и будет ее продавать. Москва уже начин ает измерять свои носители. Если бы Городской центр размещения рекламы в зял на себя организаторскую функцию по измерению наружной рекламы, в это т проект вложились бы многие. </w:t>
      </w:r>
    </w:p>
    <w:p w:rsidR="004541AA" w:rsidRDefault="007F5E78">
      <w:pPr>
        <w:pStyle w:val="a3"/>
      </w:pPr>
      <w:r>
        <w:t xml:space="preserve">Сколько размещать? </w:t>
      </w:r>
    </w:p>
    <w:p w:rsidR="004541AA" w:rsidRDefault="007F5E78">
      <w:pPr>
        <w:pStyle w:val="a3"/>
      </w:pPr>
      <w:r>
        <w:t xml:space="preserve">Сколько должно быть плакатов, чтобы произвести эффект? </w:t>
      </w:r>
    </w:p>
    <w:p w:rsidR="004541AA" w:rsidRDefault="007F5E78">
      <w:pPr>
        <w:pStyle w:val="a3"/>
      </w:pPr>
      <w:r>
        <w:t xml:space="preserve">По некоторым оценкам, минимальная адресная программа для продвиж ения торговой марки составляет 30 щитов на месяц. Одна из самых больших рек ламных программ в Санкт-Петербурге для телекоммуникационной фирмы Fora составила около 50 щитов сроком на полгода. </w:t>
      </w:r>
    </w:p>
    <w:p w:rsidR="004541AA" w:rsidRDefault="007F5E78">
      <w:pPr>
        <w:pStyle w:val="a3"/>
      </w:pPr>
      <w:r>
        <w:t xml:space="preserve">Алексей Южанов: Количество зависит от цели рекламы. Если это но вый товар надо получить взрывной эффект, максимально повысив ч астоту контакта. Для этой цели хорошо подходят трехгранные тумбы. Достат очно 150 тумб в течение месяца. А если нужно постоянное присутствие можн о использовать лайтпостеры. Количество щитов связано с качеством рекла мы. При хорошем креативе для достижения эффекта щитов нужно меньше. </w:t>
      </w:r>
    </w:p>
    <w:p w:rsidR="004541AA" w:rsidRDefault="007F5E78">
      <w:pPr>
        <w:pStyle w:val="a3"/>
      </w:pPr>
      <w:r>
        <w:t xml:space="preserve">Матти Ринта-Валкама: Если это продукт массового пользования чем больше, тем лучше. Но надо помнить, что наружная реклама это в больш инстве случаев не основной носитель, а лишь поддержка для рекламы на ТВ . </w:t>
      </w:r>
    </w:p>
    <w:p w:rsidR="004541AA" w:rsidRDefault="007F5E78">
      <w:pPr>
        <w:pStyle w:val="a3"/>
      </w:pPr>
      <w:r>
        <w:t xml:space="preserve">Яков Песин считает, что продвинуть торговую марку в городе можно и без ТВ. Например, если товар нацелен на достаточно широкую группу (не самы й дорогой продукт питания), то можно использовать рекламу в вагонах метр о, ряд специально подобранных печатных изданий и большое количество рек ламных материалов в местах продаж. Особенно, если brand loyality по данной группе не высока. Если же нужно повысить известность торговой марки и сформироват ь желаемый образ, то можно использовать наружную рекламу. </w:t>
      </w:r>
    </w:p>
    <w:p w:rsidR="004541AA" w:rsidRDefault="007F5E78">
      <w:pPr>
        <w:pStyle w:val="a3"/>
      </w:pPr>
      <w:r>
        <w:t xml:space="preserve">Например, в рек ламе шипованных покрышек Nokian стояла задача сформировать образ самых наде жных и безопасных покрышек для зимы. Были использованы 20 щитов из них о дин на набережной в центре, а остальные на основных магистралях вне це нтра с большим транспортным движением, около авторынков, автозаправок и т. д. Кроме того, были использованы специализированные автоиздания и ряд бизнес-изданий. </w:t>
      </w:r>
    </w:p>
    <w:p w:rsidR="004541AA" w:rsidRDefault="007F5E78">
      <w:pPr>
        <w:pStyle w:val="a3"/>
      </w:pPr>
      <w:r>
        <w:t xml:space="preserve">Анна Комарина: Чтобы продвинуть на рынок города новую торговую марку, надо обеспечить примерно 70% coverage. Охват зависит от количества и качес тва плакатов, продолжительности кампании и величины населения города . </w:t>
      </w:r>
    </w:p>
    <w:p w:rsidR="004541AA" w:rsidRDefault="007F5E78">
      <w:pPr>
        <w:pStyle w:val="a3"/>
      </w:pPr>
      <w:r>
        <w:t xml:space="preserve">Алексей Южанов: Несколько щитов, если они не выполняют чисто указател ьную функцию это пустая трата денег. Стоит сразу решить, зачем вам нужн а наружная реклама и определить под нее достаточный бюджет. </w:t>
      </w:r>
    </w:p>
    <w:p w:rsidR="004541AA" w:rsidRDefault="007F5E78">
      <w:pPr>
        <w:pStyle w:val="2"/>
      </w:pPr>
      <w:r>
        <w:t xml:space="preserve">Составление адресной программы </w:t>
      </w:r>
    </w:p>
    <w:p w:rsidR="004541AA" w:rsidRPr="007F5E78" w:rsidRDefault="007F5E78">
      <w:pPr>
        <w:pStyle w:val="a3"/>
      </w:pPr>
      <w:r>
        <w:t xml:space="preserve">Как осуществляется подбор адресных программ под цели рекламной к ампании? </w:t>
      </w:r>
    </w:p>
    <w:p w:rsidR="004541AA" w:rsidRDefault="007F5E78">
      <w:pPr>
        <w:pStyle w:val="a3"/>
      </w:pPr>
      <w:r>
        <w:t xml:space="preserve">В отличие от Москвы, где городское пространство перегружено носи телями, а процесс управления рекламой разобщен, в Петербурге все достато чно просто и стройно. Есть Городской центр размещения рекламы (ГЦРР), есть несколько крупных фирм, которые держат в своих руках большие адресные пр ограммы. </w:t>
      </w:r>
    </w:p>
    <w:p w:rsidR="004541AA" w:rsidRDefault="007F5E78">
      <w:pPr>
        <w:pStyle w:val="a3"/>
      </w:pPr>
      <w:r>
        <w:t xml:space="preserve">Адресные программы фирм, предоставляющих рекламные места на боль ших щитах, в целом удовлетворяют большинство агентств. Но при этом редко удается договориться с первого раза. По оценке менеджера по маркетингу о дной крупной фирмы, планирующей сейчас свою рекламную активность в Санк т-Петербурге, все предлагают адресные программы, где примерно 15 хорош их и 25 средних мест. Ряд моих собеседников создают адресные программы для больших щитов по схожей методике. На карту города накладываются по в озможности добытые данные количество населения, уровень достатка. Це левая группа определяется например, как автомобилисты. Выбираютс я основные магистрали, соединяющие спальные районы, транспортные развя зки, и на них выбираются точки размещения. Таким образом достигается так ой важный показатель, как равномерность распределения. Потом, в зависимо сти от бюджета, определяется плотность размещения щитов. </w:t>
      </w:r>
    </w:p>
    <w:p w:rsidR="004541AA" w:rsidRDefault="007F5E78">
      <w:pPr>
        <w:pStyle w:val="a3"/>
      </w:pPr>
      <w:r>
        <w:t xml:space="preserve">Если это поддерживающая реклама, возможно уменьшение адресной пр ограммы при увеличении срока экспонирования. Для усиления рекламного в оздействия можно применять перемещение рекламных плакатов. </w:t>
      </w:r>
    </w:p>
    <w:p w:rsidR="004541AA" w:rsidRDefault="007F5E78">
      <w:pPr>
        <w:pStyle w:val="a3"/>
      </w:pPr>
      <w:r>
        <w:t xml:space="preserve">Проще составить адресную программу для сити-формата и трехгранны х тумб этих носителей в городе больше и они оперативней обновляются. </w:t>
      </w:r>
    </w:p>
    <w:p w:rsidR="004541AA" w:rsidRDefault="007F5E78">
      <w:pPr>
        <w:pStyle w:val="a3"/>
      </w:pPr>
      <w:r>
        <w:t xml:space="preserve">Часто бывает невозможно составить рекламную программу, использу я ресурсы только одной фирмы. Ирина Куликова: Как правило, в одной, даже небольшой программе, задействовано 35 фирм. </w:t>
      </w:r>
    </w:p>
    <w:p w:rsidR="004541AA" w:rsidRDefault="007F5E78">
      <w:pPr>
        <w:pStyle w:val="a3"/>
      </w:pPr>
      <w:r>
        <w:t xml:space="preserve">Однако, по мнению Элиты Зуниной, размещать у одной фирмы может оказ аться дешевле, чем у нескольких одновременно. Тем более, что фирма-реклам одержатель может взять дополнительные адреса в аренду под заказчика. Пр и этом стоит учитывать, что у фирм-носителей не только разные цены и адрес ные программы, но и разное качество обслуживания. </w:t>
      </w:r>
    </w:p>
    <w:p w:rsidR="004541AA" w:rsidRDefault="007F5E78">
      <w:pPr>
        <w:pStyle w:val="a3"/>
      </w:pPr>
      <w:r>
        <w:t xml:space="preserve">В отличие от других медиа, в наружной рекламе нет фиксированных ск идок о цене за адресную программу стоит договариваться отдельно. Но в ряд ли стоит рассчитывать на покупку по демпинговой цене. </w:t>
      </w:r>
    </w:p>
    <w:p w:rsidR="004541AA" w:rsidRDefault="007F5E78">
      <w:pPr>
        <w:pStyle w:val="a3"/>
      </w:pPr>
      <w:r>
        <w:t xml:space="preserve">Если срок планирования кампании достаточно большой, и нет объект ивных запретов, то можно установить щиты в тех местах, где вы захотите. </w:t>
      </w:r>
    </w:p>
    <w:p w:rsidR="004541AA" w:rsidRDefault="007F5E78">
      <w:pPr>
        <w:pStyle w:val="a3"/>
      </w:pPr>
      <w:r>
        <w:t xml:space="preserve">На какой срок? </w:t>
      </w:r>
    </w:p>
    <w:p w:rsidR="004541AA" w:rsidRDefault="007F5E78">
      <w:pPr>
        <w:pStyle w:val="a3"/>
      </w:pPr>
      <w:r>
        <w:t xml:space="preserve">Наружная реклама может очень многое. Но не все. Чего наружная ре клама не может в принципе действовать оперативно и точно, попадать в у зкие однородные целевые группы, говорит Элита Зунина. Максимум опе ративности, на который способна наружная реклама в Санкт-Петербурге о бслуживать сезонные колебания спроса. </w:t>
      </w:r>
    </w:p>
    <w:p w:rsidR="004541AA" w:rsidRDefault="007F5E78">
      <w:pPr>
        <w:pStyle w:val="a3"/>
      </w:pPr>
      <w:r>
        <w:t xml:space="preserve">За рубежом наружная реклама более оперативна и может обслуживать недельные распродажи и праздники. </w:t>
      </w:r>
    </w:p>
    <w:p w:rsidR="004541AA" w:rsidRDefault="007F5E78">
      <w:pPr>
        <w:pStyle w:val="a3"/>
      </w:pPr>
      <w:r>
        <w:t xml:space="preserve">Анна Комарина: Наиболее эффективная частота сменяемости для н аружной рекламы 2 недели. Так работают во всем мире. У нас же и наружная р еклама работает по-российски почти все сроки размещения месячные с 1 по 30-е. Но пока у заказчиков нет статистических данных влияния смены рекл амных плакатов на восприятие, они не требуют изменения ситуации. </w:t>
      </w:r>
    </w:p>
    <w:p w:rsidR="004541AA" w:rsidRDefault="007F5E78">
      <w:pPr>
        <w:pStyle w:val="a3"/>
      </w:pPr>
      <w:r>
        <w:t xml:space="preserve">Суммируя мнения, можно сказать, что минимальный срок размещения к рупноформатных плакатов (6х3), возможный на нашем рынке 1 месяц, он же явля ется максимальным для одного типа плаката. Хотя, если клиент хочет, плака ты могут висеть и полгода... </w:t>
      </w:r>
    </w:p>
    <w:p w:rsidR="004541AA" w:rsidRDefault="007F5E78">
      <w:pPr>
        <w:pStyle w:val="a3"/>
      </w:pPr>
      <w:r>
        <w:t xml:space="preserve">Так называемая поддерживающая реклама делается часто мен ьшего формата (сити-формат, лайтпостеры). </w:t>
      </w:r>
    </w:p>
    <w:p w:rsidR="004541AA" w:rsidRDefault="007F5E78">
      <w:pPr>
        <w:pStyle w:val="2"/>
      </w:pPr>
      <w:r>
        <w:t xml:space="preserve">Шипы и лавры </w:t>
      </w:r>
    </w:p>
    <w:p w:rsidR="004541AA" w:rsidRPr="007F5E78" w:rsidRDefault="007F5E78">
      <w:pPr>
        <w:pStyle w:val="a3"/>
      </w:pPr>
      <w:r>
        <w:t xml:space="preserve">Большинство моих собеседников не считают себя специалистами в ре кламном креативе, и поэтому их высказывания несколько субъективны. Но ко гда люди, занимающиеся рекламой не один год (и даже не один десяток лет), вы сказывают критические замечания или хвалят что-то то к их словам стои т прислушаться. Не давая прямых высказываний экспертов, приведем некото рые оценки, с которыми вы можете согласиться или нет. </w:t>
      </w:r>
    </w:p>
    <w:p w:rsidR="004541AA" w:rsidRDefault="007F5E78">
      <w:pPr>
        <w:pStyle w:val="a3"/>
      </w:pPr>
      <w:r>
        <w:t xml:space="preserve">Критике была подвергнута реклама фирмы Довгань (на плакате не показан и не назван товар), реклама телефонов Erickson (на белом щите неско лько моделей телефонов с сопроводительным текстом, похоже на страницу и з каталога), реклама греческого коньяка Metaxa (много непонятно-желтого, отсут ствие четкой визуальной идеи), пива Grolsh (много элементов, отсутствие единой изобразительной идеи), шоколадного батончика Lions (рваный когтями плакат в ызывает негативные эмоции), реклама сигарет West, размещенная на лайтпостер ах (белая сигарета в красных губах на черном фоне), политического блока Яблоко (где пол-лица Явлинского надо же, помнится). </w:t>
      </w:r>
    </w:p>
    <w:p w:rsidR="004541AA" w:rsidRDefault="007F5E78">
      <w:pPr>
        <w:pStyle w:val="a3"/>
      </w:pPr>
      <w:r>
        <w:t xml:space="preserve">Все критиковали рекламу шоколада Tarragona, отмечая, что если бы улыбка Д жоконды не была сознательно искажена, реклама имела бы успех, поскольку однозначно привлекает внимание. </w:t>
      </w:r>
    </w:p>
    <w:p w:rsidR="004541AA" w:rsidRDefault="007F5E78">
      <w:pPr>
        <w:pStyle w:val="a3"/>
      </w:pPr>
      <w:r>
        <w:t xml:space="preserve">По поводу рекламы марки ментоловых сигарет Consulate (белая пачка во льду ) было высказано такое мнение удачная реклама, но неудачно выбрано вре мя размещения. Видеть зимой на фоне холодного заснеженного пейзажа лед и холод на плакате неинтересно. Другое дело, если бы это было летом! </w:t>
      </w:r>
    </w:p>
    <w:p w:rsidR="004541AA" w:rsidRDefault="007F5E78">
      <w:pPr>
        <w:pStyle w:val="a3"/>
      </w:pPr>
      <w:r>
        <w:t xml:space="preserve">Реклама телекоммуникационной фирмы Fora (Качество связи на вашей территории, с волком), была отмечена и как удачная, и как неудачная в основном из-за нечеткой рекламной идеи. </w:t>
      </w:r>
    </w:p>
    <w:p w:rsidR="004541AA" w:rsidRDefault="007F5E78">
      <w:pPr>
        <w:pStyle w:val="a3"/>
      </w:pPr>
      <w:r>
        <w:t xml:space="preserve">Среди неудачных была названа и реклама телекоммуникационной фир мы Delta Telecom (Ваш правильный выбор, один человек с телефонной трубкой, др угой с бананом, прижатым к уху, третий с огурцом). Отмечалось, что реклам а производит неприятное впечатление, которое переносится на фирму. </w:t>
      </w:r>
    </w:p>
    <w:p w:rsidR="004541AA" w:rsidRDefault="007F5E78">
      <w:pPr>
        <w:pStyle w:val="a3"/>
      </w:pPr>
      <w:r>
        <w:t xml:space="preserve">Водка Finlandia (художник, модель и ледяная скульптура) даже странно ви деть настолько неудачную идею плаката при таком великолепном споте по Т В (вспомните: Лапландия, огонь вокруг бутылки, в каждой ночи есть свое с олнце). </w:t>
      </w:r>
    </w:p>
    <w:p w:rsidR="004541AA" w:rsidRDefault="007F5E78">
      <w:pPr>
        <w:pStyle w:val="a3"/>
      </w:pPr>
      <w:r>
        <w:t xml:space="preserve">Реклама водки Smirnoff вызвала также противоречивые суждения. Некоторые сюже ты годятся для наружной рекламы (с пингвинами), а некоторые это чисто жу рнальная реклама, требующая разглядывания (например, волк в овечьем стад е, остров Пасхи). </w:t>
      </w:r>
    </w:p>
    <w:p w:rsidR="004541AA" w:rsidRDefault="007F5E78">
      <w:pPr>
        <w:pStyle w:val="a3"/>
      </w:pPr>
      <w:r>
        <w:t xml:space="preserve">Реклама водки Absolute (Gentleman), идеально работающая на лайтпостерах (бутылк а в круглом пятне света, заметная издалека на ночной дороге), вынесенная н а горизонтальный формат 6х3 м, потеряла свою светимость и приобрела зловеще-траурные черты. Это было отмечено, как пример формального, нетво рческого отношения к размещению рекламы. </w:t>
      </w:r>
    </w:p>
    <w:p w:rsidR="004541AA" w:rsidRDefault="007F5E78">
      <w:pPr>
        <w:pStyle w:val="a3"/>
      </w:pPr>
      <w:r>
        <w:t xml:space="preserve">А вот пример того, как одна и та же идея может быть настолько по-разн ому воплощена, что вызывать полярные ощущения. Реклама пива Балтика (Знаменитое пиво России), размещенная на трехгранных тумбах одинокий бокал над городом оценена отрицательно (слишком помпезно и невкусно). А та же реклама для лайтпостера фрагмент бокала с алек сандрийской колонной в перспективе оценен положительно (есть вку с в прямом и переносном смысле). </w:t>
      </w:r>
    </w:p>
    <w:p w:rsidR="004541AA" w:rsidRDefault="007F5E78">
      <w:pPr>
        <w:pStyle w:val="a3"/>
      </w:pPr>
      <w:r>
        <w:t xml:space="preserve">Кроме того, похвалы удостоилась: реклама сигарет Consulate, реклама шипованных покрышек Nokia (Безопасность на зимних дорогах), реклама сигарет West (с му жчиной и женщиной), реклама Winston ( с орлом, парящим над городом), растворимого напитка Yuppi, коньяка Remy Martin (привлекательный натюрморт), джина Gordon (струя напитк а извивается в поле плаката, прежде чем попадает в стакан), реклама сигаре т Петр I (Всегда первый!), удачно решенная в сигнальной желто-че рной палитре. </w:t>
      </w:r>
    </w:p>
    <w:p w:rsidR="004541AA" w:rsidRDefault="007F5E78">
      <w:pPr>
        <w:pStyle w:val="a3"/>
      </w:pPr>
      <w:r>
        <w:t xml:space="preserve">Почти единогласно на ура была воспринята реклама Мода н а лицах. Loox, персонажи которой симпатичные животные в очках. </w:t>
      </w:r>
    </w:p>
    <w:p w:rsidR="004541AA" w:rsidRDefault="007F5E78">
      <w:pPr>
        <w:pStyle w:val="a3"/>
      </w:pPr>
      <w:r>
        <w:t xml:space="preserve">Если вы поняли, что вам нужна наружка </w:t>
      </w:r>
    </w:p>
    <w:p w:rsidR="004541AA" w:rsidRDefault="007F5E78">
      <w:pPr>
        <w:pStyle w:val="a3"/>
      </w:pPr>
      <w:r>
        <w:t xml:space="preserve">В первую очередь решите, что вам нужно в данный момент определит ь стратегию рекламы, разработать плакат или сделать адресную программу. От этого зависит, к кому обратиться. </w:t>
      </w:r>
    </w:p>
    <w:p w:rsidR="004541AA" w:rsidRDefault="007F5E78">
      <w:pPr>
        <w:pStyle w:val="a3"/>
      </w:pPr>
      <w:r>
        <w:t xml:space="preserve">Вопрос выбора исполнителя сложный и никак не помещается в рамк и этого небольшого обзора. Не называя имен, скажем, что в городе работает д остаточное количество рекламных агентств, способных сделать первое, вт орое или третье. </w:t>
      </w:r>
    </w:p>
    <w:p w:rsidR="004541AA" w:rsidRDefault="007F5E78">
      <w:pPr>
        <w:pStyle w:val="a3"/>
      </w:pPr>
      <w:r>
        <w:t xml:space="preserve">Возьму на себя смелость утверждать, что попасть в точку с идеей рек ламы это главное, это значит заставить работать адресную программу на вас. Поэтому, если вы поняли, что вам нужна наружка, осмотритесь повнимате льнее и выберите фирму, способную разработать идею, которая сделает имя вашей фирмы знаменитым и заставит обратить внимание на ваш товар все платежеспособное население города. </w:t>
      </w:r>
      <w:bookmarkStart w:id="0" w:name="_GoBack"/>
      <w:bookmarkEnd w:id="0"/>
    </w:p>
    <w:sectPr w:rsidR="004541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E78"/>
    <w:rsid w:val="004541AA"/>
    <w:rsid w:val="0064696C"/>
    <w:rsid w:val="007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EB307-A308-48B9-8AD9-70F968D3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2402</Words>
  <Characters>13695</Characters>
  <Application>Microsoft Office Word</Application>
  <DocSecurity>0</DocSecurity>
  <Lines>114</Lines>
  <Paragraphs>32</Paragraphs>
  <ScaleCrop>false</ScaleCrop>
  <Company/>
  <LinksUpToDate>false</LinksUpToDate>
  <CharactersWithSpaces>16065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 наружной рекламы</dc:title>
  <dc:subject/>
  <dc:creator>admin</dc:creator>
  <cp:keywords/>
  <dc:description/>
  <cp:lastModifiedBy>admin</cp:lastModifiedBy>
  <cp:revision>2</cp:revision>
  <dcterms:created xsi:type="dcterms:W3CDTF">2014-02-17T02:06:00Z</dcterms:created>
  <dcterms:modified xsi:type="dcterms:W3CDTF">2014-02-17T02:06:00Z</dcterms:modified>
</cp:coreProperties>
</file>