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4F2" w:rsidRDefault="003014F2">
      <w:pPr>
        <w:pStyle w:val="FR1"/>
        <w:ind w:firstLine="508"/>
        <w:jc w:val="center"/>
        <w:rPr>
          <w:rFonts w:ascii="Times New Roman" w:hAnsi="Times New Roman"/>
        </w:rPr>
      </w:pPr>
      <w:r>
        <w:rPr>
          <w:rFonts w:ascii="Times New Roman" w:hAnsi="Times New Roman"/>
        </w:rPr>
        <w:t>УГАТУ</w:t>
      </w:r>
    </w:p>
    <w:p w:rsidR="003014F2" w:rsidRDefault="003014F2">
      <w:pPr>
        <w:pStyle w:val="FR1"/>
        <w:ind w:firstLine="508"/>
        <w:rPr>
          <w:rFonts w:ascii="Times New Roman" w:hAnsi="Times New Roman"/>
        </w:rPr>
      </w:pPr>
    </w:p>
    <w:p w:rsidR="003014F2" w:rsidRDefault="003014F2">
      <w:pPr>
        <w:pStyle w:val="FR1"/>
        <w:ind w:firstLine="508"/>
        <w:rPr>
          <w:rFonts w:ascii="Times New Roman" w:hAnsi="Times New Roman"/>
        </w:rPr>
      </w:pPr>
    </w:p>
    <w:p w:rsidR="003014F2" w:rsidRDefault="003014F2">
      <w:pPr>
        <w:pStyle w:val="FR1"/>
        <w:ind w:firstLine="508"/>
        <w:rPr>
          <w:rFonts w:ascii="Times New Roman" w:hAnsi="Times New Roman"/>
        </w:rPr>
      </w:pPr>
    </w:p>
    <w:p w:rsidR="003014F2" w:rsidRDefault="003014F2">
      <w:pPr>
        <w:pStyle w:val="FR1"/>
        <w:ind w:firstLine="508"/>
        <w:jc w:val="center"/>
        <w:rPr>
          <w:rFonts w:ascii="Times New Roman" w:hAnsi="Times New Roman"/>
        </w:rPr>
      </w:pPr>
      <w:r>
        <w:rPr>
          <w:rFonts w:ascii="Times New Roman" w:hAnsi="Times New Roman"/>
        </w:rPr>
        <w:t>ЗАЩИТА ПРАВ АВТОРОВ И ПАТЕНТООБЛАДАТЕЛЕЙ</w:t>
      </w:r>
    </w:p>
    <w:p w:rsidR="003014F2" w:rsidRDefault="003014F2">
      <w:pPr>
        <w:pStyle w:val="FR1"/>
        <w:ind w:firstLine="508"/>
        <w:rPr>
          <w:rFonts w:ascii="Times New Roman" w:hAnsi="Times New Roman"/>
        </w:rPr>
      </w:pPr>
    </w:p>
    <w:p w:rsidR="003014F2" w:rsidRDefault="003014F2">
      <w:pPr>
        <w:pStyle w:val="FR1"/>
        <w:ind w:firstLine="508"/>
        <w:rPr>
          <w:rFonts w:ascii="Times New Roman" w:hAnsi="Times New Roman"/>
        </w:rPr>
      </w:pPr>
    </w:p>
    <w:p w:rsidR="003014F2" w:rsidRDefault="003014F2">
      <w:pPr>
        <w:pStyle w:val="FR1"/>
        <w:ind w:firstLine="508"/>
        <w:rPr>
          <w:rFonts w:ascii="Times New Roman" w:hAnsi="Times New Roman"/>
        </w:rPr>
      </w:pPr>
    </w:p>
    <w:p w:rsidR="003014F2" w:rsidRDefault="003014F2">
      <w:pPr>
        <w:pStyle w:val="FR1"/>
        <w:ind w:firstLine="508"/>
        <w:rPr>
          <w:rFonts w:ascii="Times New Roman" w:hAnsi="Times New Roman"/>
        </w:rPr>
      </w:pPr>
    </w:p>
    <w:p w:rsidR="003014F2" w:rsidRDefault="003014F2">
      <w:pPr>
        <w:pStyle w:val="FR1"/>
        <w:ind w:firstLine="508"/>
        <w:rPr>
          <w:rFonts w:ascii="Times New Roman" w:hAnsi="Times New Roman"/>
        </w:rPr>
      </w:pPr>
    </w:p>
    <w:p w:rsidR="003014F2" w:rsidRDefault="003014F2">
      <w:pPr>
        <w:pStyle w:val="FR1"/>
        <w:ind w:firstLine="508"/>
        <w:rPr>
          <w:rFonts w:ascii="Times New Roman" w:hAnsi="Times New Roman"/>
        </w:rPr>
      </w:pPr>
    </w:p>
    <w:p w:rsidR="003014F2" w:rsidRDefault="003014F2">
      <w:pPr>
        <w:pStyle w:val="FR1"/>
        <w:ind w:firstLine="508"/>
        <w:rPr>
          <w:rFonts w:ascii="Times New Roman" w:hAnsi="Times New Roman"/>
        </w:rPr>
      </w:pPr>
    </w:p>
    <w:p w:rsidR="003014F2" w:rsidRDefault="003014F2">
      <w:pPr>
        <w:pStyle w:val="FR1"/>
        <w:ind w:firstLine="508"/>
        <w:rPr>
          <w:rFonts w:ascii="Times New Roman" w:hAnsi="Times New Roman"/>
        </w:rPr>
      </w:pPr>
      <w:r>
        <w:rPr>
          <w:rFonts w:ascii="Times New Roman" w:hAnsi="Times New Roman"/>
        </w:rPr>
        <w:t>Выполнил</w:t>
      </w:r>
    </w:p>
    <w:p w:rsidR="003014F2" w:rsidRDefault="003014F2">
      <w:pPr>
        <w:pStyle w:val="FR1"/>
        <w:ind w:firstLine="508"/>
        <w:rPr>
          <w:rFonts w:ascii="Times New Roman" w:hAnsi="Times New Roman"/>
        </w:rPr>
      </w:pPr>
      <w:r>
        <w:rPr>
          <w:rFonts w:ascii="Times New Roman" w:hAnsi="Times New Roman"/>
        </w:rPr>
        <w:t>Проверил</w:t>
      </w:r>
    </w:p>
    <w:p w:rsidR="003014F2" w:rsidRDefault="003014F2">
      <w:pPr>
        <w:pStyle w:val="FR1"/>
        <w:ind w:firstLine="508"/>
        <w:rPr>
          <w:rFonts w:ascii="Times New Roman" w:hAnsi="Times New Roman"/>
        </w:rPr>
      </w:pPr>
    </w:p>
    <w:p w:rsidR="003014F2" w:rsidRDefault="003014F2">
      <w:pPr>
        <w:pStyle w:val="FR1"/>
        <w:ind w:firstLine="508"/>
        <w:rPr>
          <w:rFonts w:ascii="Times New Roman" w:hAnsi="Times New Roman"/>
        </w:rPr>
      </w:pPr>
    </w:p>
    <w:p w:rsidR="003014F2" w:rsidRDefault="003014F2">
      <w:pPr>
        <w:pStyle w:val="FR1"/>
        <w:ind w:firstLine="508"/>
        <w:rPr>
          <w:rFonts w:ascii="Times New Roman" w:hAnsi="Times New Roman"/>
        </w:rPr>
      </w:pPr>
    </w:p>
    <w:p w:rsidR="003014F2" w:rsidRDefault="003014F2">
      <w:pPr>
        <w:pStyle w:val="FR1"/>
        <w:ind w:firstLine="508"/>
        <w:rPr>
          <w:rFonts w:ascii="Times New Roman" w:hAnsi="Times New Roman"/>
        </w:rPr>
      </w:pPr>
    </w:p>
    <w:p w:rsidR="003014F2" w:rsidRDefault="003014F2">
      <w:pPr>
        <w:pStyle w:val="FR1"/>
        <w:ind w:firstLine="508"/>
        <w:rPr>
          <w:rFonts w:ascii="Times New Roman" w:hAnsi="Times New Roman"/>
        </w:rPr>
      </w:pPr>
    </w:p>
    <w:p w:rsidR="003014F2" w:rsidRDefault="003014F2">
      <w:pPr>
        <w:pStyle w:val="FR1"/>
        <w:ind w:firstLine="508"/>
        <w:rPr>
          <w:rFonts w:ascii="Times New Roman" w:hAnsi="Times New Roman"/>
        </w:rPr>
      </w:pPr>
    </w:p>
    <w:p w:rsidR="003014F2" w:rsidRDefault="003014F2">
      <w:pPr>
        <w:pStyle w:val="FR1"/>
        <w:ind w:firstLine="508"/>
        <w:rPr>
          <w:rFonts w:ascii="Times New Roman" w:hAnsi="Times New Roman"/>
        </w:rPr>
      </w:pPr>
    </w:p>
    <w:p w:rsidR="003014F2" w:rsidRDefault="003014F2">
      <w:pPr>
        <w:pStyle w:val="FR1"/>
        <w:ind w:firstLine="508"/>
        <w:rPr>
          <w:rFonts w:ascii="Times New Roman" w:hAnsi="Times New Roman"/>
        </w:rPr>
      </w:pPr>
    </w:p>
    <w:p w:rsidR="003014F2" w:rsidRDefault="003014F2">
      <w:pPr>
        <w:pStyle w:val="FR1"/>
        <w:ind w:firstLine="508"/>
        <w:jc w:val="center"/>
        <w:rPr>
          <w:rFonts w:ascii="Times New Roman" w:hAnsi="Times New Roman"/>
        </w:rPr>
      </w:pPr>
      <w:r>
        <w:rPr>
          <w:rFonts w:ascii="Times New Roman" w:hAnsi="Times New Roman"/>
        </w:rPr>
        <w:t>УФА-2003</w:t>
      </w:r>
    </w:p>
    <w:p w:rsidR="003014F2" w:rsidRDefault="003014F2">
      <w:pPr>
        <w:pStyle w:val="FR1"/>
        <w:ind w:firstLine="508"/>
        <w:rPr>
          <w:rFonts w:ascii="Times New Roman" w:hAnsi="Times New Roman"/>
        </w:rPr>
      </w:pPr>
      <w:r>
        <w:rPr>
          <w:rFonts w:ascii="Times New Roman" w:hAnsi="Times New Roman"/>
        </w:rPr>
        <w:t xml:space="preserve"> </w:t>
      </w:r>
    </w:p>
    <w:p w:rsidR="003014F2" w:rsidRDefault="003014F2">
      <w:pPr>
        <w:pStyle w:val="FR1"/>
        <w:ind w:firstLine="508"/>
        <w:jc w:val="center"/>
        <w:rPr>
          <w:rFonts w:ascii="Times New Roman" w:hAnsi="Times New Roman"/>
        </w:rPr>
      </w:pPr>
      <w:r>
        <w:rPr>
          <w:rFonts w:ascii="Times New Roman" w:hAnsi="Times New Roman"/>
        </w:rPr>
        <w:t>СОДЕРЖАНИЕ</w:t>
      </w:r>
    </w:p>
    <w:p w:rsidR="003014F2" w:rsidRDefault="003014F2">
      <w:pPr>
        <w:pStyle w:val="FR1"/>
        <w:ind w:firstLine="508"/>
        <w:rPr>
          <w:rFonts w:ascii="Times New Roman" w:hAnsi="Times New Roman"/>
        </w:rPr>
      </w:pPr>
    </w:p>
    <w:p w:rsidR="003014F2" w:rsidRDefault="003014F2">
      <w:pPr>
        <w:pStyle w:val="FR1"/>
        <w:ind w:firstLine="508"/>
        <w:rPr>
          <w:rFonts w:ascii="Times New Roman" w:hAnsi="Times New Roman"/>
        </w:rPr>
      </w:pPr>
      <w:r>
        <w:rPr>
          <w:rFonts w:ascii="Times New Roman" w:hAnsi="Times New Roman"/>
        </w:rPr>
        <w:t>1.Авторское  право.</w:t>
      </w:r>
    </w:p>
    <w:p w:rsidR="003014F2" w:rsidRDefault="003014F2">
      <w:pPr>
        <w:pStyle w:val="FR1"/>
        <w:ind w:firstLine="508"/>
        <w:rPr>
          <w:rFonts w:ascii="Times New Roman" w:hAnsi="Times New Roman"/>
        </w:rPr>
      </w:pPr>
      <w:r>
        <w:rPr>
          <w:rFonts w:ascii="Times New Roman" w:hAnsi="Times New Roman"/>
        </w:rPr>
        <w:t xml:space="preserve">    1.1 Авторы и соавторы</w:t>
      </w:r>
    </w:p>
    <w:p w:rsidR="003014F2" w:rsidRDefault="003014F2">
      <w:pPr>
        <w:pStyle w:val="FR1"/>
        <w:ind w:firstLine="508"/>
        <w:rPr>
          <w:rFonts w:ascii="Times New Roman" w:hAnsi="Times New Roman"/>
        </w:rPr>
      </w:pPr>
      <w:r>
        <w:rPr>
          <w:rFonts w:ascii="Times New Roman" w:hAnsi="Times New Roman"/>
        </w:rPr>
        <w:t xml:space="preserve">    1.2 Авторские права юридических лиц</w:t>
      </w:r>
    </w:p>
    <w:p w:rsidR="003014F2" w:rsidRDefault="003014F2">
      <w:pPr>
        <w:pStyle w:val="FR1"/>
        <w:ind w:firstLine="508"/>
        <w:rPr>
          <w:rFonts w:ascii="Times New Roman" w:hAnsi="Times New Roman"/>
        </w:rPr>
      </w:pPr>
      <w:r>
        <w:rPr>
          <w:rFonts w:ascii="Times New Roman" w:hAnsi="Times New Roman"/>
        </w:rPr>
        <w:t>2. Патентное право</w:t>
      </w:r>
    </w:p>
    <w:p w:rsidR="003014F2" w:rsidRDefault="003014F2">
      <w:pPr>
        <w:pStyle w:val="FR1"/>
        <w:ind w:firstLine="508"/>
        <w:rPr>
          <w:rFonts w:ascii="Times New Roman" w:hAnsi="Times New Roman"/>
        </w:rPr>
      </w:pPr>
      <w:r>
        <w:rPr>
          <w:rFonts w:ascii="Times New Roman" w:hAnsi="Times New Roman"/>
        </w:rPr>
        <w:t xml:space="preserve">    2.1 Объекты патентного права в Российской Федерации</w:t>
      </w:r>
    </w:p>
    <w:p w:rsidR="003014F2" w:rsidRDefault="003014F2">
      <w:pPr>
        <w:pStyle w:val="FR1"/>
        <w:rPr>
          <w:rFonts w:ascii="Times New Roman" w:hAnsi="Times New Roman"/>
        </w:rPr>
      </w:pPr>
      <w:r>
        <w:rPr>
          <w:rFonts w:ascii="Times New Roman" w:hAnsi="Times New Roman"/>
        </w:rPr>
        <w:t xml:space="preserve">      3 Способы защиты нарушенных прав</w:t>
      </w:r>
    </w:p>
    <w:p w:rsidR="003014F2" w:rsidRDefault="003014F2">
      <w:pPr>
        <w:pStyle w:val="FR1"/>
        <w:ind w:firstLine="508"/>
        <w:rPr>
          <w:rFonts w:ascii="Times New Roman" w:hAnsi="Times New Roman"/>
        </w:rPr>
      </w:pPr>
      <w:r>
        <w:rPr>
          <w:rFonts w:ascii="Times New Roman" w:hAnsi="Times New Roman"/>
        </w:rPr>
        <w:t xml:space="preserve">    3.1 Способы гражданско-правовой защиты</w:t>
      </w:r>
    </w:p>
    <w:p w:rsidR="003014F2" w:rsidRDefault="003014F2">
      <w:pPr>
        <w:pStyle w:val="FR1"/>
        <w:ind w:firstLine="508"/>
        <w:rPr>
          <w:rFonts w:ascii="Times New Roman" w:hAnsi="Times New Roman"/>
        </w:rPr>
      </w:pPr>
      <w:r>
        <w:rPr>
          <w:rFonts w:ascii="Times New Roman" w:hAnsi="Times New Roman"/>
        </w:rPr>
        <w:t xml:space="preserve">    3.1.1 Признание прав</w:t>
      </w:r>
    </w:p>
    <w:p w:rsidR="003014F2" w:rsidRDefault="003014F2">
      <w:pPr>
        <w:pStyle w:val="FR1"/>
        <w:ind w:firstLine="508"/>
        <w:rPr>
          <w:rFonts w:ascii="Times New Roman" w:hAnsi="Times New Roman"/>
        </w:rPr>
      </w:pPr>
      <w:r>
        <w:rPr>
          <w:rFonts w:ascii="Times New Roman" w:hAnsi="Times New Roman"/>
        </w:rPr>
        <w:t xml:space="preserve">    3.1.2 Восстановление положения, существовавшего до нарушения права</w:t>
      </w:r>
    </w:p>
    <w:p w:rsidR="003014F2" w:rsidRDefault="003014F2">
      <w:pPr>
        <w:pStyle w:val="FR1"/>
        <w:rPr>
          <w:rFonts w:ascii="Times New Roman" w:hAnsi="Times New Roman"/>
        </w:rPr>
      </w:pPr>
      <w:r>
        <w:rPr>
          <w:rFonts w:ascii="Times New Roman" w:hAnsi="Times New Roman"/>
        </w:rPr>
        <w:t xml:space="preserve">           3.1.3 Принуждение к исполнению обязанности в натуре</w:t>
      </w:r>
    </w:p>
    <w:p w:rsidR="003014F2" w:rsidRDefault="003014F2">
      <w:pPr>
        <w:pStyle w:val="FR1"/>
        <w:ind w:firstLine="508"/>
        <w:rPr>
          <w:rFonts w:ascii="Times New Roman" w:hAnsi="Times New Roman"/>
        </w:rPr>
      </w:pPr>
      <w:r>
        <w:rPr>
          <w:rFonts w:ascii="Times New Roman" w:hAnsi="Times New Roman"/>
        </w:rPr>
        <w:t xml:space="preserve">    3.1.4 Возмещение убытков, взыскание незаконно полученного дохода и выплата компенсаций</w:t>
      </w:r>
    </w:p>
    <w:p w:rsidR="003014F2" w:rsidRDefault="003014F2">
      <w:pPr>
        <w:pStyle w:val="FR1"/>
        <w:ind w:firstLine="508"/>
        <w:rPr>
          <w:rFonts w:ascii="Times New Roman" w:hAnsi="Times New Roman"/>
        </w:rPr>
      </w:pPr>
      <w:r>
        <w:rPr>
          <w:rFonts w:ascii="Times New Roman" w:hAnsi="Times New Roman"/>
        </w:rPr>
        <w:t xml:space="preserve">    3.1.5 Специально пре</w:t>
      </w:r>
      <w:r>
        <w:rPr>
          <w:rFonts w:ascii="Times New Roman" w:hAnsi="Times New Roman"/>
        </w:rPr>
        <w:softHyphen/>
        <w:t>дусмотренные законом меры по обеспечению иска</w:t>
      </w:r>
      <w:r>
        <w:t>.</w:t>
      </w:r>
    </w:p>
    <w:p w:rsidR="003014F2" w:rsidRDefault="003014F2">
      <w:pPr>
        <w:pStyle w:val="FR1"/>
        <w:ind w:firstLine="508"/>
        <w:rPr>
          <w:rFonts w:ascii="Times New Roman" w:hAnsi="Times New Roman"/>
        </w:rPr>
      </w:pPr>
      <w:r>
        <w:rPr>
          <w:rFonts w:ascii="Times New Roman" w:hAnsi="Times New Roman"/>
        </w:rPr>
        <w:t xml:space="preserve">    3.2 Уголовная и административная ответственность</w:t>
      </w:r>
    </w:p>
    <w:p w:rsidR="003014F2" w:rsidRDefault="003014F2">
      <w:pPr>
        <w:pStyle w:val="FR1"/>
        <w:ind w:firstLine="508"/>
        <w:rPr>
          <w:rFonts w:ascii="Times New Roman" w:hAnsi="Times New Roman"/>
        </w:rPr>
      </w:pPr>
      <w:r>
        <w:rPr>
          <w:rFonts w:ascii="Times New Roman" w:hAnsi="Times New Roman"/>
        </w:rPr>
        <w:t>Список использованной литературы</w:t>
      </w:r>
    </w:p>
    <w:p w:rsidR="003014F2" w:rsidRDefault="003014F2">
      <w:pPr>
        <w:pStyle w:val="FR1"/>
        <w:ind w:firstLine="508"/>
        <w:rPr>
          <w:rFonts w:ascii="Times New Roman" w:hAnsi="Times New Roman"/>
        </w:rPr>
      </w:pPr>
    </w:p>
    <w:p w:rsidR="003014F2" w:rsidRDefault="003014F2">
      <w:pPr>
        <w:pStyle w:val="FR1"/>
        <w:ind w:firstLine="508"/>
        <w:rPr>
          <w:rFonts w:ascii="Times New Roman" w:hAnsi="Times New Roman"/>
        </w:rPr>
      </w:pPr>
    </w:p>
    <w:p w:rsidR="003014F2" w:rsidRDefault="003014F2">
      <w:pPr>
        <w:pStyle w:val="FR1"/>
        <w:ind w:firstLine="508"/>
        <w:rPr>
          <w:rFonts w:ascii="Times New Roman" w:hAnsi="Times New Roman"/>
        </w:rPr>
      </w:pPr>
    </w:p>
    <w:p w:rsidR="003014F2" w:rsidRDefault="003014F2">
      <w:pPr>
        <w:pStyle w:val="FR1"/>
        <w:ind w:firstLine="508"/>
        <w:rPr>
          <w:rFonts w:ascii="Times New Roman" w:hAnsi="Times New Roman"/>
        </w:rPr>
      </w:pPr>
    </w:p>
    <w:p w:rsidR="003014F2" w:rsidRDefault="003014F2">
      <w:pPr>
        <w:pStyle w:val="FR1"/>
        <w:ind w:firstLine="508"/>
        <w:rPr>
          <w:rFonts w:ascii="Times New Roman" w:hAnsi="Times New Roman"/>
        </w:rPr>
      </w:pPr>
    </w:p>
    <w:p w:rsidR="003014F2" w:rsidRDefault="003014F2">
      <w:pPr>
        <w:pStyle w:val="FR1"/>
        <w:ind w:firstLine="508"/>
        <w:rPr>
          <w:rFonts w:ascii="Times New Roman" w:hAnsi="Times New Roman"/>
        </w:rPr>
      </w:pPr>
    </w:p>
    <w:p w:rsidR="003014F2" w:rsidRDefault="003014F2">
      <w:pPr>
        <w:pStyle w:val="FR1"/>
        <w:ind w:firstLine="508"/>
        <w:rPr>
          <w:rFonts w:ascii="Times New Roman" w:hAnsi="Times New Roman"/>
        </w:rPr>
      </w:pPr>
      <w:r>
        <w:rPr>
          <w:rFonts w:ascii="Times New Roman" w:hAnsi="Times New Roman"/>
        </w:rPr>
        <w:t>1.Авторское  право.</w:t>
      </w:r>
    </w:p>
    <w:p w:rsidR="003014F2" w:rsidRDefault="003014F2">
      <w:pPr>
        <w:spacing w:before="100" w:line="280" w:lineRule="auto"/>
        <w:ind w:firstLine="708"/>
        <w:rPr>
          <w:sz w:val="28"/>
        </w:rPr>
      </w:pPr>
      <w:r>
        <w:rPr>
          <w:sz w:val="28"/>
        </w:rPr>
        <w:t>По российскому законодательству первоначальным обладателем авторских прав всегда является автор произведений науки, литерату</w:t>
      </w:r>
      <w:r>
        <w:rPr>
          <w:sz w:val="28"/>
        </w:rPr>
        <w:softHyphen/>
        <w:t>ры и искусства. Имущественные и отдельные неимущественные ав</w:t>
      </w:r>
      <w:r>
        <w:rPr>
          <w:sz w:val="28"/>
        </w:rPr>
        <w:softHyphen/>
        <w:t>торские права авторы по договору могут передавать другим лицам.</w:t>
      </w:r>
    </w:p>
    <w:p w:rsidR="003014F2" w:rsidRDefault="003014F2">
      <w:pPr>
        <w:pStyle w:val="a4"/>
      </w:pPr>
      <w:r>
        <w:t>Это означает, что авторские права, хотя и с отдельными ограниче</w:t>
      </w:r>
      <w:r>
        <w:softHyphen/>
        <w:t>ниями, участвуют в гражданском обороте. Что касается права автор</w:t>
      </w:r>
      <w:r>
        <w:softHyphen/>
        <w:t>ства, то оно неотчуждаемо, и любые сделки, направленные на переход права авторства, будут признаваться ничтожными. Автор, однако, по говору может распорядиться своими правами:</w:t>
      </w:r>
    </w:p>
    <w:p w:rsidR="003014F2" w:rsidRDefault="003014F2">
      <w:pPr>
        <w:spacing w:before="20"/>
        <w:ind w:firstLine="708"/>
        <w:rPr>
          <w:sz w:val="28"/>
        </w:rPr>
      </w:pPr>
      <w:r>
        <w:rPr>
          <w:sz w:val="28"/>
        </w:rPr>
        <w:t>1) правом на имя, избрав способ указания своего имени;</w:t>
      </w:r>
    </w:p>
    <w:p w:rsidR="003014F2" w:rsidRDefault="003014F2">
      <w:pPr>
        <w:spacing w:line="280" w:lineRule="auto"/>
        <w:ind w:firstLine="708"/>
        <w:rPr>
          <w:sz w:val="28"/>
        </w:rPr>
      </w:pPr>
      <w:r>
        <w:rPr>
          <w:sz w:val="28"/>
        </w:rPr>
        <w:t>2) на обнародование произведения, подписав согласие на первую публикацию;</w:t>
      </w:r>
    </w:p>
    <w:p w:rsidR="003014F2" w:rsidRDefault="003014F2">
      <w:pPr>
        <w:spacing w:line="280" w:lineRule="auto"/>
        <w:ind w:firstLine="708"/>
        <w:rPr>
          <w:sz w:val="28"/>
        </w:rPr>
      </w:pPr>
      <w:r>
        <w:rPr>
          <w:sz w:val="28"/>
        </w:rPr>
        <w:t>3) на защиту репутации,</w:t>
      </w:r>
      <w:r>
        <w:rPr>
          <w:b/>
          <w:bCs/>
          <w:sz w:val="28"/>
        </w:rPr>
        <w:t xml:space="preserve"> </w:t>
      </w:r>
      <w:r>
        <w:rPr>
          <w:sz w:val="28"/>
        </w:rPr>
        <w:t>согласившись с внесением изменений в произведение.</w:t>
      </w:r>
    </w:p>
    <w:p w:rsidR="003014F2" w:rsidRDefault="003014F2">
      <w:pPr>
        <w:spacing w:line="280" w:lineRule="auto"/>
        <w:ind w:firstLine="708"/>
        <w:jc w:val="both"/>
        <w:rPr>
          <w:sz w:val="28"/>
        </w:rPr>
      </w:pPr>
      <w:r>
        <w:rPr>
          <w:sz w:val="28"/>
        </w:rPr>
        <w:t>Имущественные правомочия автора могут переходить к другим лицам как в соответствии с Законом об авторских и смежных правах, так и по договору, который в законе именуется авторским договором. В случае смерти автора его права переходят к наследникам.</w:t>
      </w:r>
    </w:p>
    <w:p w:rsidR="003014F2" w:rsidRDefault="003014F2">
      <w:pPr>
        <w:pStyle w:val="a4"/>
      </w:pPr>
      <w:r>
        <w:t>В некоторых странах передача авторского права законом не преду</w:t>
      </w:r>
      <w:r>
        <w:softHyphen/>
        <w:t>смотрена. Тем не менее почти такой же результат, который достигает</w:t>
      </w:r>
      <w:r>
        <w:softHyphen/>
        <w:t>ся при передаче авторского права, может быть получен путем лицензи</w:t>
      </w:r>
      <w:r>
        <w:softHyphen/>
        <w:t>рования. Подписание лицензионного соглашения означает, что обладатель авторского права остается таковым, но разрешает другому лицу пользоваться частью его прав или всеми правами с некоторыми оговорками. Если такое лицензионное соглашение охватывает весь пе</w:t>
      </w:r>
      <w:r>
        <w:softHyphen/>
        <w:t>риод действия авторского права и если оно касается всех прав автора, за исключением личных неимущественных, то приобретатель лицен</w:t>
      </w:r>
      <w:r>
        <w:softHyphen/>
        <w:t>зии по отношению к третьим лицам и во всех практических вопросах оказывается в том же самом положении, что и обладатель авторских прав. Таким образом, права распоряжения обнародованными произве</w:t>
      </w:r>
      <w:r>
        <w:softHyphen/>
        <w:t>дениями могут принадлежать большому кругу лиц.</w:t>
      </w:r>
    </w:p>
    <w:p w:rsidR="003014F2" w:rsidRDefault="003014F2">
      <w:pPr>
        <w:pStyle w:val="a4"/>
      </w:pPr>
    </w:p>
    <w:p w:rsidR="003014F2" w:rsidRDefault="003014F2">
      <w:pPr>
        <w:pStyle w:val="FR2"/>
        <w:numPr>
          <w:ilvl w:val="1"/>
          <w:numId w:val="1"/>
        </w:numPr>
        <w:rPr>
          <w:rFonts w:ascii="Times New Roman" w:hAnsi="Times New Roman" w:cs="Times New Roman"/>
          <w:sz w:val="28"/>
        </w:rPr>
      </w:pPr>
      <w:r>
        <w:rPr>
          <w:rFonts w:ascii="Times New Roman" w:hAnsi="Times New Roman" w:cs="Times New Roman"/>
          <w:sz w:val="28"/>
        </w:rPr>
        <w:t>Авторы и соавторы</w:t>
      </w:r>
    </w:p>
    <w:p w:rsidR="003014F2" w:rsidRDefault="003014F2">
      <w:pPr>
        <w:pStyle w:val="FR2"/>
        <w:ind w:left="708"/>
        <w:rPr>
          <w:rFonts w:ascii="Times New Roman" w:hAnsi="Times New Roman" w:cs="Times New Roman"/>
          <w:sz w:val="28"/>
        </w:rPr>
      </w:pPr>
    </w:p>
    <w:p w:rsidR="003014F2" w:rsidRDefault="003014F2">
      <w:pPr>
        <w:spacing w:before="260" w:line="280" w:lineRule="auto"/>
        <w:ind w:firstLine="708"/>
        <w:jc w:val="both"/>
        <w:rPr>
          <w:sz w:val="28"/>
        </w:rPr>
      </w:pPr>
      <w:r>
        <w:rPr>
          <w:sz w:val="28"/>
          <w:szCs w:val="20"/>
        </w:rPr>
        <w:t>Авторские права у создателя произведения возникают сразу, как только творческий результат облекается в объективную форму, кото</w:t>
      </w:r>
      <w:r>
        <w:rPr>
          <w:sz w:val="28"/>
        </w:rPr>
        <w:t>рая позволяет ознакомить с ним иных лиц</w:t>
      </w:r>
      <w:r>
        <w:rPr>
          <w:b/>
          <w:bCs/>
          <w:sz w:val="28"/>
        </w:rPr>
        <w:t>.</w:t>
      </w:r>
      <w:r>
        <w:rPr>
          <w:sz w:val="28"/>
        </w:rPr>
        <w:t xml:space="preserve"> Для признания появления авторских прав не требуется специальной регистрации. Не влияют на признание лица автором ни форма, ни назначение или достоинства со</w:t>
      </w:r>
      <w:r>
        <w:rPr>
          <w:sz w:val="28"/>
        </w:rPr>
        <w:softHyphen/>
        <w:t>зданного им произведения. Однако для оповещения о своих правах ав</w:t>
      </w:r>
      <w:r>
        <w:rPr>
          <w:sz w:val="28"/>
        </w:rPr>
        <w:softHyphen/>
        <w:t>тор вправе использовать предупредительную маркировку — знак охра</w:t>
      </w:r>
      <w:r>
        <w:rPr>
          <w:sz w:val="28"/>
        </w:rPr>
        <w:softHyphen/>
        <w:t>ны авторского права, который помещается на каждом экземпляре произведения и состоит из трех элементов:</w:t>
      </w:r>
    </w:p>
    <w:p w:rsidR="003014F2" w:rsidRDefault="003014F2">
      <w:pPr>
        <w:spacing w:before="40"/>
        <w:ind w:firstLine="708"/>
        <w:rPr>
          <w:sz w:val="28"/>
        </w:rPr>
      </w:pPr>
      <w:r>
        <w:rPr>
          <w:sz w:val="28"/>
        </w:rPr>
        <w:t>• латинская буква «С» внутри круга;</w:t>
      </w:r>
    </w:p>
    <w:p w:rsidR="003014F2" w:rsidRDefault="003014F2">
      <w:pPr>
        <w:spacing w:before="20"/>
        <w:ind w:firstLine="708"/>
        <w:rPr>
          <w:sz w:val="28"/>
        </w:rPr>
      </w:pPr>
      <w:r>
        <w:rPr>
          <w:sz w:val="28"/>
        </w:rPr>
        <w:t>• имя обладателя исключительных авторских прав;</w:t>
      </w:r>
    </w:p>
    <w:p w:rsidR="003014F2" w:rsidRDefault="003014F2">
      <w:pPr>
        <w:spacing w:before="20"/>
        <w:ind w:firstLine="708"/>
        <w:rPr>
          <w:sz w:val="28"/>
        </w:rPr>
      </w:pPr>
      <w:r>
        <w:rPr>
          <w:sz w:val="28"/>
        </w:rPr>
        <w:t>• год первого опубликования произведения.</w:t>
      </w:r>
    </w:p>
    <w:p w:rsidR="003014F2" w:rsidRDefault="003014F2">
      <w:pPr>
        <w:pStyle w:val="a4"/>
      </w:pPr>
      <w:r>
        <w:t>Соавторство — это факт создания произведения совместным твор</w:t>
      </w:r>
      <w:r>
        <w:softHyphen/>
        <w:t>ческим трудом группы авторов. Соавторство бывает двух видов: в од</w:t>
      </w:r>
      <w:r>
        <w:softHyphen/>
        <w:t>ном случае оно относится к произведению, образующему одно нераз</w:t>
      </w:r>
      <w:r>
        <w:softHyphen/>
        <w:t>рывное целое; в другом случае произведение, созданное в соавторстве, состоит из отдельных самостоятельных частей, которые могут исполь</w:t>
      </w:r>
      <w:r>
        <w:softHyphen/>
        <w:t>зоваться независимо друг от друга.</w:t>
      </w:r>
    </w:p>
    <w:p w:rsidR="003014F2" w:rsidRDefault="003014F2">
      <w:pPr>
        <w:spacing w:line="280" w:lineRule="auto"/>
        <w:ind w:firstLine="708"/>
        <w:jc w:val="both"/>
        <w:rPr>
          <w:sz w:val="28"/>
        </w:rPr>
      </w:pPr>
      <w:r>
        <w:rPr>
          <w:sz w:val="28"/>
        </w:rPr>
        <w:t>В связи с вышесказанным соавторство может быть неделимым или делимым: это соавторство по соглашению. В последнем случае авторы отдельных частей произведения или отдельных самостоятельных про</w:t>
      </w:r>
      <w:r>
        <w:rPr>
          <w:sz w:val="28"/>
        </w:rPr>
        <w:softHyphen/>
        <w:t>изведений договором объединяют их в новое произведение. Например, объединение слов и музыки, принадлежащих разным авторам, приво</w:t>
      </w:r>
      <w:r>
        <w:rPr>
          <w:sz w:val="28"/>
        </w:rPr>
        <w:softHyphen/>
        <w:t>дит к появлению песни — нового произведения, основанного</w:t>
      </w:r>
      <w:r>
        <w:rPr>
          <w:b/>
          <w:bCs/>
          <w:sz w:val="28"/>
        </w:rPr>
        <w:t xml:space="preserve"> </w:t>
      </w:r>
      <w:r>
        <w:rPr>
          <w:sz w:val="28"/>
        </w:rPr>
        <w:t>на дели</w:t>
      </w:r>
      <w:r>
        <w:rPr>
          <w:sz w:val="28"/>
        </w:rPr>
        <w:softHyphen/>
        <w:t>мом соавторстве.</w:t>
      </w:r>
    </w:p>
    <w:p w:rsidR="003014F2" w:rsidRDefault="003014F2">
      <w:pPr>
        <w:spacing w:line="280" w:lineRule="auto"/>
        <w:ind w:firstLine="708"/>
        <w:jc w:val="both"/>
        <w:rPr>
          <w:sz w:val="28"/>
        </w:rPr>
      </w:pPr>
      <w:r>
        <w:rPr>
          <w:sz w:val="28"/>
        </w:rPr>
        <w:t>Более трудным случаем представляется неделимое соавторство. Лучше, если соавторы при создании произведения заключают между собой соглашение о порядке использования произведения. Если такое соглашение не достигнуто, авторское право парализуется, так как про</w:t>
      </w:r>
      <w:r>
        <w:rPr>
          <w:sz w:val="28"/>
        </w:rPr>
        <w:softHyphen/>
        <w:t>изведение может использоваться только при согласии всех соавторов. В</w:t>
      </w:r>
      <w:r>
        <w:rPr>
          <w:b/>
          <w:bCs/>
          <w:sz w:val="28"/>
        </w:rPr>
        <w:t xml:space="preserve"> </w:t>
      </w:r>
      <w:r>
        <w:rPr>
          <w:sz w:val="28"/>
        </w:rPr>
        <w:t>этом случае страдают и пользователи, которые лишены права игно</w:t>
      </w:r>
      <w:r>
        <w:rPr>
          <w:sz w:val="28"/>
        </w:rPr>
        <w:softHyphen/>
        <w:t>рировать мнение отдельных соавторов и могут использовать произве</w:t>
      </w:r>
      <w:r>
        <w:rPr>
          <w:sz w:val="28"/>
        </w:rPr>
        <w:softHyphen/>
        <w:t>дение только при наличии соответствующего судебного решения.</w:t>
      </w:r>
    </w:p>
    <w:p w:rsidR="003014F2" w:rsidRDefault="003014F2">
      <w:pPr>
        <w:spacing w:line="280" w:lineRule="auto"/>
        <w:ind w:firstLine="708"/>
        <w:jc w:val="both"/>
        <w:rPr>
          <w:sz w:val="28"/>
        </w:rPr>
      </w:pPr>
    </w:p>
    <w:p w:rsidR="003014F2" w:rsidRDefault="003014F2">
      <w:pPr>
        <w:spacing w:before="200"/>
        <w:ind w:left="240" w:firstLine="468"/>
        <w:rPr>
          <w:sz w:val="28"/>
        </w:rPr>
      </w:pPr>
      <w:r>
        <w:rPr>
          <w:sz w:val="28"/>
        </w:rPr>
        <w:t>1.2 Авторские права юридических лиц</w:t>
      </w:r>
    </w:p>
    <w:p w:rsidR="003014F2" w:rsidRDefault="003014F2">
      <w:pPr>
        <w:spacing w:before="200"/>
        <w:ind w:left="240" w:firstLine="468"/>
        <w:rPr>
          <w:sz w:val="28"/>
        </w:rPr>
      </w:pPr>
    </w:p>
    <w:p w:rsidR="003014F2" w:rsidRDefault="003014F2">
      <w:pPr>
        <w:pStyle w:val="a4"/>
        <w:spacing w:before="40"/>
      </w:pPr>
      <w:r>
        <w:t>Наряду с гражданами обладателями авторских прав на произведе</w:t>
      </w:r>
      <w:r>
        <w:softHyphen/>
        <w:t>ния науки, литературы и искусства по российскому законодательству могут выступать и юридические лица. В упоминавшемся уже случае наследования имущественные авторские права переходят к юридичес</w:t>
      </w:r>
      <w:r>
        <w:softHyphen/>
        <w:t>кому лицу только в том объеме, в каком они принадлежали автору на момент его смерти. Это значит, что если при жизни автор передал часть своих прав по договору другим лицам, то эти лица сохраняют право на их использование и после смерти автора.</w:t>
      </w:r>
    </w:p>
    <w:p w:rsidR="003014F2" w:rsidRDefault="003014F2">
      <w:pPr>
        <w:pStyle w:val="a4"/>
        <w:spacing w:before="260"/>
      </w:pPr>
      <w:r>
        <w:t xml:space="preserve">В остальных случаях юридические лица становятся правообладателями в результате заключения договора с автором произведения или с его наследниками. </w:t>
      </w:r>
    </w:p>
    <w:p w:rsidR="003014F2" w:rsidRDefault="003014F2">
      <w:pPr>
        <w:spacing w:before="260" w:line="280" w:lineRule="auto"/>
        <w:ind w:firstLine="708"/>
        <w:jc w:val="both"/>
        <w:rPr>
          <w:sz w:val="28"/>
        </w:rPr>
      </w:pPr>
      <w:r>
        <w:rPr>
          <w:sz w:val="28"/>
        </w:rPr>
        <w:t>Правопреемниками авторов прежде всего высту</w:t>
      </w:r>
      <w:r>
        <w:rPr>
          <w:sz w:val="28"/>
        </w:rPr>
        <w:softHyphen/>
        <w:t>пают издательства, театры, киностудии или иные организации, зани</w:t>
      </w:r>
      <w:r>
        <w:rPr>
          <w:sz w:val="28"/>
        </w:rPr>
        <w:softHyphen/>
        <w:t>мающиеся использованием произведений науки, литературы и искус</w:t>
      </w:r>
      <w:r>
        <w:rPr>
          <w:sz w:val="28"/>
        </w:rPr>
        <w:softHyphen/>
        <w:t>ства. Это могут быть как российские, так и иностранные юридические лица. Становясь обладателями авторских прав, эти организации ис</w:t>
      </w:r>
      <w:r>
        <w:rPr>
          <w:sz w:val="28"/>
        </w:rPr>
        <w:softHyphen/>
        <w:t>пользуют произведения и распоряжаются ими теми способами, кото</w:t>
      </w:r>
      <w:r>
        <w:rPr>
          <w:sz w:val="28"/>
        </w:rPr>
        <w:softHyphen/>
        <w:t>рые предусмотрены конкретными договорами и в их пределах. В зави</w:t>
      </w:r>
      <w:r>
        <w:rPr>
          <w:sz w:val="28"/>
        </w:rPr>
        <w:softHyphen/>
        <w:t>симости от того, является ли предметом авторского договора уже готовое произведение или произведение, которое еще необходимо со</w:t>
      </w:r>
      <w:r>
        <w:rPr>
          <w:sz w:val="28"/>
        </w:rPr>
        <w:softHyphen/>
        <w:t>здать, различаются авторские договоры заказа и авторские договоры на использование уже</w:t>
      </w:r>
      <w:r>
        <w:rPr>
          <w:b/>
          <w:bCs/>
          <w:sz w:val="28"/>
        </w:rPr>
        <w:t xml:space="preserve"> </w:t>
      </w:r>
      <w:r>
        <w:rPr>
          <w:sz w:val="28"/>
        </w:rPr>
        <w:t xml:space="preserve">созданного произведения. </w:t>
      </w:r>
    </w:p>
    <w:p w:rsidR="003014F2" w:rsidRDefault="003014F2">
      <w:pPr>
        <w:spacing w:before="260" w:line="280" w:lineRule="auto"/>
        <w:ind w:firstLine="708"/>
        <w:jc w:val="both"/>
        <w:rPr>
          <w:sz w:val="28"/>
        </w:rPr>
      </w:pPr>
      <w:r>
        <w:rPr>
          <w:sz w:val="28"/>
        </w:rPr>
        <w:t>Авторский договор</w:t>
      </w:r>
      <w:r>
        <w:rPr>
          <w:b/>
          <w:bCs/>
          <w:sz w:val="28"/>
        </w:rPr>
        <w:t xml:space="preserve"> </w:t>
      </w:r>
      <w:r>
        <w:rPr>
          <w:sz w:val="28"/>
        </w:rPr>
        <w:t>на</w:t>
      </w:r>
      <w:r>
        <w:rPr>
          <w:b/>
          <w:bCs/>
          <w:sz w:val="28"/>
        </w:rPr>
        <w:t xml:space="preserve"> </w:t>
      </w:r>
      <w:r>
        <w:rPr>
          <w:sz w:val="28"/>
        </w:rPr>
        <w:t>заказанное произведение должен содержать требования, предъявляе</w:t>
      </w:r>
      <w:r>
        <w:rPr>
          <w:sz w:val="28"/>
        </w:rPr>
        <w:softHyphen/>
        <w:t>мые к будущему произведению. Например, договором устанавливается жанр, назначение и объем произведения, оговариваются сроки и формы представления работы заказчику, регламентируется порядок устранения замечаний. По договору заказа автор имеет право на получение аванса и несет ответственность за нарушение принятых</w:t>
      </w:r>
      <w:r>
        <w:rPr>
          <w:b/>
          <w:bCs/>
          <w:sz w:val="28"/>
        </w:rPr>
        <w:t xml:space="preserve"> </w:t>
      </w:r>
      <w:r>
        <w:rPr>
          <w:sz w:val="28"/>
        </w:rPr>
        <w:t>на себя</w:t>
      </w:r>
      <w:r>
        <w:rPr>
          <w:b/>
          <w:bCs/>
          <w:sz w:val="28"/>
        </w:rPr>
        <w:t xml:space="preserve"> </w:t>
      </w:r>
      <w:r>
        <w:rPr>
          <w:sz w:val="28"/>
        </w:rPr>
        <w:t xml:space="preserve"> обязательств, впрочем, так же как и приобретатель прав.</w:t>
      </w:r>
    </w:p>
    <w:p w:rsidR="003014F2" w:rsidRDefault="003014F2">
      <w:pPr>
        <w:pStyle w:val="a4"/>
      </w:pPr>
      <w:r>
        <w:t xml:space="preserve">  В тех случаях, когда предметом авторского договора является уже готовое произведение, основное содержание составляет объем переда</w:t>
      </w:r>
      <w:r>
        <w:softHyphen/>
        <w:t>ваемых прав на использование произведения. В зависимости от того, становится ли приобретатель авторских прав по договору единствен</w:t>
      </w:r>
      <w:r>
        <w:softHyphen/>
        <w:t>ным их обладателем или не становится, авторские договоры подразде</w:t>
      </w:r>
      <w:r>
        <w:softHyphen/>
        <w:t>ляются на договоры о передаче исключительных прав и на договоры о передаче неисключительных прав.</w:t>
      </w:r>
    </w:p>
    <w:p w:rsidR="003014F2" w:rsidRDefault="003014F2">
      <w:pPr>
        <w:spacing w:line="280" w:lineRule="auto"/>
        <w:ind w:firstLine="708"/>
        <w:jc w:val="both"/>
        <w:rPr>
          <w:sz w:val="28"/>
        </w:rPr>
      </w:pPr>
      <w:r>
        <w:rPr>
          <w:sz w:val="28"/>
        </w:rPr>
        <w:t>Авторский договор о передаче исключительных прав закрепляет право использования произведения определенным способом и в уста</w:t>
      </w:r>
      <w:r>
        <w:rPr>
          <w:sz w:val="28"/>
        </w:rPr>
        <w:softHyphen/>
        <w:t>новленных пределах только за лицом, которому эти права передаются, и наделяет это лицо правом запрещать подобное использование произ</w:t>
      </w:r>
      <w:r>
        <w:rPr>
          <w:sz w:val="28"/>
        </w:rPr>
        <w:softHyphen/>
        <w:t>ведения другим лицам.</w:t>
      </w:r>
    </w:p>
    <w:p w:rsidR="003014F2" w:rsidRDefault="003014F2">
      <w:pPr>
        <w:spacing w:line="280" w:lineRule="auto"/>
        <w:jc w:val="both"/>
        <w:rPr>
          <w:sz w:val="28"/>
        </w:rPr>
      </w:pPr>
      <w:r>
        <w:rPr>
          <w:sz w:val="28"/>
        </w:rPr>
        <w:t>По авторскому договору о передаче неисключительных прав при</w:t>
      </w:r>
      <w:r>
        <w:rPr>
          <w:sz w:val="28"/>
        </w:rPr>
        <w:softHyphen/>
        <w:t>обретатель может использовать произведение наравне с самим авто</w:t>
      </w:r>
      <w:r>
        <w:rPr>
          <w:sz w:val="28"/>
        </w:rPr>
        <w:softHyphen/>
        <w:t>ром и другими лицами, получившими от автора разрешение по анало</w:t>
      </w:r>
      <w:r>
        <w:rPr>
          <w:sz w:val="28"/>
        </w:rPr>
        <w:softHyphen/>
        <w:t>гичному договору.</w:t>
      </w:r>
    </w:p>
    <w:p w:rsidR="003014F2" w:rsidRDefault="003014F2">
      <w:pPr>
        <w:spacing w:line="280" w:lineRule="auto"/>
        <w:ind w:firstLine="708"/>
        <w:jc w:val="both"/>
        <w:rPr>
          <w:sz w:val="28"/>
        </w:rPr>
      </w:pPr>
      <w:r>
        <w:rPr>
          <w:sz w:val="28"/>
        </w:rPr>
        <w:t>Исключением из общего правила, касающегося требований к автор</w:t>
      </w:r>
      <w:r>
        <w:rPr>
          <w:sz w:val="28"/>
        </w:rPr>
        <w:softHyphen/>
        <w:t>скому договору, составляют договоры на создание составных произве</w:t>
      </w:r>
      <w:r>
        <w:rPr>
          <w:sz w:val="28"/>
        </w:rPr>
        <w:softHyphen/>
        <w:t>дений, таких как энциклопедии, продолжающиеся сборники научных трудов, периодические издания, а также аудиовизуальных произведе</w:t>
      </w:r>
      <w:r>
        <w:rPr>
          <w:sz w:val="28"/>
        </w:rPr>
        <w:softHyphen/>
        <w:t>ний, например кинофильмов. Соответственно за издателями и изгото</w:t>
      </w:r>
      <w:r>
        <w:rPr>
          <w:sz w:val="28"/>
        </w:rPr>
        <w:softHyphen/>
        <w:t>вителями этих произведений законом признаются исключительные права на использование с момента их создания. При этом не важно, какого вида договор был заключен с авторами произведений, — глав</w:t>
      </w:r>
      <w:r>
        <w:rPr>
          <w:sz w:val="28"/>
        </w:rPr>
        <w:softHyphen/>
        <w:t>ное, чтобы он существовал.</w:t>
      </w:r>
    </w:p>
    <w:p w:rsidR="003014F2" w:rsidRDefault="003014F2">
      <w:pPr>
        <w:spacing w:line="280" w:lineRule="auto"/>
        <w:ind w:firstLine="708"/>
        <w:rPr>
          <w:sz w:val="28"/>
        </w:rPr>
      </w:pPr>
      <w:r>
        <w:rPr>
          <w:sz w:val="28"/>
        </w:rPr>
        <w:t>Особого внимания заслуживает порядок приобретения юридичес</w:t>
      </w:r>
      <w:r>
        <w:rPr>
          <w:sz w:val="28"/>
        </w:rPr>
        <w:softHyphen/>
        <w:t>ким лицом авторских прав, если автор произведения состоит с ним в трудовых отношениях.</w:t>
      </w:r>
    </w:p>
    <w:p w:rsidR="003014F2" w:rsidRDefault="003014F2">
      <w:pPr>
        <w:spacing w:before="60"/>
        <w:ind w:left="240" w:firstLine="468"/>
        <w:rPr>
          <w:sz w:val="28"/>
        </w:rPr>
      </w:pPr>
      <w:r>
        <w:rPr>
          <w:b/>
          <w:bCs/>
          <w:i/>
          <w:iCs/>
          <w:sz w:val="28"/>
        </w:rPr>
        <w:t>Статья 14 Закона об авторских и смежных правах</w:t>
      </w:r>
      <w:r>
        <w:rPr>
          <w:sz w:val="28"/>
        </w:rPr>
        <w:t>.</w:t>
      </w:r>
    </w:p>
    <w:p w:rsidR="003014F2" w:rsidRDefault="003014F2">
      <w:pPr>
        <w:pStyle w:val="a4"/>
        <w:spacing w:before="240" w:line="360" w:lineRule="auto"/>
      </w:pPr>
      <w:r>
        <w:t>2. Исключительные права на использование служебного произведения принадлежат лицу, с которым автор состоит в трудовых отношениях (работодателю), если в договоре между ними не предусмотрено иное. Размер вознаграждения за каждый вид использования служебного произведения и порядок его выплаты устанавливаются договором между автором и работодателем.</w:t>
      </w:r>
    </w:p>
    <w:p w:rsidR="003014F2" w:rsidRDefault="003014F2">
      <w:pPr>
        <w:pStyle w:val="a3"/>
        <w:spacing w:line="360" w:lineRule="auto"/>
        <w:ind w:firstLine="708"/>
        <w:rPr>
          <w:sz w:val="28"/>
        </w:rPr>
      </w:pPr>
      <w:r>
        <w:rPr>
          <w:sz w:val="28"/>
        </w:rPr>
        <w:t>Работодатель вправе при любом использовании служебного произве</w:t>
      </w:r>
      <w:r>
        <w:rPr>
          <w:sz w:val="28"/>
        </w:rPr>
        <w:softHyphen/>
        <w:t>дения указывать свое наименование либо требовать такого указания.</w:t>
      </w:r>
    </w:p>
    <w:p w:rsidR="003014F2" w:rsidRDefault="003014F2">
      <w:pPr>
        <w:spacing w:line="280" w:lineRule="auto"/>
        <w:ind w:firstLine="708"/>
        <w:jc w:val="both"/>
        <w:rPr>
          <w:sz w:val="28"/>
        </w:rPr>
      </w:pPr>
      <w:r>
        <w:rPr>
          <w:sz w:val="28"/>
        </w:rPr>
        <w:t>Служебными являются произведения, создаваемые в процессе тру</w:t>
      </w:r>
      <w:r>
        <w:rPr>
          <w:sz w:val="28"/>
        </w:rPr>
        <w:softHyphen/>
        <w:t>довых отношений между автором и работодателем в порядке выполне</w:t>
      </w:r>
      <w:r>
        <w:rPr>
          <w:sz w:val="28"/>
        </w:rPr>
        <w:softHyphen/>
        <w:t>ния служебных обязанностей или служебного задания. Такие отноше</w:t>
      </w:r>
      <w:r>
        <w:rPr>
          <w:sz w:val="28"/>
        </w:rPr>
        <w:softHyphen/>
        <w:t>ния регулируются нормами трудового права. Основанием для перехода к работодателю всех имущественных авторских прав на служебные про</w:t>
      </w:r>
      <w:r>
        <w:rPr>
          <w:sz w:val="28"/>
        </w:rPr>
        <w:softHyphen/>
        <w:t>изведения является заключение трудового договора с автором. С момен</w:t>
      </w:r>
      <w:r>
        <w:rPr>
          <w:sz w:val="28"/>
        </w:rPr>
        <w:softHyphen/>
        <w:t>та заключения трудового контракта или с даты приказа о приеме на ра</w:t>
      </w:r>
      <w:r>
        <w:rPr>
          <w:sz w:val="28"/>
        </w:rPr>
        <w:softHyphen/>
        <w:t>боту все права на использование любого служебного произведения, созданного до расторжения трудового договора, принадлежат работода</w:t>
      </w:r>
      <w:r>
        <w:rPr>
          <w:sz w:val="28"/>
        </w:rPr>
        <w:softHyphen/>
        <w:t>телю. За работодателем же сохраняются полученные им от автора права . и после прекращения трудового договора.</w:t>
      </w:r>
    </w:p>
    <w:p w:rsidR="003014F2" w:rsidRDefault="003014F2">
      <w:pPr>
        <w:pStyle w:val="FR1"/>
        <w:spacing w:line="220" w:lineRule="auto"/>
        <w:ind w:left="908"/>
        <w:rPr>
          <w:rFonts w:ascii="Times New Roman" w:hAnsi="Times New Roman"/>
        </w:rPr>
      </w:pPr>
      <w:r>
        <w:rPr>
          <w:rFonts w:ascii="Times New Roman" w:hAnsi="Times New Roman"/>
        </w:rPr>
        <w:t>2. Патентное право</w:t>
      </w:r>
    </w:p>
    <w:p w:rsidR="003014F2" w:rsidRDefault="003014F2">
      <w:pPr>
        <w:pStyle w:val="3"/>
        <w:ind w:firstLine="708"/>
        <w:jc w:val="both"/>
      </w:pPr>
      <w:r>
        <w:t xml:space="preserve"> Все взаимоотношения, которые возникают в связи с созданием, ох</w:t>
      </w:r>
      <w:r>
        <w:softHyphen/>
        <w:t>раной и использованием изобретений, промышленных образцов и по</w:t>
      </w:r>
      <w:r>
        <w:softHyphen/>
        <w:t>лезных моделей, регулируются патентным правом. Прежде всего важ</w:t>
      </w:r>
      <w:r>
        <w:softHyphen/>
        <w:t>нейшим отправным началом патентного права является признание за патентообладателем исключительного права на использование запа</w:t>
      </w:r>
      <w:r>
        <w:softHyphen/>
        <w:t>тентованного объекта. Лицо, получившее на свое имя охранный доку</w:t>
      </w:r>
      <w:r>
        <w:softHyphen/>
        <w:t>мент, называется патентообладателем, следовательно, именно оно об</w:t>
      </w:r>
      <w:r>
        <w:softHyphen/>
        <w:t>ладает исключительными правами.</w:t>
      </w:r>
    </w:p>
    <w:p w:rsidR="003014F2" w:rsidRDefault="003014F2">
      <w:pPr>
        <w:spacing w:line="360" w:lineRule="auto"/>
        <w:ind w:firstLine="198"/>
        <w:jc w:val="both"/>
        <w:rPr>
          <w:sz w:val="28"/>
        </w:rPr>
      </w:pPr>
      <w:r>
        <w:rPr>
          <w:sz w:val="28"/>
        </w:rPr>
        <w:t>• Исключительное право — это еще и право запрещать другим людям использовать те изобретения, полезные модели или промышленные образцы, которые защищены охранным документом. Иными словами, только патентообладатель может по собственному усмотрению распо</w:t>
      </w:r>
      <w:r>
        <w:rPr>
          <w:sz w:val="28"/>
        </w:rPr>
        <w:softHyphen/>
        <w:t>ряжаться своей интеллектуальной собственностью. Подобная расста</w:t>
      </w:r>
      <w:r>
        <w:rPr>
          <w:sz w:val="28"/>
        </w:rPr>
        <w:softHyphen/>
        <w:t>новка сил делает владельца объекта патентного права законным моно</w:t>
      </w:r>
      <w:r>
        <w:rPr>
          <w:sz w:val="28"/>
        </w:rPr>
        <w:softHyphen/>
        <w:t>полистом на рынке любого государства, в котором получен патент, предоставляя ему широкие возможности для бизнеса и дальнейшего творчества. Ведь одно другому не мешает.</w:t>
      </w:r>
    </w:p>
    <w:p w:rsidR="003014F2" w:rsidRDefault="003014F2">
      <w:pPr>
        <w:pStyle w:val="2"/>
        <w:spacing w:line="360" w:lineRule="auto"/>
        <w:ind w:firstLine="709"/>
      </w:pPr>
      <w:r>
        <w:t>Из исключительного права патентообладателя на использование запатентованного объекта возникает обязанность всех третьих лиц воздерживаться от действий, нарушающих права владельца патента.</w:t>
      </w:r>
    </w:p>
    <w:p w:rsidR="003014F2" w:rsidRDefault="003014F2">
      <w:pPr>
        <w:pStyle w:val="a4"/>
        <w:spacing w:before="320" w:line="360" w:lineRule="auto"/>
      </w:pPr>
      <w:r>
        <w:t>Вот как раскрывает содержание патентных прав по Патентному за</w:t>
      </w:r>
      <w:r>
        <w:softHyphen/>
        <w:t>кону РФ в своей монографии доктор юридических наук профессор А. П. Сергеев: «Под использованием понимается введение в хозяй</w:t>
      </w:r>
      <w:r>
        <w:softHyphen/>
        <w:t>ственный оборот продукта, созданного с применением изобретения, полезной модели или промышленного образца, а также применение способа, охраняемого патентом на изобретение. Введение в хозяй</w:t>
      </w:r>
      <w:r>
        <w:softHyphen/>
        <w:t>ственный оборот, в свою очередь, охватывает собой такие действия, как изготовление, применение, ввоз, хранение, предложение к прода</w:t>
      </w:r>
      <w:r>
        <w:softHyphen/>
        <w:t>же, продажа и т. д. продукта, созданного с использованием охраняемо</w:t>
      </w:r>
      <w:r>
        <w:softHyphen/>
        <w:t>го решения, а также изготовление продукта способом, охраняемым патентом на изобретение. Изготовлением признается производство продукта для коммерческих целей, даже если сам продукт временно не реализуется, а, например, складируется для последующей продажи. Не имеет значения также то, где происходит продажа — в стране или за границей.</w:t>
      </w:r>
    </w:p>
    <w:p w:rsidR="003014F2" w:rsidRDefault="003014F2">
      <w:pPr>
        <w:spacing w:line="360" w:lineRule="auto"/>
        <w:ind w:firstLine="709"/>
        <w:jc w:val="both"/>
        <w:rPr>
          <w:sz w:val="28"/>
        </w:rPr>
      </w:pPr>
      <w:r>
        <w:rPr>
          <w:sz w:val="28"/>
        </w:rPr>
        <w:t>Применением продукта считаются все случаи его производственного использования в коммерческих целях. Ввоз продукта означает его |импорт на территорию России, причем нарушением является сам факт  ввоза, хотя бы продукт и не предназначался для использования на территории действия патента. Хранение продукта, в частности его накап</w:t>
      </w:r>
      <w:r>
        <w:rPr>
          <w:sz w:val="28"/>
        </w:rPr>
        <w:softHyphen/>
        <w:t>ливание для последующего пуска в оборот, также рассматривается как использование запатентованного объекта. Предложение к продаже есть реклама продукта, которая может выражаться в его публичной демонстрации в торговых залах и на витринах, в рекламных клипах, в проспектах, каталогах и т. п.</w:t>
      </w:r>
    </w:p>
    <w:p w:rsidR="003014F2" w:rsidRDefault="003014F2">
      <w:pPr>
        <w:spacing w:line="360" w:lineRule="auto"/>
        <w:ind w:firstLine="709"/>
        <w:jc w:val="both"/>
        <w:rPr>
          <w:sz w:val="28"/>
        </w:rPr>
      </w:pPr>
      <w:r>
        <w:rPr>
          <w:sz w:val="28"/>
        </w:rPr>
        <w:t xml:space="preserve"> Под продажей понимается коммерческая  деятельность по реализации запатентованного продукта, которая чаще  всего имеет юридическую форму гражданско-правового договора куп</w:t>
      </w:r>
      <w:r>
        <w:rPr>
          <w:sz w:val="28"/>
        </w:rPr>
        <w:softHyphen/>
        <w:t>ли-продажи. Названные действия не исчерпывают собой все случаи введения в хозяйственный оборот запатентованного продукта. Оно может также выражаться и в ином использовании продукта, в частно</w:t>
      </w:r>
      <w:r>
        <w:rPr>
          <w:sz w:val="28"/>
        </w:rPr>
        <w:softHyphen/>
        <w:t>сти в его техническом обслуживании, ремонте, заключении в отноше</w:t>
      </w:r>
      <w:r>
        <w:rPr>
          <w:sz w:val="28"/>
        </w:rPr>
        <w:softHyphen/>
        <w:t>нии него договоров аренды, лизинга, подряда, мены и т. д.»</w:t>
      </w:r>
    </w:p>
    <w:p w:rsidR="003014F2" w:rsidRDefault="003014F2">
      <w:pPr>
        <w:spacing w:line="360" w:lineRule="auto"/>
        <w:ind w:firstLine="240"/>
        <w:jc w:val="both"/>
        <w:rPr>
          <w:sz w:val="28"/>
        </w:rPr>
      </w:pPr>
      <w:r>
        <w:rPr>
          <w:b/>
          <w:bCs/>
          <w:sz w:val="28"/>
        </w:rPr>
        <w:t xml:space="preserve">      </w:t>
      </w:r>
      <w:r>
        <w:rPr>
          <w:b/>
          <w:bCs/>
          <w:sz w:val="28"/>
        </w:rPr>
        <w:tab/>
        <w:t>Патенты</w:t>
      </w:r>
      <w:r>
        <w:rPr>
          <w:sz w:val="28"/>
        </w:rPr>
        <w:t xml:space="preserve"> выдаются в соответствии с национальным законодатель</w:t>
      </w:r>
      <w:r>
        <w:rPr>
          <w:sz w:val="28"/>
        </w:rPr>
        <w:softHyphen/>
        <w:t>ством, при этом связанные с ними права носят территориальный ха</w:t>
      </w:r>
      <w:r>
        <w:rPr>
          <w:sz w:val="28"/>
        </w:rPr>
        <w:softHyphen/>
        <w:t>рактер и географически ограничиваются рамками страны или</w:t>
      </w:r>
      <w:r>
        <w:rPr>
          <w:b/>
          <w:bCs/>
          <w:sz w:val="28"/>
        </w:rPr>
        <w:t xml:space="preserve"> </w:t>
      </w:r>
      <w:r>
        <w:rPr>
          <w:sz w:val="28"/>
        </w:rPr>
        <w:t>региона</w:t>
      </w:r>
      <w:r>
        <w:rPr>
          <w:b/>
          <w:bCs/>
          <w:sz w:val="28"/>
        </w:rPr>
        <w:t>:</w:t>
      </w:r>
    </w:p>
    <w:p w:rsidR="003014F2" w:rsidRDefault="003014F2">
      <w:pPr>
        <w:spacing w:line="360" w:lineRule="auto"/>
        <w:jc w:val="both"/>
        <w:rPr>
          <w:sz w:val="28"/>
        </w:rPr>
      </w:pPr>
      <w:r>
        <w:rPr>
          <w:sz w:val="28"/>
        </w:rPr>
        <w:t>патент Российской Федерации на изобретение не будет иметь силы</w:t>
      </w:r>
      <w:r>
        <w:rPr>
          <w:b/>
          <w:bCs/>
          <w:sz w:val="28"/>
        </w:rPr>
        <w:t xml:space="preserve"> </w:t>
      </w:r>
      <w:r>
        <w:rPr>
          <w:sz w:val="28"/>
        </w:rPr>
        <w:t>не</w:t>
      </w:r>
      <w:r>
        <w:rPr>
          <w:b/>
          <w:bCs/>
          <w:sz w:val="28"/>
        </w:rPr>
        <w:t xml:space="preserve"> </w:t>
      </w:r>
      <w:r>
        <w:rPr>
          <w:sz w:val="28"/>
        </w:rPr>
        <w:t>только в США, но даже на Украине или в Белоруссии.</w:t>
      </w:r>
    </w:p>
    <w:p w:rsidR="003014F2" w:rsidRDefault="003014F2">
      <w:pPr>
        <w:spacing w:line="360" w:lineRule="auto"/>
        <w:ind w:firstLine="708"/>
        <w:rPr>
          <w:sz w:val="28"/>
        </w:rPr>
      </w:pPr>
      <w:r>
        <w:rPr>
          <w:sz w:val="28"/>
        </w:rPr>
        <w:t>Следует учесть, что каждый патент имеет свое территориальное действие, поэтому когда мы говорим об этом понятии, то следует ска</w:t>
      </w:r>
      <w:r>
        <w:rPr>
          <w:sz w:val="28"/>
        </w:rPr>
        <w:softHyphen/>
        <w:t>зать, к какой стране или какому региону патент принадлежит. Если это патент Российской Федерации, то он выдается патентным ведомством нашей страны, если это патент США, то, соответственно, патентным ведомством Соединенных Штатов Америки, европейский патент вы</w:t>
      </w:r>
      <w:r>
        <w:rPr>
          <w:sz w:val="28"/>
        </w:rPr>
        <w:softHyphen/>
        <w:t>дается Европейским патентным ведомством. Основным государствен</w:t>
      </w:r>
      <w:r>
        <w:rPr>
          <w:sz w:val="28"/>
        </w:rPr>
        <w:softHyphen/>
        <w:t>ным органом страны, который осуществляет деятельность по выдаче охранных документов, является Патентное ведомство.</w:t>
      </w:r>
    </w:p>
    <w:p w:rsidR="003014F2" w:rsidRDefault="003014F2">
      <w:pPr>
        <w:pStyle w:val="FR1"/>
        <w:spacing w:line="220" w:lineRule="auto"/>
        <w:ind w:firstLine="508"/>
        <w:rPr>
          <w:rFonts w:ascii="Times New Roman" w:hAnsi="Times New Roman"/>
        </w:rPr>
      </w:pPr>
      <w:r>
        <w:rPr>
          <w:rFonts w:ascii="Times New Roman" w:hAnsi="Times New Roman"/>
        </w:rPr>
        <w:t>2.1 Объекты патентного права в Российской Федерации</w:t>
      </w:r>
    </w:p>
    <w:p w:rsidR="003014F2" w:rsidRDefault="003014F2">
      <w:pPr>
        <w:spacing w:before="140" w:line="360" w:lineRule="auto"/>
        <w:ind w:firstLine="907"/>
        <w:jc w:val="both"/>
        <w:rPr>
          <w:sz w:val="28"/>
        </w:rPr>
      </w:pPr>
      <w:r>
        <w:rPr>
          <w:sz w:val="28"/>
        </w:rPr>
        <w:t>Объектами патентного права в соответствии с Патентным законом РФ  признаются изобретения, полезные модели и промышленные образцы. На них выдаются охранные документы — патент или свидетельство, которые по закону однородны и отличают</w:t>
      </w:r>
      <w:r>
        <w:rPr>
          <w:sz w:val="28"/>
        </w:rPr>
        <w:softHyphen/>
        <w:t>ся лишь по сроку действия.</w:t>
      </w:r>
    </w:p>
    <w:p w:rsidR="003014F2" w:rsidRDefault="003014F2">
      <w:pPr>
        <w:spacing w:before="240" w:line="280" w:lineRule="auto"/>
        <w:ind w:firstLine="708"/>
        <w:jc w:val="both"/>
        <w:rPr>
          <w:sz w:val="28"/>
        </w:rPr>
      </w:pPr>
      <w:r>
        <w:rPr>
          <w:sz w:val="28"/>
        </w:rPr>
        <w:t>Срок действия охранного документа на изобретения (патента) — 20 лет. Так принято в общемировой практике. Срок действия охранно</w:t>
      </w:r>
      <w:r>
        <w:rPr>
          <w:b/>
          <w:bCs/>
          <w:sz w:val="28"/>
        </w:rPr>
        <w:t xml:space="preserve"> </w:t>
      </w:r>
      <w:r>
        <w:rPr>
          <w:sz w:val="28"/>
        </w:rPr>
        <w:t>то документа на полезные модели (свидетельства) — 5 лет,</w:t>
      </w:r>
      <w:r>
        <w:rPr>
          <w:b/>
          <w:bCs/>
          <w:sz w:val="28"/>
        </w:rPr>
        <w:t xml:space="preserve"> </w:t>
      </w:r>
      <w:r>
        <w:rPr>
          <w:sz w:val="28"/>
        </w:rPr>
        <w:t>срок может быть продлен Патентным ведомством, но не более чем на три года. Патенты на промышленные образцы действуют 10 лет, возможно их продление по ходатайству патентообладателя не более чем на пять лет.</w:t>
      </w:r>
    </w:p>
    <w:p w:rsidR="003014F2" w:rsidRDefault="003014F2">
      <w:pPr>
        <w:pStyle w:val="a4"/>
      </w:pPr>
      <w:r>
        <w:t>Срок действия — это первое, что отличает объекты, регулируемые Патентным законом. Второе принципиальное отличие — это условия патентоспособности. Для каждого объекта они складываются из не</w:t>
      </w:r>
      <w:r>
        <w:softHyphen/>
        <w:t>скольких критериев: новизны и промышленной применимости, ориги</w:t>
      </w:r>
      <w:r>
        <w:softHyphen/>
        <w:t>нальности и изобретательского уровня.</w:t>
      </w:r>
    </w:p>
    <w:p w:rsidR="003014F2" w:rsidRDefault="003014F2">
      <w:pPr>
        <w:pStyle w:val="FR1"/>
        <w:ind w:left="908"/>
        <w:rPr>
          <w:rFonts w:ascii="Times New Roman" w:hAnsi="Times New Roman"/>
        </w:rPr>
      </w:pPr>
      <w:r>
        <w:rPr>
          <w:rFonts w:ascii="Times New Roman" w:hAnsi="Times New Roman"/>
        </w:rPr>
        <w:t>3 Способы защиты нарушенных прав</w:t>
      </w:r>
    </w:p>
    <w:p w:rsidR="003014F2" w:rsidRDefault="003014F2">
      <w:pPr>
        <w:spacing w:before="40" w:line="280" w:lineRule="auto"/>
        <w:ind w:firstLine="900"/>
        <w:jc w:val="both"/>
        <w:rPr>
          <w:sz w:val="28"/>
        </w:rPr>
      </w:pPr>
      <w:r>
        <w:rPr>
          <w:sz w:val="28"/>
        </w:rPr>
        <w:t>Специалисты с грустью констатируют, что, несмотря на то что дей</w:t>
      </w:r>
      <w:r>
        <w:rPr>
          <w:sz w:val="28"/>
        </w:rPr>
        <w:softHyphen/>
        <w:t>ствующее российское законодательство предусматривает различные виды, формы, средства и способы защиты авторских и смежных прав, далеко не все возможности, заложенные в нормах законов, реализуют</w:t>
      </w:r>
      <w:r>
        <w:rPr>
          <w:sz w:val="28"/>
        </w:rPr>
        <w:softHyphen/>
        <w:t>ся на практике. Причин этому называется множество. Не последней из них является неосведомленность авторов, их наследников и иных пра</w:t>
      </w:r>
      <w:r>
        <w:rPr>
          <w:sz w:val="28"/>
        </w:rPr>
        <w:softHyphen/>
        <w:t>вопреемников о своих правах и способах их защиты.</w:t>
      </w:r>
    </w:p>
    <w:p w:rsidR="003014F2" w:rsidRDefault="003014F2">
      <w:pPr>
        <w:spacing w:before="100" w:line="360" w:lineRule="auto"/>
        <w:ind w:firstLine="900"/>
        <w:rPr>
          <w:sz w:val="28"/>
        </w:rPr>
      </w:pPr>
      <w:r>
        <w:rPr>
          <w:sz w:val="28"/>
        </w:rPr>
        <w:t>Статья 48 Закона об авторском праве и смежных правах.</w:t>
      </w:r>
    </w:p>
    <w:p w:rsidR="003014F2" w:rsidRDefault="003014F2">
      <w:pPr>
        <w:spacing w:line="360" w:lineRule="auto"/>
        <w:jc w:val="both"/>
        <w:rPr>
          <w:sz w:val="28"/>
        </w:rPr>
      </w:pPr>
      <w:r>
        <w:rPr>
          <w:sz w:val="28"/>
        </w:rPr>
        <w:t>1. За нарушение предусмотренных настоящим Законом авторских и смежных прав наступает гражданская, уголовная и административная ответственность в соответствии с законодательством Российской Фе</w:t>
      </w:r>
      <w:r>
        <w:rPr>
          <w:sz w:val="28"/>
        </w:rPr>
        <w:softHyphen/>
        <w:t>дерации.</w:t>
      </w:r>
    </w:p>
    <w:p w:rsidR="003014F2" w:rsidRDefault="003014F2">
      <w:pPr>
        <w:spacing w:line="360" w:lineRule="auto"/>
        <w:jc w:val="both"/>
        <w:rPr>
          <w:sz w:val="28"/>
        </w:rPr>
      </w:pPr>
      <w:r>
        <w:rPr>
          <w:sz w:val="28"/>
        </w:rPr>
        <w:t>2. Физическое или юридическое лицо, которое не выполняет требований настоящего Закона, является нарушителем авторских и смежных прав.</w:t>
      </w:r>
    </w:p>
    <w:p w:rsidR="003014F2" w:rsidRDefault="003014F2">
      <w:pPr>
        <w:pStyle w:val="2"/>
        <w:spacing w:line="360" w:lineRule="auto"/>
        <w:jc w:val="both"/>
      </w:pPr>
      <w:r>
        <w:t>3. Контрафактными являются экземпляры произведения и фонограммы, изготовление или распространение которых влечет за собой наруше</w:t>
      </w:r>
      <w:r>
        <w:softHyphen/>
        <w:t>ние авторских и смежных прав.</w:t>
      </w:r>
    </w:p>
    <w:p w:rsidR="003014F2" w:rsidRDefault="003014F2">
      <w:pPr>
        <w:spacing w:line="360" w:lineRule="auto"/>
        <w:jc w:val="both"/>
        <w:rPr>
          <w:sz w:val="28"/>
        </w:rPr>
      </w:pPr>
      <w:r>
        <w:rPr>
          <w:sz w:val="28"/>
        </w:rPr>
        <w:t>4. Контрафактными являются также экземпляры охраняемых в Россий</w:t>
      </w:r>
      <w:r>
        <w:rPr>
          <w:sz w:val="28"/>
        </w:rPr>
        <w:softHyphen/>
        <w:t>ской Федерации в соответствии с настоящим Законом произведений и фонограмм, импортируемых без согласия обладателей авторских и смежных прав в Российскую Федерацию из государства, в котором</w:t>
      </w:r>
      <w:r>
        <w:rPr>
          <w:b/>
          <w:bCs/>
          <w:sz w:val="28"/>
        </w:rPr>
        <w:t xml:space="preserve"> </w:t>
      </w:r>
      <w:r>
        <w:rPr>
          <w:sz w:val="28"/>
        </w:rPr>
        <w:t xml:space="preserve">эти произведения и фонограммы никогда не охранялись или перестали охраняться  </w:t>
      </w:r>
    </w:p>
    <w:p w:rsidR="003014F2" w:rsidRDefault="003014F2">
      <w:pPr>
        <w:pStyle w:val="FR1"/>
        <w:ind w:firstLine="508"/>
        <w:rPr>
          <w:rFonts w:ascii="Times New Roman" w:hAnsi="Times New Roman"/>
        </w:rPr>
      </w:pPr>
      <w:r>
        <w:rPr>
          <w:rFonts w:ascii="Times New Roman" w:hAnsi="Times New Roman"/>
        </w:rPr>
        <w:t>3.1 Способы гражданско-правовой защиты</w:t>
      </w:r>
    </w:p>
    <w:p w:rsidR="003014F2" w:rsidRDefault="003014F2">
      <w:pPr>
        <w:spacing w:before="60" w:line="360" w:lineRule="auto"/>
        <w:ind w:firstLine="709"/>
        <w:jc w:val="both"/>
        <w:rPr>
          <w:sz w:val="28"/>
        </w:rPr>
      </w:pPr>
      <w:r>
        <w:rPr>
          <w:sz w:val="28"/>
        </w:rPr>
        <w:t>По общему правилу, защита авторских и смежных прав и охраняемых законом интересов правообладателей осуществляется в судебном поряке. Основная масса авторско-правовых споров рассматривается районными, городскими, областными и иными судами общей компетенции. При этом автор освобожден законом от уплаты государственной пошлины.</w:t>
      </w:r>
    </w:p>
    <w:p w:rsidR="003014F2" w:rsidRDefault="003014F2">
      <w:pPr>
        <w:pStyle w:val="a4"/>
        <w:spacing w:line="360" w:lineRule="auto"/>
        <w:ind w:firstLine="709"/>
      </w:pPr>
      <w:r>
        <w:t>Если обоими участниками спорного правоотношения являются юридические лица, возникший между ними спор может быть разрешен арбитражном суде. По соглашению спорящих сторон возникший между ними спор может быть передан также на рассмотрение третейского суда.</w:t>
      </w:r>
    </w:p>
    <w:p w:rsidR="003014F2" w:rsidRDefault="003014F2">
      <w:pPr>
        <w:spacing w:line="360" w:lineRule="auto"/>
        <w:ind w:firstLine="709"/>
        <w:jc w:val="both"/>
        <w:rPr>
          <w:sz w:val="28"/>
        </w:rPr>
      </w:pPr>
      <w:r>
        <w:rPr>
          <w:sz w:val="28"/>
        </w:rPr>
        <w:t>Нарушение авторских и смежных прав может произойти как в рамах авторского договора, так и вне рамок заключенных договоров. Если рушены условия договора о передаче авторских и смежных прав, признаются санкции, предусмотренные договором. При внедоговорном нарушении, а также тогда, когда в договоре не указаны конкретные санкции, потерпевший может воспользоваться теми мерами защиты, которое установлены действующим законодательством.</w:t>
      </w:r>
    </w:p>
    <w:p w:rsidR="003014F2" w:rsidRDefault="003014F2">
      <w:pPr>
        <w:spacing w:line="360" w:lineRule="auto"/>
        <w:ind w:firstLine="709"/>
        <w:rPr>
          <w:sz w:val="28"/>
        </w:rPr>
      </w:pPr>
      <w:r>
        <w:rPr>
          <w:sz w:val="28"/>
        </w:rPr>
        <w:t>Зачастую способ защиты нарушенного права прямо определен</w:t>
      </w:r>
      <w:r>
        <w:rPr>
          <w:b/>
          <w:bCs/>
          <w:sz w:val="28"/>
        </w:rPr>
        <w:t xml:space="preserve"> спе-</w:t>
      </w:r>
      <w:r>
        <w:rPr>
          <w:sz w:val="28"/>
        </w:rPr>
        <w:t>1лыюй нормой закона либо вытекает из характера совершенного 1вонарушения. Так, например, если при опубликовании произведения искажено имя автора, он может потребовать лишь внесения соотствующих исправлений.</w:t>
      </w:r>
    </w:p>
    <w:p w:rsidR="003014F2" w:rsidRDefault="003014F2">
      <w:pPr>
        <w:spacing w:before="260" w:line="360" w:lineRule="auto"/>
        <w:ind w:firstLine="708"/>
        <w:rPr>
          <w:sz w:val="28"/>
        </w:rPr>
      </w:pPr>
      <w:r>
        <w:rPr>
          <w:sz w:val="28"/>
        </w:rPr>
        <w:t>Нередко правообладателю предоставляется возможность выбора для защиты нарушенных прав. В частности, когда в результате нарушения авторских или смежных прав потерпевший понес убытки,</w:t>
      </w:r>
      <w:r>
        <w:rPr>
          <w:b/>
          <w:bCs/>
          <w:sz w:val="28"/>
        </w:rPr>
        <w:t xml:space="preserve"> </w:t>
      </w:r>
      <w:r>
        <w:rPr>
          <w:sz w:val="28"/>
        </w:rPr>
        <w:t>он</w:t>
      </w:r>
      <w:r>
        <w:rPr>
          <w:b/>
          <w:bCs/>
          <w:sz w:val="28"/>
        </w:rPr>
        <w:t xml:space="preserve"> </w:t>
      </w:r>
      <w:r>
        <w:rPr>
          <w:sz w:val="28"/>
        </w:rPr>
        <w:t>может по своему усмотрению либо потребовать их возмещения в полном объеме, либо взыскать в свою пользу незаконно полученный нарушителем доход, либо потребовать от нарушителя выплаты ему ком</w:t>
      </w:r>
      <w:r>
        <w:rPr>
          <w:sz w:val="28"/>
        </w:rPr>
        <w:softHyphen/>
        <w:t>пенсации в пределах, установленных законом.</w:t>
      </w:r>
    </w:p>
    <w:p w:rsidR="003014F2" w:rsidRDefault="003014F2">
      <w:pPr>
        <w:spacing w:line="360" w:lineRule="auto"/>
        <w:rPr>
          <w:sz w:val="28"/>
        </w:rPr>
      </w:pPr>
      <w:r>
        <w:rPr>
          <w:sz w:val="28"/>
        </w:rPr>
        <w:t>В соответствии с действующим законодательством обладатели ис</w:t>
      </w:r>
      <w:r>
        <w:rPr>
          <w:sz w:val="28"/>
        </w:rPr>
        <w:softHyphen/>
        <w:t>ключительных и смежных прав вправе требовать от нарушителя сле</w:t>
      </w:r>
      <w:r>
        <w:rPr>
          <w:sz w:val="28"/>
        </w:rPr>
        <w:softHyphen/>
        <w:t>дующих действий, восстанавливающих их права или компенсирую</w:t>
      </w:r>
      <w:r>
        <w:rPr>
          <w:sz w:val="28"/>
        </w:rPr>
        <w:softHyphen/>
        <w:t>щих их нарушение:</w:t>
      </w:r>
    </w:p>
    <w:p w:rsidR="003014F2" w:rsidRDefault="003014F2">
      <w:pPr>
        <w:spacing w:before="60" w:line="360" w:lineRule="auto"/>
        <w:ind w:left="708"/>
        <w:rPr>
          <w:sz w:val="28"/>
        </w:rPr>
      </w:pPr>
      <w:r>
        <w:rPr>
          <w:sz w:val="28"/>
        </w:rPr>
        <w:t xml:space="preserve"> а) признания прав;</w:t>
      </w:r>
    </w:p>
    <w:p w:rsidR="003014F2" w:rsidRDefault="003014F2">
      <w:pPr>
        <w:spacing w:before="40" w:line="360" w:lineRule="auto"/>
        <w:ind w:left="240"/>
        <w:jc w:val="center"/>
        <w:rPr>
          <w:sz w:val="28"/>
        </w:rPr>
      </w:pPr>
      <w:r>
        <w:rPr>
          <w:sz w:val="28"/>
        </w:rPr>
        <w:t>6) восстановления положения, существовавшего до нарушения права;</w:t>
      </w:r>
    </w:p>
    <w:p w:rsidR="003014F2" w:rsidRDefault="003014F2">
      <w:pPr>
        <w:spacing w:before="20" w:line="360" w:lineRule="auto"/>
        <w:ind w:left="320" w:firstLine="388"/>
        <w:rPr>
          <w:sz w:val="28"/>
        </w:rPr>
      </w:pPr>
      <w:r>
        <w:rPr>
          <w:sz w:val="28"/>
        </w:rPr>
        <w:t xml:space="preserve"> в) принуждения к исполнению обязанности в натуре;</w:t>
      </w:r>
    </w:p>
    <w:p w:rsidR="003014F2" w:rsidRDefault="003014F2">
      <w:pPr>
        <w:spacing w:line="360" w:lineRule="auto"/>
        <w:ind w:left="320" w:firstLine="388"/>
        <w:rPr>
          <w:sz w:val="28"/>
        </w:rPr>
      </w:pPr>
      <w:r>
        <w:rPr>
          <w:sz w:val="28"/>
        </w:rPr>
        <w:t xml:space="preserve"> г) возмещения убытков, взыскание незаконно полученного дохода и выплата компенсаций;</w:t>
      </w:r>
    </w:p>
    <w:p w:rsidR="003014F2" w:rsidRDefault="003014F2">
      <w:pPr>
        <w:spacing w:before="40" w:line="360" w:lineRule="auto"/>
        <w:jc w:val="center"/>
        <w:rPr>
          <w:sz w:val="28"/>
        </w:rPr>
      </w:pPr>
      <w:r>
        <w:rPr>
          <w:sz w:val="28"/>
        </w:rPr>
        <w:t xml:space="preserve"> д) специально предусмотренных законом меры по обеспечению иска.</w:t>
      </w:r>
    </w:p>
    <w:p w:rsidR="003014F2" w:rsidRDefault="003014F2">
      <w:pPr>
        <w:spacing w:before="40" w:line="360" w:lineRule="auto"/>
        <w:jc w:val="center"/>
        <w:rPr>
          <w:sz w:val="28"/>
        </w:rPr>
      </w:pPr>
    </w:p>
    <w:p w:rsidR="003014F2" w:rsidRDefault="003014F2">
      <w:pPr>
        <w:spacing w:before="40" w:line="360" w:lineRule="auto"/>
        <w:jc w:val="center"/>
        <w:rPr>
          <w:sz w:val="28"/>
        </w:rPr>
      </w:pPr>
    </w:p>
    <w:p w:rsidR="003014F2" w:rsidRDefault="003014F2">
      <w:pPr>
        <w:pStyle w:val="FR1"/>
        <w:spacing w:before="140"/>
        <w:rPr>
          <w:rFonts w:ascii="Times New Roman" w:hAnsi="Times New Roman"/>
        </w:rPr>
      </w:pPr>
      <w:r>
        <w:rPr>
          <w:rFonts w:ascii="Times New Roman" w:hAnsi="Times New Roman"/>
        </w:rPr>
        <w:t xml:space="preserve">      3.1.1 Признание прав</w:t>
      </w:r>
    </w:p>
    <w:p w:rsidR="003014F2" w:rsidRDefault="003014F2">
      <w:pPr>
        <w:pStyle w:val="FR1"/>
        <w:spacing w:before="140"/>
        <w:rPr>
          <w:rFonts w:ascii="Times New Roman" w:hAnsi="Times New Roman"/>
        </w:rPr>
      </w:pPr>
    </w:p>
    <w:p w:rsidR="003014F2" w:rsidRDefault="003014F2">
      <w:pPr>
        <w:spacing w:line="360" w:lineRule="auto"/>
        <w:ind w:firstLine="709"/>
        <w:jc w:val="both"/>
        <w:rPr>
          <w:sz w:val="28"/>
        </w:rPr>
      </w:pPr>
      <w:r>
        <w:rPr>
          <w:sz w:val="28"/>
        </w:rPr>
        <w:t>Необходимость в данном способе защиты может возникнуть, если подвергается сомнению наличие авторских прав у конкретного лица. Зачастую неопределенность доказательств о наличии авторского или смежного права приводит к невозможности его использовать. Напри</w:t>
      </w:r>
      <w:r>
        <w:rPr>
          <w:sz w:val="28"/>
        </w:rPr>
        <w:softHyphen/>
        <w:t>мер, чтобы взыскать убытки, связанные с незаконным использованием Произведения, истец должен доказать, что он обладает авторским пра</w:t>
      </w:r>
      <w:r>
        <w:rPr>
          <w:sz w:val="28"/>
        </w:rPr>
        <w:softHyphen/>
        <w:t>вом на это произведение. Признание права может сопровождаться публичным заявлением о существовании нрава законного автора. Та</w:t>
      </w:r>
      <w:r>
        <w:rPr>
          <w:sz w:val="28"/>
        </w:rPr>
        <w:softHyphen/>
        <w:t>кое заявление должно быть сделано нарушителем или за его счет.</w:t>
      </w:r>
    </w:p>
    <w:p w:rsidR="003014F2" w:rsidRDefault="003014F2">
      <w:pPr>
        <w:pStyle w:val="FR1"/>
        <w:spacing w:line="360" w:lineRule="auto"/>
        <w:ind w:firstLine="508"/>
        <w:rPr>
          <w:rFonts w:ascii="Times New Roman" w:hAnsi="Times New Roman"/>
        </w:rPr>
      </w:pPr>
      <w:r>
        <w:rPr>
          <w:rFonts w:ascii="Times New Roman" w:hAnsi="Times New Roman"/>
        </w:rPr>
        <w:t>3.1.2 Восстановление положения, существовавшего до нарушения права</w:t>
      </w:r>
    </w:p>
    <w:p w:rsidR="003014F2" w:rsidRDefault="003014F2">
      <w:pPr>
        <w:pStyle w:val="FR1"/>
        <w:spacing w:before="280" w:line="360" w:lineRule="auto"/>
        <w:ind w:left="0" w:firstLine="708"/>
        <w:jc w:val="both"/>
        <w:rPr>
          <w:rFonts w:ascii="Times New Roman" w:hAnsi="Times New Roman"/>
        </w:rPr>
      </w:pPr>
      <w:r>
        <w:rPr>
          <w:rFonts w:ascii="Times New Roman" w:hAnsi="Times New Roman"/>
        </w:rPr>
        <w:t>Хотя в области авторского и смежного права восстановление прежнего положения возможно далеко не всегда, эта мера защиты иногда при</w:t>
      </w:r>
      <w:r>
        <w:rPr>
          <w:rFonts w:ascii="Times New Roman" w:hAnsi="Times New Roman"/>
        </w:rPr>
        <w:softHyphen/>
        <w:t>меняется. Так, авторы могут потребовать уничтожения контрафактной продукции или указания своего имени на</w:t>
      </w:r>
      <w:r>
        <w:t xml:space="preserve"> </w:t>
      </w:r>
      <w:r>
        <w:rPr>
          <w:rFonts w:ascii="Times New Roman" w:hAnsi="Times New Roman"/>
        </w:rPr>
        <w:t>экземплярах произведения. В случае внесения правонарушение или создающих его угрозу</w:t>
      </w:r>
    </w:p>
    <w:p w:rsidR="003014F2" w:rsidRDefault="003014F2">
      <w:pPr>
        <w:pStyle w:val="a4"/>
        <w:spacing w:line="360" w:lineRule="auto"/>
      </w:pPr>
      <w:r>
        <w:t>Данная мера защиты может быть применена практически всегда. Перечень действий, которые могут быть запрещены ответчику, вклю</w:t>
      </w:r>
      <w:r>
        <w:softHyphen/>
        <w:t>чает изготовление, воспроизведение, продажу, сдачу в прокат, импорт и иное пользование, а также транспортировку, хранение или владение с целью выпуска в гражданский оборот экземпляров произведений и фонограмм, в отношении которых предполагается, что они являются контрафактными.</w:t>
      </w:r>
    </w:p>
    <w:p w:rsidR="003014F2" w:rsidRDefault="003014F2">
      <w:pPr>
        <w:pStyle w:val="a4"/>
        <w:spacing w:line="360" w:lineRule="auto"/>
      </w:pPr>
    </w:p>
    <w:p w:rsidR="003014F2" w:rsidRDefault="003014F2">
      <w:pPr>
        <w:pStyle w:val="FR1"/>
        <w:spacing w:before="100" w:line="360" w:lineRule="auto"/>
        <w:rPr>
          <w:rFonts w:ascii="Times New Roman" w:hAnsi="Times New Roman"/>
        </w:rPr>
      </w:pPr>
      <w:r>
        <w:rPr>
          <w:rFonts w:ascii="Times New Roman" w:hAnsi="Times New Roman"/>
        </w:rPr>
        <w:t xml:space="preserve">       3.1.3 Принуждение к исполнению обязанности в натуре .    </w:t>
      </w:r>
    </w:p>
    <w:p w:rsidR="003014F2" w:rsidRDefault="003014F2">
      <w:pPr>
        <w:pStyle w:val="FR1"/>
        <w:spacing w:before="100" w:line="360" w:lineRule="auto"/>
        <w:rPr>
          <w:rFonts w:ascii="Times New Roman" w:hAnsi="Times New Roman"/>
        </w:rPr>
      </w:pPr>
    </w:p>
    <w:p w:rsidR="003014F2" w:rsidRDefault="003014F2">
      <w:pPr>
        <w:spacing w:line="360" w:lineRule="auto"/>
        <w:ind w:firstLine="708"/>
        <w:rPr>
          <w:sz w:val="28"/>
        </w:rPr>
      </w:pPr>
      <w:r>
        <w:rPr>
          <w:sz w:val="28"/>
        </w:rPr>
        <w:t>Такое требование может быть заявлено по отношению к собствен</w:t>
      </w:r>
      <w:r>
        <w:rPr>
          <w:sz w:val="28"/>
        </w:rPr>
        <w:softHyphen/>
        <w:t>нику произведения изобразительного искусства, который лишает ав</w:t>
      </w:r>
      <w:r>
        <w:rPr>
          <w:sz w:val="28"/>
        </w:rPr>
        <w:softHyphen/>
        <w:t xml:space="preserve">тора права доступа к произведению.       </w:t>
      </w:r>
    </w:p>
    <w:p w:rsidR="003014F2" w:rsidRDefault="003014F2">
      <w:pPr>
        <w:pStyle w:val="FR1"/>
        <w:spacing w:line="360" w:lineRule="auto"/>
        <w:ind w:firstLine="508"/>
        <w:rPr>
          <w:rFonts w:ascii="Times New Roman" w:hAnsi="Times New Roman"/>
        </w:rPr>
      </w:pPr>
    </w:p>
    <w:p w:rsidR="003014F2" w:rsidRDefault="003014F2">
      <w:pPr>
        <w:pStyle w:val="FR1"/>
        <w:spacing w:line="360" w:lineRule="auto"/>
        <w:ind w:firstLine="508"/>
        <w:rPr>
          <w:rFonts w:ascii="Times New Roman" w:hAnsi="Times New Roman"/>
        </w:rPr>
      </w:pPr>
    </w:p>
    <w:p w:rsidR="003014F2" w:rsidRDefault="003014F2">
      <w:pPr>
        <w:pStyle w:val="FR1"/>
        <w:spacing w:line="360" w:lineRule="auto"/>
        <w:ind w:left="0" w:firstLine="508"/>
        <w:jc w:val="both"/>
        <w:rPr>
          <w:rFonts w:ascii="Times New Roman" w:hAnsi="Times New Roman"/>
        </w:rPr>
      </w:pPr>
      <w:r>
        <w:rPr>
          <w:rFonts w:ascii="Times New Roman" w:hAnsi="Times New Roman"/>
        </w:rPr>
        <w:t>3.1.4 Возмещение убытков, взыскание незаконно полученного дохода и выплата компенсаций</w:t>
      </w:r>
    </w:p>
    <w:p w:rsidR="003014F2" w:rsidRDefault="003014F2">
      <w:pPr>
        <w:pStyle w:val="FR1"/>
        <w:spacing w:line="360" w:lineRule="auto"/>
        <w:ind w:left="0" w:firstLine="508"/>
        <w:jc w:val="both"/>
        <w:rPr>
          <w:rFonts w:ascii="Times New Roman" w:hAnsi="Times New Roman"/>
        </w:rPr>
      </w:pPr>
    </w:p>
    <w:p w:rsidR="003014F2" w:rsidRDefault="003014F2">
      <w:pPr>
        <w:spacing w:line="360" w:lineRule="auto"/>
        <w:ind w:firstLine="508"/>
        <w:jc w:val="both"/>
        <w:rPr>
          <w:sz w:val="28"/>
        </w:rPr>
      </w:pPr>
      <w:r>
        <w:rPr>
          <w:sz w:val="28"/>
        </w:rPr>
        <w:t>Потерпевший правообладатель сам волен при подаче иска выбрать, каким образом будет удовлетворен его имущественный интерес и ком</w:t>
      </w:r>
      <w:r>
        <w:rPr>
          <w:sz w:val="28"/>
        </w:rPr>
        <w:softHyphen/>
        <w:t>пенсированы его имущественные потери.</w:t>
      </w:r>
    </w:p>
    <w:p w:rsidR="003014F2" w:rsidRDefault="003014F2">
      <w:pPr>
        <w:spacing w:line="360" w:lineRule="auto"/>
        <w:ind w:firstLine="508"/>
        <w:jc w:val="both"/>
        <w:rPr>
          <w:sz w:val="28"/>
        </w:rPr>
      </w:pPr>
      <w:r>
        <w:rPr>
          <w:sz w:val="28"/>
        </w:rPr>
        <w:t>Понятие убытков содержится в ст. 15 Гражданского кодекса РФ. Именно это понятие применяется в сфере авторского права и смежных прав. Обладатель исключительных прав, выдвигая требование о воз</w:t>
      </w:r>
      <w:r>
        <w:rPr>
          <w:sz w:val="28"/>
        </w:rPr>
        <w:softHyphen/>
        <w:t xml:space="preserve">мещении убытков, должен доказать факт наличия убытков, их размер, а также то, что убытки были причинены действиями нарушителя.  </w:t>
      </w:r>
    </w:p>
    <w:p w:rsidR="003014F2" w:rsidRDefault="003014F2">
      <w:pPr>
        <w:spacing w:line="360" w:lineRule="auto"/>
        <w:ind w:firstLine="508"/>
        <w:jc w:val="both"/>
        <w:rPr>
          <w:sz w:val="28"/>
        </w:rPr>
      </w:pPr>
      <w:r>
        <w:rPr>
          <w:sz w:val="28"/>
        </w:rPr>
        <w:t>Обычно в такого рода делах убытки рассматривают как упущенную выгоду, т. е. в размере не менее той суммы, которую правообла</w:t>
      </w:r>
      <w:r>
        <w:rPr>
          <w:sz w:val="28"/>
        </w:rPr>
        <w:softHyphen/>
        <w:t xml:space="preserve">датель мог бы получить по авторскому договору на использование произведения.                    </w:t>
      </w:r>
    </w:p>
    <w:p w:rsidR="003014F2" w:rsidRDefault="003014F2">
      <w:pPr>
        <w:spacing w:line="360" w:lineRule="auto"/>
        <w:ind w:firstLine="508"/>
        <w:jc w:val="both"/>
        <w:rPr>
          <w:sz w:val="28"/>
        </w:rPr>
      </w:pPr>
      <w:r>
        <w:rPr>
          <w:sz w:val="28"/>
        </w:rPr>
        <w:t>Доказывание собственных убытков — дело сложное, поэтому, если представляется возможность доказать наличие доходов у нарушителя, правообладатель может требовать выплаты ему незаконно полученно</w:t>
      </w:r>
      <w:r>
        <w:rPr>
          <w:sz w:val="28"/>
        </w:rPr>
        <w:softHyphen/>
        <w:t>го дохода взамен взыскания своих убытков.</w:t>
      </w:r>
    </w:p>
    <w:p w:rsidR="003014F2" w:rsidRDefault="003014F2">
      <w:pPr>
        <w:spacing w:line="360" w:lineRule="auto"/>
        <w:ind w:firstLine="508"/>
        <w:jc w:val="both"/>
        <w:rPr>
          <w:sz w:val="28"/>
        </w:rPr>
      </w:pPr>
      <w:r>
        <w:rPr>
          <w:sz w:val="28"/>
        </w:rPr>
        <w:t>Вместо возмещения убытков или взыскания дохода можно также потребовать выплаты компенсации в сумме от 10 до 50 тыс. МРОТ (минимальный размер оплаты труда), устанавливаемый законодатель</w:t>
      </w:r>
      <w:r>
        <w:rPr>
          <w:sz w:val="28"/>
        </w:rPr>
        <w:softHyphen/>
        <w:t>ством Российской Федерации. Заявленный размер компенсации мо</w:t>
      </w:r>
      <w:r>
        <w:rPr>
          <w:sz w:val="28"/>
        </w:rPr>
        <w:softHyphen/>
        <w:t>жет быть изменен по усмотрению суда общей юрисдикции или арбит</w:t>
      </w:r>
      <w:r>
        <w:rPr>
          <w:sz w:val="28"/>
        </w:rPr>
        <w:softHyphen/>
        <w:t>ражного суда.</w:t>
      </w:r>
    </w:p>
    <w:p w:rsidR="003014F2" w:rsidRDefault="003014F2">
      <w:pPr>
        <w:spacing w:before="260" w:line="360" w:lineRule="auto"/>
        <w:ind w:firstLine="508"/>
        <w:jc w:val="both"/>
        <w:rPr>
          <w:sz w:val="28"/>
        </w:rPr>
      </w:pPr>
      <w:r>
        <w:rPr>
          <w:sz w:val="28"/>
        </w:rPr>
        <w:t>Возможность предъявления требования о компенсации значитель</w:t>
      </w:r>
      <w:r>
        <w:rPr>
          <w:sz w:val="28"/>
        </w:rPr>
        <w:softHyphen/>
        <w:t>но укрепляет и облегчает правовое положение обладателей исключи</w:t>
      </w:r>
      <w:r>
        <w:rPr>
          <w:sz w:val="28"/>
        </w:rPr>
        <w:softHyphen/>
        <w:t>тельных авторских и смежных прав, так как они таким образом осво</w:t>
      </w:r>
      <w:r>
        <w:rPr>
          <w:sz w:val="28"/>
        </w:rPr>
        <w:softHyphen/>
        <w:t>бождаются от необходимости документально доказывать размеры убытков. Для присуждения компенсации наличие убытков должно быть квалифицировано, но оценка их объема может не содержать точ</w:t>
      </w:r>
      <w:r>
        <w:rPr>
          <w:sz w:val="28"/>
        </w:rPr>
        <w:softHyphen/>
        <w:t>ного расчета. При полном отсутствии убытков компенсация не должна присуждаться, так как она может быть взыскана только взамен взыс</w:t>
      </w:r>
      <w:r>
        <w:rPr>
          <w:sz w:val="28"/>
        </w:rPr>
        <w:softHyphen/>
        <w:t>кания убытков.</w:t>
      </w:r>
    </w:p>
    <w:p w:rsidR="003014F2" w:rsidRDefault="003014F2">
      <w:pPr>
        <w:pStyle w:val="20"/>
        <w:spacing w:before="0"/>
      </w:pPr>
    </w:p>
    <w:p w:rsidR="003014F2" w:rsidRDefault="003014F2">
      <w:pPr>
        <w:pStyle w:val="20"/>
        <w:spacing w:before="0"/>
      </w:pPr>
      <w:r>
        <w:t>3.1.5 Специально пре</w:t>
      </w:r>
      <w:r>
        <w:softHyphen/>
        <w:t>дусмотренные законом меры по обеспечению иска.</w:t>
      </w:r>
    </w:p>
    <w:p w:rsidR="003014F2" w:rsidRDefault="003014F2">
      <w:pPr>
        <w:pStyle w:val="20"/>
        <w:spacing w:before="0"/>
      </w:pPr>
    </w:p>
    <w:p w:rsidR="003014F2" w:rsidRDefault="003014F2">
      <w:pPr>
        <w:spacing w:line="360" w:lineRule="auto"/>
        <w:ind w:firstLine="708"/>
        <w:jc w:val="both"/>
        <w:rPr>
          <w:sz w:val="28"/>
        </w:rPr>
      </w:pPr>
      <w:r>
        <w:rPr>
          <w:sz w:val="28"/>
        </w:rPr>
        <w:t xml:space="preserve"> Суд или судья еди</w:t>
      </w:r>
      <w:r>
        <w:rPr>
          <w:sz w:val="28"/>
        </w:rPr>
        <w:softHyphen/>
        <w:t>нолично, а также арбитражный суд могут вынести определение о запрещении ответчику либо лицу, в отношении которого есть доста</w:t>
      </w:r>
      <w:r>
        <w:rPr>
          <w:sz w:val="28"/>
        </w:rPr>
        <w:softHyphen/>
        <w:t>точные основания полагать, что оно является нарушителем авторских и смежных прав, совершать определенные действия и/или определе</w:t>
      </w:r>
      <w:r>
        <w:rPr>
          <w:sz w:val="28"/>
        </w:rPr>
        <w:softHyphen/>
        <w:t>ние о наложении ареста и изъятии всех экземпляров произведений и фонограмм, в отношении которых предполагается, что они являются контрафактными, а также материалов и оборудования, предназначен</w:t>
      </w:r>
      <w:r>
        <w:rPr>
          <w:sz w:val="28"/>
        </w:rPr>
        <w:softHyphen/>
        <w:t>ных для их изготовления и воспроизведения.</w:t>
      </w:r>
    </w:p>
    <w:p w:rsidR="003014F2" w:rsidRDefault="003014F2">
      <w:pPr>
        <w:pStyle w:val="FR1"/>
        <w:spacing w:line="360" w:lineRule="auto"/>
        <w:rPr>
          <w:rFonts w:ascii="Times New Roman" w:hAnsi="Times New Roman"/>
        </w:rPr>
      </w:pPr>
      <w:r>
        <w:rPr>
          <w:rFonts w:ascii="Times New Roman" w:hAnsi="Times New Roman"/>
        </w:rPr>
        <w:t xml:space="preserve">    </w:t>
      </w:r>
      <w:r>
        <w:rPr>
          <w:rFonts w:ascii="Times New Roman" w:hAnsi="Times New Roman"/>
        </w:rPr>
        <w:tab/>
        <w:t xml:space="preserve"> 3.2 Уголовная и административная ответственность</w:t>
      </w:r>
    </w:p>
    <w:p w:rsidR="003014F2" w:rsidRDefault="003014F2">
      <w:pPr>
        <w:spacing w:before="120" w:line="360" w:lineRule="auto"/>
        <w:ind w:firstLine="708"/>
        <w:rPr>
          <w:sz w:val="28"/>
        </w:rPr>
      </w:pPr>
      <w:r>
        <w:rPr>
          <w:sz w:val="28"/>
        </w:rPr>
        <w:t>Начиная с 1995 г. в России недобросовестной конкуренцией счита</w:t>
      </w:r>
      <w:r>
        <w:rPr>
          <w:sz w:val="28"/>
        </w:rPr>
        <w:softHyphen/>
        <w:t>ется продажа товара с незаконным использованием результатов интел</w:t>
      </w:r>
      <w:r>
        <w:rPr>
          <w:sz w:val="28"/>
        </w:rPr>
        <w:softHyphen/>
        <w:t>лектуальной деятельности и приравненных к ним средств индивидуа</w:t>
      </w:r>
      <w:r>
        <w:rPr>
          <w:sz w:val="28"/>
        </w:rPr>
        <w:softHyphen/>
        <w:t xml:space="preserve">лизации. </w:t>
      </w:r>
    </w:p>
    <w:p w:rsidR="003014F2" w:rsidRDefault="003014F2">
      <w:pPr>
        <w:pStyle w:val="a4"/>
        <w:spacing w:line="360" w:lineRule="auto"/>
      </w:pPr>
      <w:r>
        <w:t>В соответствии со ст. 1504 КоАП РСФСР про</w:t>
      </w:r>
      <w:r>
        <w:softHyphen/>
        <w:t>дажа, сдача в прокат и иное незаконное использование экземпляров произведения или фонограммы также влекут за собой административ</w:t>
      </w:r>
      <w:r>
        <w:softHyphen/>
        <w:t>ную ответственность.</w:t>
      </w:r>
    </w:p>
    <w:p w:rsidR="003014F2" w:rsidRDefault="003014F2">
      <w:pPr>
        <w:pStyle w:val="a4"/>
        <w:spacing w:line="360" w:lineRule="auto"/>
      </w:pPr>
      <w:r>
        <w:t>В новом УК РФ 1996 г. уголовной ответственности за нарушение авторского и смежных прав, посвящена ст. 146. Следует особо отметить, что контрафакция (нарушение авторского права) представляет собой посягательство на имущественные права правообладателей, и санкции за это нарушение должны быть предусмотрены главой 22 УК РФ «Преступления в сфере экономической деятельности».</w:t>
      </w:r>
    </w:p>
    <w:p w:rsidR="003014F2" w:rsidRDefault="003014F2">
      <w:pPr>
        <w:tabs>
          <w:tab w:val="left" w:pos="840"/>
        </w:tabs>
        <w:spacing w:before="260" w:line="360" w:lineRule="auto"/>
        <w:ind w:left="160" w:firstLine="200"/>
        <w:jc w:val="both"/>
        <w:rPr>
          <w:sz w:val="28"/>
        </w:rPr>
      </w:pPr>
      <w:r>
        <w:rPr>
          <w:sz w:val="28"/>
        </w:rPr>
        <w:tab/>
        <w:t>Например, согласно п. 3 ст. 48 Закона об авторском праве и смеж</w:t>
      </w:r>
      <w:r>
        <w:rPr>
          <w:sz w:val="28"/>
        </w:rPr>
        <w:softHyphen/>
        <w:t>ных правах, контрафактными являются экземпляры произведения и фонограммы, изготовление или распространение которых влечет</w:t>
      </w:r>
      <w:r>
        <w:rPr>
          <w:b/>
          <w:bCs/>
          <w:sz w:val="28"/>
        </w:rPr>
        <w:t xml:space="preserve"> з</w:t>
      </w:r>
      <w:r>
        <w:rPr>
          <w:sz w:val="28"/>
        </w:rPr>
        <w:t>а</w:t>
      </w:r>
      <w:r>
        <w:rPr>
          <w:b/>
          <w:bCs/>
          <w:sz w:val="28"/>
        </w:rPr>
        <w:t xml:space="preserve"> </w:t>
      </w:r>
      <w:r>
        <w:rPr>
          <w:sz w:val="28"/>
        </w:rPr>
        <w:t>собой нарушение авторского и смежных прав.</w:t>
      </w:r>
    </w:p>
    <w:p w:rsidR="003014F2" w:rsidRDefault="003014F2">
      <w:pPr>
        <w:tabs>
          <w:tab w:val="left" w:pos="840"/>
        </w:tabs>
        <w:spacing w:line="360" w:lineRule="auto"/>
        <w:jc w:val="both"/>
        <w:rPr>
          <w:sz w:val="28"/>
        </w:rPr>
      </w:pPr>
      <w:r>
        <w:rPr>
          <w:sz w:val="28"/>
        </w:rPr>
        <w:tab/>
        <w:t xml:space="preserve">В настоящее время, как указано в ст. 16 Закона об авторском праве и смежных правах, право на воспроизведение и право на распространение входят составными частями в исключительное право на использование произведения, </w:t>
      </w:r>
    </w:p>
    <w:p w:rsidR="003014F2" w:rsidRDefault="003014F2">
      <w:pPr>
        <w:tabs>
          <w:tab w:val="left" w:pos="840"/>
        </w:tabs>
        <w:spacing w:line="360" w:lineRule="auto"/>
        <w:jc w:val="both"/>
        <w:rPr>
          <w:sz w:val="28"/>
        </w:rPr>
      </w:pPr>
      <w:r>
        <w:rPr>
          <w:sz w:val="28"/>
        </w:rPr>
        <w:t>т. е. относятся к имущественным правам авто</w:t>
      </w:r>
      <w:r>
        <w:rPr>
          <w:sz w:val="28"/>
        </w:rPr>
        <w:softHyphen/>
        <w:t>ра. Не вызывает сомнения, что нарушение таких имущественных прав должно относиться к преступлениям в сфере экономики, предусмот</w:t>
      </w:r>
      <w:r>
        <w:rPr>
          <w:sz w:val="28"/>
        </w:rPr>
        <w:softHyphen/>
        <w:t>ренным разделом VIII УК РФ.</w:t>
      </w:r>
    </w:p>
    <w:p w:rsidR="003014F2" w:rsidRDefault="003014F2">
      <w:pPr>
        <w:pStyle w:val="30"/>
      </w:pPr>
      <w:r>
        <w:tab/>
        <w:t>Условием наступления ответственности за нарушение авторского, и смежных прав является причинение крупного ущерба этими деяниями. В последние годы судебная практика признает крупным ущерб, превышающий десятикратный минимальный размер оплаты труда (МРОТ), установленный российским законодательством.</w:t>
      </w:r>
    </w:p>
    <w:p w:rsidR="003014F2" w:rsidRDefault="003014F2">
      <w:pPr>
        <w:tabs>
          <w:tab w:val="left" w:pos="840"/>
        </w:tabs>
        <w:spacing w:line="360" w:lineRule="auto"/>
        <w:ind w:left="80" w:firstLine="240"/>
        <w:rPr>
          <w:sz w:val="28"/>
        </w:rPr>
      </w:pPr>
      <w:r>
        <w:rPr>
          <w:sz w:val="28"/>
        </w:rPr>
        <w:tab/>
        <w:t>Нарушения авторского и смежных прав влекут за собой следующие санкции: штраф в размере от 200 до 400 МРОТ или в размере заработ</w:t>
      </w:r>
      <w:r>
        <w:rPr>
          <w:sz w:val="28"/>
        </w:rPr>
        <w:softHyphen/>
        <w:t>ной платы или иного дохода осужденного за период от двух до четырех месяцев, либо обязательные работы на срок от 180 до 240 часов, либо лишение свободы на срок до двух лет.</w:t>
      </w:r>
    </w:p>
    <w:p w:rsidR="003014F2" w:rsidRDefault="003014F2">
      <w:pPr>
        <w:tabs>
          <w:tab w:val="left" w:pos="840"/>
        </w:tabs>
        <w:spacing w:line="360" w:lineRule="auto"/>
        <w:ind w:left="40" w:firstLine="240"/>
        <w:jc w:val="both"/>
        <w:rPr>
          <w:sz w:val="28"/>
        </w:rPr>
      </w:pPr>
      <w:r>
        <w:rPr>
          <w:sz w:val="28"/>
        </w:rPr>
        <w:tab/>
        <w:t>При совершении этих деяний неоднократно либо группой лиц по предварительному сговору или организованной группой преступле</w:t>
      </w:r>
      <w:r>
        <w:rPr>
          <w:sz w:val="28"/>
        </w:rPr>
        <w:softHyphen/>
        <w:t>ние наказывается штрафом от 400 до 800 МРОТ или в размере зара</w:t>
      </w:r>
      <w:r>
        <w:rPr>
          <w:sz w:val="28"/>
        </w:rPr>
        <w:softHyphen/>
        <w:t>ботной платы или иного дохода осужденного за период от четырех до восьми месяцев, либо арестом на срок от четырех до шести месяцев, либо лишением свободы на срок до пяти лет.</w:t>
      </w:r>
    </w:p>
    <w:p w:rsidR="003014F2" w:rsidRDefault="003014F2">
      <w:pPr>
        <w:tabs>
          <w:tab w:val="left" w:pos="840"/>
        </w:tabs>
        <w:spacing w:line="360" w:lineRule="auto"/>
        <w:ind w:left="40" w:firstLine="260"/>
        <w:jc w:val="both"/>
        <w:rPr>
          <w:sz w:val="28"/>
        </w:rPr>
      </w:pPr>
      <w:r>
        <w:rPr>
          <w:sz w:val="28"/>
        </w:rPr>
        <w:tab/>
        <w:t>В ст. 20 закона РФ «О правовой охране программ для электронных вычислительных машин и баз данных» предусмотрена уголовная ответственность за выпуск под своим именем чужой программы для ЭВМ или базы данных либо незаконное воспроизведение или распро</w:t>
      </w:r>
      <w:r>
        <w:rPr>
          <w:sz w:val="28"/>
        </w:rPr>
        <w:softHyphen/>
        <w:t>странение таких произведений.</w:t>
      </w:r>
    </w:p>
    <w:p w:rsidR="003014F2" w:rsidRDefault="003014F2">
      <w:pPr>
        <w:tabs>
          <w:tab w:val="left" w:pos="840"/>
        </w:tabs>
        <w:spacing w:line="360" w:lineRule="auto"/>
        <w:ind w:left="40" w:firstLine="260"/>
        <w:jc w:val="both"/>
        <w:rPr>
          <w:sz w:val="28"/>
        </w:rPr>
      </w:pPr>
      <w:r>
        <w:rPr>
          <w:sz w:val="28"/>
        </w:rPr>
        <w:tab/>
        <w:t>Незаконное воспроизведение или распространение чужой програм</w:t>
      </w:r>
      <w:r>
        <w:rPr>
          <w:sz w:val="28"/>
        </w:rPr>
        <w:softHyphen/>
        <w:t>мы для ЭВМ или базы данных относятся к формам незаконного ис</w:t>
      </w:r>
      <w:r>
        <w:rPr>
          <w:sz w:val="28"/>
        </w:rPr>
        <w:softHyphen/>
        <w:t>пользования объектов авторского права или смежных прав, и на них распространяются правила ст. 146 УК РФ.</w:t>
      </w:r>
    </w:p>
    <w:p w:rsidR="003014F2" w:rsidRDefault="003014F2">
      <w:pPr>
        <w:tabs>
          <w:tab w:val="left" w:pos="840"/>
        </w:tabs>
        <w:spacing w:before="220" w:line="360" w:lineRule="auto"/>
        <w:ind w:left="80" w:firstLine="120"/>
        <w:rPr>
          <w:sz w:val="28"/>
        </w:rPr>
      </w:pPr>
    </w:p>
    <w:p w:rsidR="003014F2" w:rsidRDefault="003014F2">
      <w:pPr>
        <w:tabs>
          <w:tab w:val="left" w:pos="840"/>
        </w:tabs>
        <w:spacing w:before="220" w:line="360" w:lineRule="auto"/>
        <w:ind w:left="80" w:firstLine="120"/>
        <w:rPr>
          <w:sz w:val="28"/>
        </w:rPr>
      </w:pPr>
      <w:r>
        <w:rPr>
          <w:sz w:val="28"/>
        </w:rPr>
        <w:t>Список использованной литературы</w:t>
      </w:r>
    </w:p>
    <w:p w:rsidR="003014F2" w:rsidRDefault="003014F2">
      <w:pPr>
        <w:tabs>
          <w:tab w:val="left" w:pos="840"/>
        </w:tabs>
        <w:spacing w:before="220" w:line="360" w:lineRule="auto"/>
        <w:ind w:left="80" w:firstLine="120"/>
        <w:rPr>
          <w:sz w:val="28"/>
        </w:rPr>
      </w:pPr>
      <w:r>
        <w:rPr>
          <w:sz w:val="28"/>
        </w:rPr>
        <w:t>1.Комментарий к Уголовному кодексу Российской Федерации. М.: Норма— Инфра-М,1996.С.317.</w:t>
      </w:r>
    </w:p>
    <w:p w:rsidR="003014F2" w:rsidRDefault="003014F2">
      <w:pPr>
        <w:tabs>
          <w:tab w:val="left" w:pos="840"/>
        </w:tabs>
        <w:spacing w:before="220" w:line="360" w:lineRule="auto"/>
        <w:ind w:left="80" w:firstLine="120"/>
        <w:rPr>
          <w:sz w:val="28"/>
        </w:rPr>
      </w:pPr>
      <w:r>
        <w:rPr>
          <w:sz w:val="28"/>
        </w:rPr>
        <w:t>2.Л.Брохович, А. Монастырская, М. Трохова «Ваша интеллектуальная собственность», Санкт-Петербург.: Питер, 2001. С 410</w:t>
      </w:r>
    </w:p>
    <w:p w:rsidR="003014F2" w:rsidRDefault="003014F2">
      <w:pPr>
        <w:tabs>
          <w:tab w:val="left" w:pos="840"/>
        </w:tabs>
        <w:spacing w:before="220" w:line="360" w:lineRule="auto"/>
        <w:ind w:left="80" w:firstLine="120"/>
        <w:rPr>
          <w:sz w:val="28"/>
        </w:rPr>
      </w:pPr>
    </w:p>
    <w:p w:rsidR="003014F2" w:rsidRDefault="003014F2">
      <w:pPr>
        <w:pBdr>
          <w:bottom w:val="single" w:sz="6" w:space="10" w:color="auto"/>
        </w:pBdr>
        <w:spacing w:line="360" w:lineRule="auto"/>
        <w:rPr>
          <w:sz w:val="28"/>
        </w:rPr>
      </w:pPr>
    </w:p>
    <w:p w:rsidR="003014F2" w:rsidRDefault="003014F2">
      <w:pPr>
        <w:pBdr>
          <w:bottom w:val="single" w:sz="6" w:space="10" w:color="auto"/>
        </w:pBdr>
        <w:spacing w:line="360" w:lineRule="auto"/>
        <w:rPr>
          <w:sz w:val="28"/>
        </w:rPr>
      </w:pPr>
    </w:p>
    <w:p w:rsidR="003014F2" w:rsidRDefault="003014F2">
      <w:pPr>
        <w:pBdr>
          <w:bottom w:val="single" w:sz="6" w:space="10" w:color="auto"/>
        </w:pBdr>
        <w:spacing w:line="360" w:lineRule="auto"/>
        <w:rPr>
          <w:sz w:val="28"/>
        </w:rPr>
      </w:pPr>
    </w:p>
    <w:p w:rsidR="003014F2" w:rsidRDefault="003014F2">
      <w:pPr>
        <w:pBdr>
          <w:bottom w:val="single" w:sz="6" w:space="10" w:color="auto"/>
        </w:pBdr>
        <w:spacing w:line="360" w:lineRule="auto"/>
        <w:rPr>
          <w:sz w:val="28"/>
        </w:rPr>
      </w:pPr>
    </w:p>
    <w:p w:rsidR="003014F2" w:rsidRDefault="003014F2">
      <w:pPr>
        <w:pBdr>
          <w:bottom w:val="single" w:sz="6" w:space="10" w:color="auto"/>
        </w:pBdr>
        <w:spacing w:line="360" w:lineRule="auto"/>
        <w:rPr>
          <w:sz w:val="28"/>
        </w:rPr>
      </w:pPr>
    </w:p>
    <w:p w:rsidR="003014F2" w:rsidRDefault="003014F2">
      <w:pPr>
        <w:pBdr>
          <w:bottom w:val="single" w:sz="6" w:space="10" w:color="auto"/>
        </w:pBdr>
        <w:spacing w:line="360" w:lineRule="auto"/>
        <w:rPr>
          <w:sz w:val="28"/>
        </w:rPr>
      </w:pPr>
    </w:p>
    <w:p w:rsidR="003014F2" w:rsidRDefault="003014F2">
      <w:pPr>
        <w:pBdr>
          <w:bottom w:val="single" w:sz="6" w:space="10" w:color="auto"/>
        </w:pBdr>
        <w:spacing w:line="360" w:lineRule="auto"/>
        <w:rPr>
          <w:sz w:val="28"/>
        </w:rPr>
      </w:pPr>
    </w:p>
    <w:p w:rsidR="003014F2" w:rsidRDefault="003014F2">
      <w:pPr>
        <w:pBdr>
          <w:bottom w:val="single" w:sz="6" w:space="10" w:color="auto"/>
        </w:pBdr>
        <w:spacing w:line="360" w:lineRule="auto"/>
        <w:rPr>
          <w:sz w:val="28"/>
        </w:rPr>
      </w:pPr>
    </w:p>
    <w:p w:rsidR="003014F2" w:rsidRDefault="003014F2">
      <w:pPr>
        <w:pBdr>
          <w:bottom w:val="single" w:sz="6" w:space="10" w:color="auto"/>
        </w:pBdr>
        <w:spacing w:line="360" w:lineRule="auto"/>
        <w:rPr>
          <w:sz w:val="28"/>
        </w:rPr>
      </w:pPr>
    </w:p>
    <w:p w:rsidR="003014F2" w:rsidRDefault="003014F2">
      <w:pPr>
        <w:pBdr>
          <w:bottom w:val="single" w:sz="6" w:space="10" w:color="auto"/>
        </w:pBdr>
        <w:spacing w:line="360" w:lineRule="auto"/>
        <w:rPr>
          <w:sz w:val="28"/>
        </w:rPr>
      </w:pPr>
    </w:p>
    <w:p w:rsidR="003014F2" w:rsidRDefault="003014F2">
      <w:pPr>
        <w:pBdr>
          <w:bottom w:val="single" w:sz="6" w:space="10" w:color="auto"/>
        </w:pBdr>
        <w:spacing w:line="360" w:lineRule="auto"/>
        <w:rPr>
          <w:sz w:val="28"/>
        </w:rPr>
      </w:pPr>
    </w:p>
    <w:p w:rsidR="003014F2" w:rsidRDefault="003014F2">
      <w:pPr>
        <w:pBdr>
          <w:bottom w:val="single" w:sz="6" w:space="10" w:color="auto"/>
        </w:pBdr>
        <w:spacing w:line="360" w:lineRule="auto"/>
        <w:rPr>
          <w:sz w:val="28"/>
        </w:rPr>
      </w:pPr>
    </w:p>
    <w:p w:rsidR="003014F2" w:rsidRDefault="003014F2">
      <w:pPr>
        <w:pBdr>
          <w:bottom w:val="single" w:sz="6" w:space="10" w:color="auto"/>
        </w:pBdr>
        <w:spacing w:line="360" w:lineRule="auto"/>
        <w:rPr>
          <w:sz w:val="28"/>
        </w:rPr>
      </w:pPr>
    </w:p>
    <w:p w:rsidR="003014F2" w:rsidRDefault="003014F2">
      <w:pPr>
        <w:pBdr>
          <w:bottom w:val="single" w:sz="6" w:space="10" w:color="auto"/>
        </w:pBdr>
        <w:spacing w:line="360" w:lineRule="auto"/>
        <w:rPr>
          <w:sz w:val="28"/>
        </w:rPr>
      </w:pPr>
    </w:p>
    <w:p w:rsidR="003014F2" w:rsidRDefault="003014F2">
      <w:pPr>
        <w:pBdr>
          <w:bottom w:val="single" w:sz="6" w:space="10" w:color="auto"/>
        </w:pBdr>
        <w:spacing w:line="360" w:lineRule="auto"/>
        <w:rPr>
          <w:sz w:val="28"/>
        </w:rPr>
      </w:pPr>
    </w:p>
    <w:p w:rsidR="003014F2" w:rsidRDefault="003014F2">
      <w:pPr>
        <w:pBdr>
          <w:bottom w:val="single" w:sz="6" w:space="10" w:color="auto"/>
        </w:pBdr>
        <w:spacing w:line="360" w:lineRule="auto"/>
        <w:rPr>
          <w:sz w:val="28"/>
        </w:rPr>
      </w:pPr>
    </w:p>
    <w:p w:rsidR="003014F2" w:rsidRDefault="003014F2">
      <w:pPr>
        <w:pBdr>
          <w:bottom w:val="single" w:sz="6" w:space="10" w:color="auto"/>
        </w:pBdr>
        <w:spacing w:line="360" w:lineRule="auto"/>
        <w:rPr>
          <w:sz w:val="28"/>
        </w:rPr>
      </w:pPr>
    </w:p>
    <w:p w:rsidR="003014F2" w:rsidRDefault="003014F2">
      <w:pPr>
        <w:pBdr>
          <w:bottom w:val="single" w:sz="6" w:space="10" w:color="auto"/>
        </w:pBdr>
        <w:spacing w:line="360" w:lineRule="auto"/>
        <w:rPr>
          <w:sz w:val="28"/>
        </w:rPr>
      </w:pPr>
    </w:p>
    <w:p w:rsidR="003014F2" w:rsidRDefault="003014F2">
      <w:pPr>
        <w:pBdr>
          <w:bottom w:val="single" w:sz="6" w:space="10" w:color="auto"/>
        </w:pBdr>
        <w:spacing w:line="360" w:lineRule="auto"/>
        <w:rPr>
          <w:sz w:val="28"/>
        </w:rPr>
      </w:pPr>
    </w:p>
    <w:p w:rsidR="003014F2" w:rsidRDefault="003014F2">
      <w:pPr>
        <w:pBdr>
          <w:bottom w:val="single" w:sz="6" w:space="10" w:color="auto"/>
        </w:pBdr>
        <w:spacing w:line="360" w:lineRule="auto"/>
        <w:rPr>
          <w:sz w:val="28"/>
        </w:rPr>
      </w:pPr>
    </w:p>
    <w:p w:rsidR="003014F2" w:rsidRDefault="003014F2">
      <w:pPr>
        <w:pBdr>
          <w:bottom w:val="single" w:sz="6" w:space="10" w:color="auto"/>
        </w:pBdr>
        <w:spacing w:line="360" w:lineRule="auto"/>
        <w:rPr>
          <w:sz w:val="28"/>
        </w:rPr>
      </w:pPr>
    </w:p>
    <w:p w:rsidR="003014F2" w:rsidRDefault="003014F2">
      <w:pPr>
        <w:pBdr>
          <w:bottom w:val="single" w:sz="6" w:space="10" w:color="auto"/>
        </w:pBdr>
        <w:spacing w:line="360" w:lineRule="auto"/>
        <w:rPr>
          <w:sz w:val="28"/>
        </w:rPr>
      </w:pPr>
    </w:p>
    <w:p w:rsidR="003014F2" w:rsidRDefault="003014F2">
      <w:pPr>
        <w:pBdr>
          <w:bottom w:val="single" w:sz="6" w:space="10" w:color="auto"/>
        </w:pBdr>
        <w:spacing w:line="360" w:lineRule="auto"/>
        <w:rPr>
          <w:sz w:val="28"/>
        </w:rPr>
      </w:pPr>
      <w:bookmarkStart w:id="0" w:name="_GoBack"/>
      <w:bookmarkEnd w:id="0"/>
    </w:p>
    <w:sectPr w:rsidR="003014F2">
      <w:type w:val="continuous"/>
      <w:pgSz w:w="11900" w:h="16820"/>
      <w:pgMar w:top="719" w:right="740" w:bottom="720" w:left="144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AA47B3"/>
    <w:multiLevelType w:val="multilevel"/>
    <w:tmpl w:val="D7CE738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2DDA"/>
    <w:rsid w:val="00115D02"/>
    <w:rsid w:val="00242DDA"/>
    <w:rsid w:val="003014F2"/>
    <w:rsid w:val="006E2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C9EC83-6DBF-4F9C-B614-5E6DEE6A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340"/>
      <w:ind w:left="200"/>
    </w:pPr>
    <w:rPr>
      <w:rFonts w:ascii="Arial Narrow" w:hAnsi="Arial Narrow"/>
      <w:sz w:val="28"/>
      <w:szCs w:val="28"/>
    </w:rPr>
  </w:style>
  <w:style w:type="paragraph" w:customStyle="1" w:styleId="FR2">
    <w:name w:val="FR2"/>
    <w:pPr>
      <w:widowControl w:val="0"/>
      <w:autoSpaceDE w:val="0"/>
      <w:autoSpaceDN w:val="0"/>
      <w:adjustRightInd w:val="0"/>
      <w:spacing w:before="220"/>
      <w:ind w:left="120"/>
    </w:pPr>
    <w:rPr>
      <w:rFonts w:ascii="Arial" w:hAnsi="Arial" w:cs="Arial"/>
      <w:sz w:val="22"/>
      <w:szCs w:val="22"/>
    </w:rPr>
  </w:style>
  <w:style w:type="paragraph" w:styleId="a3">
    <w:name w:val="Body Text"/>
    <w:basedOn w:val="a"/>
    <w:semiHidden/>
    <w:pPr>
      <w:widowControl w:val="0"/>
      <w:autoSpaceDE w:val="0"/>
      <w:autoSpaceDN w:val="0"/>
      <w:adjustRightInd w:val="0"/>
      <w:spacing w:before="20" w:line="220" w:lineRule="auto"/>
    </w:pPr>
    <w:rPr>
      <w:sz w:val="18"/>
      <w:szCs w:val="18"/>
    </w:rPr>
  </w:style>
  <w:style w:type="paragraph" w:styleId="2">
    <w:name w:val="Body Text 2"/>
    <w:basedOn w:val="a"/>
    <w:semiHidden/>
    <w:rPr>
      <w:sz w:val="28"/>
    </w:rPr>
  </w:style>
  <w:style w:type="paragraph" w:styleId="a4">
    <w:name w:val="Body Text Indent"/>
    <w:basedOn w:val="a"/>
    <w:semiHidden/>
    <w:pPr>
      <w:spacing w:line="280" w:lineRule="auto"/>
      <w:ind w:firstLine="708"/>
      <w:jc w:val="both"/>
    </w:pPr>
    <w:rPr>
      <w:sz w:val="28"/>
    </w:rPr>
  </w:style>
  <w:style w:type="paragraph" w:styleId="20">
    <w:name w:val="Body Text Indent 2"/>
    <w:basedOn w:val="a"/>
    <w:semiHidden/>
    <w:pPr>
      <w:spacing w:before="240" w:line="360" w:lineRule="auto"/>
      <w:ind w:firstLine="708"/>
    </w:pPr>
    <w:rPr>
      <w:sz w:val="28"/>
    </w:rPr>
  </w:style>
  <w:style w:type="paragraph" w:styleId="3">
    <w:name w:val="Body Text Indent 3"/>
    <w:basedOn w:val="a"/>
    <w:semiHidden/>
    <w:pPr>
      <w:spacing w:before="140" w:line="360" w:lineRule="auto"/>
      <w:ind w:firstLine="278"/>
    </w:pPr>
    <w:rPr>
      <w:sz w:val="28"/>
    </w:rPr>
  </w:style>
  <w:style w:type="paragraph" w:styleId="30">
    <w:name w:val="Body Text 3"/>
    <w:basedOn w:val="a"/>
    <w:semiHidden/>
    <w:pPr>
      <w:tabs>
        <w:tab w:val="left" w:pos="840"/>
      </w:tabs>
      <w:spacing w:line="360" w:lineRule="auto"/>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3766</Words>
  <Characters>21467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CO</Company>
  <LinksUpToDate>false</LinksUpToDate>
  <CharactersWithSpaces>25183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dc:creator>
  <cp:keywords/>
  <dc:description/>
  <cp:lastModifiedBy>admin</cp:lastModifiedBy>
  <cp:revision>2</cp:revision>
  <dcterms:created xsi:type="dcterms:W3CDTF">2014-02-13T11:22:00Z</dcterms:created>
  <dcterms:modified xsi:type="dcterms:W3CDTF">2014-02-13T11:22:00Z</dcterms:modified>
</cp:coreProperties>
</file>