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35" w:rsidRDefault="00801935">
      <w:pPr>
        <w:pStyle w:val="a5"/>
        <w:rPr>
          <w:b/>
        </w:rPr>
      </w:pPr>
      <w:r>
        <w:rPr>
          <w:b/>
        </w:rPr>
        <w:t>Содержание</w:t>
      </w:r>
    </w:p>
    <w:p w:rsidR="00801935" w:rsidRDefault="00801935">
      <w:pPr>
        <w:pStyle w:val="a5"/>
        <w:jc w:val="left"/>
        <w:rPr>
          <w:b/>
        </w:rPr>
      </w:pPr>
    </w:p>
    <w:p w:rsidR="00801935" w:rsidRDefault="00801935">
      <w:pPr>
        <w:pStyle w:val="a5"/>
        <w:jc w:val="left"/>
        <w:rPr>
          <w:b/>
        </w:rPr>
      </w:pPr>
    </w:p>
    <w:p w:rsidR="00801935" w:rsidRDefault="00801935">
      <w:pPr>
        <w:pStyle w:val="a5"/>
        <w:jc w:val="left"/>
        <w:rPr>
          <w:b/>
          <w:u w:val="none"/>
        </w:rPr>
      </w:pPr>
      <w:r>
        <w:rPr>
          <w:b/>
          <w:u w:val="none"/>
          <w:lang w:val="en-US"/>
        </w:rPr>
        <w:t xml:space="preserve">  I.  </w:t>
      </w:r>
      <w:r>
        <w:rPr>
          <w:b/>
          <w:u w:val="none"/>
        </w:rPr>
        <w:t>Права........................................................................................2</w:t>
      </w:r>
    </w:p>
    <w:p w:rsidR="00801935" w:rsidRDefault="00801935">
      <w:pPr>
        <w:pStyle w:val="a5"/>
        <w:jc w:val="left"/>
        <w:rPr>
          <w:b/>
          <w:u w:val="none"/>
          <w:lang w:val="en-US"/>
        </w:rPr>
      </w:pPr>
      <w:r>
        <w:rPr>
          <w:b/>
          <w:u w:val="none"/>
          <w:lang w:val="en-US"/>
        </w:rPr>
        <w:t xml:space="preserve"> II. Обязанности.............................................................................3</w:t>
      </w:r>
    </w:p>
    <w:p w:rsidR="00801935" w:rsidRDefault="00801935">
      <w:pPr>
        <w:pStyle w:val="a5"/>
        <w:jc w:val="left"/>
        <w:rPr>
          <w:b/>
          <w:u w:val="none"/>
          <w:lang w:val="en-US"/>
        </w:rPr>
      </w:pPr>
      <w:r>
        <w:rPr>
          <w:b/>
          <w:u w:val="none"/>
          <w:lang w:val="en-US"/>
        </w:rPr>
        <w:t>III. Ответственность.....................................................................5</w:t>
      </w:r>
    </w:p>
    <w:p w:rsidR="00801935" w:rsidRDefault="00801935">
      <w:pPr>
        <w:pStyle w:val="a5"/>
        <w:jc w:val="left"/>
        <w:rPr>
          <w:b/>
          <w:u w:val="none"/>
          <w:lang w:val="en-US"/>
        </w:rPr>
      </w:pPr>
      <w:r>
        <w:rPr>
          <w:b/>
          <w:u w:val="none"/>
          <w:lang w:val="en-US"/>
        </w:rPr>
        <w:t>IV. Должностная инструкция.....................................................6</w:t>
      </w:r>
    </w:p>
    <w:p w:rsidR="00801935" w:rsidRDefault="00801935">
      <w:pPr>
        <w:pStyle w:val="a5"/>
        <w:jc w:val="left"/>
        <w:rPr>
          <w:b/>
          <w:u w:val="none"/>
          <w:lang w:val="en-US"/>
        </w:rPr>
      </w:pPr>
      <w:r>
        <w:rPr>
          <w:b/>
          <w:u w:val="none"/>
          <w:lang w:val="en-US"/>
        </w:rPr>
        <w:t>Список использованной литературы........................................9</w:t>
      </w: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pStyle w:val="1"/>
        <w:rPr>
          <w:u w:val="single"/>
        </w:rPr>
      </w:pPr>
      <w:r>
        <w:rPr>
          <w:u w:val="single"/>
        </w:rPr>
        <w:t xml:space="preserve">I. Права </w:t>
      </w: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Руководитель имеет право: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Самостоятельно решать все вопросы деятельности Предприятия, отнесенные к его компетенции Уставом Предприятия и действующим законодательством Российской Федерации;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Действовать от имени Предприятия без доверенности и представлять его интересы в органах государственной власти и органах местного самоуправления, судах общей юрисдикции, арбитражных и третейских судах, российских и иностранных юридических лицах, а также во всех иных органах и организациях;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Распоряжаться имуществом Предприятия в пределах, установленных действующим законодательством и Уставом, заключать договоры, выдавать доверенности и совершать иные юридические и фактические действия, связанные с исполнением своих должностных обязанностей;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Открывать расчетные и иные счета Предприятия;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По согласованию с Госстроем России определять перспективные, годовые и целевые планы деятельности Предприятия;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Разрабатывать и утверждать штатное расписание Предприятия;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В соответствии с </w:t>
      </w:r>
      <w:r>
        <w:rPr>
          <w:snapToGrid w:val="0"/>
          <w:sz w:val="28"/>
        </w:rPr>
        <w:t>КЗоТ</w:t>
      </w:r>
      <w:r>
        <w:rPr>
          <w:snapToGrid w:val="0"/>
          <w:color w:val="000000"/>
          <w:sz w:val="28"/>
        </w:rPr>
        <w:t xml:space="preserve"> Российской Федерации осуществлять прием и увольнение работников;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Делегировать свои права заместителям, распределять между ними обязанности;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Выполнять иные функции по управлению Предприятием, не противоречащие законодательству Российской Федерации и Уставу Предприятия;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color w:val="000000"/>
          <w:sz w:val="28"/>
          <w:lang w:val="en-US"/>
        </w:rPr>
      </w:pPr>
      <w:r>
        <w:rPr>
          <w:snapToGrid w:val="0"/>
          <w:color w:val="000000"/>
          <w:sz w:val="28"/>
        </w:rPr>
        <w:t>Проходить на платной основе за счет Предприятия установленную Сторонами профессиональную переподготовку</w:t>
      </w:r>
      <w:r>
        <w:rPr>
          <w:snapToGrid w:val="0"/>
          <w:color w:val="000000"/>
          <w:sz w:val="28"/>
          <w:lang w:val="en-US"/>
        </w:rPr>
        <w:t>.</w:t>
      </w:r>
    </w:p>
    <w:p w:rsidR="00801935" w:rsidRDefault="00801935">
      <w:pPr>
        <w:spacing w:line="360" w:lineRule="auto"/>
        <w:rPr>
          <w:snapToGrid w:val="0"/>
          <w:color w:val="000000"/>
          <w:sz w:val="28"/>
        </w:rPr>
      </w:pPr>
    </w:p>
    <w:p w:rsidR="00801935" w:rsidRDefault="00801935">
      <w:pPr>
        <w:pStyle w:val="1"/>
        <w:rPr>
          <w:u w:val="single"/>
          <w:lang w:val="en-US"/>
        </w:rPr>
      </w:pPr>
      <w:r>
        <w:rPr>
          <w:u w:val="single"/>
          <w:lang w:val="en-US"/>
        </w:rPr>
        <w:t>II.</w:t>
      </w:r>
      <w:r>
        <w:rPr>
          <w:b w:val="0"/>
          <w:u w:val="single"/>
          <w:lang w:val="en-US"/>
        </w:rPr>
        <w:t xml:space="preserve"> </w:t>
      </w:r>
      <w:r>
        <w:rPr>
          <w:b w:val="0"/>
          <w:u w:val="single"/>
        </w:rPr>
        <w:t>О</w:t>
      </w:r>
      <w:r>
        <w:rPr>
          <w:u w:val="single"/>
        </w:rPr>
        <w:t xml:space="preserve">бязанности </w:t>
      </w:r>
    </w:p>
    <w:p w:rsidR="00801935" w:rsidRDefault="00801935">
      <w:pPr>
        <w:spacing w:line="360" w:lineRule="auto"/>
        <w:rPr>
          <w:lang w:val="en-US"/>
        </w:rPr>
      </w:pP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Руководитель обязан: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Осуществлять руководство всеми видами деятельности Предприятия, соблюдая при исполнении своих должностных обязанностей требования </w:t>
      </w:r>
      <w:r>
        <w:rPr>
          <w:snapToGrid w:val="0"/>
          <w:sz w:val="28"/>
        </w:rPr>
        <w:t>Конституции</w:t>
      </w:r>
      <w:r>
        <w:rPr>
          <w:snapToGrid w:val="0"/>
          <w:color w:val="000000"/>
          <w:sz w:val="28"/>
        </w:rPr>
        <w:t xml:space="preserve"> Российской Федерации, федеральных конституционных законов и федеральных законов, Указов Президента Российской Федерации, нормативных актов Правительства Российской Федерации, других компетентных органов государственной власти, Устава Предприятия и настоящего Контракта;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В установленном порядке заключать коллективные договоры и соблюдать их условия;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Обеспечивать удовлетворительное финансовое состояние Предприятия, его устойчивую работу, динамичное и устойчивое развитие, принимать своевременные меры по предупреждению банкротства Предприятия и недопущению роста кредиторской задолженности, обеспечивать своевременные платежи в бюджеты и государственные внебюджетные фонды, эффективность и прибыльность хозяйственной деятельности Предприятия;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Обеспечивать надлежащее и эффективное использование имущества Предприятия и его сохранность;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Обеспечивать рациональное расходование фонда оплаты труда и фонда потребления, своевременные расчеты с рабочими и служащими;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Соблюдать установленный порядок работы с государственной, служебной, коммерческой и иной охраняемой законом тайной, а также конфиденциальной информацией;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Обеспечивать приоритетное выполнение работ по заказам Нанимателя, направленным на удовлетворение государственных нужд;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Обеспечить организацию работы в соответствии с правилами по охране труда, санитарными нормами и правилами, разрабатываемыми и утверждаемыми в порядке, установленном законодательством Российской Федерации;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Не работать по совместительству, за исключением научно-преподавательской деятельности;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Согласовывать с руководством Госстроя России время ухода в ежегодный оплачиваемый отпуск;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В целях стимулирования профессионального опыта и роста проходить за счет средств Предприятия и в соответствии с графиками Нанимателя обязательную регулярную профессиональную переподготовку;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В установленном для руководителей федеральных государственных унитарных предприятий Правительством Российской Федерации порядке и сроки представлять Нанимателю отчеты о финансово-хозяйственной деятельности Предприятия, годовые балансы и отчеты Руководителя, а также иную установленную отчетность;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С соблюдением установленных правил работы с конфиденциальной информацией по требованию Нанимателя незамедлительно представлять ему любую документацию Предприятия и любую информацию о его деятельности;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При проведении  проверок деятельности Руководителя и Предприятия представлять в полном объеме уполномоченному(ым) лицу(ам) Нанимателя по его (их) первому требованию все необходимые объяснения, сведения и документы;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По приглашению Нанимателя принимать участие в заседаниях коллегий Госстроя России и по его требованию отчитываться на них за результаты своей работы и функционирования Предприятия;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Незамедлительно информировать Нанимателя о подаче заявлений о признании Предприятия банкротом, возбуждении судебных производств по делам о банкротстве Предприятия, введении процедуры банкротства Предприятия, назначении арбитражных управляющих Предприятия, проведении собраний кредиторов и принятых ими решениях;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Полномочия в отношении денежных средств и иного имущества, которые согласно Уставу Предприятия находятся в ведении Руководителя Предприятия, должны исполнятся им добросовестно и разумно, в интересах Предприятия и государства, на условиях прибыльности, материальной и иной предусмотренной законодательством ответственностью за ущерб, причиненный ненадлежащей реализацией Руководителем своих полномочий;</w:t>
      </w:r>
    </w:p>
    <w:p w:rsidR="00801935" w:rsidRDefault="00801935">
      <w:pPr>
        <w:spacing w:line="360" w:lineRule="auto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 трехдневный срок представлять Нанимателю сведения об изменении фамилии, имени и отчества, семейного положения, места жительства, номеров служебного и домашнего телефонов и иных анкетных данных.</w:t>
      </w:r>
    </w:p>
    <w:p w:rsidR="00801935" w:rsidRDefault="00801935">
      <w:pPr>
        <w:spacing w:line="360" w:lineRule="auto"/>
        <w:jc w:val="center"/>
        <w:rPr>
          <w:snapToGrid w:val="0"/>
          <w:color w:val="000000"/>
          <w:sz w:val="28"/>
        </w:rPr>
      </w:pPr>
    </w:p>
    <w:p w:rsidR="00801935" w:rsidRDefault="00801935">
      <w:pPr>
        <w:spacing w:line="360" w:lineRule="auto"/>
        <w:ind w:firstLine="485"/>
        <w:jc w:val="center"/>
        <w:rPr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  <w:lang w:val="en-US"/>
        </w:rPr>
        <w:t>III.</w:t>
      </w:r>
      <w:r>
        <w:rPr>
          <w:b/>
          <w:snapToGrid w:val="0"/>
          <w:sz w:val="28"/>
          <w:u w:val="single"/>
        </w:rPr>
        <w:t xml:space="preserve"> Ответственность</w:t>
      </w:r>
    </w:p>
    <w:p w:rsidR="00801935" w:rsidRDefault="00801935">
      <w:pPr>
        <w:spacing w:line="360" w:lineRule="auto"/>
        <w:rPr>
          <w:snapToGrid w:val="0"/>
          <w:sz w:val="28"/>
        </w:rPr>
      </w:pP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Руководитель Предприятия несет ответственность в порядке и на условиях, установленных законодательством Российской Федерации.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В случае нарушения Руководителем своих обязательств Министерством на него могут быть наложены следующие дисциплинарные взыскания: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а) замечание;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б) выговор;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в) строгий выговор;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г) увольнение, в том числе по основаниям, предусмотренным настоящим Контрактом.</w:t>
      </w:r>
    </w:p>
    <w:p w:rsidR="00801935" w:rsidRDefault="00801935">
      <w:pPr>
        <w:spacing w:line="360" w:lineRule="auto"/>
        <w:ind w:firstLine="485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Дисциплинарное взыскание действует в течение года и может быть снято до истечения этого срока по инициативе Руководителя, Министерства и по ходатайству трудового коллектива Предприятия решением Министерства.</w:t>
      </w:r>
    </w:p>
    <w:p w:rsidR="00801935" w:rsidRDefault="00801935">
      <w:pPr>
        <w:pStyle w:val="a4"/>
        <w:rPr>
          <w:lang w:val="en-US"/>
        </w:rPr>
      </w:pPr>
      <w:r>
        <w:t>Руководитель может быть привлечен к материальной ответственности в случаях, предусмотренных действующим законодательством.</w:t>
      </w:r>
    </w:p>
    <w:p w:rsidR="00801935" w:rsidRDefault="00801935">
      <w:pPr>
        <w:spacing w:line="360" w:lineRule="auto"/>
        <w:rPr>
          <w:snapToGrid w:val="0"/>
          <w:color w:val="000000"/>
          <w:sz w:val="28"/>
          <w:lang w:val="en-US"/>
        </w:rPr>
      </w:pPr>
    </w:p>
    <w:p w:rsidR="00801935" w:rsidRDefault="00801935">
      <w:pPr>
        <w:spacing w:line="360" w:lineRule="auto"/>
        <w:jc w:val="center"/>
        <w:rPr>
          <w:b/>
          <w:sz w:val="28"/>
          <w:lang w:val="en-US"/>
        </w:rPr>
      </w:pPr>
    </w:p>
    <w:p w:rsidR="00801935" w:rsidRDefault="00801935">
      <w:pPr>
        <w:spacing w:line="360" w:lineRule="auto"/>
        <w:jc w:val="center"/>
        <w:rPr>
          <w:b/>
          <w:sz w:val="28"/>
          <w:lang w:val="en-US"/>
        </w:rPr>
      </w:pPr>
    </w:p>
    <w:p w:rsidR="00801935" w:rsidRDefault="00801935">
      <w:pPr>
        <w:spacing w:line="360" w:lineRule="auto"/>
        <w:jc w:val="center"/>
        <w:rPr>
          <w:b/>
          <w:sz w:val="28"/>
          <w:lang w:val="en-US"/>
        </w:rPr>
      </w:pPr>
    </w:p>
    <w:p w:rsidR="00801935" w:rsidRDefault="00801935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  <w:lang w:val="en-US"/>
        </w:rPr>
        <w:t xml:space="preserve">IV. </w:t>
      </w:r>
      <w:r>
        <w:rPr>
          <w:b/>
          <w:sz w:val="28"/>
          <w:u w:val="single"/>
        </w:rPr>
        <w:t>Должностная инструкция</w:t>
      </w:r>
    </w:p>
    <w:p w:rsidR="00801935" w:rsidRDefault="00801935">
      <w:pPr>
        <w:spacing w:line="360" w:lineRule="auto"/>
        <w:jc w:val="center"/>
        <w:rPr>
          <w:b/>
          <w:sz w:val="28"/>
        </w:rPr>
      </w:pPr>
    </w:p>
    <w:p w:rsidR="00801935" w:rsidRDefault="00801935">
      <w:pPr>
        <w:widowControl w:val="0"/>
        <w:spacing w:line="360" w:lineRule="auto"/>
        <w:ind w:left="4" w:right="4" w:firstLine="847"/>
        <w:jc w:val="both"/>
        <w:rPr>
          <w:snapToGrid w:val="0"/>
          <w:sz w:val="28"/>
        </w:rPr>
      </w:pPr>
      <w:r>
        <w:rPr>
          <w:b/>
          <w:sz w:val="28"/>
        </w:rPr>
        <w:tab/>
      </w:r>
      <w:r>
        <w:rPr>
          <w:snapToGrid w:val="0"/>
          <w:sz w:val="28"/>
        </w:rPr>
        <w:t>Эффективность труда каждого работника во многом зависит от того, насколько четко определены его должностные обязанности, права, ответственность, служебные взаимоотношения. Все эти сведения отражаются в соответствую</w:t>
      </w:r>
      <w:r>
        <w:rPr>
          <w:snapToGrid w:val="0"/>
          <w:sz w:val="28"/>
        </w:rPr>
        <w:softHyphen/>
        <w:t xml:space="preserve">щем документе - должностной инструкции. </w:t>
      </w:r>
    </w:p>
    <w:p w:rsidR="00801935" w:rsidRDefault="00801935">
      <w:pPr>
        <w:widowControl w:val="0"/>
        <w:spacing w:line="360" w:lineRule="auto"/>
        <w:ind w:left="4" w:right="4" w:firstLine="847"/>
        <w:jc w:val="both"/>
        <w:rPr>
          <w:snapToGrid w:val="0"/>
          <w:sz w:val="28"/>
        </w:rPr>
      </w:pPr>
      <w:r>
        <w:rPr>
          <w:snapToGrid w:val="0"/>
          <w:sz w:val="28"/>
        </w:rPr>
        <w:t>Должностные инструкции - необхо</w:t>
      </w:r>
      <w:r>
        <w:rPr>
          <w:snapToGrid w:val="0"/>
          <w:sz w:val="28"/>
        </w:rPr>
        <w:softHyphen/>
        <w:t>димое и действенное средство управления. Наличие должностных ин</w:t>
      </w:r>
      <w:r>
        <w:rPr>
          <w:snapToGrid w:val="0"/>
          <w:sz w:val="28"/>
        </w:rPr>
        <w:softHyphen/>
        <w:t xml:space="preserve">струкций позволяет: </w:t>
      </w:r>
    </w:p>
    <w:p w:rsidR="00801935" w:rsidRDefault="00801935">
      <w:pPr>
        <w:widowControl w:val="0"/>
        <w:spacing w:line="360" w:lineRule="auto"/>
        <w:ind w:left="4" w:right="9" w:firstLine="84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 исключить дублирование при выполнении определенных видов работ; </w:t>
      </w:r>
    </w:p>
    <w:p w:rsidR="00801935" w:rsidRDefault="00801935">
      <w:pPr>
        <w:widowControl w:val="0"/>
        <w:spacing w:line="360" w:lineRule="auto"/>
        <w:ind w:left="4" w:right="4" w:firstLine="84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 обеспечить </w:t>
      </w:r>
      <w:bookmarkStart w:id="0" w:name="e0_3_"/>
      <w:r>
        <w:rPr>
          <w:snapToGrid w:val="0"/>
          <w:sz w:val="28"/>
        </w:rPr>
        <w:t xml:space="preserve">взаимодействие </w:t>
      </w:r>
      <w:bookmarkEnd w:id="0"/>
      <w:r>
        <w:rPr>
          <w:snapToGrid w:val="0"/>
          <w:sz w:val="28"/>
        </w:rPr>
        <w:t>сотрудников, занимающих разные дол</w:t>
      </w:r>
      <w:r>
        <w:rPr>
          <w:snapToGrid w:val="0"/>
          <w:sz w:val="28"/>
        </w:rPr>
        <w:softHyphen/>
        <w:t>жности, при решении производст</w:t>
      </w:r>
      <w:r>
        <w:rPr>
          <w:snapToGrid w:val="0"/>
          <w:sz w:val="28"/>
        </w:rPr>
        <w:softHyphen/>
        <w:t xml:space="preserve">венных и управленческих задач; </w:t>
      </w:r>
    </w:p>
    <w:p w:rsidR="00801935" w:rsidRDefault="00801935">
      <w:pPr>
        <w:widowControl w:val="0"/>
        <w:spacing w:line="360" w:lineRule="auto"/>
        <w:ind w:left="4" w:right="9" w:firstLine="847"/>
        <w:jc w:val="both"/>
        <w:rPr>
          <w:snapToGrid w:val="0"/>
          <w:sz w:val="28"/>
        </w:rPr>
      </w:pPr>
      <w:r>
        <w:rPr>
          <w:snapToGrid w:val="0"/>
          <w:sz w:val="28"/>
        </w:rPr>
        <w:t> дать объективную оценку дея</w:t>
      </w:r>
      <w:r>
        <w:rPr>
          <w:snapToGrid w:val="0"/>
          <w:sz w:val="28"/>
        </w:rPr>
        <w:softHyphen/>
        <w:t xml:space="preserve">тельности работника; </w:t>
      </w:r>
    </w:p>
    <w:p w:rsidR="00801935" w:rsidRDefault="00801935">
      <w:pPr>
        <w:pStyle w:val="a3"/>
        <w:spacing w:line="360" w:lineRule="auto"/>
        <w:ind w:left="4" w:firstLine="84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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обосновать необходимость наложения взысканий при невыполнении или некачественном исполнении работником возложенных на него обя</w:t>
      </w:r>
      <w:r>
        <w:rPr>
          <w:rFonts w:ascii="Times New Roman" w:hAnsi="Times New Roman"/>
          <w:sz w:val="28"/>
        </w:rPr>
        <w:softHyphen/>
        <w:t xml:space="preserve">занностей. </w:t>
      </w:r>
    </w:p>
    <w:p w:rsidR="00801935" w:rsidRDefault="00801935">
      <w:pPr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t>Конкретный перечень должност</w:t>
      </w:r>
      <w:r>
        <w:rPr>
          <w:snapToGrid w:val="0"/>
          <w:sz w:val="28"/>
        </w:rPr>
        <w:softHyphen/>
        <w:t>ных обязанностей работников устанавливается должностны</w:t>
      </w:r>
      <w:r>
        <w:rPr>
          <w:snapToGrid w:val="0"/>
          <w:sz w:val="28"/>
        </w:rPr>
        <w:softHyphen/>
        <w:t>ми инструкциями, которые разрабатываются и утверждают</w:t>
      </w:r>
      <w:r>
        <w:rPr>
          <w:snapToGrid w:val="0"/>
          <w:sz w:val="28"/>
        </w:rPr>
        <w:softHyphen/>
        <w:t>ся в установленном порядке. При необходимости обязаннос</w:t>
      </w:r>
      <w:r>
        <w:rPr>
          <w:snapToGrid w:val="0"/>
          <w:sz w:val="28"/>
        </w:rPr>
        <w:softHyphen/>
        <w:t>ти, включенные в характеристику по той или иной должности, могут быть распределены между несколькими исполнителями.</w:t>
      </w:r>
    </w:p>
    <w:p w:rsidR="00801935" w:rsidRDefault="00801935">
      <w:pPr>
        <w:widowControl w:val="0"/>
        <w:spacing w:line="360" w:lineRule="auto"/>
        <w:ind w:right="57" w:firstLine="851"/>
        <w:jc w:val="both"/>
        <w:rPr>
          <w:snapToGrid w:val="0"/>
          <w:sz w:val="26"/>
        </w:rPr>
      </w:pPr>
      <w:r>
        <w:rPr>
          <w:snapToGrid w:val="0"/>
          <w:sz w:val="28"/>
        </w:rPr>
        <w:tab/>
        <w:t>Должностные обязанности, требования к знаниям и ква</w:t>
      </w:r>
      <w:r>
        <w:rPr>
          <w:snapToGrid w:val="0"/>
          <w:sz w:val="28"/>
        </w:rPr>
        <w:softHyphen/>
        <w:t>лификации специалистов, а также заместителей руководите</w:t>
      </w:r>
      <w:r>
        <w:rPr>
          <w:snapToGrid w:val="0"/>
          <w:sz w:val="28"/>
        </w:rPr>
        <w:softHyphen/>
        <w:t>лей подразделений определяются на основе соответствую</w:t>
      </w:r>
      <w:r>
        <w:rPr>
          <w:snapToGrid w:val="0"/>
          <w:sz w:val="28"/>
        </w:rPr>
        <w:softHyphen/>
        <w:t>щих тарифно-квалификационных характеристик.</w:t>
      </w:r>
      <w:r>
        <w:rPr>
          <w:snapToGrid w:val="0"/>
          <w:sz w:val="26"/>
        </w:rPr>
        <w:t xml:space="preserve"> </w:t>
      </w:r>
      <w:r>
        <w:rPr>
          <w:snapToGrid w:val="0"/>
          <w:sz w:val="28"/>
        </w:rPr>
        <w:t>В основу подготовки тарифно-квалификационных харак</w:t>
      </w:r>
      <w:r>
        <w:rPr>
          <w:snapToGrid w:val="0"/>
          <w:sz w:val="28"/>
        </w:rPr>
        <w:softHyphen/>
        <w:t>теристик положены действующие в настоящее время харак</w:t>
      </w:r>
      <w:r>
        <w:rPr>
          <w:snapToGrid w:val="0"/>
          <w:sz w:val="28"/>
        </w:rPr>
        <w:softHyphen/>
        <w:t>теристики квалификационного справочника должностей, до</w:t>
      </w:r>
      <w:r>
        <w:rPr>
          <w:snapToGrid w:val="0"/>
          <w:sz w:val="28"/>
        </w:rPr>
        <w:softHyphen/>
        <w:t>работанные с учетом происходящих изменений в содержа</w:t>
      </w:r>
      <w:r>
        <w:rPr>
          <w:snapToGrid w:val="0"/>
          <w:sz w:val="28"/>
        </w:rPr>
        <w:softHyphen/>
        <w:t>нии труда и требующейся квалификации работников.</w:t>
      </w:r>
      <w:r>
        <w:rPr>
          <w:snapToGrid w:val="0"/>
          <w:sz w:val="26"/>
        </w:rPr>
        <w:t xml:space="preserve"> </w:t>
      </w:r>
    </w:p>
    <w:p w:rsidR="00801935" w:rsidRDefault="00801935">
      <w:pPr>
        <w:widowControl w:val="0"/>
        <w:spacing w:line="360" w:lineRule="auto"/>
        <w:ind w:right="4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Тарифно-квалификационные ха</w:t>
      </w:r>
      <w:r>
        <w:rPr>
          <w:snapToGrid w:val="0"/>
          <w:sz w:val="28"/>
        </w:rPr>
        <w:softHyphen/>
        <w:t>рактеристики должностей служащих (руководителей) являются нормативными документами, способствующими обеспе</w:t>
      </w:r>
      <w:r>
        <w:rPr>
          <w:snapToGrid w:val="0"/>
          <w:sz w:val="28"/>
        </w:rPr>
        <w:softHyphen/>
        <w:t xml:space="preserve">чению рационального разделения труда, правильного подбора, расстановки и использования кадров, единства в определении должностных обязанностей работников и предъявляемых к ним квалификационных требований. </w:t>
      </w:r>
    </w:p>
    <w:p w:rsidR="00801935" w:rsidRDefault="00801935">
      <w:pPr>
        <w:widowControl w:val="0"/>
        <w:spacing w:line="360" w:lineRule="auto"/>
        <w:ind w:right="4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Тарифно-квалификационные характеристики служат ос</w:t>
      </w:r>
      <w:r>
        <w:rPr>
          <w:snapToGrid w:val="0"/>
          <w:sz w:val="28"/>
        </w:rPr>
        <w:softHyphen/>
        <w:t>новой при разработке должностных инструкций для испол</w:t>
      </w:r>
      <w:r>
        <w:rPr>
          <w:snapToGrid w:val="0"/>
          <w:sz w:val="28"/>
        </w:rPr>
        <w:softHyphen/>
        <w:t xml:space="preserve">нителей и содержат три раздела. </w:t>
      </w:r>
    </w:p>
    <w:p w:rsidR="00801935" w:rsidRDefault="00801935">
      <w:pPr>
        <w:pStyle w:val="a8"/>
        <w:spacing w:line="360" w:lineRule="auto"/>
        <w:rPr>
          <w:sz w:val="28"/>
        </w:rPr>
      </w:pPr>
      <w:r>
        <w:rPr>
          <w:sz w:val="28"/>
        </w:rPr>
        <w:t>В разделе "Должностные обязанности" перечислены ос</w:t>
      </w:r>
      <w:r>
        <w:rPr>
          <w:sz w:val="28"/>
        </w:rPr>
        <w:softHyphen/>
        <w:t>новные функции, которыми могут быть полностью или час</w:t>
      </w:r>
      <w:r>
        <w:rPr>
          <w:sz w:val="28"/>
        </w:rPr>
        <w:softHyphen/>
        <w:t>тично наделены работники, занимающие конкретные долж</w:t>
      </w:r>
      <w:r>
        <w:rPr>
          <w:sz w:val="28"/>
        </w:rPr>
        <w:softHyphen/>
        <w:t xml:space="preserve">ности. </w:t>
      </w:r>
    </w:p>
    <w:p w:rsidR="00801935" w:rsidRDefault="00801935">
      <w:pPr>
        <w:pStyle w:val="2"/>
      </w:pPr>
      <w:r>
        <w:t>В разделе "Должен знать" содержатся основные требо</w:t>
      </w:r>
      <w:r>
        <w:softHyphen/>
        <w:t>вания, предъявляемые к работнику в отношении специаль</w:t>
      </w:r>
      <w:r>
        <w:softHyphen/>
        <w:t>ных знаний, а также знаний законодательных актов, по</w:t>
      </w:r>
      <w:r>
        <w:softHyphen/>
        <w:t>ложений, инструкций и других руководящих и норматив</w:t>
      </w:r>
      <w:r>
        <w:softHyphen/>
        <w:t>ных документов, методов и средств, которые работник дол</w:t>
      </w:r>
      <w:r>
        <w:softHyphen/>
        <w:t xml:space="preserve">жен уметь применять при выполнении должностных обязанностей. </w:t>
      </w:r>
    </w:p>
    <w:p w:rsidR="00801935" w:rsidRDefault="00801935">
      <w:pPr>
        <w:widowControl w:val="0"/>
        <w:spacing w:line="360" w:lineRule="auto"/>
        <w:ind w:right="9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разделе "Требования к квалификации по разрядам оплаты определены уровень профессиональной подготов</w:t>
      </w:r>
      <w:r>
        <w:rPr>
          <w:snapToGrid w:val="0"/>
          <w:sz w:val="28"/>
        </w:rPr>
        <w:softHyphen/>
        <w:t>ки работника, необходимой для выполнения возложенных на него обязанностей, и требования к стажу работы, диф</w:t>
      </w:r>
      <w:r>
        <w:rPr>
          <w:snapToGrid w:val="0"/>
          <w:sz w:val="28"/>
        </w:rPr>
        <w:softHyphen/>
        <w:t>ференцированные по каждому разряду или диапазону раз</w:t>
      </w:r>
      <w:r>
        <w:rPr>
          <w:snapToGrid w:val="0"/>
          <w:sz w:val="28"/>
        </w:rPr>
        <w:softHyphen/>
        <w:t xml:space="preserve">рядов. </w:t>
      </w:r>
    </w:p>
    <w:p w:rsidR="00801935" w:rsidRDefault="00801935">
      <w:pPr>
        <w:widowControl w:val="0"/>
        <w:spacing w:line="360" w:lineRule="auto"/>
        <w:ind w:right="24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Дифференциация требований к квалификации по разря</w:t>
      </w:r>
      <w:r>
        <w:rPr>
          <w:snapToGrid w:val="0"/>
          <w:sz w:val="28"/>
        </w:rPr>
        <w:softHyphen/>
        <w:t>дам оплаты обусловлена различиями в сложности выполняе</w:t>
      </w:r>
      <w:r>
        <w:rPr>
          <w:snapToGrid w:val="0"/>
          <w:sz w:val="28"/>
        </w:rPr>
        <w:softHyphen/>
        <w:t>мых работ, исходя из уровня ответственности, разнообразия функций и других факторов, определяющих сложность вы</w:t>
      </w:r>
      <w:r>
        <w:rPr>
          <w:snapToGrid w:val="0"/>
          <w:sz w:val="28"/>
        </w:rPr>
        <w:softHyphen/>
        <w:t xml:space="preserve">полняемых должностных обязанностей. </w:t>
      </w:r>
    </w:p>
    <w:p w:rsidR="00801935" w:rsidRDefault="00801935">
      <w:pPr>
        <w:widowControl w:val="0"/>
        <w:spacing w:line="360" w:lineRule="auto"/>
        <w:ind w:right="24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Разрабатывая должностные инст</w:t>
      </w:r>
      <w:r>
        <w:rPr>
          <w:snapToGrid w:val="0"/>
          <w:sz w:val="28"/>
        </w:rPr>
        <w:softHyphen/>
        <w:t>рукции, важно соблюдать единый под</w:t>
      </w:r>
      <w:r>
        <w:rPr>
          <w:snapToGrid w:val="0"/>
          <w:sz w:val="28"/>
        </w:rPr>
        <w:softHyphen/>
        <w:t>ход к их построению, формулировке содержания разделов, последова</w:t>
      </w:r>
      <w:r>
        <w:rPr>
          <w:snapToGrid w:val="0"/>
          <w:sz w:val="28"/>
        </w:rPr>
        <w:softHyphen/>
        <w:t>тельности изложения текста. Инст</w:t>
      </w:r>
      <w:r>
        <w:rPr>
          <w:snapToGrid w:val="0"/>
          <w:sz w:val="28"/>
        </w:rPr>
        <w:softHyphen/>
        <w:t>рукции должны содержать перечень всех обязанностей и полномочий ра</w:t>
      </w:r>
      <w:r>
        <w:rPr>
          <w:snapToGrid w:val="0"/>
          <w:sz w:val="28"/>
        </w:rPr>
        <w:softHyphen/>
        <w:t>ботника в кратких и четких фор</w:t>
      </w:r>
      <w:r>
        <w:rPr>
          <w:snapToGrid w:val="0"/>
          <w:sz w:val="28"/>
        </w:rPr>
        <w:softHyphen/>
        <w:t>мулировках с однозначным толкова</w:t>
      </w:r>
      <w:r>
        <w:rPr>
          <w:snapToGrid w:val="0"/>
          <w:sz w:val="28"/>
        </w:rPr>
        <w:softHyphen/>
        <w:t>нием, учитывать меняющиеся условия деятельности организации. Как нор</w:t>
      </w:r>
      <w:r>
        <w:rPr>
          <w:snapToGrid w:val="0"/>
          <w:sz w:val="28"/>
        </w:rPr>
        <w:softHyphen/>
        <w:t>мативный документ должностная ин</w:t>
      </w:r>
      <w:r>
        <w:rPr>
          <w:snapToGrid w:val="0"/>
          <w:sz w:val="28"/>
        </w:rPr>
        <w:softHyphen/>
        <w:t>струкция определяет организа</w:t>
      </w:r>
      <w:r>
        <w:rPr>
          <w:snapToGrid w:val="0"/>
          <w:sz w:val="28"/>
        </w:rPr>
        <w:softHyphen/>
        <w:t>ционно-правовое положение работ</w:t>
      </w:r>
      <w:r>
        <w:rPr>
          <w:snapToGrid w:val="0"/>
          <w:sz w:val="28"/>
        </w:rPr>
        <w:softHyphen/>
        <w:t xml:space="preserve">ника и его взаимоотношения с другими сотрудниками предприятия. Инструкцию разрабатывает </w:t>
      </w:r>
      <w:bookmarkStart w:id="1" w:name="e0_9_"/>
      <w:r>
        <w:rPr>
          <w:snapToGrid w:val="0"/>
          <w:sz w:val="28"/>
        </w:rPr>
        <w:t xml:space="preserve">руководитель </w:t>
      </w:r>
      <w:bookmarkEnd w:id="1"/>
      <w:r>
        <w:rPr>
          <w:snapToGrid w:val="0"/>
          <w:sz w:val="28"/>
        </w:rPr>
        <w:t>структурного подразделения, он же и подписывает.</w:t>
      </w:r>
    </w:p>
    <w:p w:rsidR="00801935" w:rsidRDefault="00801935">
      <w:pPr>
        <w:widowControl w:val="0"/>
        <w:spacing w:line="360" w:lineRule="auto"/>
        <w:ind w:right="24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Должностные инструкции относят</w:t>
      </w:r>
      <w:r>
        <w:rPr>
          <w:snapToGrid w:val="0"/>
          <w:sz w:val="28"/>
        </w:rPr>
        <w:softHyphen/>
        <w:t>ся к документам, подлежащим утверждению, и, как правило, утверж</w:t>
      </w:r>
      <w:r>
        <w:rPr>
          <w:snapToGrid w:val="0"/>
          <w:sz w:val="28"/>
        </w:rPr>
        <w:softHyphen/>
        <w:t>даются руководителем организации или его заместителем, курирующим работу кадровой службы. Во многих организациях принято согласовывать должностные инструкции с юридической службой, что следует признать положительной практикой, позволяю</w:t>
      </w:r>
      <w:r>
        <w:rPr>
          <w:snapToGrid w:val="0"/>
          <w:sz w:val="28"/>
        </w:rPr>
        <w:softHyphen/>
        <w:t>щей существенно улучшить качество данного документа и привести его в соответствие с действующим законо</w:t>
      </w:r>
      <w:r>
        <w:rPr>
          <w:snapToGrid w:val="0"/>
          <w:sz w:val="28"/>
        </w:rPr>
        <w:softHyphen/>
        <w:t>дательством о труде. Должностная инструкция доводится до сведения ра</w:t>
      </w:r>
      <w:r>
        <w:rPr>
          <w:snapToGrid w:val="0"/>
          <w:sz w:val="28"/>
        </w:rPr>
        <w:softHyphen/>
        <w:t>ботника под расписку.</w:t>
      </w:r>
    </w:p>
    <w:p w:rsidR="00801935" w:rsidRDefault="00801935">
      <w:pPr>
        <w:widowControl w:val="0"/>
        <w:spacing w:line="360" w:lineRule="auto"/>
        <w:ind w:left="9" w:right="4" w:firstLine="842"/>
        <w:jc w:val="both"/>
        <w:rPr>
          <w:snapToGrid w:val="0"/>
          <w:sz w:val="28"/>
        </w:rPr>
      </w:pPr>
      <w:r>
        <w:rPr>
          <w:snapToGrid w:val="0"/>
          <w:sz w:val="28"/>
        </w:rPr>
        <w:t>В унифицированной форме долж</w:t>
      </w:r>
      <w:r>
        <w:rPr>
          <w:snapToGrid w:val="0"/>
          <w:sz w:val="28"/>
        </w:rPr>
        <w:softHyphen/>
        <w:t>ностной инструкции, согласно ГСДОУ (</w:t>
      </w:r>
      <w:r>
        <w:rPr>
          <w:i/>
          <w:snapToGrid w:val="0"/>
          <w:sz w:val="28"/>
        </w:rPr>
        <w:t>Государственная система документационного обеспечения управления</w:t>
      </w:r>
      <w:r>
        <w:rPr>
          <w:snapToGrid w:val="0"/>
          <w:sz w:val="28"/>
        </w:rPr>
        <w:t>), отражена струк</w:t>
      </w:r>
      <w:r>
        <w:rPr>
          <w:snapToGrid w:val="0"/>
          <w:sz w:val="28"/>
        </w:rPr>
        <w:softHyphen/>
        <w:t>тура текста этого документа, включаю</w:t>
      </w:r>
      <w:r>
        <w:rPr>
          <w:snapToGrid w:val="0"/>
          <w:sz w:val="28"/>
        </w:rPr>
        <w:softHyphen/>
        <w:t xml:space="preserve">щая следующие разделы: </w:t>
      </w:r>
    </w:p>
    <w:p w:rsidR="00801935" w:rsidRDefault="00801935">
      <w:pPr>
        <w:widowControl w:val="0"/>
        <w:spacing w:line="360" w:lineRule="auto"/>
        <w:ind w:left="9" w:firstLine="842"/>
        <w:rPr>
          <w:snapToGrid w:val="0"/>
          <w:sz w:val="28"/>
        </w:rPr>
      </w:pPr>
      <w:r>
        <w:rPr>
          <w:snapToGrid w:val="0"/>
          <w:sz w:val="28"/>
        </w:rPr>
        <w:t xml:space="preserve">1. Общие положения. </w:t>
      </w:r>
    </w:p>
    <w:p w:rsidR="00801935" w:rsidRDefault="00801935">
      <w:pPr>
        <w:widowControl w:val="0"/>
        <w:spacing w:line="360" w:lineRule="auto"/>
        <w:ind w:left="9" w:firstLine="842"/>
        <w:rPr>
          <w:snapToGrid w:val="0"/>
          <w:sz w:val="28"/>
        </w:rPr>
      </w:pPr>
      <w:r>
        <w:rPr>
          <w:snapToGrid w:val="0"/>
          <w:sz w:val="28"/>
        </w:rPr>
        <w:t xml:space="preserve">2. Функции. </w:t>
      </w:r>
    </w:p>
    <w:p w:rsidR="00801935" w:rsidRDefault="00801935">
      <w:pPr>
        <w:widowControl w:val="0"/>
        <w:spacing w:line="360" w:lineRule="auto"/>
        <w:ind w:left="9" w:firstLine="842"/>
        <w:rPr>
          <w:snapToGrid w:val="0"/>
          <w:sz w:val="28"/>
        </w:rPr>
      </w:pPr>
      <w:r>
        <w:rPr>
          <w:snapToGrid w:val="0"/>
          <w:sz w:val="28"/>
        </w:rPr>
        <w:t xml:space="preserve">3. Должностные обязанности. </w:t>
      </w:r>
    </w:p>
    <w:p w:rsidR="00801935" w:rsidRDefault="00801935">
      <w:pPr>
        <w:widowControl w:val="0"/>
        <w:spacing w:line="360" w:lineRule="auto"/>
        <w:ind w:left="9" w:firstLine="842"/>
        <w:rPr>
          <w:snapToGrid w:val="0"/>
          <w:sz w:val="28"/>
        </w:rPr>
      </w:pPr>
      <w:r>
        <w:rPr>
          <w:snapToGrid w:val="0"/>
          <w:sz w:val="28"/>
        </w:rPr>
        <w:t xml:space="preserve">4. Права. </w:t>
      </w:r>
    </w:p>
    <w:p w:rsidR="00801935" w:rsidRDefault="00801935">
      <w:pPr>
        <w:widowControl w:val="0"/>
        <w:spacing w:line="360" w:lineRule="auto"/>
        <w:ind w:left="9" w:right="604" w:firstLine="842"/>
        <w:rPr>
          <w:snapToGrid w:val="0"/>
          <w:sz w:val="28"/>
        </w:rPr>
      </w:pPr>
      <w:r>
        <w:rPr>
          <w:snapToGrid w:val="0"/>
          <w:sz w:val="28"/>
        </w:rPr>
        <w:t xml:space="preserve">5. Ответственность. </w:t>
      </w:r>
    </w:p>
    <w:p w:rsidR="00801935" w:rsidRDefault="00801935">
      <w:pPr>
        <w:widowControl w:val="0"/>
        <w:spacing w:line="360" w:lineRule="auto"/>
        <w:ind w:right="24"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6. Взаимоотношения. Связи по должности.</w:t>
      </w:r>
    </w:p>
    <w:p w:rsidR="00801935" w:rsidRDefault="00801935">
      <w:pPr>
        <w:widowControl w:val="0"/>
        <w:spacing w:line="360" w:lineRule="auto"/>
        <w:ind w:left="9" w:right="4" w:firstLine="842"/>
        <w:jc w:val="both"/>
        <w:rPr>
          <w:snapToGrid w:val="0"/>
          <w:sz w:val="28"/>
        </w:rPr>
      </w:pPr>
      <w:r>
        <w:rPr>
          <w:snapToGrid w:val="0"/>
          <w:sz w:val="28"/>
        </w:rPr>
        <w:t>Раздел «</w:t>
      </w:r>
      <w:r>
        <w:rPr>
          <w:i/>
          <w:snapToGrid w:val="0"/>
          <w:sz w:val="28"/>
        </w:rPr>
        <w:t xml:space="preserve">Общие положения» </w:t>
      </w:r>
      <w:r>
        <w:rPr>
          <w:snapToGrid w:val="0"/>
          <w:sz w:val="28"/>
        </w:rPr>
        <w:t>дол</w:t>
      </w:r>
      <w:r>
        <w:rPr>
          <w:snapToGrid w:val="0"/>
          <w:sz w:val="28"/>
        </w:rPr>
        <w:softHyphen/>
        <w:t>жен содержать: основные сведения о должности; наименование подразделения, в котором работает сот</w:t>
      </w:r>
      <w:r>
        <w:rPr>
          <w:snapToGrid w:val="0"/>
          <w:sz w:val="28"/>
        </w:rPr>
        <w:softHyphen/>
        <w:t>рудник, занимающий данную долж</w:t>
      </w:r>
      <w:r>
        <w:rPr>
          <w:snapToGrid w:val="0"/>
          <w:sz w:val="28"/>
        </w:rPr>
        <w:softHyphen/>
        <w:t>ность; его непосредственную подчиненность; порядок приема на работу и порядок увольнения; порядок заме</w:t>
      </w:r>
      <w:r>
        <w:rPr>
          <w:snapToGrid w:val="0"/>
          <w:sz w:val="28"/>
        </w:rPr>
        <w:softHyphen/>
        <w:t>щения сотрудника при его отсутствии; перечень законодательных, норма</w:t>
      </w:r>
      <w:r>
        <w:rPr>
          <w:snapToGrid w:val="0"/>
          <w:sz w:val="28"/>
        </w:rPr>
        <w:softHyphen/>
        <w:t>тивных и методических материалов, которыми сотрудник должен руко</w:t>
      </w:r>
      <w:r>
        <w:rPr>
          <w:snapToGrid w:val="0"/>
          <w:sz w:val="28"/>
        </w:rPr>
        <w:softHyphen/>
        <w:t xml:space="preserve">водствоваться в своей деятельности; квалификационные требования к претенденту на данную должность, т.е. требования к уровню образования и стажу работы. </w:t>
      </w:r>
    </w:p>
    <w:p w:rsidR="00801935" w:rsidRDefault="00801935">
      <w:pPr>
        <w:widowControl w:val="0"/>
        <w:spacing w:line="360" w:lineRule="auto"/>
        <w:ind w:left="9" w:right="4" w:firstLine="842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разделе </w:t>
      </w:r>
      <w:r>
        <w:rPr>
          <w:i/>
          <w:snapToGrid w:val="0"/>
          <w:sz w:val="28"/>
        </w:rPr>
        <w:t xml:space="preserve">«Функции» </w:t>
      </w:r>
      <w:r>
        <w:rPr>
          <w:snapToGrid w:val="0"/>
          <w:sz w:val="28"/>
        </w:rPr>
        <w:t>опреде</w:t>
      </w:r>
      <w:r>
        <w:rPr>
          <w:snapToGrid w:val="0"/>
          <w:sz w:val="28"/>
        </w:rPr>
        <w:softHyphen/>
        <w:t xml:space="preserve">ляются основные направления деятельности работника, тот участок работы, за который он несет ответственность. </w:t>
      </w:r>
    </w:p>
    <w:p w:rsidR="00801935" w:rsidRDefault="00801935">
      <w:pPr>
        <w:widowControl w:val="0"/>
        <w:spacing w:line="360" w:lineRule="auto"/>
        <w:ind w:left="9" w:right="4" w:firstLine="842"/>
        <w:jc w:val="both"/>
        <w:rPr>
          <w:snapToGrid w:val="0"/>
          <w:sz w:val="28"/>
        </w:rPr>
      </w:pPr>
      <w:r>
        <w:rPr>
          <w:snapToGrid w:val="0"/>
          <w:sz w:val="28"/>
        </w:rPr>
        <w:t>В разделе «</w:t>
      </w:r>
      <w:r>
        <w:rPr>
          <w:i/>
          <w:snapToGrid w:val="0"/>
          <w:sz w:val="28"/>
        </w:rPr>
        <w:t>Должностные обя</w:t>
      </w:r>
      <w:r>
        <w:rPr>
          <w:i/>
          <w:snapToGrid w:val="0"/>
          <w:sz w:val="28"/>
        </w:rPr>
        <w:softHyphen/>
        <w:t>занности</w:t>
      </w:r>
      <w:r>
        <w:rPr>
          <w:snapToGrid w:val="0"/>
          <w:sz w:val="28"/>
        </w:rPr>
        <w:t>» перечисляются конкретные задачи, возложенные на специалиста, ука</w:t>
      </w:r>
      <w:r>
        <w:rPr>
          <w:snapToGrid w:val="0"/>
          <w:sz w:val="28"/>
        </w:rPr>
        <w:softHyphen/>
        <w:t>зывается форма его участия в управленческом процессе - руководит, ут</w:t>
      </w:r>
      <w:r>
        <w:rPr>
          <w:snapToGrid w:val="0"/>
          <w:sz w:val="28"/>
        </w:rPr>
        <w:softHyphen/>
        <w:t>верждает, обеспечивает, подготавливает, рассматривает, исполняет, кон</w:t>
      </w:r>
      <w:r>
        <w:rPr>
          <w:snapToGrid w:val="0"/>
          <w:sz w:val="28"/>
        </w:rPr>
        <w:softHyphen/>
        <w:t>тролирует, согласовывает, представляет, курирует и т.д.</w:t>
      </w:r>
    </w:p>
    <w:p w:rsidR="00801935" w:rsidRDefault="00801935">
      <w:pPr>
        <w:widowControl w:val="0"/>
        <w:spacing w:line="360" w:lineRule="auto"/>
        <w:ind w:left="9" w:right="14" w:firstLine="842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разделе </w:t>
      </w:r>
      <w:r>
        <w:rPr>
          <w:i/>
          <w:snapToGrid w:val="0"/>
          <w:sz w:val="28"/>
        </w:rPr>
        <w:t xml:space="preserve">«Права» </w:t>
      </w:r>
      <w:r>
        <w:rPr>
          <w:snapToGrid w:val="0"/>
          <w:sz w:val="28"/>
        </w:rPr>
        <w:t>описы</w:t>
      </w:r>
      <w:r>
        <w:rPr>
          <w:snapToGrid w:val="0"/>
          <w:sz w:val="28"/>
        </w:rPr>
        <w:softHyphen/>
        <w:t>ваются полномочия работника, необходимые для выполнения предписанных ему действий. Здесь указываются такие пра</w:t>
      </w:r>
      <w:r>
        <w:rPr>
          <w:snapToGrid w:val="0"/>
          <w:sz w:val="28"/>
        </w:rPr>
        <w:softHyphen/>
        <w:t>ва работника, как право при</w:t>
      </w:r>
      <w:r>
        <w:rPr>
          <w:snapToGrid w:val="0"/>
          <w:sz w:val="28"/>
        </w:rPr>
        <w:softHyphen/>
        <w:t>нятия решений, получения ин</w:t>
      </w:r>
      <w:r>
        <w:rPr>
          <w:snapToGrid w:val="0"/>
          <w:sz w:val="28"/>
        </w:rPr>
        <w:softHyphen/>
        <w:t>формации, необходимой для работы, право визирования документов и участия в их подго</w:t>
      </w:r>
      <w:r>
        <w:rPr>
          <w:snapToGrid w:val="0"/>
          <w:sz w:val="28"/>
        </w:rPr>
        <w:softHyphen/>
        <w:t>товке и обсуждении и т.п. Ра</w:t>
      </w:r>
      <w:r>
        <w:rPr>
          <w:snapToGrid w:val="0"/>
          <w:sz w:val="28"/>
        </w:rPr>
        <w:softHyphen/>
        <w:t>ботник должен быть наделен правом требовать от других сотрудников организации своевременного и качественного исполнения определенных дей</w:t>
      </w:r>
      <w:r>
        <w:rPr>
          <w:snapToGrid w:val="0"/>
          <w:sz w:val="28"/>
        </w:rPr>
        <w:softHyphen/>
        <w:t xml:space="preserve">ствий. </w:t>
      </w:r>
    </w:p>
    <w:p w:rsidR="00801935" w:rsidRDefault="00801935">
      <w:pPr>
        <w:widowControl w:val="0"/>
        <w:spacing w:line="360" w:lineRule="auto"/>
        <w:ind w:left="33" w:right="28" w:firstLine="818"/>
        <w:jc w:val="both"/>
        <w:rPr>
          <w:snapToGrid w:val="0"/>
          <w:sz w:val="28"/>
        </w:rPr>
      </w:pPr>
      <w:r>
        <w:rPr>
          <w:snapToGrid w:val="0"/>
          <w:sz w:val="28"/>
        </w:rPr>
        <w:t>Виды и формы ответствен</w:t>
      </w:r>
      <w:r>
        <w:rPr>
          <w:snapToGrid w:val="0"/>
          <w:sz w:val="28"/>
        </w:rPr>
        <w:softHyphen/>
        <w:t>ности должностного лица за результаты и последствия сво</w:t>
      </w:r>
      <w:r>
        <w:rPr>
          <w:snapToGrid w:val="0"/>
          <w:sz w:val="28"/>
        </w:rPr>
        <w:softHyphen/>
        <w:t>ей деятельности, а также за не</w:t>
      </w:r>
      <w:r>
        <w:rPr>
          <w:snapToGrid w:val="0"/>
          <w:sz w:val="28"/>
        </w:rPr>
        <w:softHyphen/>
        <w:t xml:space="preserve">принятие своевременных мер по определенным вопросам служебной деятельности, если они относятся к кругу его обязанностей, описываются в разделе </w:t>
      </w:r>
      <w:r>
        <w:rPr>
          <w:i/>
          <w:snapToGrid w:val="0"/>
          <w:sz w:val="28"/>
        </w:rPr>
        <w:t xml:space="preserve">«Ответственность». </w:t>
      </w:r>
      <w:r>
        <w:rPr>
          <w:snapToGrid w:val="0"/>
          <w:sz w:val="28"/>
        </w:rPr>
        <w:t>Раздел «</w:t>
      </w:r>
      <w:r>
        <w:rPr>
          <w:i/>
          <w:snapToGrid w:val="0"/>
          <w:sz w:val="28"/>
        </w:rPr>
        <w:t xml:space="preserve">Взаимоотношения» </w:t>
      </w:r>
      <w:r>
        <w:rPr>
          <w:snapToGrid w:val="0"/>
          <w:sz w:val="28"/>
        </w:rPr>
        <w:t>дол</w:t>
      </w:r>
      <w:r>
        <w:rPr>
          <w:snapToGrid w:val="0"/>
          <w:sz w:val="28"/>
        </w:rPr>
        <w:softHyphen/>
        <w:t>жен четко показывать служебные вза</w:t>
      </w:r>
      <w:r>
        <w:rPr>
          <w:snapToGrid w:val="0"/>
          <w:sz w:val="28"/>
        </w:rPr>
        <w:softHyphen/>
        <w:t>имосвязи сотрудников, и прежде всего взаимный обмен документацией меж</w:t>
      </w:r>
      <w:r>
        <w:rPr>
          <w:snapToGrid w:val="0"/>
          <w:sz w:val="28"/>
        </w:rPr>
        <w:softHyphen/>
        <w:t>ду должностными лицами внутри ор</w:t>
      </w:r>
      <w:r>
        <w:rPr>
          <w:snapToGrid w:val="0"/>
          <w:sz w:val="28"/>
        </w:rPr>
        <w:softHyphen/>
        <w:t>ганизации, а также между должност</w:t>
      </w:r>
      <w:r>
        <w:rPr>
          <w:snapToGrid w:val="0"/>
          <w:sz w:val="28"/>
        </w:rPr>
        <w:softHyphen/>
        <w:t>ным лицом и сторонними организаци</w:t>
      </w:r>
      <w:r>
        <w:rPr>
          <w:snapToGrid w:val="0"/>
          <w:sz w:val="28"/>
        </w:rPr>
        <w:softHyphen/>
        <w:t>ями. Только качественно составленный перечень критериев оценки деятельно</w:t>
      </w:r>
      <w:r>
        <w:rPr>
          <w:snapToGrid w:val="0"/>
          <w:sz w:val="28"/>
        </w:rPr>
        <w:softHyphen/>
        <w:t>сти работника может служить основой для решения вопросов профессио</w:t>
      </w:r>
      <w:r>
        <w:rPr>
          <w:snapToGrid w:val="0"/>
          <w:sz w:val="28"/>
        </w:rPr>
        <w:softHyphen/>
        <w:t>нальной пригодности работника, его соответствия занимаемой должности и служебного роста, а также для применения на практике к некачественно работающему специалисту соответ</w:t>
      </w:r>
      <w:r>
        <w:rPr>
          <w:snapToGrid w:val="0"/>
          <w:sz w:val="28"/>
        </w:rPr>
        <w:softHyphen/>
        <w:t>ствующих статей КЗоТ РФ для осво</w:t>
      </w:r>
      <w:r>
        <w:rPr>
          <w:snapToGrid w:val="0"/>
          <w:sz w:val="28"/>
        </w:rPr>
        <w:softHyphen/>
        <w:t>бождения его от занимаемой должно</w:t>
      </w:r>
      <w:r>
        <w:rPr>
          <w:snapToGrid w:val="0"/>
          <w:sz w:val="28"/>
        </w:rPr>
        <w:softHyphen/>
        <w:t>сти (например, п. 2 ст. 33 КЗоТ РФ обнаружившееся несоответствие ра</w:t>
      </w:r>
      <w:r>
        <w:rPr>
          <w:snapToGrid w:val="0"/>
          <w:sz w:val="28"/>
        </w:rPr>
        <w:softHyphen/>
        <w:t>ботника занимаемой должности или выполняемой работе вследствие не</w:t>
      </w:r>
      <w:r>
        <w:rPr>
          <w:snapToGrid w:val="0"/>
          <w:sz w:val="28"/>
        </w:rPr>
        <w:softHyphen/>
        <w:t xml:space="preserve">достаточной квалификации). </w:t>
      </w:r>
    </w:p>
    <w:p w:rsidR="00801935" w:rsidRDefault="00801935">
      <w:pPr>
        <w:widowControl w:val="0"/>
        <w:spacing w:line="360" w:lineRule="auto"/>
        <w:ind w:left="33" w:right="28" w:firstLine="818"/>
        <w:jc w:val="both"/>
        <w:rPr>
          <w:snapToGrid w:val="0"/>
          <w:sz w:val="28"/>
        </w:rPr>
      </w:pPr>
      <w:r>
        <w:rPr>
          <w:snapToGrid w:val="0"/>
          <w:sz w:val="28"/>
        </w:rPr>
        <w:t>После утверждения должностной инструкции она в обязательном по</w:t>
      </w:r>
      <w:r>
        <w:rPr>
          <w:snapToGrid w:val="0"/>
          <w:sz w:val="28"/>
        </w:rPr>
        <w:softHyphen/>
        <w:t>рядке доводится до сведения работ</w:t>
      </w:r>
      <w:r>
        <w:rPr>
          <w:snapToGrid w:val="0"/>
          <w:sz w:val="28"/>
        </w:rPr>
        <w:softHyphen/>
        <w:t>ника, занимающего данную должность. Этот факт фиксируется с помощью от</w:t>
      </w:r>
      <w:r>
        <w:rPr>
          <w:snapToGrid w:val="0"/>
          <w:sz w:val="28"/>
        </w:rPr>
        <w:softHyphen/>
        <w:t>метки "С инструкцией ознакомлен" и подтверждается личной подписью работника с указанием даты ознаком</w:t>
      </w:r>
      <w:r>
        <w:rPr>
          <w:snapToGrid w:val="0"/>
          <w:sz w:val="28"/>
        </w:rPr>
        <w:softHyphen/>
        <w:t xml:space="preserve">ления. </w:t>
      </w:r>
    </w:p>
    <w:p w:rsidR="00801935" w:rsidRDefault="00801935">
      <w:pPr>
        <w:widowControl w:val="0"/>
        <w:spacing w:line="360" w:lineRule="auto"/>
        <w:ind w:left="19" w:right="28" w:firstLine="832"/>
        <w:jc w:val="both"/>
        <w:rPr>
          <w:snapToGrid w:val="0"/>
          <w:sz w:val="28"/>
        </w:rPr>
      </w:pPr>
      <w:r>
        <w:rPr>
          <w:snapToGrid w:val="0"/>
          <w:sz w:val="28"/>
        </w:rPr>
        <w:t>Приказ о внесении изменений издается при необходимости перерасп</w:t>
      </w:r>
      <w:r>
        <w:rPr>
          <w:snapToGrid w:val="0"/>
          <w:sz w:val="28"/>
        </w:rPr>
        <w:softHyphen/>
        <w:t xml:space="preserve">ределения функций и должностных обязанностей, при реорганизациях, сокращении штатов и т.д. </w:t>
      </w:r>
    </w:p>
    <w:p w:rsidR="00801935" w:rsidRDefault="00801935">
      <w:pPr>
        <w:widowControl w:val="0"/>
        <w:spacing w:line="360" w:lineRule="auto"/>
        <w:ind w:left="19" w:right="28" w:firstLine="832"/>
        <w:jc w:val="both"/>
        <w:rPr>
          <w:snapToGrid w:val="0"/>
          <w:sz w:val="28"/>
        </w:rPr>
      </w:pPr>
      <w:r>
        <w:rPr>
          <w:snapToGrid w:val="0"/>
          <w:sz w:val="28"/>
        </w:rPr>
        <w:t>Кроме того, должностные инструкции должны быть заменены и заново утверждены в следующих случаях</w:t>
      </w:r>
      <w:bookmarkStart w:id="2" w:name="e0_18_"/>
      <w:r>
        <w:rPr>
          <w:snapToGrid w:val="0"/>
          <w:sz w:val="28"/>
        </w:rPr>
        <w:t xml:space="preserve">: </w:t>
      </w:r>
    </w:p>
    <w:bookmarkEnd w:id="2"/>
    <w:p w:rsidR="00801935" w:rsidRDefault="00801935">
      <w:pPr>
        <w:widowControl w:val="0"/>
        <w:spacing w:line="360" w:lineRule="auto"/>
        <w:ind w:left="19" w:right="19" w:firstLine="832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при изменении наименования организации или структурного подразделения; </w:t>
      </w:r>
    </w:p>
    <w:p w:rsidR="00801935" w:rsidRDefault="00801935">
      <w:pPr>
        <w:widowControl w:val="0"/>
        <w:spacing w:line="360" w:lineRule="auto"/>
        <w:ind w:left="19" w:right="14" w:firstLine="832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при изменении наименования должности; при изменении фамилии работника, замещающего данную должность (т.е. при увольнении прежнего работника и замене его другим), если </w:t>
      </w:r>
      <w:bookmarkStart w:id="3" w:name="e0_19_"/>
      <w:r>
        <w:rPr>
          <w:snapToGrid w:val="0"/>
          <w:sz w:val="28"/>
        </w:rPr>
        <w:t xml:space="preserve">инструкция, </w:t>
      </w:r>
      <w:bookmarkEnd w:id="3"/>
      <w:r>
        <w:rPr>
          <w:snapToGrid w:val="0"/>
          <w:sz w:val="28"/>
        </w:rPr>
        <w:t>в виде исключения, была именной и содержала в заголовке к тек</w:t>
      </w:r>
      <w:r>
        <w:rPr>
          <w:snapToGrid w:val="0"/>
          <w:sz w:val="28"/>
        </w:rPr>
        <w:softHyphen/>
        <w:t xml:space="preserve">сту фамилию и инициалы бывшего работника. </w:t>
      </w:r>
    </w:p>
    <w:p w:rsidR="00801935" w:rsidRDefault="00801935">
      <w:pPr>
        <w:widowControl w:val="0"/>
        <w:spacing w:line="360" w:lineRule="auto"/>
        <w:ind w:left="19" w:right="4" w:firstLine="832"/>
        <w:jc w:val="both"/>
        <w:rPr>
          <w:snapToGrid w:val="0"/>
          <w:sz w:val="28"/>
        </w:rPr>
      </w:pPr>
      <w:r>
        <w:rPr>
          <w:snapToGrid w:val="0"/>
          <w:sz w:val="28"/>
        </w:rPr>
        <w:t>Распределение должностных обязанностей между руководящими ра</w:t>
      </w:r>
      <w:r>
        <w:rPr>
          <w:snapToGrid w:val="0"/>
          <w:sz w:val="28"/>
        </w:rPr>
        <w:softHyphen/>
        <w:t xml:space="preserve">ботниками организации устанавливается распорядительным документом - приказом директора. </w:t>
      </w:r>
    </w:p>
    <w:p w:rsidR="00801935" w:rsidRDefault="00801935">
      <w:pPr>
        <w:widowControl w:val="0"/>
        <w:spacing w:line="360" w:lineRule="auto"/>
        <w:ind w:right="24"/>
        <w:jc w:val="both"/>
        <w:rPr>
          <w:snapToGrid w:val="0"/>
          <w:sz w:val="26"/>
        </w:rPr>
      </w:pPr>
    </w:p>
    <w:p w:rsidR="00801935" w:rsidRDefault="00801935">
      <w:pPr>
        <w:spacing w:line="360" w:lineRule="auto"/>
        <w:rPr>
          <w:b/>
          <w:sz w:val="28"/>
        </w:rPr>
      </w:pPr>
    </w:p>
    <w:p w:rsidR="00801935" w:rsidRDefault="00801935">
      <w:pPr>
        <w:spacing w:line="360" w:lineRule="auto"/>
        <w:rPr>
          <w:b/>
          <w:sz w:val="28"/>
        </w:rPr>
      </w:pPr>
    </w:p>
    <w:p w:rsidR="00801935" w:rsidRDefault="00801935">
      <w:pPr>
        <w:spacing w:line="360" w:lineRule="auto"/>
        <w:rPr>
          <w:b/>
          <w:sz w:val="28"/>
        </w:rPr>
      </w:pPr>
    </w:p>
    <w:p w:rsidR="00801935" w:rsidRDefault="00801935">
      <w:pPr>
        <w:spacing w:line="360" w:lineRule="auto"/>
        <w:rPr>
          <w:b/>
          <w:sz w:val="28"/>
        </w:rPr>
      </w:pPr>
    </w:p>
    <w:p w:rsidR="00801935" w:rsidRDefault="00801935">
      <w:pPr>
        <w:spacing w:line="360" w:lineRule="auto"/>
        <w:rPr>
          <w:b/>
          <w:sz w:val="28"/>
        </w:rPr>
      </w:pPr>
    </w:p>
    <w:p w:rsidR="00801935" w:rsidRDefault="00801935">
      <w:pPr>
        <w:spacing w:line="360" w:lineRule="auto"/>
        <w:rPr>
          <w:b/>
          <w:sz w:val="28"/>
          <w:lang w:val="en-US"/>
        </w:rPr>
      </w:pPr>
    </w:p>
    <w:p w:rsidR="00801935" w:rsidRDefault="00801935">
      <w:pPr>
        <w:spacing w:line="360" w:lineRule="auto"/>
        <w:rPr>
          <w:b/>
          <w:sz w:val="28"/>
          <w:lang w:val="en-US"/>
        </w:rPr>
      </w:pPr>
    </w:p>
    <w:p w:rsidR="00801935" w:rsidRDefault="00801935">
      <w:pPr>
        <w:spacing w:line="360" w:lineRule="auto"/>
        <w:rPr>
          <w:b/>
          <w:sz w:val="28"/>
          <w:lang w:val="en-US"/>
        </w:rPr>
      </w:pPr>
    </w:p>
    <w:p w:rsidR="00801935" w:rsidRDefault="00801935">
      <w:pPr>
        <w:spacing w:line="360" w:lineRule="auto"/>
        <w:rPr>
          <w:b/>
          <w:sz w:val="28"/>
          <w:lang w:val="en-US"/>
        </w:rPr>
      </w:pPr>
    </w:p>
    <w:p w:rsidR="00801935" w:rsidRDefault="00801935">
      <w:pPr>
        <w:spacing w:line="360" w:lineRule="auto"/>
        <w:rPr>
          <w:b/>
          <w:sz w:val="28"/>
          <w:lang w:val="en-US"/>
        </w:rPr>
      </w:pPr>
    </w:p>
    <w:p w:rsidR="00801935" w:rsidRDefault="00801935">
      <w:pPr>
        <w:spacing w:line="360" w:lineRule="auto"/>
        <w:rPr>
          <w:b/>
          <w:sz w:val="28"/>
          <w:lang w:val="en-US"/>
        </w:rPr>
      </w:pPr>
    </w:p>
    <w:p w:rsidR="00801935" w:rsidRDefault="00801935">
      <w:pPr>
        <w:spacing w:line="360" w:lineRule="auto"/>
        <w:rPr>
          <w:b/>
          <w:sz w:val="28"/>
          <w:lang w:val="en-US"/>
        </w:rPr>
      </w:pPr>
    </w:p>
    <w:p w:rsidR="00801935" w:rsidRDefault="00801935">
      <w:pPr>
        <w:spacing w:line="360" w:lineRule="auto"/>
        <w:rPr>
          <w:b/>
          <w:sz w:val="28"/>
          <w:lang w:val="en-US"/>
        </w:rPr>
      </w:pPr>
    </w:p>
    <w:p w:rsidR="00801935" w:rsidRDefault="00801935">
      <w:pPr>
        <w:spacing w:line="360" w:lineRule="auto"/>
        <w:rPr>
          <w:b/>
          <w:sz w:val="28"/>
          <w:lang w:val="en-US"/>
        </w:rPr>
      </w:pPr>
    </w:p>
    <w:p w:rsidR="00801935" w:rsidRDefault="00801935">
      <w:pPr>
        <w:widowControl w:val="0"/>
        <w:spacing w:line="360" w:lineRule="auto"/>
        <w:ind w:right="4" w:firstLine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  <w:lang w:val="en-US"/>
        </w:rPr>
        <w:t xml:space="preserve"> </w:t>
      </w:r>
      <w:r>
        <w:rPr>
          <w:b/>
          <w:sz w:val="28"/>
          <w:u w:val="single"/>
        </w:rPr>
        <w:t>Список используемой литературы.</w:t>
      </w:r>
    </w:p>
    <w:p w:rsidR="00801935" w:rsidRDefault="00801935">
      <w:pPr>
        <w:widowControl w:val="0"/>
        <w:spacing w:line="360" w:lineRule="auto"/>
        <w:ind w:right="4" w:firstLine="851"/>
        <w:jc w:val="both"/>
        <w:rPr>
          <w:sz w:val="26"/>
        </w:rPr>
      </w:pPr>
    </w:p>
    <w:p w:rsidR="00801935" w:rsidRDefault="00801935">
      <w:pPr>
        <w:widowControl w:val="0"/>
        <w:spacing w:line="360" w:lineRule="auto"/>
        <w:ind w:right="4" w:firstLine="851"/>
        <w:jc w:val="both"/>
        <w:rPr>
          <w:sz w:val="28"/>
        </w:rPr>
      </w:pPr>
      <w:r>
        <w:rPr>
          <w:sz w:val="28"/>
        </w:rPr>
        <w:t>1. Государственная система документационного обеспечения управлением. Общие требования к документам и службам документационного обеспечения.</w:t>
      </w:r>
    </w:p>
    <w:p w:rsidR="00801935" w:rsidRDefault="00801935">
      <w:pPr>
        <w:widowControl w:val="0"/>
        <w:spacing w:line="360" w:lineRule="auto"/>
        <w:ind w:right="4" w:firstLine="851"/>
        <w:jc w:val="both"/>
        <w:rPr>
          <w:sz w:val="28"/>
        </w:rPr>
      </w:pPr>
      <w:r>
        <w:rPr>
          <w:sz w:val="28"/>
        </w:rPr>
        <w:t>2. В.И.Андреева. «Делопроизводство в кадровой службе».</w:t>
      </w:r>
    </w:p>
    <w:p w:rsidR="00801935" w:rsidRDefault="00801935">
      <w:pPr>
        <w:widowControl w:val="0"/>
        <w:spacing w:line="360" w:lineRule="auto"/>
        <w:ind w:right="4" w:firstLine="851"/>
        <w:jc w:val="both"/>
        <w:rPr>
          <w:sz w:val="28"/>
        </w:rPr>
      </w:pPr>
      <w:r>
        <w:rPr>
          <w:sz w:val="28"/>
        </w:rPr>
        <w:t>3. «Книга работника кадровой службы».</w:t>
      </w:r>
    </w:p>
    <w:p w:rsidR="00801935" w:rsidRDefault="00801935">
      <w:pPr>
        <w:spacing w:line="360" w:lineRule="auto"/>
        <w:jc w:val="center"/>
        <w:rPr>
          <w:b/>
          <w:sz w:val="28"/>
        </w:rPr>
      </w:pPr>
      <w:bookmarkStart w:id="4" w:name="_GoBack"/>
      <w:bookmarkEnd w:id="4"/>
    </w:p>
    <w:sectPr w:rsidR="00801935">
      <w:footerReference w:type="even" r:id="rId6"/>
      <w:footerReference w:type="default" r:id="rId7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935" w:rsidRDefault="00801935">
      <w:r>
        <w:separator/>
      </w:r>
    </w:p>
  </w:endnote>
  <w:endnote w:type="continuationSeparator" w:id="0">
    <w:p w:rsidR="00801935" w:rsidRDefault="0080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35" w:rsidRDefault="00801935">
    <w:pPr>
      <w:pStyle w:val="a6"/>
      <w:framePr w:wrap="around" w:vAnchor="text" w:hAnchor="margin" w:xAlign="right" w:y="1"/>
      <w:rPr>
        <w:rStyle w:val="a7"/>
      </w:rPr>
    </w:pPr>
  </w:p>
  <w:p w:rsidR="00801935" w:rsidRDefault="0080193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35" w:rsidRDefault="00C82F7F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801935" w:rsidRDefault="0080193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935" w:rsidRDefault="00801935">
      <w:r>
        <w:separator/>
      </w:r>
    </w:p>
  </w:footnote>
  <w:footnote w:type="continuationSeparator" w:id="0">
    <w:p w:rsidR="00801935" w:rsidRDefault="0080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F7F"/>
    <w:rsid w:val="00380F62"/>
    <w:rsid w:val="00801935"/>
    <w:rsid w:val="00C82F7F"/>
    <w:rsid w:val="00E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F4465-0BBC-4178-BA5B-13A460A6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idowControl w:val="0"/>
      <w:spacing w:line="240" w:lineRule="atLeast"/>
      <w:ind w:left="9" w:right="4" w:firstLine="388"/>
      <w:jc w:val="both"/>
    </w:pPr>
    <w:rPr>
      <w:rFonts w:ascii="Arial" w:hAnsi="Arial"/>
      <w:snapToGrid w:val="0"/>
      <w:sz w:val="16"/>
    </w:rPr>
  </w:style>
  <w:style w:type="paragraph" w:styleId="a4">
    <w:name w:val="Body Text"/>
    <w:basedOn w:val="a"/>
    <w:semiHidden/>
    <w:pPr>
      <w:spacing w:line="360" w:lineRule="auto"/>
    </w:pPr>
    <w:rPr>
      <w:snapToGrid w:val="0"/>
      <w:color w:val="000000"/>
      <w:sz w:val="28"/>
    </w:rPr>
  </w:style>
  <w:style w:type="paragraph" w:styleId="a5">
    <w:name w:val="Title"/>
    <w:basedOn w:val="a"/>
    <w:qFormat/>
    <w:pPr>
      <w:spacing w:line="360" w:lineRule="auto"/>
      <w:jc w:val="center"/>
    </w:pPr>
    <w:rPr>
      <w:snapToGrid w:val="0"/>
      <w:sz w:val="28"/>
      <w:u w:val="single"/>
    </w:rPr>
  </w:style>
  <w:style w:type="paragraph" w:styleId="a6">
    <w:name w:val="footer"/>
    <w:basedOn w:val="a"/>
    <w:semiHidden/>
    <w:pPr>
      <w:widowControl w:val="0"/>
      <w:tabs>
        <w:tab w:val="center" w:pos="4153"/>
        <w:tab w:val="right" w:pos="8306"/>
      </w:tabs>
      <w:spacing w:before="140" w:line="260" w:lineRule="auto"/>
      <w:jc w:val="both"/>
    </w:pPr>
    <w:rPr>
      <w:snapToGrid w:val="0"/>
      <w:sz w:val="18"/>
    </w:rPr>
  </w:style>
  <w:style w:type="character" w:styleId="a7">
    <w:name w:val="page number"/>
    <w:basedOn w:val="a0"/>
    <w:semiHidden/>
  </w:style>
  <w:style w:type="paragraph" w:styleId="a8">
    <w:name w:val="Body Text Indent"/>
    <w:basedOn w:val="a"/>
    <w:semiHidden/>
    <w:pPr>
      <w:widowControl w:val="0"/>
      <w:ind w:right="4" w:firstLine="851"/>
      <w:jc w:val="both"/>
    </w:pPr>
    <w:rPr>
      <w:snapToGrid w:val="0"/>
    </w:rPr>
  </w:style>
  <w:style w:type="paragraph" w:styleId="2">
    <w:name w:val="Body Text Indent 2"/>
    <w:basedOn w:val="a"/>
    <w:semiHidden/>
    <w:pPr>
      <w:widowControl w:val="0"/>
      <w:spacing w:line="360" w:lineRule="auto"/>
      <w:ind w:right="9" w:firstLine="851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House</Company>
  <LinksUpToDate>false</LinksUpToDate>
  <CharactersWithSpaces>14678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Земцов Алексей</dc:creator>
  <cp:keywords/>
  <cp:lastModifiedBy>admin</cp:lastModifiedBy>
  <cp:revision>2</cp:revision>
  <dcterms:created xsi:type="dcterms:W3CDTF">2014-02-07T16:21:00Z</dcterms:created>
  <dcterms:modified xsi:type="dcterms:W3CDTF">2014-02-07T16:21:00Z</dcterms:modified>
</cp:coreProperties>
</file>