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6FF" w:rsidRPr="00B636FF" w:rsidRDefault="0074579A" w:rsidP="00B636FF">
      <w:pPr>
        <w:pStyle w:val="aff2"/>
      </w:pPr>
      <w:r w:rsidRPr="00B636FF">
        <w:t>Содержание</w:t>
      </w:r>
    </w:p>
    <w:p w:rsidR="00B636FF" w:rsidRDefault="00B636FF" w:rsidP="00B636FF">
      <w:pPr>
        <w:ind w:firstLine="709"/>
      </w:pPr>
    </w:p>
    <w:p w:rsidR="00B636FF" w:rsidRDefault="00B636FF">
      <w:pPr>
        <w:pStyle w:val="22"/>
        <w:rPr>
          <w:smallCaps w:val="0"/>
          <w:noProof/>
          <w:sz w:val="24"/>
          <w:szCs w:val="24"/>
        </w:rPr>
      </w:pPr>
      <w:r w:rsidRPr="00D86041">
        <w:rPr>
          <w:rStyle w:val="ac"/>
          <w:noProof/>
        </w:rPr>
        <w:t>Введение</w:t>
      </w:r>
    </w:p>
    <w:p w:rsidR="00B636FF" w:rsidRDefault="00B636FF">
      <w:pPr>
        <w:pStyle w:val="22"/>
        <w:rPr>
          <w:smallCaps w:val="0"/>
          <w:noProof/>
          <w:sz w:val="24"/>
          <w:szCs w:val="24"/>
        </w:rPr>
      </w:pPr>
      <w:r w:rsidRPr="00D86041">
        <w:rPr>
          <w:rStyle w:val="ac"/>
          <w:noProof/>
        </w:rPr>
        <w:t>1. Права покупателей на информацию о товаре и его изготовителя</w:t>
      </w:r>
    </w:p>
    <w:p w:rsidR="00B636FF" w:rsidRDefault="00B636FF">
      <w:pPr>
        <w:pStyle w:val="22"/>
        <w:rPr>
          <w:smallCaps w:val="0"/>
          <w:noProof/>
          <w:sz w:val="24"/>
          <w:szCs w:val="24"/>
        </w:rPr>
      </w:pPr>
      <w:r w:rsidRPr="00D86041">
        <w:rPr>
          <w:rStyle w:val="ac"/>
          <w:noProof/>
        </w:rPr>
        <w:t>2. Понятие качества и безопасности товаров по ФЗ РФ "О защите прав потребителей". Значение срока службы товаров, гарантийных сроков и сроков годности для обеспечения качества и безопасности товара</w:t>
      </w:r>
    </w:p>
    <w:p w:rsidR="00B636FF" w:rsidRDefault="00B636FF">
      <w:pPr>
        <w:pStyle w:val="22"/>
        <w:rPr>
          <w:smallCaps w:val="0"/>
          <w:noProof/>
          <w:sz w:val="24"/>
          <w:szCs w:val="24"/>
        </w:rPr>
      </w:pPr>
      <w:r w:rsidRPr="00D86041">
        <w:rPr>
          <w:rStyle w:val="ac"/>
          <w:noProof/>
        </w:rPr>
        <w:t>3. Ответственность качества и безопасности товара и изготовителя</w:t>
      </w:r>
    </w:p>
    <w:p w:rsidR="00B636FF" w:rsidRDefault="00B636FF">
      <w:pPr>
        <w:pStyle w:val="22"/>
        <w:rPr>
          <w:smallCaps w:val="0"/>
          <w:noProof/>
          <w:sz w:val="24"/>
          <w:szCs w:val="24"/>
        </w:rPr>
      </w:pPr>
      <w:r w:rsidRPr="00D86041">
        <w:rPr>
          <w:rStyle w:val="ac"/>
          <w:noProof/>
        </w:rPr>
        <w:t>4. Ответственность продавца и предприятия - изготовителя за ненадлежащее качество проданных товаров</w:t>
      </w:r>
    </w:p>
    <w:p w:rsidR="00B636FF" w:rsidRDefault="00B636FF">
      <w:pPr>
        <w:pStyle w:val="22"/>
        <w:rPr>
          <w:smallCaps w:val="0"/>
          <w:noProof/>
          <w:sz w:val="24"/>
          <w:szCs w:val="24"/>
        </w:rPr>
      </w:pPr>
      <w:r w:rsidRPr="00D86041">
        <w:rPr>
          <w:rStyle w:val="ac"/>
          <w:noProof/>
        </w:rPr>
        <w:t>Заключение</w:t>
      </w:r>
    </w:p>
    <w:p w:rsidR="00B636FF" w:rsidRDefault="00B636FF">
      <w:pPr>
        <w:pStyle w:val="22"/>
        <w:rPr>
          <w:smallCaps w:val="0"/>
          <w:noProof/>
          <w:sz w:val="24"/>
          <w:szCs w:val="24"/>
        </w:rPr>
      </w:pPr>
      <w:r w:rsidRPr="00D86041">
        <w:rPr>
          <w:rStyle w:val="ac"/>
          <w:noProof/>
        </w:rPr>
        <w:t>Список литературы</w:t>
      </w:r>
    </w:p>
    <w:p w:rsidR="00B636FF" w:rsidRPr="00B636FF" w:rsidRDefault="00B636FF" w:rsidP="00B636FF">
      <w:pPr>
        <w:ind w:firstLine="709"/>
      </w:pPr>
    </w:p>
    <w:p w:rsidR="00B636FF" w:rsidRPr="00B636FF" w:rsidRDefault="00B636FF" w:rsidP="00B636FF">
      <w:pPr>
        <w:pStyle w:val="2"/>
      </w:pPr>
      <w:bookmarkStart w:id="0" w:name="_Toc251614263"/>
      <w:r>
        <w:br w:type="page"/>
      </w:r>
      <w:bookmarkStart w:id="1" w:name="_Toc259985909"/>
      <w:r w:rsidR="00F64508" w:rsidRPr="00B636FF">
        <w:t>Введение</w:t>
      </w:r>
      <w:bookmarkEnd w:id="0"/>
      <w:bookmarkEnd w:id="1"/>
    </w:p>
    <w:p w:rsidR="00B636FF" w:rsidRDefault="00B636FF" w:rsidP="00B636FF">
      <w:pPr>
        <w:ind w:firstLine="709"/>
      </w:pPr>
    </w:p>
    <w:p w:rsidR="00B636FF" w:rsidRDefault="00717E11" w:rsidP="00B636FF">
      <w:pPr>
        <w:ind w:firstLine="709"/>
      </w:pPr>
      <w:r w:rsidRPr="00B636FF">
        <w:t>Важнейшим условием эффективного функционирования торгового рынка является гарантирование прав наименее защищенного субъекта</w:t>
      </w:r>
      <w:r w:rsidR="00B636FF" w:rsidRPr="00B636FF">
        <w:t xml:space="preserve"> - </w:t>
      </w:r>
      <w:r w:rsidRPr="00B636FF">
        <w:t>потребителя</w:t>
      </w:r>
      <w:r w:rsidR="00B636FF" w:rsidRPr="00B636FF">
        <w:t xml:space="preserve">. </w:t>
      </w:r>
      <w:r w:rsidRPr="00B636FF">
        <w:t>Потребитель</w:t>
      </w:r>
      <w:r w:rsidR="00B636FF" w:rsidRPr="00B636FF">
        <w:rPr>
          <w:b/>
          <w:bCs/>
        </w:rPr>
        <w:t xml:space="preserve"> - </w:t>
      </w:r>
      <w:r w:rsidRPr="00B636FF">
        <w:t>гражданин, имеющий намерение заказать или приобрести либо заказывающий, приобретающий или использующий товары</w:t>
      </w:r>
      <w:r w:rsidR="00B636FF">
        <w:t xml:space="preserve"> (</w:t>
      </w:r>
      <w:r w:rsidRPr="00B636FF">
        <w:t>работы, услуги</w:t>
      </w:r>
      <w:r w:rsidR="00B636FF" w:rsidRPr="00B636FF">
        <w:t xml:space="preserve">) </w:t>
      </w:r>
      <w:r w:rsidRPr="00B636FF">
        <w:t>исключительно для личных, семейных, домашних и иных нужд, не связанных с осуществлением предпринимательской деятельности</w:t>
      </w:r>
      <w:r w:rsidRPr="00B636FF">
        <w:rPr>
          <w:rStyle w:val="ab"/>
          <w:color w:val="000000"/>
        </w:rPr>
        <w:footnoteReference w:id="1"/>
      </w:r>
      <w:r w:rsidR="00B636FF" w:rsidRPr="00B636FF">
        <w:t>.</w:t>
      </w:r>
    </w:p>
    <w:p w:rsidR="00B636FF" w:rsidRDefault="00706970" w:rsidP="00B636FF">
      <w:pPr>
        <w:ind w:firstLine="709"/>
      </w:pPr>
      <w:r w:rsidRPr="00B636FF">
        <w:t>С юридической точки зрения, все взаимоотношения между продавцом и покупателем товара осуществляются на основании договора розничной купли-продажи, который может быть как устным, так и письменным</w:t>
      </w:r>
      <w:r w:rsidR="00B636FF" w:rsidRPr="00B636FF">
        <w:t xml:space="preserve">. </w:t>
      </w:r>
      <w:r w:rsidRPr="00B636FF">
        <w:t>Договор считается заключенным с момента выдачи продавцом покупателю документа, подтверждающего оплату товара</w:t>
      </w:r>
      <w:r w:rsidR="00B636FF">
        <w:t xml:space="preserve"> (т.е.</w:t>
      </w:r>
      <w:r w:rsidR="00B636FF" w:rsidRPr="00B636FF">
        <w:t xml:space="preserve"> </w:t>
      </w:r>
      <w:r w:rsidRPr="00B636FF">
        <w:t>кассового или тов</w:t>
      </w:r>
      <w:r w:rsidR="00F64508" w:rsidRPr="00B636FF">
        <w:t>арного чека</w:t>
      </w:r>
      <w:r w:rsidR="00B636FF" w:rsidRPr="00B636FF">
        <w:t>).</w:t>
      </w:r>
    </w:p>
    <w:p w:rsidR="00B636FF" w:rsidRDefault="00704B49" w:rsidP="00B636FF">
      <w:pPr>
        <w:ind w:firstLine="709"/>
      </w:pPr>
      <w:r w:rsidRPr="00B636FF">
        <w:t>Отношения с участием потребителей регулируются Гражданским кодексом Российской Федерации, Законом Российской Федерации</w:t>
      </w:r>
      <w:r w:rsidR="00B636FF">
        <w:t xml:space="preserve"> "</w:t>
      </w:r>
      <w:r w:rsidRPr="00B636FF">
        <w:t>О защите прав потребителей</w:t>
      </w:r>
      <w:r w:rsidR="00B636FF">
        <w:t xml:space="preserve">", </w:t>
      </w:r>
      <w:r w:rsidRPr="00B636FF">
        <w:t>другими федеральными законами и принимаемыми в соответствии с ними иными нормативными правовыми актами Российской Федерации</w:t>
      </w:r>
      <w:r w:rsidR="00B636FF" w:rsidRPr="00B636FF">
        <w:t>.</w:t>
      </w:r>
    </w:p>
    <w:p w:rsidR="00B636FF" w:rsidRDefault="00F64508" w:rsidP="00B636FF">
      <w:pPr>
        <w:ind w:firstLine="709"/>
      </w:pPr>
      <w:r w:rsidRPr="00B636FF">
        <w:t>Закон о защите прав потребителей</w:t>
      </w:r>
      <w:r w:rsidR="00B636FF" w:rsidRPr="00B636FF">
        <w:t xml:space="preserve"> - </w:t>
      </w:r>
      <w:r w:rsidRPr="00B636FF">
        <w:t>закон Российской Федерации, регулирующий отношения, возникающие между потребителями и изготовителями, продавцами при продаже товаров, устанавливающий права потребителей на приобретение товаров надлежащего качества и безопасных для жизни, здоровья, имущества потребителей и окружающей среды, получение информации о товарах и об их изготовителях</w:t>
      </w:r>
      <w:r w:rsidR="00B636FF">
        <w:t xml:space="preserve"> (</w:t>
      </w:r>
      <w:r w:rsidRPr="00B636FF">
        <w:t>продавцах</w:t>
      </w:r>
      <w:r w:rsidR="00B636FF" w:rsidRPr="00B636FF">
        <w:t>),</w:t>
      </w:r>
      <w:r w:rsidRPr="00B636FF">
        <w:t xml:space="preserve"> просвещение, государственную и общественную защиту их интересов</w:t>
      </w:r>
      <w:r w:rsidR="00B636FF" w:rsidRPr="00B636FF">
        <w:t xml:space="preserve">. </w:t>
      </w:r>
      <w:r w:rsidR="00160B12" w:rsidRPr="00B636FF">
        <w:t>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РФ, обязательными требованиями стандартов, а если указанными актами они не определены, то способами, принятыми для отдельных видов товаров</w:t>
      </w:r>
      <w:r w:rsidR="00B636FF" w:rsidRPr="00B636FF">
        <w:t>.</w:t>
      </w:r>
    </w:p>
    <w:p w:rsidR="00B636FF" w:rsidRPr="00B636FF" w:rsidRDefault="00B636FF" w:rsidP="00B636FF">
      <w:pPr>
        <w:pStyle w:val="2"/>
      </w:pPr>
      <w:bookmarkStart w:id="2" w:name="_Toc251614264"/>
      <w:r>
        <w:br w:type="page"/>
      </w:r>
      <w:bookmarkStart w:id="3" w:name="_Toc259985910"/>
      <w:r w:rsidR="00606E6C" w:rsidRPr="00B636FF">
        <w:t>1</w:t>
      </w:r>
      <w:r w:rsidRPr="00B636FF">
        <w:t xml:space="preserve">. </w:t>
      </w:r>
      <w:r w:rsidR="00606E6C" w:rsidRPr="00B636FF">
        <w:t>Права покупателей на информацию о товаре и его изготовителя</w:t>
      </w:r>
      <w:bookmarkEnd w:id="2"/>
      <w:bookmarkEnd w:id="3"/>
    </w:p>
    <w:p w:rsidR="00B636FF" w:rsidRDefault="00B636FF" w:rsidP="00B636FF">
      <w:pPr>
        <w:ind w:firstLine="709"/>
      </w:pPr>
    </w:p>
    <w:p w:rsidR="00B636FF" w:rsidRDefault="00717E11" w:rsidP="00B636FF">
      <w:pPr>
        <w:ind w:firstLine="709"/>
      </w:pPr>
      <w:r w:rsidRPr="00B636FF">
        <w:t>Потребитель вправе</w:t>
      </w:r>
      <w:r w:rsidRPr="00B636FF">
        <w:rPr>
          <w:b/>
          <w:bCs/>
        </w:rPr>
        <w:t xml:space="preserve"> </w:t>
      </w:r>
      <w:r w:rsidRPr="00B636FF">
        <w:t>потребовать предоставления необходимой и достоверной информации об изготовителе</w:t>
      </w:r>
      <w:r w:rsidR="00B636FF">
        <w:t xml:space="preserve"> (</w:t>
      </w:r>
      <w:r w:rsidRPr="00B636FF">
        <w:t>продавце</w:t>
      </w:r>
      <w:r w:rsidR="00B636FF" w:rsidRPr="00B636FF">
        <w:t>),</w:t>
      </w:r>
      <w:r w:rsidRPr="00B636FF">
        <w:t xml:space="preserve"> режиме его работы и реализуемых им товаров</w:t>
      </w:r>
      <w:r w:rsidR="00B636FF">
        <w:t xml:space="preserve"> (</w:t>
      </w:r>
      <w:r w:rsidRPr="00B636FF">
        <w:t>работах, услугах</w:t>
      </w:r>
      <w:r w:rsidR="00B636FF" w:rsidRPr="00B636FF">
        <w:t xml:space="preserve">). </w:t>
      </w:r>
      <w:r w:rsidRPr="00B636FF">
        <w:t>Изготовитель</w:t>
      </w:r>
      <w:r w:rsidR="00B636FF">
        <w:t xml:space="preserve"> (</w:t>
      </w:r>
      <w:r w:rsidRPr="00B636FF">
        <w:t>продавец</w:t>
      </w:r>
      <w:r w:rsidR="00B636FF" w:rsidRPr="00B636FF">
        <w:t xml:space="preserve">) </w:t>
      </w:r>
      <w:r w:rsidRPr="00B636FF">
        <w:t>обязан довести до сведения потребителя фирменное наименование</w:t>
      </w:r>
      <w:r w:rsidR="00B636FF">
        <w:t xml:space="preserve"> (</w:t>
      </w:r>
      <w:r w:rsidRPr="00B636FF">
        <w:t>название</w:t>
      </w:r>
      <w:r w:rsidR="00B636FF" w:rsidRPr="00B636FF">
        <w:t xml:space="preserve">) </w:t>
      </w:r>
      <w:r w:rsidRPr="00B636FF">
        <w:t>своей организации, ее место нахождение</w:t>
      </w:r>
      <w:r w:rsidR="00B636FF">
        <w:t xml:space="preserve"> (</w:t>
      </w:r>
      <w:r w:rsidRPr="00B636FF">
        <w:t>юридический адрес</w:t>
      </w:r>
      <w:r w:rsidR="00B636FF" w:rsidRPr="00B636FF">
        <w:t xml:space="preserve">) </w:t>
      </w:r>
      <w:r w:rsidRPr="00B636FF">
        <w:t>и режим ее работы</w:t>
      </w:r>
      <w:r w:rsidR="00B636FF" w:rsidRPr="00B636FF">
        <w:t>.</w:t>
      </w:r>
    </w:p>
    <w:p w:rsidR="00B636FF" w:rsidRDefault="00160B12" w:rsidP="00B636FF">
      <w:pPr>
        <w:ind w:firstLine="709"/>
      </w:pPr>
      <w:r w:rsidRPr="00B636FF">
        <w:t>Изготовитель</w:t>
      </w:r>
      <w:r w:rsidR="00B636FF">
        <w:t xml:space="preserve"> (</w:t>
      </w:r>
      <w:r w:rsidRPr="00B636FF">
        <w:t>продавец</w:t>
      </w:r>
      <w:r w:rsidR="00B636FF" w:rsidRPr="00B636FF">
        <w:t xml:space="preserve">) - </w:t>
      </w:r>
      <w:r w:rsidRPr="00B636FF">
        <w:t>индивидуальный предприниматель</w:t>
      </w:r>
      <w:r w:rsidR="00B636FF" w:rsidRPr="00B636FF">
        <w:t xml:space="preserve"> - </w:t>
      </w:r>
      <w:r w:rsidRPr="00B636FF">
        <w:t>должен представить потребителю информацию о государственной регистрации и наименовании зарегистрировавшего его органа</w:t>
      </w:r>
      <w:r w:rsidR="00B636FF" w:rsidRPr="00B636FF">
        <w:t xml:space="preserve">. </w:t>
      </w:r>
      <w:r w:rsidRPr="00B636FF">
        <w:t>Изготовитель</w:t>
      </w:r>
      <w:r w:rsidR="00B636FF">
        <w:t xml:space="preserve"> (</w:t>
      </w:r>
      <w:r w:rsidRPr="00B636FF">
        <w:t>продавец</w:t>
      </w:r>
      <w:r w:rsidR="00B636FF" w:rsidRPr="00B636FF">
        <w:t xml:space="preserve">) </w:t>
      </w:r>
      <w:r w:rsidRPr="00B636FF">
        <w:t>обязан своевременно представлять потребителю необходимую и достоверную информацию о товарах</w:t>
      </w:r>
      <w:r w:rsidR="00B636FF">
        <w:t xml:space="preserve"> (</w:t>
      </w:r>
      <w:r w:rsidRPr="00B636FF">
        <w:t>работах, услугах</w:t>
      </w:r>
      <w:r w:rsidR="00B636FF" w:rsidRPr="00B636FF">
        <w:t>),</w:t>
      </w:r>
      <w:r w:rsidRPr="00B636FF">
        <w:t xml:space="preserve"> обеспечивающую возможность их правильного выбора</w:t>
      </w:r>
      <w:r w:rsidR="00B636FF" w:rsidRPr="00B636FF">
        <w:t>.</w:t>
      </w:r>
    </w:p>
    <w:p w:rsidR="00B636FF" w:rsidRDefault="00160B12" w:rsidP="00B636FF">
      <w:pPr>
        <w:ind w:firstLine="709"/>
      </w:pPr>
      <w:r w:rsidRPr="00B636FF">
        <w:t>В соответствии со ст</w:t>
      </w:r>
      <w:r w:rsidR="00B636FF">
        <w:t>.4</w:t>
      </w:r>
      <w:r w:rsidRPr="00B636FF">
        <w:t xml:space="preserve">95 Гражданского Кодекса </w:t>
      </w:r>
      <w:r w:rsidR="00F64508" w:rsidRPr="00B636FF">
        <w:t>п</w:t>
      </w:r>
      <w:r w:rsidRPr="00B636FF">
        <w:t>родавец должен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r w:rsidR="00952EF7" w:rsidRPr="00B636FF">
        <w:rPr>
          <w:rStyle w:val="ab"/>
          <w:color w:val="000000"/>
        </w:rPr>
        <w:footnoteReference w:id="2"/>
      </w:r>
      <w:r w:rsidR="00B636FF" w:rsidRPr="00B636FF">
        <w:t>.</w:t>
      </w:r>
    </w:p>
    <w:p w:rsidR="00B636FF" w:rsidRDefault="00160B12" w:rsidP="00B636FF">
      <w:pPr>
        <w:ind w:firstLine="709"/>
      </w:pPr>
      <w:r w:rsidRPr="00B636FF">
        <w:t>Эта обязанность лежит на продавце и до заключения договора розничной купли-продажи с конкретным покупателем, что вытекает из публичного характера данного договора</w:t>
      </w:r>
      <w:r w:rsidR="00B636FF" w:rsidRPr="00B636FF">
        <w:t>.</w:t>
      </w:r>
    </w:p>
    <w:p w:rsidR="00B636FF" w:rsidRDefault="00160B12" w:rsidP="00B636FF">
      <w:pPr>
        <w:ind w:firstLine="709"/>
      </w:pPr>
      <w:r w:rsidRPr="00B636FF">
        <w:t>Поскольку, как правило, у покупателя отсутствуют специальные познания о свойствах и характеристиках товара, информация, предоставляемая продавцом, должна обеспечивать возможность компетентного выбора товара покупателем</w:t>
      </w:r>
      <w:r w:rsidR="00B636FF" w:rsidRPr="00B636FF">
        <w:t xml:space="preserve">. </w:t>
      </w:r>
      <w:r w:rsidRPr="00B636FF">
        <w:t>Информация, предоставляемая покупателю, должна обладать необходимой полнотой и достоверностью</w:t>
      </w:r>
      <w:r w:rsidR="00B636FF" w:rsidRPr="00B636FF">
        <w:t xml:space="preserve">. </w:t>
      </w:r>
      <w:r w:rsidRPr="00B636FF">
        <w:t xml:space="preserve">Продавец обязан предоставить информацию в таком объеме, чтобы у покупателя сложилось четкое представление о свойствах товара, правилах пользования, хранения и </w:t>
      </w:r>
      <w:r w:rsidR="00B636FF">
        <w:t>т.п.</w:t>
      </w:r>
    </w:p>
    <w:p w:rsidR="00B636FF" w:rsidRDefault="00160B12" w:rsidP="00B636FF">
      <w:pPr>
        <w:ind w:firstLine="709"/>
      </w:pPr>
      <w:r w:rsidRPr="00B636FF">
        <w:t>Под достоверной информацией понимаются сведения о товаре, соответствующие действительности</w:t>
      </w:r>
      <w:r w:rsidR="00B636FF" w:rsidRPr="00B636FF">
        <w:t xml:space="preserve">. </w:t>
      </w:r>
      <w:r w:rsidR="00717E11" w:rsidRPr="00B636FF">
        <w:t>Продавец размещает указанную информацию на вывеске</w:t>
      </w:r>
      <w:r w:rsidR="00B636FF" w:rsidRPr="00B636FF">
        <w:t>.</w:t>
      </w:r>
    </w:p>
    <w:p w:rsidR="00B636FF" w:rsidRDefault="000D6F60" w:rsidP="00B636FF">
      <w:pPr>
        <w:ind w:firstLine="709"/>
      </w:pPr>
      <w:bookmarkStart w:id="4" w:name="p163"/>
      <w:bookmarkEnd w:id="4"/>
      <w:r w:rsidRPr="00B636FF">
        <w:t>Если вид деятельности, осуществляемый изготовителем</w:t>
      </w:r>
      <w:r w:rsidR="00B636FF">
        <w:t xml:space="preserve"> (</w:t>
      </w:r>
      <w:r w:rsidRPr="00B636FF">
        <w:t>продавцом</w:t>
      </w:r>
      <w:r w:rsidR="00B636FF" w:rsidRPr="00B636FF">
        <w:t>),</w:t>
      </w:r>
      <w:r w:rsidRPr="00B636FF">
        <w:t xml:space="preserve"> подлежит лицензированию, до сведения потребителя должна быть доведена информация о виде деятельности изготовителя</w:t>
      </w:r>
      <w:r w:rsidR="00B636FF">
        <w:t xml:space="preserve"> (</w:t>
      </w:r>
      <w:r w:rsidRPr="00B636FF">
        <w:t>продавца</w:t>
      </w:r>
      <w:r w:rsidR="00B636FF" w:rsidRPr="00B636FF">
        <w:t>),</w:t>
      </w:r>
      <w:r w:rsidRPr="00B636FF">
        <w:t xml:space="preserve"> номере лицензии и</w:t>
      </w:r>
      <w:r w:rsidR="00B636FF">
        <w:t xml:space="preserve"> (</w:t>
      </w:r>
      <w:r w:rsidRPr="00B636FF">
        <w:t>или</w:t>
      </w:r>
      <w:r w:rsidR="00B636FF" w:rsidRPr="00B636FF">
        <w:t xml:space="preserve">) </w:t>
      </w:r>
      <w:r w:rsidRPr="00B636FF">
        <w:t>номере свидетельства о государственной аккредитации, сроках действия указанных лицензии и</w:t>
      </w:r>
      <w:r w:rsidR="00B636FF">
        <w:t xml:space="preserve"> (</w:t>
      </w:r>
      <w:r w:rsidRPr="00B636FF">
        <w:t>или</w:t>
      </w:r>
      <w:r w:rsidR="00B636FF" w:rsidRPr="00B636FF">
        <w:t xml:space="preserve">) </w:t>
      </w:r>
      <w:r w:rsidRPr="00B636FF">
        <w:t>свидетельства, а также информация об органе, выдавшем указанные лицензию и</w:t>
      </w:r>
      <w:r w:rsidR="00B636FF">
        <w:t xml:space="preserve"> (</w:t>
      </w:r>
      <w:r w:rsidRPr="00B636FF">
        <w:t>или</w:t>
      </w:r>
      <w:r w:rsidR="00B636FF" w:rsidRPr="00B636FF">
        <w:t xml:space="preserve">) </w:t>
      </w:r>
      <w:r w:rsidRPr="00B636FF">
        <w:t>свидетельство</w:t>
      </w:r>
      <w:r w:rsidR="00B636FF" w:rsidRPr="00B636FF">
        <w:t>.</w:t>
      </w:r>
    </w:p>
    <w:p w:rsidR="00B636FF" w:rsidRDefault="000D6F60" w:rsidP="00B636FF">
      <w:pPr>
        <w:ind w:firstLine="709"/>
      </w:pPr>
      <w:bookmarkStart w:id="5" w:name="p164"/>
      <w:bookmarkStart w:id="6" w:name="p166"/>
      <w:bookmarkEnd w:id="5"/>
      <w:bookmarkEnd w:id="6"/>
      <w:r w:rsidRPr="00B636FF">
        <w:t>Эта информация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w:t>
      </w:r>
      <w:r w:rsidR="00B636FF">
        <w:t xml:space="preserve"> (</w:t>
      </w:r>
      <w:r w:rsidRPr="00B636FF">
        <w:t>исполнителя</w:t>
      </w:r>
      <w:r w:rsidR="00B636FF" w:rsidRPr="00B636FF">
        <w:t>).</w:t>
      </w:r>
    </w:p>
    <w:p w:rsidR="00B636FF" w:rsidRDefault="00F64508" w:rsidP="00B636FF">
      <w:pPr>
        <w:ind w:firstLine="709"/>
      </w:pPr>
      <w:r w:rsidRPr="00B636FF">
        <w:t>Статьями 9, 10 Закона о защите прав потребителей в целях повышенной охраны прав покупателя-гражданина подробно определены содержание и объем информации, предоставляемой продавцом потребителю</w:t>
      </w:r>
      <w:r w:rsidR="00B636FF" w:rsidRPr="00B636FF">
        <w:t>.</w:t>
      </w:r>
    </w:p>
    <w:p w:rsidR="00B636FF" w:rsidRDefault="00160B12" w:rsidP="00B636FF">
      <w:pPr>
        <w:ind w:firstLine="709"/>
      </w:pPr>
      <w:r w:rsidRPr="00B636FF">
        <w:t>В соответствии с Законом и правилами продажи отдельных видов товаров и</w:t>
      </w:r>
      <w:r w:rsidR="00717E11" w:rsidRPr="00B636FF">
        <w:t>нформация о товарах</w:t>
      </w:r>
      <w:r w:rsidR="00B636FF">
        <w:t xml:space="preserve"> (</w:t>
      </w:r>
      <w:r w:rsidR="00717E11" w:rsidRPr="00B636FF">
        <w:t>работах, услугах</w:t>
      </w:r>
      <w:r w:rsidR="00B636FF" w:rsidRPr="00B636FF">
        <w:t xml:space="preserve">) </w:t>
      </w:r>
      <w:r w:rsidR="00717E11" w:rsidRPr="00B636FF">
        <w:t>в обязательном порядке должна содержать</w:t>
      </w:r>
      <w:r w:rsidR="00B636FF" w:rsidRPr="00B636FF">
        <w:t>:</w:t>
      </w:r>
    </w:p>
    <w:p w:rsidR="00B636FF" w:rsidRDefault="00F64508" w:rsidP="00B636FF">
      <w:pPr>
        <w:ind w:firstLine="709"/>
      </w:pPr>
      <w:r w:rsidRPr="00B636FF">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r w:rsidR="00B636FF" w:rsidRPr="00B636FF">
        <w:t>;</w:t>
      </w:r>
    </w:p>
    <w:p w:rsidR="00B636FF" w:rsidRDefault="00717E11" w:rsidP="00B636FF">
      <w:pPr>
        <w:ind w:firstLine="709"/>
      </w:pPr>
      <w:r w:rsidRPr="00B636FF">
        <w:t>сведения об основных потребительских свойствах товаров, а в отношении продуктов питания</w:t>
      </w:r>
      <w:r w:rsidR="00B636FF" w:rsidRPr="00B636FF">
        <w:t xml:space="preserve"> - </w:t>
      </w:r>
      <w:r w:rsidRPr="00B636FF">
        <w:t>сведения о составе, о весе и объеме, о калорийности продуктов питания, о содержании в них вредных для здоровья веществ в сравнении с обязательными требованиями стандартов, а также</w:t>
      </w:r>
      <w:r w:rsidR="000D6F60" w:rsidRPr="00B636FF">
        <w:t xml:space="preserve"> </w:t>
      </w:r>
      <w:r w:rsidRPr="00B636FF">
        <w:t>противопоказания для применения при отдельных видах заболеваний</w:t>
      </w:r>
      <w:r w:rsidR="00B636FF" w:rsidRPr="00B636FF">
        <w:t>;</w:t>
      </w:r>
    </w:p>
    <w:p w:rsidR="00B636FF" w:rsidRDefault="00717E11" w:rsidP="00B636FF">
      <w:pPr>
        <w:ind w:firstLine="709"/>
      </w:pPr>
      <w:r w:rsidRPr="00B636FF">
        <w:t>цену</w:t>
      </w:r>
      <w:r w:rsidR="000D6F60" w:rsidRPr="00B636FF">
        <w:t xml:space="preserve"> и условия приобретения товаров</w:t>
      </w:r>
      <w:r w:rsidR="00B636FF" w:rsidRPr="00B636FF">
        <w:t>;</w:t>
      </w:r>
    </w:p>
    <w:p w:rsidR="00B636FF" w:rsidRDefault="00717E11" w:rsidP="00B636FF">
      <w:pPr>
        <w:ind w:firstLine="709"/>
      </w:pPr>
      <w:r w:rsidRPr="00B636FF">
        <w:t>гарантийный срок, если он установлен</w:t>
      </w:r>
      <w:r w:rsidR="00B636FF" w:rsidRPr="00B636FF">
        <w:t>;</w:t>
      </w:r>
    </w:p>
    <w:p w:rsidR="00B636FF" w:rsidRDefault="00717E11" w:rsidP="00B636FF">
      <w:pPr>
        <w:ind w:firstLine="709"/>
      </w:pPr>
      <w:r w:rsidRPr="00B636FF">
        <w:t>правила и условия эффективного и безопасного использования товаров</w:t>
      </w:r>
      <w:r w:rsidR="00B636FF" w:rsidRPr="00B636FF">
        <w:t>;</w:t>
      </w:r>
    </w:p>
    <w:p w:rsidR="00B636FF" w:rsidRDefault="00717E11" w:rsidP="00B636FF">
      <w:pPr>
        <w:ind w:firstLine="709"/>
      </w:pPr>
      <w:r w:rsidRPr="00B636FF">
        <w:t>срок службы или срок годности това</w:t>
      </w:r>
      <w:r w:rsidR="000D6F60" w:rsidRPr="00B636FF">
        <w:t>ров</w:t>
      </w:r>
      <w:r w:rsidR="00B636FF" w:rsidRPr="00B636FF">
        <w:t>;</w:t>
      </w:r>
    </w:p>
    <w:p w:rsidR="00B636FF" w:rsidRDefault="00717E11" w:rsidP="00B636FF">
      <w:pPr>
        <w:ind w:firstLine="709"/>
      </w:pPr>
      <w:r w:rsidRPr="00B636FF">
        <w:t>место нахождени</w:t>
      </w:r>
      <w:r w:rsidR="000D6F60" w:rsidRPr="00B636FF">
        <w:t>я</w:t>
      </w:r>
      <w:r w:rsidRPr="00B636FF">
        <w:t>, фирменное наименование изготовителя и место нахождение организации, уполномоченной изготовителем</w:t>
      </w:r>
      <w:r w:rsidR="00B636FF">
        <w:t xml:space="preserve"> (</w:t>
      </w:r>
      <w:r w:rsidRPr="00B636FF">
        <w:t>продавцом</w:t>
      </w:r>
      <w:r w:rsidR="00B636FF" w:rsidRPr="00B636FF">
        <w:t xml:space="preserve">) </w:t>
      </w:r>
      <w:r w:rsidRPr="00B636FF">
        <w:t>на принятие претензий от потребителей и производящей ремонт и техническое обслу</w:t>
      </w:r>
      <w:r w:rsidR="000D6F60" w:rsidRPr="00B636FF">
        <w:t>живание товара</w:t>
      </w:r>
      <w:r w:rsidR="00B636FF" w:rsidRPr="00B636FF">
        <w:t>;</w:t>
      </w:r>
    </w:p>
    <w:p w:rsidR="00B636FF" w:rsidRDefault="00717E11" w:rsidP="00B636FF">
      <w:pPr>
        <w:ind w:firstLine="709"/>
      </w:pPr>
      <w:r w:rsidRPr="00B636FF">
        <w:t>информацию об обязательном подтверждении соответствия товаров</w:t>
      </w:r>
      <w:r w:rsidR="00B636FF" w:rsidRPr="00B636FF">
        <w:t>;</w:t>
      </w:r>
    </w:p>
    <w:p w:rsidR="00B636FF" w:rsidRDefault="00717E11" w:rsidP="00B636FF">
      <w:pPr>
        <w:ind w:firstLine="709"/>
      </w:pPr>
      <w:r w:rsidRPr="00B636FF">
        <w:t>информацию о правилах продажи товаров</w:t>
      </w:r>
      <w:r w:rsidR="00B636FF" w:rsidRPr="00B636FF">
        <w:t>;</w:t>
      </w:r>
    </w:p>
    <w:p w:rsidR="00B636FF" w:rsidRDefault="00160B12" w:rsidP="00B636FF">
      <w:pPr>
        <w:ind w:firstLine="709"/>
      </w:pPr>
      <w:r w:rsidRPr="00B636FF">
        <w:t>Если приобретаемый покупателем товар был в употреблении или в нем устранялся недостаток</w:t>
      </w:r>
      <w:r w:rsidR="00B636FF">
        <w:t xml:space="preserve"> (</w:t>
      </w:r>
      <w:r w:rsidRPr="00B636FF">
        <w:t>недостатки</w:t>
      </w:r>
      <w:r w:rsidR="00B636FF" w:rsidRPr="00B636FF">
        <w:t>),</w:t>
      </w:r>
      <w:r w:rsidRPr="00B636FF">
        <w:t xml:space="preserve"> покупателю должна быть предоставлена информация об этом</w:t>
      </w:r>
      <w:r w:rsidR="00B636FF" w:rsidRPr="00B636FF">
        <w:t>.</w:t>
      </w:r>
    </w:p>
    <w:p w:rsidR="00B636FF" w:rsidRDefault="00160B12" w:rsidP="00B636FF">
      <w:pPr>
        <w:ind w:firstLine="709"/>
      </w:pPr>
      <w:r w:rsidRPr="00B636FF">
        <w:t>При продаже товаров, подлежащих обязательной сертификации, продавец доводит до сведения покупателя информацию об этом</w:t>
      </w:r>
      <w:r w:rsidR="00B636FF" w:rsidRPr="00B636FF">
        <w:t xml:space="preserve">. </w:t>
      </w:r>
      <w:r w:rsidRPr="00B636FF">
        <w:t>Если вид деятельности изготовителя подлежит лицензированию, должна предоставляться информация о номере лицензии, сроке ее действия и выдавшем органе</w:t>
      </w:r>
      <w:r w:rsidR="00B636FF" w:rsidRPr="00B636FF">
        <w:t>.</w:t>
      </w:r>
    </w:p>
    <w:p w:rsidR="00B636FF" w:rsidRDefault="00160B12" w:rsidP="00B636FF">
      <w:pPr>
        <w:ind w:firstLine="709"/>
      </w:pPr>
      <w:r w:rsidRPr="00B636FF">
        <w:t>Продавец также должен предоставить другую информацию о товарах, предусмотренную федеральными законами, иными нормативными правовыми актами, обязательными требованиями стандартов</w:t>
      </w:r>
      <w:r w:rsidR="00B636FF" w:rsidRPr="00B636FF">
        <w:t xml:space="preserve">. </w:t>
      </w:r>
      <w:r w:rsidRPr="00B636FF">
        <w:t>По отдельным видам товаров перечень и способы доведения информации устанавливаются Правительством РФ</w:t>
      </w:r>
      <w:r w:rsidR="00B636FF" w:rsidRPr="00B636FF">
        <w:t>.</w:t>
      </w:r>
    </w:p>
    <w:p w:rsidR="00B636FF" w:rsidRDefault="00160B12" w:rsidP="00B636FF">
      <w:pPr>
        <w:ind w:firstLine="709"/>
      </w:pPr>
      <w:r w:rsidRPr="00B636FF">
        <w:t>Объем обязательной информации о товаре, его изготовителе, передаваемой покупателю вместе с товаром</w:t>
      </w:r>
      <w:r w:rsidR="00B636FF">
        <w:t xml:space="preserve"> (</w:t>
      </w:r>
      <w:r w:rsidRPr="00B636FF">
        <w:t>на товаре, потребительской таре, упаковке, ярлыке, этикетке, в технической документации</w:t>
      </w:r>
      <w:r w:rsidR="00B636FF" w:rsidRPr="00B636FF">
        <w:t>),</w:t>
      </w:r>
      <w:r w:rsidRPr="00B636FF">
        <w:t xml:space="preserve"> должен соответствовать требованиям федеральных законов, иных нормативных правовых актов РФ, обязательным требованиям стандартов</w:t>
      </w:r>
      <w:r w:rsidR="00B636FF" w:rsidRPr="00B636FF">
        <w:t>.</w:t>
      </w:r>
    </w:p>
    <w:p w:rsidR="00711D14" w:rsidRDefault="00160B12" w:rsidP="00B636FF">
      <w:pPr>
        <w:ind w:firstLine="709"/>
      </w:pPr>
      <w:r w:rsidRPr="00B636FF">
        <w:t>Информация о сертификации предоставляется в виде маркировки в установленном порядке знаком соответствия и указанием в технической документации сведений о ее проведении</w:t>
      </w:r>
      <w:r w:rsidR="00B636FF" w:rsidRPr="00B636FF">
        <w:t>.</w:t>
      </w:r>
    </w:p>
    <w:p w:rsidR="00B636FF" w:rsidRPr="00B636FF" w:rsidRDefault="00711D14" w:rsidP="00711D14">
      <w:pPr>
        <w:pStyle w:val="2"/>
      </w:pPr>
      <w:r>
        <w:br w:type="page"/>
      </w:r>
      <w:bookmarkStart w:id="7" w:name="_Toc251614265"/>
      <w:bookmarkStart w:id="8" w:name="_Toc259985911"/>
      <w:r w:rsidR="00606E6C" w:rsidRPr="00B636FF">
        <w:t>2</w:t>
      </w:r>
      <w:r w:rsidR="00B636FF" w:rsidRPr="00B636FF">
        <w:t xml:space="preserve">. </w:t>
      </w:r>
      <w:r w:rsidR="00606E6C" w:rsidRPr="00B636FF">
        <w:t>Понятие качества и безопасности товаров по ФЗ РФ</w:t>
      </w:r>
      <w:r w:rsidR="00B636FF">
        <w:t xml:space="preserve"> "</w:t>
      </w:r>
      <w:r w:rsidR="00606E6C" w:rsidRPr="00B636FF">
        <w:t>О защите прав потребителей</w:t>
      </w:r>
      <w:r w:rsidR="00B636FF">
        <w:t xml:space="preserve">". </w:t>
      </w:r>
      <w:r w:rsidR="00606E6C" w:rsidRPr="00B636FF">
        <w:t>Значение срока службы товаров, гарантийных сроков и сроков годности для обеспечения качества и безопасности товара</w:t>
      </w:r>
      <w:bookmarkEnd w:id="7"/>
      <w:bookmarkEnd w:id="8"/>
    </w:p>
    <w:p w:rsidR="00B636FF" w:rsidRDefault="00B636FF" w:rsidP="00B636FF">
      <w:pPr>
        <w:ind w:firstLine="709"/>
        <w:rPr>
          <w:rStyle w:val="ae"/>
          <w:color w:val="000000"/>
        </w:rPr>
      </w:pPr>
    </w:p>
    <w:p w:rsidR="00B636FF" w:rsidRDefault="00F64508" w:rsidP="00B636FF">
      <w:pPr>
        <w:ind w:firstLine="709"/>
      </w:pPr>
      <w:r w:rsidRPr="00B636FF">
        <w:rPr>
          <w:rStyle w:val="ae"/>
          <w:color w:val="000000"/>
        </w:rPr>
        <w:t>Безопасность товара</w:t>
      </w:r>
      <w:r w:rsidR="00B636FF" w:rsidRPr="00B636FF">
        <w:rPr>
          <w:rStyle w:val="ae"/>
          <w:color w:val="000000"/>
        </w:rPr>
        <w:t xml:space="preserve"> - </w:t>
      </w:r>
      <w:r w:rsidRPr="00B636FF">
        <w:t>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w:t>
      </w:r>
      <w:r w:rsidR="00140BF3" w:rsidRPr="00B636FF">
        <w:t>ции</w:t>
      </w:r>
      <w:r w:rsidR="00B636FF" w:rsidRPr="00B636FF">
        <w:t xml:space="preserve">. </w:t>
      </w:r>
      <w:r w:rsidR="00C82051" w:rsidRPr="00B636FF">
        <w:t>Если для безопасности использования товара, его хранения, транспортировки и утилизации необходимо соблюдать специальные правила, изготовитель обязан указать эти правила в сопроводительной документации на товар, на этикетке, маркировкой или иным способом, а продавец обязан довести эти правила до сведения потребителя</w:t>
      </w:r>
      <w:r w:rsidR="00B636FF" w:rsidRPr="00B636FF">
        <w:t>.</w:t>
      </w:r>
    </w:p>
    <w:p w:rsidR="00B636FF" w:rsidRDefault="00387B83" w:rsidP="00B636FF">
      <w:pPr>
        <w:ind w:firstLine="709"/>
      </w:pPr>
      <w:r w:rsidRPr="00B636FF">
        <w:t>Одним из важнейших прав потребителя, провозглашенных Законом, является право на получение товаров, надлежащего качества, под которой понимается продукция, соответствующая по качеству требованиям, установленным в соответствии со ст</w:t>
      </w:r>
      <w:r w:rsidR="00B636FF">
        <w:t>.4</w:t>
      </w:r>
      <w:r w:rsidRPr="00B636FF">
        <w:t xml:space="preserve"> Закона, содержание которой практически полностью</w:t>
      </w:r>
      <w:r w:rsidR="00B636FF">
        <w:t xml:space="preserve"> (</w:t>
      </w:r>
      <w:r w:rsidRPr="00B636FF">
        <w:t>почти текстуально</w:t>
      </w:r>
      <w:r w:rsidR="00B636FF" w:rsidRPr="00B636FF">
        <w:t xml:space="preserve">) </w:t>
      </w:r>
      <w:r w:rsidRPr="00B636FF">
        <w:t>соответствует ст</w:t>
      </w:r>
      <w:r w:rsidR="00B636FF">
        <w:t>.4</w:t>
      </w:r>
      <w:r w:rsidRPr="00B636FF">
        <w:t>69 ГК, регулирующей качество товара, реализуемого по договору купли</w:t>
      </w:r>
      <w:r w:rsidR="00B636FF" w:rsidRPr="00B636FF">
        <w:t xml:space="preserve"> - </w:t>
      </w:r>
      <w:r w:rsidRPr="00B636FF">
        <w:t>продажи</w:t>
      </w:r>
      <w:r w:rsidR="00B636FF" w:rsidRPr="00B636FF">
        <w:t>.</w:t>
      </w:r>
    </w:p>
    <w:p w:rsidR="00B636FF" w:rsidRDefault="00C82051" w:rsidP="00B636FF">
      <w:pPr>
        <w:ind w:firstLine="709"/>
      </w:pPr>
      <w:r w:rsidRPr="00B636FF">
        <w:rPr>
          <w:b/>
          <w:bCs/>
        </w:rPr>
        <w:t>Качество</w:t>
      </w:r>
      <w:r w:rsidRPr="00B636FF">
        <w:t xml:space="preserve"> товара</w:t>
      </w:r>
      <w:r w:rsidR="00B636FF" w:rsidRPr="00B636FF">
        <w:t xml:space="preserve"> - </w:t>
      </w:r>
      <w:r w:rsidRPr="00B636FF">
        <w:t>это совокупность свойств, обуславливающих пригодность товара удовлетворять определённые потребности в соответствии с е</w:t>
      </w:r>
      <w:r w:rsidR="00387B83" w:rsidRPr="00B636FF">
        <w:t>го</w:t>
      </w:r>
      <w:r w:rsidRPr="00B636FF">
        <w:t xml:space="preserve"> назначением</w:t>
      </w:r>
      <w:r w:rsidR="00B636FF" w:rsidRPr="00B636FF">
        <w:t xml:space="preserve">. </w:t>
      </w:r>
      <w:r w:rsidR="00387B83" w:rsidRPr="00B636FF">
        <w:t>Качество товара определяет никто иной как потребитель</w:t>
      </w:r>
      <w:r w:rsidR="00B636FF" w:rsidRPr="00B636FF">
        <w:t xml:space="preserve">. </w:t>
      </w:r>
      <w:r w:rsidR="00387B83" w:rsidRPr="00B636FF">
        <w:t>Когда товар удовлетворяет или превосходит ожидания покупателя, мы говорим, что этот товар</w:t>
      </w:r>
      <w:r w:rsidR="00B636FF" w:rsidRPr="00B636FF">
        <w:t xml:space="preserve"> - </w:t>
      </w:r>
      <w:r w:rsidR="00387B83" w:rsidRPr="00B636FF">
        <w:t>качественный</w:t>
      </w:r>
      <w:r w:rsidR="00B636FF" w:rsidRPr="00B636FF">
        <w:t>.</w:t>
      </w:r>
    </w:p>
    <w:p w:rsidR="00B636FF" w:rsidRDefault="00140BF3" w:rsidP="00B636FF">
      <w:pPr>
        <w:ind w:firstLine="709"/>
      </w:pPr>
      <w:r w:rsidRPr="00B636FF">
        <w:t>Продавец обязан передать потребителю товар, качество которого соответствует договору</w:t>
      </w:r>
      <w:r w:rsidR="00B636FF" w:rsidRPr="00B636FF">
        <w:t xml:space="preserve">. </w:t>
      </w:r>
      <w:bookmarkStart w:id="9" w:name="p78"/>
      <w:bookmarkEnd w:id="9"/>
      <w:r w:rsidRPr="00B636FF">
        <w:t>При отсутствии в договоре условий о качестве товара продавец обязан передать потребителю товар, соответствующий обычно предъявляемым требованиям и пригодный для целей, для которых товар такого рода обычно используется</w:t>
      </w:r>
      <w:r w:rsidR="00B636FF" w:rsidRPr="00B636FF">
        <w:t>.</w:t>
      </w:r>
    </w:p>
    <w:p w:rsidR="00B636FF" w:rsidRDefault="00704B49" w:rsidP="00B636FF">
      <w:pPr>
        <w:ind w:firstLine="709"/>
      </w:pPr>
      <w:r w:rsidRPr="00B636FF">
        <w:t>Товар не может использоваться вечно, рано или поздно могут возникнуть те или иные проблемы</w:t>
      </w:r>
      <w:r w:rsidR="00B636FF" w:rsidRPr="00B636FF">
        <w:t xml:space="preserve">. </w:t>
      </w:r>
      <w:r w:rsidRPr="00B636FF">
        <w:t>Следовательно, срок службы, срок годности и гарантийный срок имеют важное значение</w:t>
      </w:r>
      <w:r w:rsidR="00B636FF" w:rsidRPr="00B636FF">
        <w:t xml:space="preserve">. </w:t>
      </w:r>
      <w:r w:rsidRPr="00B636FF">
        <w:t>Срок годности или срок службы выполняют важную функцию</w:t>
      </w:r>
      <w:r w:rsidR="00B636FF" w:rsidRPr="00B636FF">
        <w:t xml:space="preserve"> - </w:t>
      </w:r>
      <w:r w:rsidRPr="00B636FF">
        <w:t>продажа товара</w:t>
      </w:r>
      <w:r w:rsidR="00B636FF">
        <w:t xml:space="preserve"> (</w:t>
      </w:r>
      <w:r w:rsidRPr="00B636FF">
        <w:t>выполнение работы</w:t>
      </w:r>
      <w:r w:rsidR="00B636FF" w:rsidRPr="00B636FF">
        <w:t xml:space="preserve">) </w:t>
      </w:r>
      <w:r w:rsidRPr="00B636FF">
        <w:t>по их истечении запрещается</w:t>
      </w:r>
      <w:r w:rsidR="00B636FF" w:rsidRPr="00B636FF">
        <w:t xml:space="preserve">. </w:t>
      </w:r>
      <w:r w:rsidRPr="00B636FF">
        <w:t>Так как в этом случае товары считаются непригодными по назначению</w:t>
      </w:r>
      <w:r w:rsidR="00B636FF" w:rsidRPr="00B636FF">
        <w:t>.</w:t>
      </w:r>
    </w:p>
    <w:p w:rsidR="00B636FF" w:rsidRDefault="006455BB" w:rsidP="00B636FF">
      <w:pPr>
        <w:ind w:firstLine="709"/>
      </w:pPr>
      <w:r w:rsidRPr="00B636FF">
        <w:rPr>
          <w:b/>
          <w:bCs/>
        </w:rPr>
        <w:t xml:space="preserve">Гарантийный срок товара, </w:t>
      </w:r>
      <w:r w:rsidRPr="00B636FF">
        <w:t xml:space="preserve">а также </w:t>
      </w:r>
      <w:r w:rsidRPr="00B636FF">
        <w:rPr>
          <w:b/>
          <w:bCs/>
        </w:rPr>
        <w:t xml:space="preserve">срок его службы </w:t>
      </w:r>
      <w:r w:rsidRPr="00B636FF">
        <w:t>исчисляются со дня передачи товара потребителю, если иное не предусмотрено договором</w:t>
      </w:r>
      <w:r w:rsidR="00B636FF" w:rsidRPr="00B636FF">
        <w:t xml:space="preserve">. </w:t>
      </w:r>
      <w:r w:rsidRPr="00B636FF">
        <w:t>Если день передачи установить невозможно, эти сроки исчисляются со дня изготовления товара</w:t>
      </w:r>
      <w:r w:rsidR="00B636FF" w:rsidRPr="00B636FF">
        <w:t xml:space="preserve">. </w:t>
      </w:r>
      <w:r w:rsidRPr="00B636FF">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2 лет со дня передачи их потребителю, если более длительные сроки не установлены законом или договором</w:t>
      </w:r>
      <w:r w:rsidR="00B636FF" w:rsidRPr="00B636FF">
        <w:t>.</w:t>
      </w:r>
    </w:p>
    <w:p w:rsidR="00B636FF" w:rsidRDefault="006455BB" w:rsidP="00B636FF">
      <w:pPr>
        <w:ind w:firstLine="709"/>
      </w:pPr>
      <w:r w:rsidRPr="00B636FF">
        <w:t>Для сезонных товаров</w:t>
      </w:r>
      <w:r w:rsidR="00B636FF">
        <w:t xml:space="preserve"> (</w:t>
      </w:r>
      <w:r w:rsidRPr="00B636FF">
        <w:t>обуви, одежды и пр</w:t>
      </w:r>
      <w:r w:rsidR="00B636FF" w:rsidRPr="00B636FF">
        <w:t xml:space="preserve">) </w:t>
      </w:r>
      <w:r w:rsidRPr="00B636FF">
        <w:t>эти сроки исчисляются с момента наступления соответствующего сезона, срок наступления которого определяется соответственно субъектами РФ, исходя из климатических условий место нахождения потребителей</w:t>
      </w:r>
      <w:r w:rsidR="00B636FF" w:rsidRPr="00B636FF">
        <w:t xml:space="preserve">. </w:t>
      </w:r>
      <w:r w:rsidRPr="00B636FF">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w:t>
      </w:r>
      <w:r w:rsidR="00B636FF" w:rsidRPr="00B636FF">
        <w:t>.</w:t>
      </w:r>
    </w:p>
    <w:p w:rsidR="00B636FF" w:rsidRDefault="006455BB" w:rsidP="00B636FF">
      <w:pPr>
        <w:ind w:firstLine="709"/>
      </w:pPr>
      <w:r w:rsidRPr="00B636FF">
        <w:t>Если потребитель лишен возможности использовать товар вследствие обстоятельств, зависящих от продавца, гарантийный срок не исчисляется до устранения продавцом таких обстоятельств</w:t>
      </w:r>
      <w:r w:rsidR="00B636FF" w:rsidRPr="00B636FF">
        <w:t>.</w:t>
      </w:r>
    </w:p>
    <w:p w:rsidR="00B636FF" w:rsidRDefault="006455BB" w:rsidP="00B636FF">
      <w:pPr>
        <w:ind w:firstLine="709"/>
      </w:pPr>
      <w:r w:rsidRPr="00B636FF">
        <w:rPr>
          <w:b/>
          <w:bCs/>
        </w:rPr>
        <w:t xml:space="preserve">Гарантийные сроки </w:t>
      </w:r>
      <w:r w:rsidRPr="00B636FF">
        <w:t>на комплектующие изделия и составные части товара считаются равными гарантийному сроку на основное изделие, если иное не установлено договором</w:t>
      </w:r>
      <w:r w:rsidR="00B636FF" w:rsidRPr="00B636FF">
        <w:t xml:space="preserve">. </w:t>
      </w:r>
      <w:r w:rsidRPr="00B636FF">
        <w:t>В случае, если на комплектующие изделия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комплектующих изделия и составной части товара, при их обнаружении в течение гарантийного срока на основное изделие, если иное не предусмотрено договором</w:t>
      </w:r>
      <w:r w:rsidR="00B636FF" w:rsidRPr="00B636FF">
        <w:t>.</w:t>
      </w:r>
    </w:p>
    <w:p w:rsidR="00B636FF" w:rsidRDefault="006455BB" w:rsidP="00B636FF">
      <w:pPr>
        <w:ind w:firstLine="709"/>
      </w:pPr>
      <w:r w:rsidRPr="00B636FF">
        <w:t>Если на комплектующие изделия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комплектующих изделия обнаружены в течение гарантийного срока на это изделие, независимо от истечения гарантийного срока на основной товар</w:t>
      </w:r>
      <w:r w:rsidR="00B636FF" w:rsidRPr="00B636FF">
        <w:t>.</w:t>
      </w:r>
    </w:p>
    <w:p w:rsidR="00B636FF" w:rsidRDefault="006455BB" w:rsidP="00B636FF">
      <w:pPr>
        <w:ind w:firstLine="709"/>
      </w:pPr>
      <w:r w:rsidRPr="00B636FF">
        <w:t>Если потребитель лишен возможности использовать товар вследствие обстоятельств, зависящих от продавца</w:t>
      </w:r>
      <w:r w:rsidR="00B636FF">
        <w:t xml:space="preserve"> (</w:t>
      </w:r>
      <w:r w:rsidRPr="00B636FF">
        <w:t>в частности, товар нуждается в специальной установке, подключении или сборке</w:t>
      </w:r>
      <w:r w:rsidR="00B636FF" w:rsidRPr="00B636FF">
        <w:t xml:space="preserve">; </w:t>
      </w:r>
      <w:r w:rsidRPr="00B636FF">
        <w:t>в нем имеются недостатки</w:t>
      </w:r>
      <w:r w:rsidR="00B636FF" w:rsidRPr="00B636FF">
        <w:t>),</w:t>
      </w:r>
      <w:r w:rsidRPr="00B636FF">
        <w:t xml:space="preserve"> гарантийный срок не исчисляется до устранения продавцом таких обстоятельств</w:t>
      </w:r>
      <w:r w:rsidR="00B636FF" w:rsidRPr="00B636FF">
        <w:t xml:space="preserve">. </w:t>
      </w:r>
      <w:r w:rsidRPr="00B636FF">
        <w:t>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 сроки исчисляются со дня заключения договора купли-продажи</w:t>
      </w:r>
      <w:r w:rsidR="00B636FF" w:rsidRPr="00B636FF">
        <w:t>.</w:t>
      </w:r>
    </w:p>
    <w:p w:rsidR="00B636FF" w:rsidRDefault="00140BF3" w:rsidP="00B636FF">
      <w:pPr>
        <w:ind w:firstLine="709"/>
      </w:pPr>
      <w:r w:rsidRPr="00B636FF">
        <w:rPr>
          <w:b/>
          <w:bCs/>
        </w:rPr>
        <w:t xml:space="preserve">Срок годности товара определяется </w:t>
      </w:r>
      <w:r w:rsidRPr="00B636FF">
        <w:t>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r w:rsidR="00B636FF" w:rsidRPr="00B636FF">
        <w:t xml:space="preserve">. </w:t>
      </w:r>
      <w:r w:rsidRPr="00B636FF">
        <w:t>Продолжительность срока годности товара должна соответствовать обязательным требованиям к безопасности товара, установленным стандартам</w:t>
      </w:r>
      <w:r w:rsidR="00B636FF" w:rsidRPr="00B636FF">
        <w:t>.</w:t>
      </w:r>
    </w:p>
    <w:p w:rsidR="00B636FF" w:rsidRDefault="006455BB" w:rsidP="00B636FF">
      <w:pPr>
        <w:ind w:firstLine="709"/>
      </w:pPr>
      <w:r w:rsidRPr="00B636FF">
        <w:rPr>
          <w:b/>
          <w:bCs/>
        </w:rPr>
        <w:t xml:space="preserve">Продолжительность срока годности </w:t>
      </w:r>
      <w:r w:rsidRPr="00B636FF">
        <w:t>товара должна соответствовать обязательным требованиям к безопасности товара, установленным стандартами</w:t>
      </w:r>
      <w:r w:rsidR="00B636FF" w:rsidRPr="00B636FF">
        <w:t xml:space="preserve">. </w:t>
      </w:r>
      <w:r w:rsidRPr="00B636FF">
        <w:t>В случаях, когда предусмотренный договором гарантийный срок составляет менее 2 лет и недостатки товара обнаружены потребителем по истечении гарантийного срока, но в пределах 2 лет, потребитель вправе предъявить продавцу</w:t>
      </w:r>
      <w:r w:rsidR="00B636FF">
        <w:t xml:space="preserve"> (</w:t>
      </w:r>
      <w:r w:rsidRPr="00B636FF">
        <w:t>изготовителю</w:t>
      </w:r>
      <w:r w:rsidR="00B636FF" w:rsidRPr="00B636FF">
        <w:t xml:space="preserve">) </w:t>
      </w:r>
      <w:r w:rsidRPr="00B636FF">
        <w:t>свои законные требования, если докажет, что недостатки товара возникли до его передачи потребителю или по иным причинам, возникшим до этого момента</w:t>
      </w:r>
      <w:r w:rsidR="00B636FF" w:rsidRPr="00B636FF">
        <w:t>.</w:t>
      </w:r>
    </w:p>
    <w:p w:rsidR="00B636FF" w:rsidRDefault="00B636FF" w:rsidP="00B636FF">
      <w:pPr>
        <w:ind w:firstLine="709"/>
      </w:pPr>
      <w:bookmarkStart w:id="10" w:name="_Toc251614266"/>
    </w:p>
    <w:p w:rsidR="00B636FF" w:rsidRPr="00B636FF" w:rsidRDefault="00606E6C" w:rsidP="00B636FF">
      <w:pPr>
        <w:pStyle w:val="2"/>
      </w:pPr>
      <w:bookmarkStart w:id="11" w:name="_Toc259985912"/>
      <w:r w:rsidRPr="00B636FF">
        <w:t>3</w:t>
      </w:r>
      <w:r w:rsidR="00B636FF" w:rsidRPr="00B636FF">
        <w:t xml:space="preserve">. </w:t>
      </w:r>
      <w:r w:rsidRPr="00B636FF">
        <w:t>Ответственность качества и безопасности товара и изготовителя</w:t>
      </w:r>
      <w:bookmarkEnd w:id="10"/>
      <w:bookmarkEnd w:id="11"/>
    </w:p>
    <w:p w:rsidR="00B636FF" w:rsidRDefault="00B636FF" w:rsidP="00B636FF">
      <w:pPr>
        <w:ind w:firstLine="709"/>
      </w:pPr>
    </w:p>
    <w:p w:rsidR="00B636FF" w:rsidRDefault="00704B49" w:rsidP="00B636FF">
      <w:pPr>
        <w:ind w:firstLine="709"/>
      </w:pPr>
      <w:r w:rsidRPr="00B636FF">
        <w:t>По общему правилу если стороны, продавец и потребитель, договорились о качестве товара, то нарушение этих договоренностей будет рассматриваться как нарушение договора</w:t>
      </w:r>
      <w:r w:rsidR="00B636FF" w:rsidRPr="00B636FF">
        <w:t xml:space="preserve">. </w:t>
      </w:r>
      <w:r w:rsidRPr="00B636FF">
        <w:t>При этом товар должен быть пригоден для использования по назначению</w:t>
      </w:r>
      <w:r w:rsidR="00B636FF" w:rsidRPr="00B636FF">
        <w:t xml:space="preserve">. </w:t>
      </w:r>
      <w:r w:rsidRPr="00B636FF">
        <w:t>А если продавец был поставлен в известность о конкретных целях приобретения товара, то невозможность использования товара для необходимых потребителю целей будет считаться недостатками товара</w:t>
      </w:r>
      <w:r w:rsidR="00B636FF" w:rsidRPr="00B636FF">
        <w:t>.</w:t>
      </w:r>
    </w:p>
    <w:p w:rsidR="00B636FF" w:rsidRDefault="00704B49" w:rsidP="00B636FF">
      <w:pPr>
        <w:ind w:firstLine="709"/>
      </w:pPr>
      <w:r w:rsidRPr="00B636FF">
        <w:t>Право потребителя на качество товара предполагает не только передачу потребителю качественного товара, но и устанавливает гарантии поддержания этого товара в работоспособном состоянии, а также возлагая на производителя определенные обязательства перед потребителем в этой сфере</w:t>
      </w:r>
      <w:r w:rsidR="00B636FF" w:rsidRPr="00B636FF">
        <w:t>.</w:t>
      </w:r>
    </w:p>
    <w:p w:rsidR="00B636FF" w:rsidRDefault="0040232C" w:rsidP="00B636FF">
      <w:pPr>
        <w:ind w:firstLine="709"/>
      </w:pPr>
      <w:r w:rsidRPr="00B636FF">
        <w:t>Изготовитель обязан</w:t>
      </w:r>
      <w:r w:rsidRPr="00B636FF">
        <w:rPr>
          <w:b/>
          <w:bCs/>
        </w:rPr>
        <w:t xml:space="preserve"> </w:t>
      </w:r>
      <w:r w:rsidRPr="00B636FF">
        <w:t>обеспечить безопасность товара в течение 10 лет со дня передачи товара потребителю, если изготовитель не установил на товар срок службы, или в течение установленного срока службы либо срока годности товара</w:t>
      </w:r>
      <w:r w:rsidR="00B636FF" w:rsidRPr="00B636FF">
        <w:t xml:space="preserve">. </w:t>
      </w:r>
      <w:r w:rsidRPr="00B636FF">
        <w:t>Если для безопасности использования товара, его хранения, транспортировки и утилизации необходимо соблюдать специальные правила, изготовитель обязан указать эти правила в сопроводительной документации на товар, на этикетке, маркировкой или иным способом, а продавец</w:t>
      </w:r>
      <w:r w:rsidR="00B636FF">
        <w:t xml:space="preserve"> (</w:t>
      </w:r>
      <w:r w:rsidRPr="00B636FF">
        <w:t>исполнитель</w:t>
      </w:r>
      <w:r w:rsidR="00B636FF" w:rsidRPr="00B636FF">
        <w:t xml:space="preserve">) </w:t>
      </w:r>
      <w:r w:rsidRPr="00B636FF">
        <w:t>обязан довести эти правила до сведения потребителей</w:t>
      </w:r>
      <w:r w:rsidR="00B636FF" w:rsidRPr="00B636FF">
        <w:t>.</w:t>
      </w:r>
    </w:p>
    <w:p w:rsidR="00B636FF" w:rsidRDefault="0040232C" w:rsidP="00B636FF">
      <w:pPr>
        <w:ind w:firstLine="709"/>
      </w:pPr>
      <w:r w:rsidRPr="00B636FF">
        <w:t>Продавец обязан передать потребителю товар, соответствующий обязательным требованиям, если законами предусмотрены такие требования к качеству товаров</w:t>
      </w:r>
      <w:r w:rsidR="00B636FF" w:rsidRPr="00B636FF">
        <w:t>.</w:t>
      </w:r>
    </w:p>
    <w:p w:rsidR="00B636FF" w:rsidRDefault="0040232C" w:rsidP="00B636FF">
      <w:pPr>
        <w:ind w:firstLine="709"/>
      </w:pPr>
      <w:r w:rsidRPr="00B636FF">
        <w:t>Потребитель вправе потребовать полного возмещения убытков, причиненных ему вследствие продажи товара ненадлежащего качества</w:t>
      </w:r>
      <w:r w:rsidR="00B636FF" w:rsidRPr="00B636FF">
        <w:t xml:space="preserve">. </w:t>
      </w:r>
      <w:r w:rsidRPr="00B636FF">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r w:rsidR="00B636FF" w:rsidRPr="00B636FF">
        <w:t xml:space="preserve">. </w:t>
      </w:r>
      <w:r w:rsidRPr="00B636FF">
        <w:t>Продавец</w:t>
      </w:r>
      <w:r w:rsidR="00B636FF">
        <w:t xml:space="preserve"> (</w:t>
      </w:r>
      <w:r w:rsidRPr="00B636FF">
        <w:t>изготовитель</w:t>
      </w:r>
      <w:r w:rsidR="00B636FF" w:rsidRPr="00B636FF">
        <w:t xml:space="preserve">) </w:t>
      </w:r>
      <w:r w:rsidRPr="00B636FF">
        <w:t>или выполняющая функции продавца</w:t>
      </w:r>
      <w:r w:rsidR="00B636FF">
        <w:t xml:space="preserve"> (</w:t>
      </w:r>
      <w:r w:rsidRPr="00B636FF">
        <w:t>изготовителя</w:t>
      </w:r>
      <w:r w:rsidR="00B636FF" w:rsidRPr="00B636FF">
        <w:t xml:space="preserve">) </w:t>
      </w:r>
      <w:r w:rsidRPr="00B636FF">
        <w:t>на основании договора с ним организация обязаны принять товар ненадлежащего качества у потребителя и в случае необходимости провести проверку качества товара</w:t>
      </w:r>
      <w:r w:rsidR="00B636FF" w:rsidRPr="00B636FF">
        <w:t xml:space="preserve">. </w:t>
      </w:r>
      <w:r w:rsidRPr="00B636FF">
        <w:t>Потребитель вправе участвовать в проверке качества товара</w:t>
      </w:r>
      <w:r w:rsidR="00B636FF" w:rsidRPr="00B636FF">
        <w:t>.</w:t>
      </w:r>
    </w:p>
    <w:p w:rsidR="00B636FF" w:rsidRDefault="0040232C" w:rsidP="00B636FF">
      <w:pPr>
        <w:ind w:firstLine="709"/>
      </w:pPr>
      <w:r w:rsidRPr="00B636FF">
        <w:t>Продавец</w:t>
      </w:r>
      <w:r w:rsidR="00B636FF">
        <w:t xml:space="preserve"> (</w:t>
      </w:r>
      <w:r w:rsidRPr="00B636FF">
        <w:t>изготовитель</w:t>
      </w:r>
      <w:r w:rsidR="00B636FF" w:rsidRPr="00B636FF">
        <w:t xml:space="preserve">) </w:t>
      </w:r>
      <w:r w:rsidRPr="00B636FF">
        <w:t>или выполняющая функции продавца</w:t>
      </w:r>
      <w:r w:rsidR="00B636FF">
        <w:t xml:space="preserve"> (</w:t>
      </w:r>
      <w:r w:rsidRPr="00B636FF">
        <w:t>изготовителя</w:t>
      </w:r>
      <w:r w:rsidR="00B636FF" w:rsidRPr="00B636FF">
        <w:t xml:space="preserve">) </w:t>
      </w:r>
      <w:r w:rsidRPr="00B636FF">
        <w:t>на основании договора с ним организация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rsidR="00B636FF" w:rsidRPr="00B636FF">
        <w:t xml:space="preserve">. </w:t>
      </w:r>
      <w:r w:rsidRPr="00B636FF">
        <w:t>В отношении товара, на который установлен гарантийный срок, продавец</w:t>
      </w:r>
      <w:r w:rsidR="00B636FF">
        <w:t xml:space="preserve"> (</w:t>
      </w:r>
      <w:r w:rsidRPr="00B636FF">
        <w:t>изготовитель</w:t>
      </w:r>
      <w:r w:rsidR="00B636FF" w:rsidRPr="00B636FF">
        <w:t xml:space="preserve">) </w:t>
      </w:r>
      <w:r w:rsidRPr="00B636FF">
        <w:t>или выполняющая функции продавца</w:t>
      </w:r>
      <w:r w:rsidR="00B636FF">
        <w:t xml:space="preserve"> (</w:t>
      </w:r>
      <w:r w:rsidRPr="00B636FF">
        <w:t>изготовителя</w:t>
      </w:r>
      <w:r w:rsidR="00B636FF" w:rsidRPr="00B636FF">
        <w:t xml:space="preserve">) </w:t>
      </w:r>
      <w:r w:rsidRPr="00B636FF">
        <w:t>на основании договора с ним организация отвечает за недостатки товара, если не докажет, что они возникли после передачи товара потребителю вследствие нарушения</w:t>
      </w:r>
      <w:r w:rsidR="00B636FF" w:rsidRPr="00B636FF">
        <w:t xml:space="preserve"> </w:t>
      </w:r>
      <w:r w:rsidRPr="00B636FF">
        <w:t>потребителем</w:t>
      </w:r>
      <w:r w:rsidR="00B636FF" w:rsidRPr="00B636FF">
        <w:t xml:space="preserve"> </w:t>
      </w:r>
      <w:r w:rsidRPr="00B636FF">
        <w:t>правил</w:t>
      </w:r>
      <w:r w:rsidR="00B636FF" w:rsidRPr="00B636FF">
        <w:t xml:space="preserve"> </w:t>
      </w:r>
      <w:r w:rsidRPr="00B636FF">
        <w:t>использования</w:t>
      </w:r>
      <w:r w:rsidR="00B636FF" w:rsidRPr="00B636FF">
        <w:t xml:space="preserve">, </w:t>
      </w:r>
      <w:r w:rsidRPr="00B636FF">
        <w:t>хранения</w:t>
      </w:r>
      <w:r w:rsidR="006455BB" w:rsidRPr="00B636FF">
        <w:t xml:space="preserve"> и транспортировки товара, действий третьих лиц или непреодолимой силы</w:t>
      </w:r>
      <w:r w:rsidR="00B636FF" w:rsidRPr="00B636FF">
        <w:t>.</w:t>
      </w:r>
    </w:p>
    <w:p w:rsidR="00B636FF" w:rsidRDefault="006455BB" w:rsidP="00B636FF">
      <w:pPr>
        <w:ind w:firstLine="709"/>
      </w:pPr>
      <w:r w:rsidRPr="00B636FF">
        <w:t>Потребитель вправе предъявить указанные требования к продавцу или изготовителю в отношении недостатков товара, если они обнаружены в течение гарантийного срока или срока годности, установленных изготовителем</w:t>
      </w:r>
      <w:r w:rsidR="00B636FF" w:rsidRPr="00B636FF">
        <w:t>.</w:t>
      </w:r>
    </w:p>
    <w:p w:rsidR="00B636FF" w:rsidRDefault="00387B83" w:rsidP="00B636FF">
      <w:pPr>
        <w:ind w:firstLine="709"/>
      </w:pPr>
      <w:r w:rsidRPr="00B636FF">
        <w:t>Неисполнение продавцом обязанности по предоставлению информации до момента совершения договора розничной купли-продажи признается необоснованным уклонением от заключения такового, что дает покупателю право требовать возмещения убытков</w:t>
      </w:r>
      <w:r w:rsidR="00B636FF" w:rsidRPr="00B636FF">
        <w:t xml:space="preserve">. </w:t>
      </w:r>
      <w:r w:rsidRPr="00B636FF">
        <w:t>Если договор все-таки был заключен, несмотря на отсутствие у покупателя необходимой информации о товаре, покупателю предоставлено право в пределах разумного срока расторгнуть договор и взыскать с продавца убытки, а также предъявить предусмотренные ст</w:t>
      </w:r>
      <w:r w:rsidR="00B636FF">
        <w:t>.5</w:t>
      </w:r>
      <w:r w:rsidRPr="00B636FF">
        <w:t>03 ГК требования по поводу недостатков товара, которые возникли после его передачи, из-за отсутствия у покупателя необходимой или достоверной информации</w:t>
      </w:r>
      <w:r w:rsidR="00B636FF" w:rsidRPr="00B636FF">
        <w:t>.</w:t>
      </w:r>
    </w:p>
    <w:p w:rsidR="00B636FF" w:rsidRDefault="00387B83" w:rsidP="00B636FF">
      <w:pPr>
        <w:ind w:firstLine="709"/>
      </w:pPr>
      <w:r w:rsidRPr="00B636FF">
        <w:t>В случае выявления существенных недостатков товара потребитель вправе предъявить изготовителю требования о безвозмездном устранении таких недостатков, если докажет, что они возникли до передачи товара потребителю или по причинам, возникшим до этого момента</w:t>
      </w:r>
      <w:r w:rsidR="00952EF7" w:rsidRPr="00B636FF">
        <w:rPr>
          <w:rStyle w:val="ab"/>
          <w:color w:val="000000"/>
        </w:rPr>
        <w:footnoteReference w:id="3"/>
      </w:r>
      <w:r w:rsidR="00B636FF" w:rsidRPr="00B636FF">
        <w:t>.</w:t>
      </w:r>
    </w:p>
    <w:p w:rsidR="00B636FF" w:rsidRDefault="00B636FF" w:rsidP="00B636FF">
      <w:pPr>
        <w:ind w:firstLine="709"/>
      </w:pPr>
      <w:bookmarkStart w:id="12" w:name="_Toc251614267"/>
    </w:p>
    <w:p w:rsidR="00B636FF" w:rsidRPr="00B636FF" w:rsidRDefault="006455BB" w:rsidP="00B636FF">
      <w:pPr>
        <w:pStyle w:val="2"/>
      </w:pPr>
      <w:bookmarkStart w:id="13" w:name="_Toc259985913"/>
      <w:r w:rsidRPr="00B636FF">
        <w:t>4</w:t>
      </w:r>
      <w:r w:rsidR="00B636FF" w:rsidRPr="00B636FF">
        <w:t xml:space="preserve">. </w:t>
      </w:r>
      <w:r w:rsidRPr="00B636FF">
        <w:t xml:space="preserve">Ответственность продавца и предприятия </w:t>
      </w:r>
      <w:r w:rsidR="00B636FF">
        <w:t>-</w:t>
      </w:r>
      <w:r w:rsidRPr="00B636FF">
        <w:t xml:space="preserve"> изготовителя за ненадлежащее качество проданных товаров</w:t>
      </w:r>
      <w:bookmarkEnd w:id="12"/>
      <w:bookmarkEnd w:id="13"/>
    </w:p>
    <w:p w:rsidR="00B636FF" w:rsidRDefault="00B636FF" w:rsidP="00B636FF">
      <w:pPr>
        <w:ind w:firstLine="709"/>
        <w:rPr>
          <w:b/>
          <w:bCs/>
        </w:rPr>
      </w:pPr>
    </w:p>
    <w:p w:rsidR="00B636FF" w:rsidRDefault="00706970" w:rsidP="00B636FF">
      <w:pPr>
        <w:ind w:firstLine="709"/>
      </w:pPr>
      <w:r w:rsidRPr="00B636FF">
        <w:rPr>
          <w:b/>
          <w:bCs/>
        </w:rPr>
        <w:t>Ответственность продавца</w:t>
      </w:r>
      <w:r w:rsidRPr="00B636FF">
        <w:t xml:space="preserve"> наступает в случаях</w:t>
      </w:r>
      <w:r w:rsidR="00B636FF" w:rsidRPr="00B636FF">
        <w:t>:</w:t>
      </w:r>
    </w:p>
    <w:p w:rsidR="00B636FF" w:rsidRDefault="00387B83" w:rsidP="00B636FF">
      <w:pPr>
        <w:ind w:firstLine="709"/>
      </w:pPr>
      <w:r w:rsidRPr="00B636FF">
        <w:t>1</w:t>
      </w:r>
      <w:r w:rsidR="00B636FF" w:rsidRPr="00B636FF">
        <w:t xml:space="preserve">. </w:t>
      </w:r>
      <w:r w:rsidR="00706970" w:rsidRPr="00B636FF">
        <w:t>Если покупателю не предоставлена возможность незамедлительно получить в месте продажи необходимую информацию о товаре, он вправе потребовать от продавца возмещения убытков, вызванных необоснованным уклонением от заключения договора розничной купли-продажи</w:t>
      </w:r>
      <w:r w:rsidR="00B636FF">
        <w:t xml:space="preserve"> (</w:t>
      </w:r>
      <w:r w:rsidR="00706970" w:rsidRPr="00B636FF">
        <w:t>пункт 4 статьи 445</w:t>
      </w:r>
      <w:r w:rsidRPr="00B636FF">
        <w:t xml:space="preserve"> ГК</w:t>
      </w:r>
      <w:r w:rsidR="00B636FF" w:rsidRPr="00B636FF">
        <w:t>),</w:t>
      </w:r>
      <w:r w:rsidR="00706970" w:rsidRPr="00B636FF">
        <w:t xml:space="preserve">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r w:rsidR="00B636FF" w:rsidRPr="00B636FF">
        <w:t xml:space="preserve">. </w:t>
      </w:r>
      <w:r w:rsidR="00706970" w:rsidRPr="00B636FF">
        <w:t>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r w:rsidR="00B636FF">
        <w:t xml:space="preserve"> (</w:t>
      </w:r>
      <w:r w:rsidR="00706970" w:rsidRPr="00B636FF">
        <w:t>ст</w:t>
      </w:r>
      <w:r w:rsidR="00B636FF">
        <w:t>.4</w:t>
      </w:r>
      <w:r w:rsidR="00706970" w:rsidRPr="00B636FF">
        <w:t>95 ГК</w:t>
      </w:r>
      <w:r w:rsidR="00B636FF" w:rsidRPr="00B636FF">
        <w:t>).</w:t>
      </w:r>
    </w:p>
    <w:p w:rsidR="00B636FF" w:rsidRDefault="00387B83" w:rsidP="00B636FF">
      <w:pPr>
        <w:ind w:firstLine="709"/>
      </w:pPr>
      <w:r w:rsidRPr="00B636FF">
        <w:t>2</w:t>
      </w:r>
      <w:r w:rsidR="00B636FF" w:rsidRPr="00B636FF">
        <w:t xml:space="preserve">. </w:t>
      </w:r>
      <w:r w:rsidR="00706970" w:rsidRPr="00B636FF">
        <w:t>Если при продаже товаров с использованием автоматов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r w:rsidR="00B636FF">
        <w:t xml:space="preserve"> (</w:t>
      </w:r>
      <w:r w:rsidR="00706970" w:rsidRPr="00B636FF">
        <w:t>ст</w:t>
      </w:r>
      <w:r w:rsidR="00B636FF">
        <w:t>.4</w:t>
      </w:r>
      <w:r w:rsidR="00706970" w:rsidRPr="00B636FF">
        <w:t>98 ГК</w:t>
      </w:r>
      <w:r w:rsidR="00B636FF" w:rsidRPr="00B636FF">
        <w:t>).</w:t>
      </w:r>
    </w:p>
    <w:p w:rsidR="00B636FF" w:rsidRDefault="00952EF7" w:rsidP="00B636FF">
      <w:pPr>
        <w:ind w:firstLine="709"/>
      </w:pPr>
      <w:r w:rsidRPr="00B636FF">
        <w:t>3</w:t>
      </w:r>
      <w:r w:rsidR="00B636FF" w:rsidRPr="00B636FF">
        <w:t xml:space="preserve">. </w:t>
      </w:r>
      <w:r w:rsidR="00706970" w:rsidRPr="00B636FF">
        <w:t>Продажи покупателю товара ненадлежащего качества, если его недостатки не были оговорены продавцом, вправе по своему выбору в соответствии со ст</w:t>
      </w:r>
      <w:r w:rsidR="00B636FF">
        <w:t>.5</w:t>
      </w:r>
      <w:r w:rsidR="00706970" w:rsidRPr="00B636FF">
        <w:t>03 ГК потребовать</w:t>
      </w:r>
      <w:r w:rsidR="00B636FF" w:rsidRPr="00B636FF">
        <w:t>:</w:t>
      </w:r>
    </w:p>
    <w:p w:rsidR="00B636FF" w:rsidRDefault="00706970" w:rsidP="00B636FF">
      <w:pPr>
        <w:ind w:firstLine="709"/>
      </w:pPr>
      <w:r w:rsidRPr="00B636FF">
        <w:t>• замены недоброкачественного товара товаром надлежащего качества</w:t>
      </w:r>
      <w:r w:rsidR="00B636FF" w:rsidRPr="00B636FF">
        <w:t>;</w:t>
      </w:r>
    </w:p>
    <w:p w:rsidR="00B636FF" w:rsidRDefault="00706970" w:rsidP="00B636FF">
      <w:pPr>
        <w:ind w:firstLine="709"/>
      </w:pPr>
      <w:r w:rsidRPr="00B636FF">
        <w:t>• соразмерного уменьшения покупной цены</w:t>
      </w:r>
      <w:r w:rsidR="00B636FF" w:rsidRPr="00B636FF">
        <w:t>;</w:t>
      </w:r>
    </w:p>
    <w:p w:rsidR="00B636FF" w:rsidRDefault="00706970" w:rsidP="00B636FF">
      <w:pPr>
        <w:ind w:firstLine="709"/>
      </w:pPr>
      <w:r w:rsidRPr="00B636FF">
        <w:t>• незамедлительного безвозмездного устранения недостатков товара</w:t>
      </w:r>
      <w:r w:rsidR="00B636FF" w:rsidRPr="00B636FF">
        <w:t>;</w:t>
      </w:r>
    </w:p>
    <w:p w:rsidR="00B636FF" w:rsidRDefault="00706970" w:rsidP="00B636FF">
      <w:pPr>
        <w:ind w:firstLine="709"/>
      </w:pPr>
      <w:r w:rsidRPr="00B636FF">
        <w:t>• возмещения расходов на устранение недостатков товара</w:t>
      </w:r>
      <w:r w:rsidR="00B636FF" w:rsidRPr="00B636FF">
        <w:t>.</w:t>
      </w:r>
    </w:p>
    <w:p w:rsidR="00B636FF" w:rsidRDefault="00706970" w:rsidP="00B636FF">
      <w:pPr>
        <w:ind w:firstLine="709"/>
      </w:pPr>
      <w:r w:rsidRPr="00B636FF">
        <w:rPr>
          <w:b/>
          <w:bCs/>
        </w:rPr>
        <w:t>Ответственность изготовителя</w:t>
      </w:r>
      <w:r w:rsidRPr="00B636FF">
        <w:t xml:space="preserve"> наступает в случаях</w:t>
      </w:r>
      <w:r w:rsidR="00B636FF" w:rsidRPr="00B636FF">
        <w:t>:</w:t>
      </w:r>
    </w:p>
    <w:p w:rsidR="00B636FF" w:rsidRDefault="00387B83" w:rsidP="00B636FF">
      <w:pPr>
        <w:ind w:firstLine="709"/>
      </w:pPr>
      <w:r w:rsidRPr="00B636FF">
        <w:t>1</w:t>
      </w:r>
      <w:r w:rsidR="00B636FF" w:rsidRPr="00B636FF">
        <w:t xml:space="preserve">. </w:t>
      </w:r>
      <w:r w:rsidR="00706970" w:rsidRPr="00B636FF">
        <w:t>Причинения вреда жизни, здоровью или имуществу потребителя вследствие необеспечения безопасности товара в течение срока службы или срока годности</w:t>
      </w:r>
      <w:r w:rsidR="00B636FF">
        <w:t xml:space="preserve"> (</w:t>
      </w:r>
      <w:r w:rsidR="00706970" w:rsidRPr="00B636FF">
        <w:t>ст</w:t>
      </w:r>
      <w:r w:rsidR="00B636FF">
        <w:t>.7</w:t>
      </w:r>
      <w:r w:rsidR="00706970" w:rsidRPr="00B636FF">
        <w:t xml:space="preserve"> Закона “О защите прав потребителей”</w:t>
      </w:r>
      <w:r w:rsidR="00B636FF" w:rsidRPr="00B636FF">
        <w:t>).</w:t>
      </w:r>
    </w:p>
    <w:p w:rsidR="00B636FF" w:rsidRDefault="00706970" w:rsidP="00B636FF">
      <w:pPr>
        <w:ind w:firstLine="709"/>
      </w:pPr>
      <w:r w:rsidRPr="00B636FF">
        <w:t>В соответствии со ст</w:t>
      </w:r>
      <w:r w:rsidR="00B636FF">
        <w:t>.1</w:t>
      </w:r>
      <w:r w:rsidRPr="00B636FF">
        <w:t>095</w:t>
      </w:r>
      <w:r w:rsidR="00B636FF" w:rsidRPr="00B636FF">
        <w:t xml:space="preserve"> - </w:t>
      </w:r>
      <w:r w:rsidRPr="00B636FF">
        <w:t>1097 ГК РФ, п</w:t>
      </w:r>
      <w:r w:rsidR="00B636FF">
        <w:t>.1</w:t>
      </w:r>
      <w:r w:rsidRPr="00B636FF">
        <w:t xml:space="preserve"> ст</w:t>
      </w:r>
      <w:r w:rsidR="00B636FF">
        <w:t>.1</w:t>
      </w:r>
      <w:r w:rsidRPr="00B636FF">
        <w:t>2 и п</w:t>
      </w:r>
      <w:r w:rsidR="00B636FF" w:rsidRPr="00B636FF">
        <w:t xml:space="preserve">. </w:t>
      </w:r>
      <w:r w:rsidRPr="00B636FF">
        <w:t>п</w:t>
      </w:r>
      <w:r w:rsidR="00B636FF">
        <w:t>.1</w:t>
      </w:r>
      <w:r w:rsidR="00B636FF" w:rsidRPr="00B636FF">
        <w:t xml:space="preserve"> - </w:t>
      </w:r>
      <w:r w:rsidRPr="00B636FF">
        <w:t>4 ст</w:t>
      </w:r>
      <w:r w:rsidR="00B636FF">
        <w:t>.1</w:t>
      </w:r>
      <w:r w:rsidRPr="00B636FF">
        <w:t>4 Закона Российской Федерации</w:t>
      </w:r>
      <w:r w:rsidR="00B636FF">
        <w:t xml:space="preserve"> "</w:t>
      </w:r>
      <w:r w:rsidRPr="00B636FF">
        <w:t>О защите прав потребителей</w:t>
      </w:r>
      <w:r w:rsidR="00B636FF">
        <w:t xml:space="preserve">" </w:t>
      </w:r>
      <w:r w:rsidRPr="00B636FF">
        <w:t>такой в</w:t>
      </w:r>
      <w:r w:rsidR="006455BB" w:rsidRPr="00B636FF">
        <w:t>ред, причиненный жизни, здоровью или имуществу потребителя вследствие конструктивных, производственных, рецептурных или иных недостатков товара</w:t>
      </w:r>
      <w:r w:rsidR="00B636FF">
        <w:t xml:space="preserve"> (</w:t>
      </w:r>
      <w:r w:rsidR="006455BB" w:rsidRPr="00B636FF">
        <w:t>работы, услуги</w:t>
      </w:r>
      <w:r w:rsidR="00B636FF" w:rsidRPr="00B636FF">
        <w:t>),</w:t>
      </w:r>
      <w:r w:rsidR="006455BB" w:rsidRPr="00B636FF">
        <w:t xml:space="preserve"> подлежит возмещению в полном объеме</w:t>
      </w:r>
      <w:r w:rsidR="00B636FF" w:rsidRPr="00B636FF">
        <w:t xml:space="preserve">. </w:t>
      </w:r>
      <w:r w:rsidR="006455BB" w:rsidRPr="00B636FF">
        <w:t>Право требовать возмещения вреда, причиненного вследствие недостатков товара</w:t>
      </w:r>
      <w:r w:rsidR="00B636FF">
        <w:t xml:space="preserve"> (</w:t>
      </w:r>
      <w:r w:rsidR="006455BB" w:rsidRPr="00B636FF">
        <w:t>работы, услуги</w:t>
      </w:r>
      <w:r w:rsidR="00B636FF" w:rsidRPr="00B636FF">
        <w:t>),</w:t>
      </w:r>
      <w:r w:rsidR="006455BB" w:rsidRPr="00B636FF">
        <w:t xml:space="preserve"> признается за любым потерпевшим независимо от того, состоял он в договорных отношениях с продавцом</w:t>
      </w:r>
      <w:r w:rsidR="00B636FF">
        <w:t xml:space="preserve"> (</w:t>
      </w:r>
      <w:r w:rsidR="006455BB" w:rsidRPr="00B636FF">
        <w:t>исполнителем</w:t>
      </w:r>
      <w:r w:rsidR="00B636FF" w:rsidRPr="00B636FF">
        <w:t xml:space="preserve">) </w:t>
      </w:r>
      <w:r w:rsidR="006455BB" w:rsidRPr="00B636FF">
        <w:t>или нет</w:t>
      </w:r>
      <w:r w:rsidR="00B636FF" w:rsidRPr="00B636FF">
        <w:t xml:space="preserve">. </w:t>
      </w:r>
      <w:r w:rsidR="006455BB" w:rsidRPr="00B636FF">
        <w:t>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w:t>
      </w:r>
      <w:r w:rsidR="00B636FF">
        <w:t xml:space="preserve"> (</w:t>
      </w:r>
      <w:r w:rsidR="006455BB" w:rsidRPr="00B636FF">
        <w:t>работы</w:t>
      </w:r>
      <w:r w:rsidR="00B636FF" w:rsidRPr="00B636FF">
        <w:t>).</w:t>
      </w:r>
    </w:p>
    <w:p w:rsidR="00B636FF" w:rsidRDefault="006455BB" w:rsidP="00B636FF">
      <w:pPr>
        <w:ind w:firstLine="709"/>
      </w:pPr>
      <w:r w:rsidRPr="00B636FF">
        <w:t>Если на товар должен быть установлен срок службы или срок годности, но он не установлен, либо потребителю не была представлена полная и достоверная информация о сроке службы или сроке годности, либо потребитель не был проинформирован о необходимых условиях по истечении срока службы или срока годности и возможных последствиях при невыполнении указанных действий, либо товар</w:t>
      </w:r>
      <w:r w:rsidR="00B636FF">
        <w:t xml:space="preserve"> (</w:t>
      </w:r>
      <w:r w:rsidRPr="00B636FF">
        <w:t>результаты работы</w:t>
      </w:r>
      <w:r w:rsidR="00B636FF" w:rsidRPr="00B636FF">
        <w:t xml:space="preserve">) </w:t>
      </w:r>
      <w:r w:rsidRPr="00B636FF">
        <w:t>по истечении этих сроков представляет опасность для жизни и здоровья, вред подлежит возмещению независимо от времени его причинения</w:t>
      </w:r>
      <w:r w:rsidR="00B636FF" w:rsidRPr="00B636FF">
        <w:t>.</w:t>
      </w:r>
    </w:p>
    <w:p w:rsidR="00B636FF" w:rsidRDefault="006455BB" w:rsidP="00B636FF">
      <w:pPr>
        <w:ind w:firstLine="709"/>
      </w:pPr>
      <w:r w:rsidRPr="00B636FF">
        <w:t>Если изготовитель</w:t>
      </w:r>
      <w:r w:rsidR="00B636FF">
        <w:t xml:space="preserve"> (</w:t>
      </w:r>
      <w:r w:rsidRPr="00B636FF">
        <w:t>исполнитель</w:t>
      </w:r>
      <w:r w:rsidR="00B636FF" w:rsidRPr="00B636FF">
        <w:t xml:space="preserve">) </w:t>
      </w:r>
      <w:r w:rsidRPr="00B636FF">
        <w:t>не установил на товар</w:t>
      </w:r>
      <w:r w:rsidR="00B636FF">
        <w:t xml:space="preserve"> (</w:t>
      </w:r>
      <w:r w:rsidRPr="00B636FF">
        <w:t>работу</w:t>
      </w:r>
      <w:r w:rsidR="00B636FF" w:rsidRPr="00B636FF">
        <w:t xml:space="preserve">) </w:t>
      </w:r>
      <w:r w:rsidRPr="00B636FF">
        <w:t>срок службы, вред подлежит возмещению в случае его причинения в течение 10 лет со дня передачи товара</w:t>
      </w:r>
      <w:r w:rsidR="00B636FF">
        <w:t xml:space="preserve"> (</w:t>
      </w:r>
      <w:r w:rsidRPr="00B636FF">
        <w:t>работы</w:t>
      </w:r>
      <w:r w:rsidR="00B636FF" w:rsidRPr="00B636FF">
        <w:t xml:space="preserve">) </w:t>
      </w:r>
      <w:r w:rsidRPr="00B636FF">
        <w:t>потребителю, а если день передачи установить невозможно,</w:t>
      </w:r>
      <w:r w:rsidR="00B636FF" w:rsidRPr="00B636FF">
        <w:t xml:space="preserve"> - </w:t>
      </w:r>
      <w:r w:rsidRPr="00B636FF">
        <w:t>с даты изготовления товара</w:t>
      </w:r>
      <w:r w:rsidR="00B636FF">
        <w:t xml:space="preserve"> (</w:t>
      </w:r>
      <w:r w:rsidRPr="00B636FF">
        <w:t>окончания выполнения работы</w:t>
      </w:r>
      <w:r w:rsidR="00B636FF" w:rsidRPr="00B636FF">
        <w:t xml:space="preserve">). </w:t>
      </w:r>
      <w:r w:rsidRPr="00B636FF">
        <w:t>Вред, причиненный вследствие недостатков товара, подлежит возмещению продавцом или изготовителем товара по выбору потерпевшего</w:t>
      </w:r>
      <w:r w:rsidR="00B636FF" w:rsidRPr="00B636FF">
        <w:t>.</w:t>
      </w:r>
    </w:p>
    <w:p w:rsidR="00B636FF" w:rsidRDefault="00706970" w:rsidP="00B636FF">
      <w:pPr>
        <w:ind w:firstLine="709"/>
      </w:pPr>
      <w:r w:rsidRPr="00B636FF">
        <w:t>2</w:t>
      </w:r>
      <w:r w:rsidR="00B636FF" w:rsidRPr="00B636FF">
        <w:t xml:space="preserve">. </w:t>
      </w:r>
      <w:r w:rsidRPr="00B636FF">
        <w:t>Предоставления недостоверной или недостаточно полной, информации о товаре или об изготовителе</w:t>
      </w:r>
      <w:r w:rsidR="00B636FF" w:rsidRPr="00B636FF">
        <w:t xml:space="preserve">. </w:t>
      </w:r>
      <w:r w:rsidRPr="00B636FF">
        <w:t>Согласно статье 12 Закона РФ</w:t>
      </w:r>
      <w:r w:rsidR="00B636FF" w:rsidRPr="00B636FF">
        <w:t xml:space="preserve"> </w:t>
      </w:r>
      <w:r w:rsidRPr="00B636FF">
        <w:t>“О защите прав потребителей”</w:t>
      </w:r>
      <w:r w:rsidR="00B636FF" w:rsidRPr="00B636FF">
        <w:t xml:space="preserve"> </w:t>
      </w:r>
      <w:r w:rsidRPr="00B636FF">
        <w:t>если предоставление ненадлежащей, то есть недостоверной или недостаточно полной, информации о товаре, а также об изготовителе</w:t>
      </w:r>
      <w:r w:rsidR="00B636FF">
        <w:t xml:space="preserve"> (</w:t>
      </w:r>
      <w:r w:rsidRPr="00B636FF">
        <w:t>продавце</w:t>
      </w:r>
      <w:r w:rsidR="00B636FF" w:rsidRPr="00B636FF">
        <w:t xml:space="preserve">) </w:t>
      </w:r>
      <w:r w:rsidRPr="00B636FF">
        <w:t>повлекло</w:t>
      </w:r>
      <w:r w:rsidR="00B636FF" w:rsidRPr="00B636FF">
        <w:t>:</w:t>
      </w:r>
    </w:p>
    <w:p w:rsidR="00B636FF" w:rsidRDefault="00706970" w:rsidP="00B636FF">
      <w:pPr>
        <w:ind w:firstLine="709"/>
      </w:pPr>
      <w:r w:rsidRPr="00B636FF">
        <w:t>• приобретение товара, не обладающего необходимыми потребителю свойствами, потребитель вправе расторгнуть договор и потребовать полного возмещения убытков</w:t>
      </w:r>
      <w:r w:rsidR="00B636FF" w:rsidRPr="00B636FF">
        <w:t>.</w:t>
      </w:r>
    </w:p>
    <w:p w:rsidR="00B636FF" w:rsidRDefault="00706970" w:rsidP="00B636FF">
      <w:pPr>
        <w:ind w:firstLine="709"/>
      </w:pPr>
      <w:r w:rsidRPr="00B636FF">
        <w:t>• невозможность использования приобретенного товара по назначению, потребитель вправе потребовать предоставления ему в разумно короткий срок надлежащей информации</w:t>
      </w:r>
      <w:r w:rsidR="00B636FF" w:rsidRPr="00B636FF">
        <w:t xml:space="preserve">. </w:t>
      </w:r>
      <w:r w:rsidRPr="00B636FF">
        <w:t>Если информация в оговоренный срок не будет предоставлена, потребитель вправе расторгнуть договор и потребовать полного возмещения убытков</w:t>
      </w:r>
      <w:r w:rsidR="00B636FF" w:rsidRPr="00B636FF">
        <w:t>.</w:t>
      </w:r>
    </w:p>
    <w:p w:rsidR="00B636FF" w:rsidRDefault="00706970" w:rsidP="00B636FF">
      <w:pPr>
        <w:ind w:firstLine="709"/>
      </w:pPr>
      <w:r w:rsidRPr="00B636FF">
        <w:t>• возникновение недостатков товара после передачи его потребителю, он вправе предъявить продавцу</w:t>
      </w:r>
      <w:r w:rsidR="00B636FF">
        <w:t xml:space="preserve"> (</w:t>
      </w:r>
      <w:r w:rsidRPr="00B636FF">
        <w:t>изготовителю</w:t>
      </w:r>
      <w:r w:rsidR="00B636FF" w:rsidRPr="00B636FF">
        <w:t xml:space="preserve">) </w:t>
      </w:r>
      <w:r w:rsidRPr="00B636FF">
        <w:t>требования, предусмотренные последствиями продажи товара ненадлежащего качества</w:t>
      </w:r>
      <w:r w:rsidR="00B636FF" w:rsidRPr="00B636FF">
        <w:t>.</w:t>
      </w:r>
    </w:p>
    <w:p w:rsidR="00B636FF" w:rsidRDefault="00706970" w:rsidP="00B636FF">
      <w:pPr>
        <w:ind w:firstLine="709"/>
      </w:pPr>
      <w:r w:rsidRPr="00B636FF">
        <w:t>• причинение вреда жизни, здоровью и имуществу потребителя, он вправе требовать от изготовителя</w:t>
      </w:r>
      <w:r w:rsidR="00B636FF">
        <w:t xml:space="preserve"> (</w:t>
      </w:r>
      <w:r w:rsidRPr="00B636FF">
        <w:t>продавца</w:t>
      </w:r>
      <w:r w:rsidR="00B636FF" w:rsidRPr="00B636FF">
        <w:t xml:space="preserve">) </w:t>
      </w:r>
      <w:r w:rsidRPr="00B636FF">
        <w:t>возмещения вреда, а также потребовать полного возмещения убытков, причиненных природным объектам, находящимся в собственности</w:t>
      </w:r>
      <w:r w:rsidR="00B636FF">
        <w:t xml:space="preserve"> (</w:t>
      </w:r>
      <w:r w:rsidRPr="00B636FF">
        <w:t>владении</w:t>
      </w:r>
      <w:r w:rsidR="00B636FF" w:rsidRPr="00B636FF">
        <w:t xml:space="preserve">) </w:t>
      </w:r>
      <w:r w:rsidRPr="00B636FF">
        <w:t>потребителя</w:t>
      </w:r>
      <w:r w:rsidR="00952EF7" w:rsidRPr="00B636FF">
        <w:rPr>
          <w:rStyle w:val="ab"/>
          <w:color w:val="000000"/>
        </w:rPr>
        <w:footnoteReference w:id="4"/>
      </w:r>
      <w:r w:rsidR="00B636FF" w:rsidRPr="00B636FF">
        <w:t>.</w:t>
      </w:r>
    </w:p>
    <w:p w:rsidR="00B636FF" w:rsidRDefault="006455BB" w:rsidP="00B636FF">
      <w:pPr>
        <w:ind w:firstLine="709"/>
      </w:pPr>
      <w:r w:rsidRPr="00B636FF">
        <w:rPr>
          <w:b/>
          <w:bCs/>
        </w:rPr>
        <w:t xml:space="preserve">Изготовитель несет ответственность </w:t>
      </w:r>
      <w:r w:rsidRPr="00B636FF">
        <w:t>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независимо от того, позволял уровень научных и технических знаний выявить их особые свойства или нет</w:t>
      </w:r>
      <w:r w:rsidR="00B636FF" w:rsidRPr="00B636FF">
        <w:t xml:space="preserve">. </w:t>
      </w:r>
      <w:r w:rsidRPr="00B636FF">
        <w:t>Изготовитель</w:t>
      </w:r>
      <w:r w:rsidR="00B636FF">
        <w:t xml:space="preserve"> (</w:t>
      </w:r>
      <w:r w:rsidRPr="00B636FF">
        <w:t>продавец</w:t>
      </w:r>
      <w:r w:rsidR="00B636FF" w:rsidRPr="00B636FF">
        <w:t xml:space="preserve">) </w:t>
      </w:r>
      <w:r w:rsidRPr="00B636FF">
        <w:t>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w:t>
      </w:r>
      <w:r w:rsidR="00387B83" w:rsidRPr="00B636FF">
        <w:t>тировки товара</w:t>
      </w:r>
      <w:r w:rsidR="00B636FF" w:rsidRPr="00B636FF">
        <w:t>.</w:t>
      </w:r>
    </w:p>
    <w:p w:rsidR="00B636FF" w:rsidRDefault="006455BB" w:rsidP="00B636FF">
      <w:pPr>
        <w:ind w:firstLine="709"/>
      </w:pPr>
      <w:r w:rsidRPr="00B636FF">
        <w:t>При возникновении спора о причинах возникновения недостатков товара продавец</w:t>
      </w:r>
      <w:r w:rsidR="00B636FF">
        <w:t xml:space="preserve"> (</w:t>
      </w:r>
      <w:r w:rsidRPr="00B636FF">
        <w:t>изготовитель</w:t>
      </w:r>
      <w:r w:rsidR="00B636FF" w:rsidRPr="00B636FF">
        <w:t xml:space="preserve">) </w:t>
      </w:r>
      <w:r w:rsidRPr="00B636FF">
        <w:t>или выполняющая функции продавца</w:t>
      </w:r>
      <w:r w:rsidR="00B636FF">
        <w:t xml:space="preserve"> (</w:t>
      </w:r>
      <w:r w:rsidRPr="00B636FF">
        <w:t>изготовителя</w:t>
      </w:r>
      <w:r w:rsidR="00B636FF" w:rsidRPr="00B636FF">
        <w:t xml:space="preserve">) </w:t>
      </w:r>
      <w:r w:rsidRPr="00B636FF">
        <w:t>на основании договора с ним организация обязаны провести экспертизу товара за свой счет</w:t>
      </w:r>
      <w:r w:rsidR="00B636FF" w:rsidRPr="00B636FF">
        <w:t xml:space="preserve">. </w:t>
      </w:r>
      <w:r w:rsidRPr="00B636FF">
        <w:t>Потребитель вправе оспорить заключение такой экспертизы в судебном порядке</w:t>
      </w:r>
      <w:r w:rsidR="00B636FF" w:rsidRPr="00B636FF">
        <w:t>.</w:t>
      </w:r>
    </w:p>
    <w:p w:rsidR="00B636FF" w:rsidRPr="00B636FF" w:rsidRDefault="00B636FF" w:rsidP="00B636FF">
      <w:pPr>
        <w:pStyle w:val="2"/>
      </w:pPr>
      <w:bookmarkStart w:id="14" w:name="_Toc251614268"/>
      <w:r>
        <w:br w:type="page"/>
      </w:r>
      <w:bookmarkStart w:id="15" w:name="_Toc259985914"/>
      <w:r w:rsidR="00606E6C" w:rsidRPr="00B636FF">
        <w:t>Заключение</w:t>
      </w:r>
      <w:bookmarkEnd w:id="14"/>
      <w:bookmarkEnd w:id="15"/>
    </w:p>
    <w:p w:rsidR="00B636FF" w:rsidRDefault="00B636FF" w:rsidP="00B636FF">
      <w:pPr>
        <w:ind w:firstLine="709"/>
        <w:rPr>
          <w:rStyle w:val="style24"/>
          <w:color w:val="000000"/>
        </w:rPr>
      </w:pPr>
    </w:p>
    <w:p w:rsidR="00B636FF" w:rsidRDefault="00387B83" w:rsidP="00B636FF">
      <w:pPr>
        <w:ind w:firstLine="709"/>
        <w:rPr>
          <w:rStyle w:val="style24"/>
          <w:color w:val="000000"/>
        </w:rPr>
      </w:pPr>
      <w:r w:rsidRPr="00B636FF">
        <w:rPr>
          <w:rStyle w:val="style24"/>
          <w:color w:val="000000"/>
        </w:rPr>
        <w:t>В системе защиты интересов потребителей определились два главных направления</w:t>
      </w:r>
      <w:r w:rsidR="00B636FF">
        <w:rPr>
          <w:rStyle w:val="style24"/>
          <w:color w:val="000000"/>
        </w:rPr>
        <w:t>.</w:t>
      </w:r>
    </w:p>
    <w:p w:rsidR="00B636FF" w:rsidRDefault="00387B83" w:rsidP="00B636FF">
      <w:pPr>
        <w:ind w:firstLine="709"/>
        <w:rPr>
          <w:rStyle w:val="style24"/>
          <w:color w:val="000000"/>
        </w:rPr>
      </w:pPr>
      <w:r w:rsidRPr="00B636FF">
        <w:rPr>
          <w:rStyle w:val="style24"/>
          <w:i/>
          <w:iCs/>
          <w:color w:val="000000"/>
        </w:rPr>
        <w:t>Первое</w:t>
      </w:r>
      <w:r w:rsidR="00B636FF" w:rsidRPr="00B636FF">
        <w:rPr>
          <w:rStyle w:val="style24"/>
          <w:i/>
          <w:iCs/>
          <w:color w:val="000000"/>
        </w:rPr>
        <w:t xml:space="preserve">: </w:t>
      </w:r>
      <w:r w:rsidRPr="00B636FF">
        <w:rPr>
          <w:rStyle w:val="style24"/>
          <w:color w:val="000000"/>
        </w:rPr>
        <w:t>законодательство о правах потребителей, подкрепленное нормами, правилами, государственными стандартами, отражающими обязательные требования по качеству и безопасности товаров, работ и услуг в сочетании с государственным и общественным контролем за соблюдением прав потребителей</w:t>
      </w:r>
      <w:r w:rsidR="00B636FF" w:rsidRPr="00B636FF">
        <w:rPr>
          <w:rStyle w:val="style24"/>
          <w:color w:val="000000"/>
        </w:rPr>
        <w:t>.</w:t>
      </w:r>
    </w:p>
    <w:p w:rsidR="00B636FF" w:rsidRDefault="00387B83" w:rsidP="00B636FF">
      <w:pPr>
        <w:ind w:firstLine="709"/>
        <w:rPr>
          <w:rStyle w:val="style24"/>
          <w:color w:val="000000"/>
        </w:rPr>
      </w:pPr>
      <w:r w:rsidRPr="00B636FF">
        <w:rPr>
          <w:rStyle w:val="style24"/>
          <w:color w:val="000000"/>
        </w:rPr>
        <w:t>Здесь влияние потребителя носит опосредованный характер и проявляется далеко не сразу</w:t>
      </w:r>
      <w:r w:rsidR="00B636FF" w:rsidRPr="00B636FF">
        <w:rPr>
          <w:rStyle w:val="style24"/>
          <w:color w:val="000000"/>
        </w:rPr>
        <w:t>.</w:t>
      </w:r>
    </w:p>
    <w:p w:rsidR="00B636FF" w:rsidRDefault="00387B83" w:rsidP="00B636FF">
      <w:pPr>
        <w:ind w:firstLine="709"/>
        <w:rPr>
          <w:rStyle w:val="style24"/>
          <w:color w:val="000000"/>
        </w:rPr>
      </w:pPr>
      <w:r w:rsidRPr="00B636FF">
        <w:rPr>
          <w:rStyle w:val="style24"/>
          <w:i/>
          <w:iCs/>
          <w:color w:val="000000"/>
        </w:rPr>
        <w:t>Второе</w:t>
      </w:r>
      <w:r w:rsidR="00B636FF" w:rsidRPr="00B636FF">
        <w:rPr>
          <w:rStyle w:val="style24"/>
          <w:i/>
          <w:iCs/>
          <w:color w:val="000000"/>
        </w:rPr>
        <w:t xml:space="preserve">: </w:t>
      </w:r>
      <w:r w:rsidRPr="00B636FF">
        <w:rPr>
          <w:rStyle w:val="style24"/>
          <w:color w:val="000000"/>
        </w:rPr>
        <w:t>активность самого потребителя, знающего свои права</w:t>
      </w:r>
      <w:r w:rsidR="00B636FF" w:rsidRPr="00B636FF">
        <w:rPr>
          <w:rStyle w:val="style24"/>
          <w:color w:val="000000"/>
        </w:rPr>
        <w:t>.</w:t>
      </w:r>
    </w:p>
    <w:p w:rsidR="00B636FF" w:rsidRDefault="00F64508" w:rsidP="00B636FF">
      <w:pPr>
        <w:ind w:firstLine="709"/>
      </w:pPr>
      <w:r w:rsidRPr="00B636FF">
        <w:t>Право на информацию гарантирует потребителю достоверную и полную информации о любом приобретаемом товаре</w:t>
      </w:r>
      <w:r w:rsidR="00B636FF" w:rsidRPr="00B636FF">
        <w:t xml:space="preserve">. </w:t>
      </w:r>
      <w:r w:rsidRPr="00B636FF">
        <w:t xml:space="preserve">Безусловно, с правом на потребительскую информацию связано право на выбор, поскольку информация </w:t>
      </w:r>
      <w:r w:rsidR="00B636FF">
        <w:t>-</w:t>
      </w:r>
      <w:r w:rsidRPr="00B636FF">
        <w:t xml:space="preserve"> критерий правильного выбора</w:t>
      </w:r>
      <w:r w:rsidR="00B636FF" w:rsidRPr="00B636FF">
        <w:t>.</w:t>
      </w:r>
    </w:p>
    <w:p w:rsidR="00B636FF" w:rsidRDefault="00952EF7" w:rsidP="00B636FF">
      <w:pPr>
        <w:ind w:firstLine="709"/>
        <w:rPr>
          <w:rStyle w:val="style24"/>
          <w:color w:val="000000"/>
        </w:rPr>
      </w:pPr>
      <w:r w:rsidRPr="00B636FF">
        <w:rPr>
          <w:rStyle w:val="style24"/>
          <w:color w:val="000000"/>
        </w:rPr>
        <w:t>Согласно Закону, информация для потребителя по своему содержанию и объему должна быть</w:t>
      </w:r>
      <w:r w:rsidR="00B636FF" w:rsidRPr="00B636FF">
        <w:rPr>
          <w:rStyle w:val="style24"/>
          <w:color w:val="000000"/>
        </w:rPr>
        <w:t>:</w:t>
      </w:r>
    </w:p>
    <w:p w:rsidR="00B636FF" w:rsidRDefault="00952EF7" w:rsidP="00B636FF">
      <w:pPr>
        <w:ind w:firstLine="709"/>
        <w:rPr>
          <w:rStyle w:val="style24"/>
          <w:color w:val="000000"/>
        </w:rPr>
      </w:pPr>
      <w:r w:rsidRPr="00B636FF">
        <w:rPr>
          <w:rStyle w:val="style24"/>
          <w:i/>
          <w:iCs/>
          <w:color w:val="000000"/>
        </w:rPr>
        <w:t>Необходимой</w:t>
      </w:r>
      <w:r w:rsidR="00B636FF" w:rsidRPr="00B636FF">
        <w:rPr>
          <w:rStyle w:val="style24"/>
          <w:color w:val="000000"/>
        </w:rPr>
        <w:t xml:space="preserve"> - </w:t>
      </w:r>
      <w:r w:rsidRPr="00B636FF">
        <w:rPr>
          <w:rStyle w:val="style24"/>
          <w:color w:val="000000"/>
        </w:rPr>
        <w:t>то есть, во-первых, предоставлена потребителю в полном объеме, который определен статьями 8-10 Закона</w:t>
      </w:r>
      <w:r w:rsidR="00B636FF" w:rsidRPr="00B636FF">
        <w:rPr>
          <w:rStyle w:val="style24"/>
          <w:color w:val="000000"/>
        </w:rPr>
        <w:t xml:space="preserve">; </w:t>
      </w:r>
      <w:r w:rsidRPr="00B636FF">
        <w:rPr>
          <w:rStyle w:val="style24"/>
          <w:color w:val="000000"/>
        </w:rPr>
        <w:t>во-вторых, содержать тот перечень конкретных характеристик, при отсутствии хотя бы одной из которых потребитель может сделать неправильный выбор товара</w:t>
      </w:r>
      <w:r w:rsidR="00B636FF">
        <w:rPr>
          <w:rStyle w:val="style24"/>
          <w:color w:val="000000"/>
        </w:rPr>
        <w:t xml:space="preserve"> (</w:t>
      </w:r>
      <w:r w:rsidRPr="00B636FF">
        <w:rPr>
          <w:rStyle w:val="style24"/>
          <w:color w:val="000000"/>
        </w:rPr>
        <w:t>работы, услуги</w:t>
      </w:r>
      <w:r w:rsidR="00B636FF" w:rsidRPr="00B636FF">
        <w:rPr>
          <w:rStyle w:val="style24"/>
          <w:color w:val="000000"/>
        </w:rPr>
        <w:t>)</w:t>
      </w:r>
      <w:r w:rsidR="00B636FF">
        <w:rPr>
          <w:rStyle w:val="style24"/>
          <w:color w:val="000000"/>
        </w:rPr>
        <w:t>.</w:t>
      </w:r>
    </w:p>
    <w:p w:rsidR="00B636FF" w:rsidRDefault="00952EF7" w:rsidP="00B636FF">
      <w:pPr>
        <w:ind w:firstLine="709"/>
        <w:rPr>
          <w:rStyle w:val="style24"/>
          <w:color w:val="000000"/>
        </w:rPr>
      </w:pPr>
      <w:r w:rsidRPr="00B636FF">
        <w:rPr>
          <w:rStyle w:val="style24"/>
          <w:i/>
          <w:iCs/>
          <w:color w:val="000000"/>
        </w:rPr>
        <w:t>Достоверной</w:t>
      </w:r>
      <w:r w:rsidR="00B636FF" w:rsidRPr="00B636FF">
        <w:rPr>
          <w:rStyle w:val="style24"/>
          <w:color w:val="000000"/>
        </w:rPr>
        <w:t xml:space="preserve"> - </w:t>
      </w:r>
      <w:r w:rsidRPr="00B636FF">
        <w:rPr>
          <w:rStyle w:val="style24"/>
          <w:color w:val="000000"/>
        </w:rPr>
        <w:t>то есть не содержащей искажений, ложных сведений, вводящих потребителей в заблуждение</w:t>
      </w:r>
      <w:r w:rsidR="00B636FF" w:rsidRPr="00B636FF">
        <w:rPr>
          <w:rStyle w:val="style24"/>
          <w:color w:val="000000"/>
        </w:rPr>
        <w:t>.</w:t>
      </w:r>
    </w:p>
    <w:p w:rsidR="00B636FF" w:rsidRDefault="00952EF7" w:rsidP="00B636FF">
      <w:pPr>
        <w:ind w:firstLine="709"/>
        <w:rPr>
          <w:rStyle w:val="style24"/>
          <w:color w:val="000000"/>
        </w:rPr>
      </w:pPr>
      <w:r w:rsidRPr="00B636FF">
        <w:rPr>
          <w:rStyle w:val="style24"/>
          <w:i/>
          <w:iCs/>
          <w:color w:val="000000"/>
        </w:rPr>
        <w:t>Своевременной</w:t>
      </w:r>
      <w:r w:rsidR="00B636FF" w:rsidRPr="00B636FF">
        <w:rPr>
          <w:rStyle w:val="style24"/>
          <w:color w:val="000000"/>
        </w:rPr>
        <w:t xml:space="preserve"> - </w:t>
      </w:r>
      <w:r w:rsidRPr="00B636FF">
        <w:rPr>
          <w:rStyle w:val="style24"/>
          <w:color w:val="000000"/>
        </w:rPr>
        <w:t>то есть доведенной до потребителя до или в момент заключения договора на приобретение товара</w:t>
      </w:r>
      <w:r w:rsidR="00B636FF">
        <w:rPr>
          <w:rStyle w:val="style24"/>
          <w:color w:val="000000"/>
        </w:rPr>
        <w:t xml:space="preserve"> (</w:t>
      </w:r>
      <w:r w:rsidRPr="00B636FF">
        <w:rPr>
          <w:rStyle w:val="style24"/>
          <w:color w:val="000000"/>
        </w:rPr>
        <w:t>работы, услуги</w:t>
      </w:r>
      <w:r w:rsidR="00B636FF" w:rsidRPr="00B636FF">
        <w:rPr>
          <w:rStyle w:val="style24"/>
          <w:color w:val="000000"/>
        </w:rPr>
        <w:t>)</w:t>
      </w:r>
      <w:r w:rsidR="00B636FF">
        <w:rPr>
          <w:rStyle w:val="style24"/>
          <w:color w:val="000000"/>
        </w:rPr>
        <w:t>.</w:t>
      </w:r>
    </w:p>
    <w:p w:rsidR="00B636FF" w:rsidRDefault="00952EF7" w:rsidP="00B636FF">
      <w:pPr>
        <w:ind w:firstLine="709"/>
        <w:rPr>
          <w:rStyle w:val="style24"/>
          <w:color w:val="000000"/>
        </w:rPr>
      </w:pPr>
      <w:r w:rsidRPr="00B636FF">
        <w:rPr>
          <w:rStyle w:val="style24"/>
          <w:color w:val="000000"/>
        </w:rPr>
        <w:t xml:space="preserve">Необходимая, достоверная и своевременная информация называется </w:t>
      </w:r>
      <w:r w:rsidRPr="00B636FF">
        <w:rPr>
          <w:rStyle w:val="style24"/>
          <w:i/>
          <w:iCs/>
          <w:color w:val="000000"/>
        </w:rPr>
        <w:t>надлежащей</w:t>
      </w:r>
      <w:r w:rsidR="00B636FF" w:rsidRPr="00B636FF">
        <w:rPr>
          <w:rStyle w:val="style24"/>
          <w:color w:val="000000"/>
        </w:rPr>
        <w:t>.</w:t>
      </w:r>
    </w:p>
    <w:p w:rsidR="00B636FF" w:rsidRDefault="00952EF7" w:rsidP="00B636FF">
      <w:pPr>
        <w:ind w:firstLine="709"/>
        <w:rPr>
          <w:rStyle w:val="style24"/>
          <w:color w:val="000000"/>
        </w:rPr>
      </w:pPr>
      <w:r w:rsidRPr="00B636FF">
        <w:rPr>
          <w:rStyle w:val="style24"/>
          <w:color w:val="000000"/>
        </w:rPr>
        <w:t>Потребитель решает сам, требовать ли предоставления полной информации, которая определена Законом, или только части ее</w:t>
      </w:r>
      <w:r w:rsidR="00B636FF" w:rsidRPr="00B636FF">
        <w:rPr>
          <w:rStyle w:val="style24"/>
          <w:color w:val="000000"/>
        </w:rPr>
        <w:t>.</w:t>
      </w:r>
    </w:p>
    <w:p w:rsidR="00B636FF" w:rsidRDefault="00606E6C" w:rsidP="00B636FF">
      <w:pPr>
        <w:ind w:firstLine="709"/>
      </w:pPr>
      <w:bookmarkStart w:id="16" w:name="_Toc251614269"/>
      <w:r w:rsidRPr="00B636FF">
        <w:t>Задача</w:t>
      </w:r>
      <w:r w:rsidR="00B636FF" w:rsidRPr="00B636FF">
        <w:t>:</w:t>
      </w:r>
      <w:bookmarkEnd w:id="16"/>
    </w:p>
    <w:p w:rsidR="00B636FF" w:rsidRDefault="00606E6C" w:rsidP="00B636FF">
      <w:pPr>
        <w:ind w:firstLine="709"/>
      </w:pPr>
      <w:r w:rsidRPr="00B636FF">
        <w:t>Молчаков купил в октябре 2002 г</w:t>
      </w:r>
      <w:r w:rsidR="00B636FF" w:rsidRPr="00B636FF">
        <w:t xml:space="preserve">. </w:t>
      </w:r>
      <w:r w:rsidRPr="00B636FF">
        <w:t>В магазине</w:t>
      </w:r>
      <w:r w:rsidR="00B636FF">
        <w:t xml:space="preserve"> "</w:t>
      </w:r>
      <w:r w:rsidRPr="00B636FF">
        <w:t>Радуга</w:t>
      </w:r>
      <w:r w:rsidR="00B636FF">
        <w:t xml:space="preserve">" </w:t>
      </w:r>
      <w:r w:rsidRPr="00B636FF">
        <w:t>цветной телевизор с гарантийным сроком в один год</w:t>
      </w:r>
      <w:r w:rsidR="00B636FF" w:rsidRPr="00B636FF">
        <w:t xml:space="preserve">. </w:t>
      </w:r>
      <w:r w:rsidRPr="00B636FF">
        <w:t>В марте 2003 г</w:t>
      </w:r>
      <w:r w:rsidR="00B636FF" w:rsidRPr="00B636FF">
        <w:t xml:space="preserve">. </w:t>
      </w:r>
      <w:r w:rsidRPr="00B636FF">
        <w:t>телевизор загорелся, в квартире вспыхнул пожар</w:t>
      </w:r>
      <w:r w:rsidR="00B636FF" w:rsidRPr="00B636FF">
        <w:t xml:space="preserve">. </w:t>
      </w:r>
      <w:r w:rsidRPr="00B636FF">
        <w:t>В результате пожара сгорел не только телевизор, но и часть домашних вещей, а так же повреждены паркет, встроенные шкафы и двери</w:t>
      </w:r>
      <w:r w:rsidR="00B636FF" w:rsidRPr="00B636FF">
        <w:t xml:space="preserve">. </w:t>
      </w:r>
      <w:r w:rsidRPr="00B636FF">
        <w:t>Находившийся в квартире во время пожара Молчаков получил сильные ожоги</w:t>
      </w:r>
      <w:r w:rsidR="00B636FF" w:rsidRPr="00B636FF">
        <w:t>.</w:t>
      </w:r>
    </w:p>
    <w:p w:rsidR="00B636FF" w:rsidRDefault="00606E6C" w:rsidP="00B636FF">
      <w:pPr>
        <w:ind w:firstLine="709"/>
      </w:pPr>
      <w:r w:rsidRPr="00B636FF">
        <w:t>Кому и какие требования могут быть предъявлены Молчаковым</w:t>
      </w:r>
      <w:r w:rsidR="00B636FF" w:rsidRPr="00B636FF">
        <w:t xml:space="preserve">? </w:t>
      </w:r>
      <w:r w:rsidRPr="00B636FF">
        <w:t>Какой орган должен рассматривать этот спор и каким должно быть решение</w:t>
      </w:r>
      <w:r w:rsidR="00B636FF" w:rsidRPr="00B636FF">
        <w:t>?</w:t>
      </w:r>
    </w:p>
    <w:p w:rsidR="00B636FF" w:rsidRDefault="00704B49" w:rsidP="00B636FF">
      <w:pPr>
        <w:ind w:firstLine="709"/>
      </w:pPr>
      <w:r w:rsidRPr="00B636FF">
        <w:t>В данном случае гарантийный срок телевизора не имеет большого значения</w:t>
      </w:r>
      <w:r w:rsidR="00B636FF" w:rsidRPr="00B636FF">
        <w:t xml:space="preserve">. </w:t>
      </w:r>
      <w:r w:rsidRPr="00B636FF">
        <w:t xml:space="preserve">Вред, причиненный жизни, здоровью или имуществу потребителя, подлежит возмещению, если вред причинен в течение установленного </w:t>
      </w:r>
      <w:r w:rsidRPr="00B636FF">
        <w:rPr>
          <w:b/>
          <w:bCs/>
        </w:rPr>
        <w:t>срока службы или срока годности товара</w:t>
      </w:r>
      <w:r w:rsidR="00B636FF" w:rsidRPr="00B636FF">
        <w:t>.</w:t>
      </w:r>
    </w:p>
    <w:p w:rsidR="00B636FF" w:rsidRDefault="00706970" w:rsidP="00B636FF">
      <w:pPr>
        <w:ind w:firstLine="709"/>
      </w:pPr>
      <w:r w:rsidRPr="00B636FF">
        <w:t>В соответствии со ст</w:t>
      </w:r>
      <w:r w:rsidR="00B636FF">
        <w:t>.1</w:t>
      </w:r>
      <w:r w:rsidRPr="00B636FF">
        <w:t>095</w:t>
      </w:r>
      <w:r w:rsidR="00B636FF" w:rsidRPr="00B636FF">
        <w:t xml:space="preserve"> - </w:t>
      </w:r>
      <w:r w:rsidRPr="00B636FF">
        <w:t>1097 ГК РФ, п</w:t>
      </w:r>
      <w:r w:rsidR="00B636FF">
        <w:t>.1</w:t>
      </w:r>
      <w:r w:rsidRPr="00B636FF">
        <w:t xml:space="preserve"> ст</w:t>
      </w:r>
      <w:r w:rsidR="00B636FF">
        <w:t>.1</w:t>
      </w:r>
      <w:r w:rsidRPr="00B636FF">
        <w:t>2 и п</w:t>
      </w:r>
      <w:r w:rsidR="00B636FF" w:rsidRPr="00B636FF">
        <w:t xml:space="preserve">. </w:t>
      </w:r>
      <w:r w:rsidRPr="00B636FF">
        <w:t>п</w:t>
      </w:r>
      <w:r w:rsidR="00B636FF">
        <w:t>.1</w:t>
      </w:r>
      <w:r w:rsidR="00B636FF" w:rsidRPr="00B636FF">
        <w:t xml:space="preserve"> - </w:t>
      </w:r>
      <w:r w:rsidRPr="00B636FF">
        <w:t>4 ст</w:t>
      </w:r>
      <w:r w:rsidR="00B636FF">
        <w:t>.1</w:t>
      </w:r>
      <w:r w:rsidRPr="00B636FF">
        <w:t>4 Закона Российской Федерации</w:t>
      </w:r>
      <w:r w:rsidR="00B636FF">
        <w:t xml:space="preserve"> "</w:t>
      </w:r>
      <w:r w:rsidRPr="00B636FF">
        <w:t>О защите прав потребителей</w:t>
      </w:r>
      <w:r w:rsidR="00B636FF">
        <w:t xml:space="preserve">" </w:t>
      </w:r>
      <w:r w:rsidRPr="00B636FF">
        <w:t>такой вред подлежит возмещению продавцом или изготовителем в полном объеме независимо от их вины</w:t>
      </w:r>
      <w:r w:rsidR="00B636FF" w:rsidRPr="00B636FF">
        <w:t xml:space="preserve">. </w:t>
      </w:r>
      <w:r w:rsidRPr="00B636FF">
        <w:t>Вред в соответствии со ст</w:t>
      </w:r>
      <w:r w:rsidR="00B636FF">
        <w:t>.1</w:t>
      </w:r>
      <w:r w:rsidRPr="00B636FF">
        <w:t>097 ГК РФ возмещается, если он возник в течение установленных сроков годности товара, а если срок годности не установлен, в течение десяти лет со дня производства товара, а также независимо от того, когда был причинен вред</w:t>
      </w:r>
      <w:r w:rsidR="00DF487E" w:rsidRPr="00B636FF">
        <w:t xml:space="preserve"> </w:t>
      </w:r>
      <w:r w:rsidR="00160B12" w:rsidRPr="00B636FF">
        <w:t>при условии, что товар приобретался для использования в личных, семейных или домашних целях, а не для осуществления предпринимательской деятельности</w:t>
      </w:r>
      <w:r w:rsidR="00B636FF" w:rsidRPr="00B636FF">
        <w:t>.</w:t>
      </w:r>
    </w:p>
    <w:p w:rsidR="00B636FF" w:rsidRDefault="00952EF7" w:rsidP="00B636FF">
      <w:pPr>
        <w:ind w:firstLine="709"/>
      </w:pPr>
      <w:r w:rsidRPr="00B636FF">
        <w:t>Молчаков может предъявить требования на возмещение убытков</w:t>
      </w:r>
      <w:r w:rsidR="00DF487E" w:rsidRPr="00B636FF">
        <w:t>, причиненн</w:t>
      </w:r>
      <w:r w:rsidRPr="00B636FF">
        <w:t>ых</w:t>
      </w:r>
      <w:r w:rsidR="00DF487E" w:rsidRPr="00B636FF">
        <w:t xml:space="preserve"> вследствие недостатков товара, продавц</w:t>
      </w:r>
      <w:r w:rsidRPr="00B636FF">
        <w:t>у</w:t>
      </w:r>
      <w:r w:rsidR="00DF487E" w:rsidRPr="00B636FF">
        <w:t xml:space="preserve"> или изготовител</w:t>
      </w:r>
      <w:r w:rsidRPr="00B636FF">
        <w:t>ю</w:t>
      </w:r>
      <w:r w:rsidR="00DF487E" w:rsidRPr="00B636FF">
        <w:t xml:space="preserve"> </w:t>
      </w:r>
      <w:r w:rsidRPr="00B636FF">
        <w:t>телевизора</w:t>
      </w:r>
      <w:r w:rsidR="00DF487E" w:rsidRPr="00B636FF">
        <w:t xml:space="preserve"> по выбору потерпевшего</w:t>
      </w:r>
      <w:r w:rsidR="00B636FF">
        <w:t xml:space="preserve"> (</w:t>
      </w:r>
      <w:r w:rsidR="00DF487E" w:rsidRPr="00B636FF">
        <w:t>ст</w:t>
      </w:r>
      <w:r w:rsidR="00B636FF">
        <w:t>.1</w:t>
      </w:r>
      <w:r w:rsidR="00DF487E" w:rsidRPr="00B636FF">
        <w:t>4 Закона</w:t>
      </w:r>
      <w:r w:rsidR="00B636FF" w:rsidRPr="00B636FF">
        <w:t>).</w:t>
      </w:r>
    </w:p>
    <w:p w:rsidR="00B636FF" w:rsidRDefault="00952EF7" w:rsidP="00B636FF">
      <w:pPr>
        <w:ind w:firstLine="709"/>
      </w:pPr>
      <w:r w:rsidRPr="00B636FF">
        <w:t>Такие с</w:t>
      </w:r>
      <w:r w:rsidR="00DF487E" w:rsidRPr="00B636FF">
        <w:t>пор</w:t>
      </w:r>
      <w:r w:rsidRPr="00B636FF">
        <w:t>ы</w:t>
      </w:r>
      <w:r w:rsidR="00DF487E" w:rsidRPr="00B636FF">
        <w:t xml:space="preserve"> рассматрива</w:t>
      </w:r>
      <w:r w:rsidRPr="00B636FF">
        <w:t>ю</w:t>
      </w:r>
      <w:r w:rsidR="00DF487E" w:rsidRPr="00B636FF">
        <w:t>т</w:t>
      </w:r>
      <w:r w:rsidRPr="00B636FF">
        <w:t>ся в</w:t>
      </w:r>
      <w:r w:rsidR="00DF487E" w:rsidRPr="00B636FF">
        <w:t xml:space="preserve"> суд</w:t>
      </w:r>
      <w:r w:rsidRPr="00B636FF">
        <w:t>ебном порядке</w:t>
      </w:r>
      <w:r w:rsidR="00B636FF">
        <w:t xml:space="preserve"> (</w:t>
      </w:r>
      <w:r w:rsidR="00DF487E" w:rsidRPr="00B636FF">
        <w:t>ст</w:t>
      </w:r>
      <w:r w:rsidR="00B636FF">
        <w:t>.1</w:t>
      </w:r>
      <w:r w:rsidR="00DF487E" w:rsidRPr="00B636FF">
        <w:t>7</w:t>
      </w:r>
      <w:r w:rsidRPr="00B636FF">
        <w:t xml:space="preserve"> Закона</w:t>
      </w:r>
      <w:r w:rsidR="00B636FF" w:rsidRPr="00B636FF">
        <w:t xml:space="preserve">). </w:t>
      </w:r>
      <w:r w:rsidRPr="00B636FF">
        <w:t>Суд должен принять решение о в</w:t>
      </w:r>
      <w:r w:rsidR="00DF487E" w:rsidRPr="00B636FF">
        <w:t>озмещени</w:t>
      </w:r>
      <w:r w:rsidRPr="00B636FF">
        <w:t>и</w:t>
      </w:r>
      <w:r w:rsidR="00DF487E" w:rsidRPr="00B636FF">
        <w:t xml:space="preserve"> имущественных убытков, </w:t>
      </w:r>
      <w:r w:rsidR="00B636FF">
        <w:t>т.е.</w:t>
      </w:r>
      <w:r w:rsidR="00B636FF" w:rsidRPr="00B636FF">
        <w:t xml:space="preserve"> </w:t>
      </w:r>
      <w:r w:rsidR="00DF487E" w:rsidRPr="00B636FF">
        <w:t xml:space="preserve">расходов, которые Молчаков, произвел или должен будет произвести для восстановления </w:t>
      </w:r>
      <w:r w:rsidRPr="00B636FF">
        <w:t>своего утерянного</w:t>
      </w:r>
      <w:r w:rsidR="00DF487E" w:rsidRPr="00B636FF">
        <w:t xml:space="preserve"> имущества</w:t>
      </w:r>
      <w:r w:rsidR="00B636FF">
        <w:t xml:space="preserve"> (</w:t>
      </w:r>
      <w:r w:rsidR="00DF487E" w:rsidRPr="00B636FF">
        <w:t>реальный ущерб</w:t>
      </w:r>
      <w:r w:rsidR="00B636FF" w:rsidRPr="00B636FF">
        <w:t>),</w:t>
      </w:r>
      <w:r w:rsidR="00DF487E" w:rsidRPr="00B636FF">
        <w:t xml:space="preserve"> а также</w:t>
      </w:r>
      <w:r w:rsidR="00B636FF" w:rsidRPr="00B636FF">
        <w:t xml:space="preserve"> </w:t>
      </w:r>
      <w:r w:rsidR="00DF487E" w:rsidRPr="00B636FF">
        <w:t>средства, потраченные на лечение</w:t>
      </w:r>
      <w:r w:rsidR="00B636FF" w:rsidRPr="00B636FF">
        <w:t xml:space="preserve">. </w:t>
      </w:r>
      <w:r w:rsidRPr="00B636FF">
        <w:t>Эти убытки подлежат возмещению в полном объеме</w:t>
      </w:r>
      <w:r w:rsidR="00B636FF" w:rsidRPr="00B636FF">
        <w:t>.</w:t>
      </w:r>
    </w:p>
    <w:p w:rsidR="00B636FF" w:rsidRDefault="00DF487E" w:rsidP="00B636FF">
      <w:pPr>
        <w:ind w:firstLine="709"/>
      </w:pPr>
      <w:r w:rsidRPr="00B636FF">
        <w:t>Кроме того, если судом будет доказана вина продавца</w:t>
      </w:r>
      <w:r w:rsidR="00B636FF">
        <w:t xml:space="preserve"> (</w:t>
      </w:r>
      <w:r w:rsidRPr="00B636FF">
        <w:t>изготовителя</w:t>
      </w:r>
      <w:r w:rsidR="00B636FF" w:rsidRPr="00B636FF">
        <w:t>),</w:t>
      </w:r>
      <w:r w:rsidRPr="00B636FF">
        <w:t xml:space="preserve"> то Молчакову может быть осуществлена компенсация морального вреда независимо от возмещения имущественного вреда и понесенных потребителем убытков</w:t>
      </w:r>
      <w:r w:rsidR="00B636FF" w:rsidRPr="00B636FF">
        <w:t>.</w:t>
      </w:r>
    </w:p>
    <w:p w:rsidR="00B636FF" w:rsidRDefault="00704B49" w:rsidP="00B636FF">
      <w:pPr>
        <w:ind w:firstLine="709"/>
      </w:pPr>
      <w:r w:rsidRPr="00B636FF">
        <w:t>При определении причиненных потребителю убытков суд в соответствии с п</w:t>
      </w:r>
      <w:r w:rsidR="00B636FF">
        <w:t>.3</w:t>
      </w:r>
      <w:r w:rsidRPr="00B636FF">
        <w:t xml:space="preserve"> ст</w:t>
      </w:r>
      <w:r w:rsidR="00B636FF">
        <w:t>.3</w:t>
      </w:r>
      <w:r w:rsidRPr="00B636FF">
        <w:t>93 ГК РФ вправе исходить из цен, существующих в том месте, где должно было быть удовлетворено требование потребителя</w:t>
      </w:r>
      <w:r w:rsidR="00952EF7" w:rsidRPr="00B636FF">
        <w:rPr>
          <w:rStyle w:val="ab"/>
          <w:color w:val="000000"/>
        </w:rPr>
        <w:footnoteReference w:id="5"/>
      </w:r>
      <w:r w:rsidR="00B636FF" w:rsidRPr="00B636FF">
        <w:t>.</w:t>
      </w:r>
    </w:p>
    <w:p w:rsidR="00B636FF" w:rsidRPr="00B636FF" w:rsidRDefault="00B636FF" w:rsidP="00B636FF">
      <w:pPr>
        <w:pStyle w:val="2"/>
      </w:pPr>
      <w:bookmarkStart w:id="17" w:name="_Toc251614270"/>
      <w:r>
        <w:br w:type="page"/>
      </w:r>
      <w:bookmarkStart w:id="18" w:name="_Toc259985915"/>
      <w:r w:rsidR="006455BB" w:rsidRPr="00B636FF">
        <w:t>Список литературы</w:t>
      </w:r>
      <w:bookmarkEnd w:id="17"/>
      <w:bookmarkEnd w:id="18"/>
    </w:p>
    <w:p w:rsidR="00B636FF" w:rsidRDefault="00B636FF" w:rsidP="00B636FF">
      <w:pPr>
        <w:ind w:firstLine="709"/>
      </w:pPr>
    </w:p>
    <w:p w:rsidR="00B636FF" w:rsidRDefault="00952EF7" w:rsidP="00B636FF">
      <w:pPr>
        <w:pStyle w:val="a0"/>
        <w:tabs>
          <w:tab w:val="left" w:pos="402"/>
        </w:tabs>
        <w:ind w:firstLine="0"/>
      </w:pPr>
      <w:r w:rsidRPr="00B636FF">
        <w:t xml:space="preserve">Гражданский Кодекс РФ, </w:t>
      </w:r>
      <w:r w:rsidR="00160B12" w:rsidRPr="00B636FF">
        <w:t>ч</w:t>
      </w:r>
      <w:r w:rsidR="00B636FF">
        <w:t>.2</w:t>
      </w:r>
      <w:r w:rsidR="00B636FF" w:rsidRPr="00B636FF">
        <w:t>.</w:t>
      </w:r>
    </w:p>
    <w:p w:rsidR="00B636FF" w:rsidRDefault="00160B12" w:rsidP="00B636FF">
      <w:pPr>
        <w:pStyle w:val="a0"/>
        <w:tabs>
          <w:tab w:val="left" w:pos="402"/>
        </w:tabs>
        <w:ind w:firstLine="0"/>
      </w:pPr>
      <w:r w:rsidRPr="00B636FF">
        <w:t>З</w:t>
      </w:r>
      <w:r w:rsidR="00704B49" w:rsidRPr="00B636FF">
        <w:t>акон о защите прав потребителей</w:t>
      </w:r>
      <w:r w:rsidR="00704B49" w:rsidRPr="00B636FF">
        <w:rPr>
          <w:kern w:val="36"/>
        </w:rPr>
        <w:t xml:space="preserve"> </w:t>
      </w:r>
      <w:r w:rsidR="00704B49" w:rsidRPr="00B636FF">
        <w:t>от 07</w:t>
      </w:r>
      <w:r w:rsidR="00B636FF">
        <w:t>.02.19</w:t>
      </w:r>
      <w:r w:rsidR="00704B49" w:rsidRPr="00B636FF">
        <w:t>92 N 2300-1</w:t>
      </w:r>
      <w:r w:rsidR="00B636FF">
        <w:t xml:space="preserve"> (</w:t>
      </w:r>
      <w:r w:rsidR="00C82051" w:rsidRPr="00B636FF">
        <w:t>ред</w:t>
      </w:r>
      <w:r w:rsidR="00B636FF" w:rsidRPr="00B636FF">
        <w:t xml:space="preserve">. </w:t>
      </w:r>
      <w:r w:rsidR="00C82051" w:rsidRPr="00B636FF">
        <w:t>от 2</w:t>
      </w:r>
      <w:r w:rsidR="00B636FF">
        <w:t xml:space="preserve">3.11 </w:t>
      </w:r>
      <w:r w:rsidR="00C82051" w:rsidRPr="00B636FF">
        <w:t>2009</w:t>
      </w:r>
      <w:r w:rsidR="00B636FF" w:rsidRPr="00B636FF">
        <w:t>).</w:t>
      </w:r>
    </w:p>
    <w:p w:rsidR="00B636FF" w:rsidRDefault="00952EF7" w:rsidP="00B636FF">
      <w:pPr>
        <w:pStyle w:val="a0"/>
        <w:tabs>
          <w:tab w:val="left" w:pos="402"/>
        </w:tabs>
        <w:ind w:firstLine="0"/>
      </w:pPr>
      <w:r w:rsidRPr="00B636FF">
        <w:t>Постановление</w:t>
      </w:r>
      <w:r w:rsidR="00704B49" w:rsidRPr="00B636FF">
        <w:t xml:space="preserve"> </w:t>
      </w:r>
      <w:r w:rsidRPr="00B636FF">
        <w:t>Пленума</w:t>
      </w:r>
      <w:r w:rsidR="00704B49" w:rsidRPr="00B636FF">
        <w:t xml:space="preserve"> </w:t>
      </w:r>
      <w:r w:rsidRPr="00B636FF">
        <w:t>Верхового</w:t>
      </w:r>
      <w:r w:rsidR="00704B49" w:rsidRPr="00B636FF">
        <w:t xml:space="preserve"> С</w:t>
      </w:r>
      <w:r w:rsidRPr="00B636FF">
        <w:t>уда</w:t>
      </w:r>
      <w:r w:rsidR="00704B49" w:rsidRPr="00B636FF">
        <w:t xml:space="preserve"> </w:t>
      </w:r>
      <w:r w:rsidRPr="00B636FF">
        <w:t>Российской</w:t>
      </w:r>
      <w:r w:rsidR="00704B49" w:rsidRPr="00B636FF">
        <w:t xml:space="preserve"> </w:t>
      </w:r>
      <w:r w:rsidRPr="00B636FF">
        <w:t>Федерации</w:t>
      </w:r>
      <w:r w:rsidR="00704B49" w:rsidRPr="00B636FF">
        <w:t xml:space="preserve"> от 29 сентября 1994 г</w:t>
      </w:r>
      <w:r w:rsidR="00B636FF" w:rsidRPr="00B636FF">
        <w:t xml:space="preserve">. </w:t>
      </w:r>
      <w:r w:rsidR="00704B49" w:rsidRPr="00B636FF">
        <w:t>N 7</w:t>
      </w:r>
      <w:r w:rsidR="00B636FF">
        <w:t xml:space="preserve"> "</w:t>
      </w:r>
      <w:r w:rsidR="00704B49" w:rsidRPr="00B636FF">
        <w:t xml:space="preserve">О </w:t>
      </w:r>
      <w:r w:rsidRPr="00B636FF">
        <w:t>практике</w:t>
      </w:r>
      <w:r w:rsidR="00704B49" w:rsidRPr="00B636FF">
        <w:t xml:space="preserve"> </w:t>
      </w:r>
      <w:r w:rsidRPr="00B636FF">
        <w:t>рассмотрения</w:t>
      </w:r>
      <w:r w:rsidR="00704B49" w:rsidRPr="00B636FF">
        <w:t xml:space="preserve"> </w:t>
      </w:r>
      <w:r w:rsidRPr="00B636FF">
        <w:t>судами</w:t>
      </w:r>
      <w:r w:rsidR="00704B49" w:rsidRPr="00B636FF">
        <w:t xml:space="preserve"> </w:t>
      </w:r>
      <w:r w:rsidRPr="00B636FF">
        <w:t>дел</w:t>
      </w:r>
      <w:r w:rsidR="00704B49" w:rsidRPr="00B636FF">
        <w:t xml:space="preserve"> </w:t>
      </w:r>
      <w:r w:rsidRPr="00B636FF">
        <w:t>о</w:t>
      </w:r>
      <w:r w:rsidR="00704B49" w:rsidRPr="00B636FF">
        <w:t xml:space="preserve"> </w:t>
      </w:r>
      <w:r w:rsidRPr="00B636FF">
        <w:t>защите</w:t>
      </w:r>
      <w:r w:rsidR="00704B49" w:rsidRPr="00B636FF">
        <w:t xml:space="preserve"> </w:t>
      </w:r>
      <w:r w:rsidRPr="00B636FF">
        <w:t>прав</w:t>
      </w:r>
      <w:r w:rsidR="00704B49" w:rsidRPr="00B636FF">
        <w:t xml:space="preserve"> </w:t>
      </w:r>
      <w:r w:rsidRPr="00B636FF">
        <w:t>потребителей</w:t>
      </w:r>
      <w:r w:rsidR="00B636FF">
        <w:t>".</w:t>
      </w:r>
    </w:p>
    <w:p w:rsidR="00B636FF" w:rsidRDefault="00952EF7" w:rsidP="00B636FF">
      <w:pPr>
        <w:pStyle w:val="a0"/>
        <w:tabs>
          <w:tab w:val="left" w:pos="402"/>
        </w:tabs>
        <w:ind w:firstLine="0"/>
      </w:pPr>
      <w:r w:rsidRPr="00B636FF">
        <w:t>Горбухов В</w:t>
      </w:r>
      <w:r w:rsidR="00B636FF">
        <w:t xml:space="preserve">.А. </w:t>
      </w:r>
      <w:r w:rsidRPr="00B636FF">
        <w:t>Коммерческое право</w:t>
      </w:r>
      <w:r w:rsidR="00B636FF" w:rsidRPr="00B636FF">
        <w:t xml:space="preserve">. </w:t>
      </w:r>
      <w:r w:rsidRPr="00B636FF">
        <w:t>Конспект лекций</w:t>
      </w:r>
      <w:r w:rsidR="00B636FF" w:rsidRPr="00B636FF">
        <w:t xml:space="preserve">. </w:t>
      </w:r>
      <w:r w:rsidR="00B636FF">
        <w:t>-</w:t>
      </w:r>
      <w:r w:rsidRPr="00B636FF">
        <w:t xml:space="preserve"> М</w:t>
      </w:r>
      <w:r w:rsidR="00B636FF" w:rsidRPr="00B636FF">
        <w:t>., 20</w:t>
      </w:r>
      <w:r w:rsidRPr="00B636FF">
        <w:t>07</w:t>
      </w:r>
      <w:r w:rsidR="00B636FF" w:rsidRPr="00B636FF">
        <w:t>.</w:t>
      </w:r>
    </w:p>
    <w:p w:rsidR="00B636FF" w:rsidRDefault="00160B12" w:rsidP="00B636FF">
      <w:pPr>
        <w:pStyle w:val="a0"/>
        <w:tabs>
          <w:tab w:val="left" w:pos="402"/>
        </w:tabs>
        <w:ind w:firstLine="0"/>
      </w:pPr>
      <w:r w:rsidRPr="00B636FF">
        <w:t>Комментарии к гражданскому кодексу РФ, часть вторая</w:t>
      </w:r>
      <w:r w:rsidR="00B636FF" w:rsidRPr="00B636FF">
        <w:t xml:space="preserve"> - </w:t>
      </w:r>
      <w:r w:rsidRPr="00B636FF">
        <w:t>под ред</w:t>
      </w:r>
      <w:r w:rsidR="00B636FF" w:rsidRPr="00B636FF">
        <w:t xml:space="preserve">. </w:t>
      </w:r>
      <w:r w:rsidRPr="00B636FF">
        <w:t>Т</w:t>
      </w:r>
      <w:r w:rsidR="00B636FF">
        <w:t xml:space="preserve">.Е. </w:t>
      </w:r>
      <w:r w:rsidRPr="00B636FF">
        <w:t>Абовой и А</w:t>
      </w:r>
      <w:r w:rsidR="00B636FF">
        <w:t xml:space="preserve">.Ю. </w:t>
      </w:r>
      <w:r w:rsidRPr="00B636FF">
        <w:t>Кабалкина</w:t>
      </w:r>
      <w:r w:rsidR="00B636FF" w:rsidRPr="00B636FF">
        <w:t xml:space="preserve">. </w:t>
      </w:r>
      <w:r w:rsidR="00B636FF">
        <w:t>-</w:t>
      </w:r>
      <w:r w:rsidRPr="00B636FF">
        <w:t xml:space="preserve"> М</w:t>
      </w:r>
      <w:r w:rsidR="00B636FF" w:rsidRPr="00B636FF">
        <w:t>., 20</w:t>
      </w:r>
      <w:r w:rsidRPr="00B636FF">
        <w:t>03</w:t>
      </w:r>
      <w:r w:rsidR="00B636FF" w:rsidRPr="00B636FF">
        <w:t>.</w:t>
      </w:r>
    </w:p>
    <w:p w:rsidR="00B636FF" w:rsidRDefault="006455BB" w:rsidP="00B636FF">
      <w:pPr>
        <w:pStyle w:val="a0"/>
        <w:tabs>
          <w:tab w:val="left" w:pos="402"/>
        </w:tabs>
        <w:ind w:firstLine="0"/>
      </w:pPr>
      <w:r w:rsidRPr="00B636FF">
        <w:t>Коммерческое право</w:t>
      </w:r>
      <w:r w:rsidR="00B636FF" w:rsidRPr="00B636FF">
        <w:t xml:space="preserve">: </w:t>
      </w:r>
      <w:r w:rsidRPr="00B636FF">
        <w:t>учебное пособие / Под ред</w:t>
      </w:r>
      <w:r w:rsidR="00B636FF" w:rsidRPr="00B636FF">
        <w:t xml:space="preserve">. </w:t>
      </w:r>
      <w:r w:rsidRPr="00B636FF">
        <w:t>Н</w:t>
      </w:r>
      <w:r w:rsidR="00B636FF">
        <w:t xml:space="preserve">.В. </w:t>
      </w:r>
      <w:r w:rsidRPr="00B636FF">
        <w:t>Постового</w:t>
      </w:r>
      <w:r w:rsidR="00B636FF" w:rsidRPr="00B636FF">
        <w:t>. -</w:t>
      </w:r>
      <w:r w:rsidR="00B636FF">
        <w:t xml:space="preserve"> </w:t>
      </w:r>
      <w:r w:rsidRPr="00B636FF">
        <w:t>М</w:t>
      </w:r>
      <w:r w:rsidR="00B636FF">
        <w:t>.:</w:t>
      </w:r>
      <w:r w:rsidR="00B636FF" w:rsidRPr="00B636FF">
        <w:t xml:space="preserve"> </w:t>
      </w:r>
      <w:r w:rsidRPr="00B636FF">
        <w:t>ИД</w:t>
      </w:r>
      <w:r w:rsidR="00B636FF">
        <w:t xml:space="preserve"> "</w:t>
      </w:r>
      <w:r w:rsidRPr="00B636FF">
        <w:t>Юриспруденция</w:t>
      </w:r>
      <w:r w:rsidR="00B636FF">
        <w:t xml:space="preserve">", </w:t>
      </w:r>
      <w:r w:rsidRPr="00B636FF">
        <w:t>2006</w:t>
      </w:r>
      <w:r w:rsidR="00B636FF" w:rsidRPr="00B636FF">
        <w:t>.</w:t>
      </w:r>
    </w:p>
    <w:p w:rsidR="006455BB" w:rsidRPr="00B636FF" w:rsidRDefault="006455BB" w:rsidP="00B636FF">
      <w:pPr>
        <w:ind w:firstLine="709"/>
      </w:pPr>
      <w:bookmarkStart w:id="19" w:name="_GoBack"/>
      <w:bookmarkEnd w:id="19"/>
    </w:p>
    <w:sectPr w:rsidR="006455BB" w:rsidRPr="00B636FF" w:rsidSect="00B636FF">
      <w:headerReference w:type="default" r:id="rId7"/>
      <w:footerReference w:type="default" r:id="rId8"/>
      <w:headerReference w:type="first" r:id="rId9"/>
      <w:footerReference w:type="first" r:id="rId10"/>
      <w:type w:val="continuous"/>
      <w:pgSz w:w="11906" w:h="16838"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9A" w:rsidRDefault="0014679A">
      <w:pPr>
        <w:ind w:firstLine="709"/>
      </w:pPr>
      <w:r>
        <w:separator/>
      </w:r>
    </w:p>
  </w:endnote>
  <w:endnote w:type="continuationSeparator" w:id="0">
    <w:p w:rsidR="0014679A" w:rsidRDefault="0014679A">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6FF" w:rsidRDefault="00B636FF">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6FF" w:rsidRDefault="00B636FF">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9A" w:rsidRDefault="0014679A">
      <w:pPr>
        <w:ind w:firstLine="709"/>
      </w:pPr>
      <w:r>
        <w:separator/>
      </w:r>
    </w:p>
  </w:footnote>
  <w:footnote w:type="continuationSeparator" w:id="0">
    <w:p w:rsidR="0014679A" w:rsidRDefault="0014679A">
      <w:pPr>
        <w:ind w:firstLine="709"/>
      </w:pPr>
      <w:r>
        <w:continuationSeparator/>
      </w:r>
    </w:p>
  </w:footnote>
  <w:footnote w:id="1">
    <w:p w:rsidR="0014679A" w:rsidRDefault="00B636FF" w:rsidP="00B636FF">
      <w:pPr>
        <w:pStyle w:val="a7"/>
      </w:pPr>
      <w:r>
        <w:rPr>
          <w:rStyle w:val="ab"/>
          <w:sz w:val="20"/>
          <w:szCs w:val="20"/>
        </w:rPr>
        <w:footnoteRef/>
      </w:r>
      <w:r>
        <w:t xml:space="preserve"> П</w:t>
      </w:r>
      <w:r w:rsidRPr="00717E11">
        <w:t>реамбула к Закону РФ «О защите прав потребителей»</w:t>
      </w:r>
    </w:p>
  </w:footnote>
  <w:footnote w:id="2">
    <w:p w:rsidR="0014679A" w:rsidRDefault="00B636FF" w:rsidP="00B636FF">
      <w:pPr>
        <w:pStyle w:val="a7"/>
      </w:pPr>
      <w:r>
        <w:rPr>
          <w:rStyle w:val="ab"/>
          <w:sz w:val="20"/>
          <w:szCs w:val="20"/>
        </w:rPr>
        <w:footnoteRef/>
      </w:r>
      <w:r>
        <w:t xml:space="preserve"> </w:t>
      </w:r>
      <w:r w:rsidRPr="00952EF7">
        <w:t>Комментарии к гражданскому кодексу РФ, часть вторая - под ред. Т.Е. Абовой и А.Ю. Кабалкина. – М., 2003.</w:t>
      </w:r>
    </w:p>
  </w:footnote>
  <w:footnote w:id="3">
    <w:p w:rsidR="0014679A" w:rsidRDefault="00B636FF" w:rsidP="00B636FF">
      <w:pPr>
        <w:pStyle w:val="a7"/>
      </w:pPr>
      <w:r>
        <w:rPr>
          <w:rStyle w:val="ab"/>
          <w:sz w:val="20"/>
          <w:szCs w:val="20"/>
        </w:rPr>
        <w:footnoteRef/>
      </w:r>
      <w:r>
        <w:t xml:space="preserve"> </w:t>
      </w:r>
      <w:r w:rsidRPr="00952EF7">
        <w:t>Горбухов В.А. Коммерческое право. Конспект лекций. – М., 2007.</w:t>
      </w:r>
    </w:p>
  </w:footnote>
  <w:footnote w:id="4">
    <w:p w:rsidR="0014679A" w:rsidRDefault="00B636FF" w:rsidP="00B636FF">
      <w:pPr>
        <w:pStyle w:val="a7"/>
      </w:pPr>
      <w:r>
        <w:rPr>
          <w:rStyle w:val="ab"/>
          <w:sz w:val="20"/>
          <w:szCs w:val="20"/>
        </w:rPr>
        <w:footnoteRef/>
      </w:r>
      <w:r>
        <w:t xml:space="preserve"> </w:t>
      </w:r>
      <w:r w:rsidRPr="00952EF7">
        <w:t xml:space="preserve">Коммерческое право: учебное пособие / Под ред. Н.В. Постового. - М.: ИД «Юриспруденция», 2006. </w:t>
      </w:r>
    </w:p>
  </w:footnote>
  <w:footnote w:id="5">
    <w:p w:rsidR="0014679A" w:rsidRDefault="00B636FF" w:rsidP="00B636FF">
      <w:pPr>
        <w:pStyle w:val="a7"/>
      </w:pPr>
      <w:r>
        <w:rPr>
          <w:rStyle w:val="ab"/>
          <w:sz w:val="20"/>
          <w:szCs w:val="20"/>
        </w:rPr>
        <w:footnoteRef/>
      </w:r>
      <w:r>
        <w:t xml:space="preserve"> </w:t>
      </w:r>
      <w:r w:rsidRPr="00952EF7">
        <w:t>Постановление Пленума Верхового Суда Российской Федерации от 29 сентября 1994 г. N 7 «О практике рассмотрения судами дел о защите прав потребителей».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6FF" w:rsidRDefault="00D86041" w:rsidP="0074579A">
    <w:pPr>
      <w:pStyle w:val="af1"/>
      <w:framePr w:wrap="auto" w:vAnchor="text" w:hAnchor="margin" w:xAlign="right" w:y="1"/>
      <w:rPr>
        <w:rStyle w:val="a6"/>
      </w:rPr>
    </w:pPr>
    <w:r>
      <w:rPr>
        <w:rStyle w:val="a6"/>
      </w:rPr>
      <w:t>2</w:t>
    </w:r>
  </w:p>
  <w:p w:rsidR="00B636FF" w:rsidRDefault="00B636FF" w:rsidP="0074579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6FF" w:rsidRDefault="00B636F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26C7"/>
    <w:multiLevelType w:val="hybridMultilevel"/>
    <w:tmpl w:val="BE4C0BBC"/>
    <w:lvl w:ilvl="0" w:tplc="08F4D776">
      <w:start w:val="1"/>
      <w:numFmt w:val="decimal"/>
      <w:lvlText w:val="%1."/>
      <w:lvlJc w:val="left"/>
      <w:pPr>
        <w:tabs>
          <w:tab w:val="num" w:pos="709"/>
        </w:tabs>
        <w:ind w:left="709"/>
      </w:pPr>
      <w:rPr>
        <w:rFonts w:hint="default"/>
        <w:b w:val="0"/>
        <w:bCs w:val="0"/>
        <w:i w:val="0"/>
        <w:iCs w:val="0"/>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863BBF"/>
    <w:multiLevelType w:val="singleLevel"/>
    <w:tmpl w:val="AD984E20"/>
    <w:lvl w:ilvl="0">
      <w:start w:val="1"/>
      <w:numFmt w:val="decimal"/>
      <w:lvlText w:val="%1)"/>
      <w:legacy w:legacy="1" w:legacySpace="0" w:legacyIndent="283"/>
      <w:lvlJc w:val="left"/>
      <w:rPr>
        <w:rFonts w:ascii="Times New Roman" w:hAnsi="Times New Roman" w:cs="Times New Roman" w:hint="default"/>
      </w:rPr>
    </w:lvl>
  </w:abstractNum>
  <w:abstractNum w:abstractNumId="3">
    <w:nsid w:val="16DD4E00"/>
    <w:multiLevelType w:val="hybridMultilevel"/>
    <w:tmpl w:val="A996611C"/>
    <w:lvl w:ilvl="0" w:tplc="73946C64">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AF84550"/>
    <w:multiLevelType w:val="multilevel"/>
    <w:tmpl w:val="01E4D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BAB2FAD"/>
    <w:multiLevelType w:val="singleLevel"/>
    <w:tmpl w:val="F09C2902"/>
    <w:lvl w:ilvl="0">
      <w:start w:val="3"/>
      <w:numFmt w:val="decimal"/>
      <w:lvlText w:val="%1)"/>
      <w:legacy w:legacy="1" w:legacySpace="0" w:legacyIndent="283"/>
      <w:lvlJc w:val="left"/>
      <w:rPr>
        <w:rFonts w:ascii="Times New Roman" w:hAnsi="Times New Roman" w:cs="Times New Roman" w:hint="default"/>
      </w:rPr>
    </w:lvl>
  </w:abstractNum>
  <w:abstractNum w:abstractNumId="6">
    <w:nsid w:val="2FE64B20"/>
    <w:multiLevelType w:val="multilevel"/>
    <w:tmpl w:val="01E4D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86B4FC8"/>
    <w:multiLevelType w:val="singleLevel"/>
    <w:tmpl w:val="AD984E20"/>
    <w:lvl w:ilvl="0">
      <w:start w:val="1"/>
      <w:numFmt w:val="decimal"/>
      <w:lvlText w:val="%1)"/>
      <w:legacy w:legacy="1" w:legacySpace="0" w:legacyIndent="283"/>
      <w:lvlJc w:val="left"/>
      <w:rPr>
        <w:rFonts w:ascii="Times New Roman" w:hAnsi="Times New Roman" w:cs="Times New Roman" w:hint="default"/>
      </w:rPr>
    </w:lvl>
  </w:abstractNum>
  <w:abstractNum w:abstractNumId="9">
    <w:nsid w:val="605C066A"/>
    <w:multiLevelType w:val="hybridMultilevel"/>
    <w:tmpl w:val="E306DCE2"/>
    <w:lvl w:ilvl="0" w:tplc="EBBC4CC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7B7915E5"/>
    <w:multiLevelType w:val="hybridMultilevel"/>
    <w:tmpl w:val="12246E44"/>
    <w:lvl w:ilvl="0" w:tplc="0419000F">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2">
    <w:nsid w:val="7E3578EE"/>
    <w:multiLevelType w:val="singleLevel"/>
    <w:tmpl w:val="AD984E20"/>
    <w:lvl w:ilvl="0">
      <w:start w:val="1"/>
      <w:numFmt w:val="decimal"/>
      <w:lvlText w:val="%1)"/>
      <w:legacy w:legacy="1" w:legacySpace="0" w:legacyIndent="283"/>
      <w:lvlJc w:val="left"/>
      <w:rPr>
        <w:rFonts w:ascii="Times New Roman" w:hAnsi="Times New Roman" w:cs="Times New Roman" w:hint="default"/>
      </w:rPr>
    </w:lvl>
  </w:abstractNum>
  <w:abstractNum w:abstractNumId="13">
    <w:nsid w:val="7F7E55A4"/>
    <w:multiLevelType w:val="multilevel"/>
    <w:tmpl w:val="01E4D3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12"/>
  </w:num>
  <w:num w:numId="3">
    <w:abstractNumId w:val="5"/>
  </w:num>
  <w:num w:numId="4">
    <w:abstractNumId w:val="2"/>
  </w:num>
  <w:num w:numId="5">
    <w:abstractNumId w:val="8"/>
  </w:num>
  <w:num w:numId="6">
    <w:abstractNumId w:val="13"/>
  </w:num>
  <w:num w:numId="7">
    <w:abstractNumId w:val="6"/>
  </w:num>
  <w:num w:numId="8">
    <w:abstractNumId w:val="9"/>
  </w:num>
  <w:num w:numId="9">
    <w:abstractNumId w:val="4"/>
  </w:num>
  <w:num w:numId="10">
    <w:abstractNumId w:val="3"/>
  </w:num>
  <w:num w:numId="11">
    <w:abstractNumId w:val="0"/>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E6C"/>
    <w:rsid w:val="00003422"/>
    <w:rsid w:val="00012D34"/>
    <w:rsid w:val="000156D1"/>
    <w:rsid w:val="00024946"/>
    <w:rsid w:val="00027D9D"/>
    <w:rsid w:val="00035451"/>
    <w:rsid w:val="00042E03"/>
    <w:rsid w:val="0004643C"/>
    <w:rsid w:val="0005147E"/>
    <w:rsid w:val="00053416"/>
    <w:rsid w:val="00055312"/>
    <w:rsid w:val="00055F34"/>
    <w:rsid w:val="00061272"/>
    <w:rsid w:val="000621A9"/>
    <w:rsid w:val="000625C8"/>
    <w:rsid w:val="00066005"/>
    <w:rsid w:val="00080215"/>
    <w:rsid w:val="00080CB3"/>
    <w:rsid w:val="00084BDD"/>
    <w:rsid w:val="0009110B"/>
    <w:rsid w:val="00096CBB"/>
    <w:rsid w:val="000A0F94"/>
    <w:rsid w:val="000A189A"/>
    <w:rsid w:val="000A18D8"/>
    <w:rsid w:val="000B09D3"/>
    <w:rsid w:val="000B552D"/>
    <w:rsid w:val="000B67E1"/>
    <w:rsid w:val="000C0A4A"/>
    <w:rsid w:val="000C1003"/>
    <w:rsid w:val="000C3C98"/>
    <w:rsid w:val="000D1678"/>
    <w:rsid w:val="000D4A57"/>
    <w:rsid w:val="000D552E"/>
    <w:rsid w:val="000D6F60"/>
    <w:rsid w:val="000E0234"/>
    <w:rsid w:val="000E0591"/>
    <w:rsid w:val="000E17B0"/>
    <w:rsid w:val="000E1CFA"/>
    <w:rsid w:val="000E2839"/>
    <w:rsid w:val="000E44AA"/>
    <w:rsid w:val="000E515E"/>
    <w:rsid w:val="000E5CF3"/>
    <w:rsid w:val="000E5FB4"/>
    <w:rsid w:val="000E7F2A"/>
    <w:rsid w:val="000F21AD"/>
    <w:rsid w:val="000F6654"/>
    <w:rsid w:val="000F7A7D"/>
    <w:rsid w:val="00101A3A"/>
    <w:rsid w:val="00101B2A"/>
    <w:rsid w:val="00105FFE"/>
    <w:rsid w:val="00111EE4"/>
    <w:rsid w:val="00111FB4"/>
    <w:rsid w:val="001129C2"/>
    <w:rsid w:val="00113843"/>
    <w:rsid w:val="00121F90"/>
    <w:rsid w:val="00122391"/>
    <w:rsid w:val="00122F32"/>
    <w:rsid w:val="0012404C"/>
    <w:rsid w:val="0012565A"/>
    <w:rsid w:val="00137817"/>
    <w:rsid w:val="0014072E"/>
    <w:rsid w:val="00140BF3"/>
    <w:rsid w:val="0014679A"/>
    <w:rsid w:val="00151DCF"/>
    <w:rsid w:val="0015532D"/>
    <w:rsid w:val="00160B12"/>
    <w:rsid w:val="001624F9"/>
    <w:rsid w:val="00162744"/>
    <w:rsid w:val="00163546"/>
    <w:rsid w:val="00163F8A"/>
    <w:rsid w:val="00166096"/>
    <w:rsid w:val="001666B6"/>
    <w:rsid w:val="0017461D"/>
    <w:rsid w:val="00175AB0"/>
    <w:rsid w:val="001929E9"/>
    <w:rsid w:val="001A0088"/>
    <w:rsid w:val="001A27B1"/>
    <w:rsid w:val="001A6062"/>
    <w:rsid w:val="001B18C9"/>
    <w:rsid w:val="001C101F"/>
    <w:rsid w:val="001C2AA0"/>
    <w:rsid w:val="001C4275"/>
    <w:rsid w:val="001D1204"/>
    <w:rsid w:val="001D4037"/>
    <w:rsid w:val="001D5782"/>
    <w:rsid w:val="001D742C"/>
    <w:rsid w:val="001E033C"/>
    <w:rsid w:val="001E1EA9"/>
    <w:rsid w:val="001E74AB"/>
    <w:rsid w:val="001F077E"/>
    <w:rsid w:val="001F08D3"/>
    <w:rsid w:val="001F103D"/>
    <w:rsid w:val="001F618F"/>
    <w:rsid w:val="00200772"/>
    <w:rsid w:val="00206EC6"/>
    <w:rsid w:val="0021056A"/>
    <w:rsid w:val="00211380"/>
    <w:rsid w:val="00213FF0"/>
    <w:rsid w:val="002178BD"/>
    <w:rsid w:val="002211AB"/>
    <w:rsid w:val="00223C25"/>
    <w:rsid w:val="00225C2D"/>
    <w:rsid w:val="00235777"/>
    <w:rsid w:val="002401BD"/>
    <w:rsid w:val="00240F0E"/>
    <w:rsid w:val="00241195"/>
    <w:rsid w:val="00247AB1"/>
    <w:rsid w:val="00263A8B"/>
    <w:rsid w:val="00265201"/>
    <w:rsid w:val="00265245"/>
    <w:rsid w:val="00267FD2"/>
    <w:rsid w:val="00280C2D"/>
    <w:rsid w:val="00290EE5"/>
    <w:rsid w:val="00295C17"/>
    <w:rsid w:val="00296B7C"/>
    <w:rsid w:val="002A09B1"/>
    <w:rsid w:val="002A0D8C"/>
    <w:rsid w:val="002A12C1"/>
    <w:rsid w:val="002B2184"/>
    <w:rsid w:val="002B61D5"/>
    <w:rsid w:val="002C0C51"/>
    <w:rsid w:val="002C1BCE"/>
    <w:rsid w:val="002C2E43"/>
    <w:rsid w:val="002C3A22"/>
    <w:rsid w:val="002D7AB5"/>
    <w:rsid w:val="002E0901"/>
    <w:rsid w:val="002E6430"/>
    <w:rsid w:val="002E6DCB"/>
    <w:rsid w:val="00301DC5"/>
    <w:rsid w:val="00302E21"/>
    <w:rsid w:val="00303813"/>
    <w:rsid w:val="00304986"/>
    <w:rsid w:val="003106DA"/>
    <w:rsid w:val="00322C57"/>
    <w:rsid w:val="00323FC1"/>
    <w:rsid w:val="00334307"/>
    <w:rsid w:val="0034487F"/>
    <w:rsid w:val="00345B79"/>
    <w:rsid w:val="003524AE"/>
    <w:rsid w:val="00352ECC"/>
    <w:rsid w:val="003544F8"/>
    <w:rsid w:val="00360A9F"/>
    <w:rsid w:val="00360D68"/>
    <w:rsid w:val="003626D6"/>
    <w:rsid w:val="00363A4A"/>
    <w:rsid w:val="00363A75"/>
    <w:rsid w:val="0036601A"/>
    <w:rsid w:val="00373AAA"/>
    <w:rsid w:val="0037521F"/>
    <w:rsid w:val="00375AB1"/>
    <w:rsid w:val="00380EAE"/>
    <w:rsid w:val="003831F7"/>
    <w:rsid w:val="00386B7A"/>
    <w:rsid w:val="00387B83"/>
    <w:rsid w:val="00393EEC"/>
    <w:rsid w:val="003A2BD5"/>
    <w:rsid w:val="003B430D"/>
    <w:rsid w:val="003B44F3"/>
    <w:rsid w:val="003B588F"/>
    <w:rsid w:val="003C0CD3"/>
    <w:rsid w:val="003C185C"/>
    <w:rsid w:val="003C2167"/>
    <w:rsid w:val="003C7D58"/>
    <w:rsid w:val="003D1EBD"/>
    <w:rsid w:val="003D2480"/>
    <w:rsid w:val="003D7E0C"/>
    <w:rsid w:val="003E1C4F"/>
    <w:rsid w:val="003E4FB7"/>
    <w:rsid w:val="003F211D"/>
    <w:rsid w:val="003F55DF"/>
    <w:rsid w:val="003F7ED0"/>
    <w:rsid w:val="00400160"/>
    <w:rsid w:val="0040076F"/>
    <w:rsid w:val="004015A1"/>
    <w:rsid w:val="0040232C"/>
    <w:rsid w:val="00407B77"/>
    <w:rsid w:val="00410E15"/>
    <w:rsid w:val="00412A25"/>
    <w:rsid w:val="0041356A"/>
    <w:rsid w:val="004220CE"/>
    <w:rsid w:val="00423C02"/>
    <w:rsid w:val="00433337"/>
    <w:rsid w:val="0044011D"/>
    <w:rsid w:val="00442D75"/>
    <w:rsid w:val="00444DFA"/>
    <w:rsid w:val="00445A78"/>
    <w:rsid w:val="00446B00"/>
    <w:rsid w:val="004510FA"/>
    <w:rsid w:val="0046028E"/>
    <w:rsid w:val="00466E4F"/>
    <w:rsid w:val="004722DF"/>
    <w:rsid w:val="00472AEB"/>
    <w:rsid w:val="00476AA6"/>
    <w:rsid w:val="00476B35"/>
    <w:rsid w:val="004818E2"/>
    <w:rsid w:val="00494160"/>
    <w:rsid w:val="004961E2"/>
    <w:rsid w:val="004A06E2"/>
    <w:rsid w:val="004A181B"/>
    <w:rsid w:val="004A2ABF"/>
    <w:rsid w:val="004A5320"/>
    <w:rsid w:val="004A7B52"/>
    <w:rsid w:val="004B22BE"/>
    <w:rsid w:val="004B2521"/>
    <w:rsid w:val="004C3CCA"/>
    <w:rsid w:val="004C76BD"/>
    <w:rsid w:val="004C7E52"/>
    <w:rsid w:val="004D41B9"/>
    <w:rsid w:val="004E4121"/>
    <w:rsid w:val="004F5F21"/>
    <w:rsid w:val="004F6D34"/>
    <w:rsid w:val="00500381"/>
    <w:rsid w:val="00500CB3"/>
    <w:rsid w:val="0051233E"/>
    <w:rsid w:val="005128D1"/>
    <w:rsid w:val="00516D4D"/>
    <w:rsid w:val="00516F8C"/>
    <w:rsid w:val="005329F5"/>
    <w:rsid w:val="005413D8"/>
    <w:rsid w:val="005432E5"/>
    <w:rsid w:val="005443ED"/>
    <w:rsid w:val="00544F4F"/>
    <w:rsid w:val="00547F25"/>
    <w:rsid w:val="00551602"/>
    <w:rsid w:val="00551E4D"/>
    <w:rsid w:val="00552552"/>
    <w:rsid w:val="005534EC"/>
    <w:rsid w:val="00553C52"/>
    <w:rsid w:val="0055682A"/>
    <w:rsid w:val="00562807"/>
    <w:rsid w:val="0056532C"/>
    <w:rsid w:val="005655ED"/>
    <w:rsid w:val="00565824"/>
    <w:rsid w:val="00572A1A"/>
    <w:rsid w:val="0057316B"/>
    <w:rsid w:val="005732D1"/>
    <w:rsid w:val="00573643"/>
    <w:rsid w:val="0057670F"/>
    <w:rsid w:val="00580B2E"/>
    <w:rsid w:val="005931B5"/>
    <w:rsid w:val="00594ED2"/>
    <w:rsid w:val="00595F0E"/>
    <w:rsid w:val="00596109"/>
    <w:rsid w:val="005A37E0"/>
    <w:rsid w:val="005A4A22"/>
    <w:rsid w:val="005A4DC9"/>
    <w:rsid w:val="005A73B1"/>
    <w:rsid w:val="005B4BC7"/>
    <w:rsid w:val="005C254E"/>
    <w:rsid w:val="005C51B8"/>
    <w:rsid w:val="005C65B7"/>
    <w:rsid w:val="005D326D"/>
    <w:rsid w:val="005D53C6"/>
    <w:rsid w:val="005E013D"/>
    <w:rsid w:val="005E04B9"/>
    <w:rsid w:val="005E09B6"/>
    <w:rsid w:val="005E392A"/>
    <w:rsid w:val="005F0828"/>
    <w:rsid w:val="005F4D5F"/>
    <w:rsid w:val="00601954"/>
    <w:rsid w:val="00604837"/>
    <w:rsid w:val="00606E6C"/>
    <w:rsid w:val="00611660"/>
    <w:rsid w:val="0061360E"/>
    <w:rsid w:val="00613DE8"/>
    <w:rsid w:val="00626AA4"/>
    <w:rsid w:val="006309F9"/>
    <w:rsid w:val="00633F27"/>
    <w:rsid w:val="006415BF"/>
    <w:rsid w:val="00641E86"/>
    <w:rsid w:val="00643EBC"/>
    <w:rsid w:val="006441E1"/>
    <w:rsid w:val="006455BB"/>
    <w:rsid w:val="00651442"/>
    <w:rsid w:val="00652FEB"/>
    <w:rsid w:val="006530D2"/>
    <w:rsid w:val="00653DBB"/>
    <w:rsid w:val="00654627"/>
    <w:rsid w:val="0066169B"/>
    <w:rsid w:val="00666289"/>
    <w:rsid w:val="00666E10"/>
    <w:rsid w:val="00667002"/>
    <w:rsid w:val="006721AD"/>
    <w:rsid w:val="00683A2B"/>
    <w:rsid w:val="00685741"/>
    <w:rsid w:val="00685D74"/>
    <w:rsid w:val="00690668"/>
    <w:rsid w:val="00690ED1"/>
    <w:rsid w:val="006942A8"/>
    <w:rsid w:val="006A52C4"/>
    <w:rsid w:val="006A54FF"/>
    <w:rsid w:val="006A7A32"/>
    <w:rsid w:val="006B36DD"/>
    <w:rsid w:val="006B4C1A"/>
    <w:rsid w:val="006B50FB"/>
    <w:rsid w:val="006C20AE"/>
    <w:rsid w:val="006C76D0"/>
    <w:rsid w:val="006D2C5A"/>
    <w:rsid w:val="006D35BF"/>
    <w:rsid w:val="006D39D1"/>
    <w:rsid w:val="006D4A78"/>
    <w:rsid w:val="006E0883"/>
    <w:rsid w:val="006E3EEC"/>
    <w:rsid w:val="006F0CEE"/>
    <w:rsid w:val="007013B3"/>
    <w:rsid w:val="00702525"/>
    <w:rsid w:val="00704B49"/>
    <w:rsid w:val="00704EE2"/>
    <w:rsid w:val="00706970"/>
    <w:rsid w:val="00711796"/>
    <w:rsid w:val="00711D14"/>
    <w:rsid w:val="007126E5"/>
    <w:rsid w:val="00715D6C"/>
    <w:rsid w:val="00717E11"/>
    <w:rsid w:val="00725517"/>
    <w:rsid w:val="0073591F"/>
    <w:rsid w:val="00742B11"/>
    <w:rsid w:val="0074579A"/>
    <w:rsid w:val="00746B64"/>
    <w:rsid w:val="007477C6"/>
    <w:rsid w:val="00747893"/>
    <w:rsid w:val="00753D32"/>
    <w:rsid w:val="00757952"/>
    <w:rsid w:val="00761DEA"/>
    <w:rsid w:val="007701A0"/>
    <w:rsid w:val="0077021F"/>
    <w:rsid w:val="00781C6A"/>
    <w:rsid w:val="00784BD7"/>
    <w:rsid w:val="00787E7D"/>
    <w:rsid w:val="00793187"/>
    <w:rsid w:val="007A20A6"/>
    <w:rsid w:val="007A37D0"/>
    <w:rsid w:val="007A4D90"/>
    <w:rsid w:val="007A7512"/>
    <w:rsid w:val="007B0560"/>
    <w:rsid w:val="007B09F7"/>
    <w:rsid w:val="007B1580"/>
    <w:rsid w:val="007B2772"/>
    <w:rsid w:val="007C32A4"/>
    <w:rsid w:val="007C3C80"/>
    <w:rsid w:val="007C6671"/>
    <w:rsid w:val="007E10E3"/>
    <w:rsid w:val="007E63BE"/>
    <w:rsid w:val="007F022A"/>
    <w:rsid w:val="007F0F03"/>
    <w:rsid w:val="007F1A9B"/>
    <w:rsid w:val="00802024"/>
    <w:rsid w:val="00802E02"/>
    <w:rsid w:val="00803189"/>
    <w:rsid w:val="008107B1"/>
    <w:rsid w:val="00811E57"/>
    <w:rsid w:val="0081337D"/>
    <w:rsid w:val="008161C7"/>
    <w:rsid w:val="00821AC8"/>
    <w:rsid w:val="00822528"/>
    <w:rsid w:val="00822699"/>
    <w:rsid w:val="00824A5D"/>
    <w:rsid w:val="00833662"/>
    <w:rsid w:val="0083632A"/>
    <w:rsid w:val="00837865"/>
    <w:rsid w:val="00837EE8"/>
    <w:rsid w:val="0084068C"/>
    <w:rsid w:val="008412B6"/>
    <w:rsid w:val="008450A3"/>
    <w:rsid w:val="00847B42"/>
    <w:rsid w:val="008525DA"/>
    <w:rsid w:val="0085511E"/>
    <w:rsid w:val="008614B1"/>
    <w:rsid w:val="00872FA3"/>
    <w:rsid w:val="008731FA"/>
    <w:rsid w:val="00875AF0"/>
    <w:rsid w:val="0088324C"/>
    <w:rsid w:val="00883B6C"/>
    <w:rsid w:val="00887B1D"/>
    <w:rsid w:val="0089686E"/>
    <w:rsid w:val="00897000"/>
    <w:rsid w:val="008A241F"/>
    <w:rsid w:val="008A4EF4"/>
    <w:rsid w:val="008A7185"/>
    <w:rsid w:val="008B334A"/>
    <w:rsid w:val="008B3A06"/>
    <w:rsid w:val="008B3EBD"/>
    <w:rsid w:val="008B491F"/>
    <w:rsid w:val="008C1101"/>
    <w:rsid w:val="008C1BD5"/>
    <w:rsid w:val="008C2841"/>
    <w:rsid w:val="008C4141"/>
    <w:rsid w:val="008C499B"/>
    <w:rsid w:val="008D37B2"/>
    <w:rsid w:val="008E172C"/>
    <w:rsid w:val="008E4154"/>
    <w:rsid w:val="008E758B"/>
    <w:rsid w:val="008E7D4A"/>
    <w:rsid w:val="008F3CC5"/>
    <w:rsid w:val="00903DE8"/>
    <w:rsid w:val="00906D1E"/>
    <w:rsid w:val="00906D57"/>
    <w:rsid w:val="009159F0"/>
    <w:rsid w:val="00917237"/>
    <w:rsid w:val="00926B0A"/>
    <w:rsid w:val="00931BDF"/>
    <w:rsid w:val="009460FE"/>
    <w:rsid w:val="00946984"/>
    <w:rsid w:val="00952EF7"/>
    <w:rsid w:val="00956011"/>
    <w:rsid w:val="00973EB5"/>
    <w:rsid w:val="00976B36"/>
    <w:rsid w:val="00980CAA"/>
    <w:rsid w:val="009832A2"/>
    <w:rsid w:val="00992D3C"/>
    <w:rsid w:val="00994CAF"/>
    <w:rsid w:val="00996B41"/>
    <w:rsid w:val="009A2C7D"/>
    <w:rsid w:val="009B7BB4"/>
    <w:rsid w:val="009C1027"/>
    <w:rsid w:val="009C5F04"/>
    <w:rsid w:val="009D48AB"/>
    <w:rsid w:val="009F3017"/>
    <w:rsid w:val="009F6386"/>
    <w:rsid w:val="00A0050C"/>
    <w:rsid w:val="00A06CFC"/>
    <w:rsid w:val="00A10404"/>
    <w:rsid w:val="00A1285A"/>
    <w:rsid w:val="00A13C70"/>
    <w:rsid w:val="00A15A4F"/>
    <w:rsid w:val="00A201A8"/>
    <w:rsid w:val="00A20C1E"/>
    <w:rsid w:val="00A310EB"/>
    <w:rsid w:val="00A339CB"/>
    <w:rsid w:val="00A4506C"/>
    <w:rsid w:val="00A46A90"/>
    <w:rsid w:val="00A4780D"/>
    <w:rsid w:val="00A478F2"/>
    <w:rsid w:val="00A53F8E"/>
    <w:rsid w:val="00A66285"/>
    <w:rsid w:val="00A736E0"/>
    <w:rsid w:val="00A81F12"/>
    <w:rsid w:val="00A905BF"/>
    <w:rsid w:val="00A90FED"/>
    <w:rsid w:val="00A92C79"/>
    <w:rsid w:val="00A96A5A"/>
    <w:rsid w:val="00AA0880"/>
    <w:rsid w:val="00AB2580"/>
    <w:rsid w:val="00AB38EA"/>
    <w:rsid w:val="00AB6863"/>
    <w:rsid w:val="00AC3BD6"/>
    <w:rsid w:val="00AC5AD4"/>
    <w:rsid w:val="00AC6249"/>
    <w:rsid w:val="00AC722A"/>
    <w:rsid w:val="00AD14FC"/>
    <w:rsid w:val="00AD35EC"/>
    <w:rsid w:val="00AD7DBD"/>
    <w:rsid w:val="00AE06FB"/>
    <w:rsid w:val="00AE4F91"/>
    <w:rsid w:val="00AF0933"/>
    <w:rsid w:val="00AF1AD3"/>
    <w:rsid w:val="00AF5FD5"/>
    <w:rsid w:val="00B03C3D"/>
    <w:rsid w:val="00B06879"/>
    <w:rsid w:val="00B14727"/>
    <w:rsid w:val="00B14C53"/>
    <w:rsid w:val="00B15679"/>
    <w:rsid w:val="00B16D1B"/>
    <w:rsid w:val="00B21A9E"/>
    <w:rsid w:val="00B262C0"/>
    <w:rsid w:val="00B357F4"/>
    <w:rsid w:val="00B36C41"/>
    <w:rsid w:val="00B41EC2"/>
    <w:rsid w:val="00B4731C"/>
    <w:rsid w:val="00B517DE"/>
    <w:rsid w:val="00B633B9"/>
    <w:rsid w:val="00B636FF"/>
    <w:rsid w:val="00B71230"/>
    <w:rsid w:val="00B729A0"/>
    <w:rsid w:val="00B758B4"/>
    <w:rsid w:val="00B807C7"/>
    <w:rsid w:val="00B82595"/>
    <w:rsid w:val="00B840BB"/>
    <w:rsid w:val="00B8484C"/>
    <w:rsid w:val="00B85A84"/>
    <w:rsid w:val="00B86087"/>
    <w:rsid w:val="00B91FBB"/>
    <w:rsid w:val="00B96F2E"/>
    <w:rsid w:val="00BA0228"/>
    <w:rsid w:val="00BA2068"/>
    <w:rsid w:val="00BA3A18"/>
    <w:rsid w:val="00BB182A"/>
    <w:rsid w:val="00BB4237"/>
    <w:rsid w:val="00BC0941"/>
    <w:rsid w:val="00BC2B8B"/>
    <w:rsid w:val="00BC6072"/>
    <w:rsid w:val="00BD3750"/>
    <w:rsid w:val="00BD4AD5"/>
    <w:rsid w:val="00BD66D0"/>
    <w:rsid w:val="00BD6CD7"/>
    <w:rsid w:val="00BE023D"/>
    <w:rsid w:val="00BE1F86"/>
    <w:rsid w:val="00BE54C8"/>
    <w:rsid w:val="00BE5661"/>
    <w:rsid w:val="00BE6587"/>
    <w:rsid w:val="00BE6CFD"/>
    <w:rsid w:val="00BF0492"/>
    <w:rsid w:val="00BF1DDA"/>
    <w:rsid w:val="00BF3901"/>
    <w:rsid w:val="00C00299"/>
    <w:rsid w:val="00C071E4"/>
    <w:rsid w:val="00C07458"/>
    <w:rsid w:val="00C12CC5"/>
    <w:rsid w:val="00C23DD4"/>
    <w:rsid w:val="00C25A51"/>
    <w:rsid w:val="00C25B8D"/>
    <w:rsid w:val="00C260B0"/>
    <w:rsid w:val="00C30414"/>
    <w:rsid w:val="00C32118"/>
    <w:rsid w:val="00C34037"/>
    <w:rsid w:val="00C375CC"/>
    <w:rsid w:val="00C40B8F"/>
    <w:rsid w:val="00C40F8D"/>
    <w:rsid w:val="00C437A7"/>
    <w:rsid w:val="00C43A73"/>
    <w:rsid w:val="00C469D2"/>
    <w:rsid w:val="00C54D36"/>
    <w:rsid w:val="00C61653"/>
    <w:rsid w:val="00C617D3"/>
    <w:rsid w:val="00C64FE6"/>
    <w:rsid w:val="00C67050"/>
    <w:rsid w:val="00C67B80"/>
    <w:rsid w:val="00C77303"/>
    <w:rsid w:val="00C77485"/>
    <w:rsid w:val="00C77CCC"/>
    <w:rsid w:val="00C810F8"/>
    <w:rsid w:val="00C82051"/>
    <w:rsid w:val="00C83062"/>
    <w:rsid w:val="00C90C57"/>
    <w:rsid w:val="00C93077"/>
    <w:rsid w:val="00C963DD"/>
    <w:rsid w:val="00CA58F0"/>
    <w:rsid w:val="00CB14F7"/>
    <w:rsid w:val="00CB38DF"/>
    <w:rsid w:val="00CB5D84"/>
    <w:rsid w:val="00CC0A9E"/>
    <w:rsid w:val="00CC2274"/>
    <w:rsid w:val="00CC6E89"/>
    <w:rsid w:val="00CD1022"/>
    <w:rsid w:val="00CD6E88"/>
    <w:rsid w:val="00CE66B5"/>
    <w:rsid w:val="00CF4572"/>
    <w:rsid w:val="00CF7047"/>
    <w:rsid w:val="00D07B32"/>
    <w:rsid w:val="00D10F7F"/>
    <w:rsid w:val="00D11748"/>
    <w:rsid w:val="00D153C5"/>
    <w:rsid w:val="00D158A8"/>
    <w:rsid w:val="00D167B8"/>
    <w:rsid w:val="00D16D27"/>
    <w:rsid w:val="00D244B4"/>
    <w:rsid w:val="00D24F02"/>
    <w:rsid w:val="00D25111"/>
    <w:rsid w:val="00D26C8E"/>
    <w:rsid w:val="00D31070"/>
    <w:rsid w:val="00D322B6"/>
    <w:rsid w:val="00D34F53"/>
    <w:rsid w:val="00D37F2A"/>
    <w:rsid w:val="00D45AB5"/>
    <w:rsid w:val="00D47993"/>
    <w:rsid w:val="00D5163B"/>
    <w:rsid w:val="00D52179"/>
    <w:rsid w:val="00D52941"/>
    <w:rsid w:val="00D6115C"/>
    <w:rsid w:val="00D61674"/>
    <w:rsid w:val="00D63BBF"/>
    <w:rsid w:val="00D70A30"/>
    <w:rsid w:val="00D72CDE"/>
    <w:rsid w:val="00D75BDD"/>
    <w:rsid w:val="00D7782C"/>
    <w:rsid w:val="00D80FC2"/>
    <w:rsid w:val="00D82F61"/>
    <w:rsid w:val="00D850C9"/>
    <w:rsid w:val="00D86041"/>
    <w:rsid w:val="00D8699D"/>
    <w:rsid w:val="00D872E5"/>
    <w:rsid w:val="00D90D58"/>
    <w:rsid w:val="00DA70F0"/>
    <w:rsid w:val="00DB1FDD"/>
    <w:rsid w:val="00DB7DAA"/>
    <w:rsid w:val="00DC1AED"/>
    <w:rsid w:val="00DC1BD9"/>
    <w:rsid w:val="00DC3D5E"/>
    <w:rsid w:val="00DD08D8"/>
    <w:rsid w:val="00DD0F99"/>
    <w:rsid w:val="00DD6867"/>
    <w:rsid w:val="00DD7D6C"/>
    <w:rsid w:val="00DE360D"/>
    <w:rsid w:val="00DE368A"/>
    <w:rsid w:val="00DE43B2"/>
    <w:rsid w:val="00DE554F"/>
    <w:rsid w:val="00DF0074"/>
    <w:rsid w:val="00DF108F"/>
    <w:rsid w:val="00DF243D"/>
    <w:rsid w:val="00DF487E"/>
    <w:rsid w:val="00DF49E7"/>
    <w:rsid w:val="00E02618"/>
    <w:rsid w:val="00E03C6E"/>
    <w:rsid w:val="00E11ECD"/>
    <w:rsid w:val="00E1312E"/>
    <w:rsid w:val="00E13A12"/>
    <w:rsid w:val="00E14250"/>
    <w:rsid w:val="00E2452E"/>
    <w:rsid w:val="00E2600C"/>
    <w:rsid w:val="00E340F7"/>
    <w:rsid w:val="00E35FFF"/>
    <w:rsid w:val="00E377D9"/>
    <w:rsid w:val="00E42121"/>
    <w:rsid w:val="00E434E6"/>
    <w:rsid w:val="00E46437"/>
    <w:rsid w:val="00E50A72"/>
    <w:rsid w:val="00E5584A"/>
    <w:rsid w:val="00E725C3"/>
    <w:rsid w:val="00E73896"/>
    <w:rsid w:val="00E84197"/>
    <w:rsid w:val="00E85706"/>
    <w:rsid w:val="00E8673D"/>
    <w:rsid w:val="00E90FAA"/>
    <w:rsid w:val="00E93020"/>
    <w:rsid w:val="00EA073E"/>
    <w:rsid w:val="00EA646F"/>
    <w:rsid w:val="00EB1F09"/>
    <w:rsid w:val="00EB47EE"/>
    <w:rsid w:val="00EB5A34"/>
    <w:rsid w:val="00EC16B3"/>
    <w:rsid w:val="00EC69AF"/>
    <w:rsid w:val="00EC7F75"/>
    <w:rsid w:val="00ED0B14"/>
    <w:rsid w:val="00ED325A"/>
    <w:rsid w:val="00ED54A1"/>
    <w:rsid w:val="00ED5C65"/>
    <w:rsid w:val="00ED71E5"/>
    <w:rsid w:val="00ED7B78"/>
    <w:rsid w:val="00EE5B70"/>
    <w:rsid w:val="00EE7436"/>
    <w:rsid w:val="00EF0515"/>
    <w:rsid w:val="00EF5367"/>
    <w:rsid w:val="00F202CB"/>
    <w:rsid w:val="00F20537"/>
    <w:rsid w:val="00F21C50"/>
    <w:rsid w:val="00F23607"/>
    <w:rsid w:val="00F26AB6"/>
    <w:rsid w:val="00F27B96"/>
    <w:rsid w:val="00F27E59"/>
    <w:rsid w:val="00F30876"/>
    <w:rsid w:val="00F32464"/>
    <w:rsid w:val="00F354B4"/>
    <w:rsid w:val="00F44C81"/>
    <w:rsid w:val="00F46286"/>
    <w:rsid w:val="00F500B3"/>
    <w:rsid w:val="00F50CFE"/>
    <w:rsid w:val="00F55A0F"/>
    <w:rsid w:val="00F55BD9"/>
    <w:rsid w:val="00F56874"/>
    <w:rsid w:val="00F64508"/>
    <w:rsid w:val="00F70D23"/>
    <w:rsid w:val="00F712E1"/>
    <w:rsid w:val="00F72E4C"/>
    <w:rsid w:val="00F77B7D"/>
    <w:rsid w:val="00F81548"/>
    <w:rsid w:val="00F9042E"/>
    <w:rsid w:val="00F95706"/>
    <w:rsid w:val="00FA365E"/>
    <w:rsid w:val="00FB0575"/>
    <w:rsid w:val="00FB0A3A"/>
    <w:rsid w:val="00FB0BDE"/>
    <w:rsid w:val="00FB13F2"/>
    <w:rsid w:val="00FB49E0"/>
    <w:rsid w:val="00FB558C"/>
    <w:rsid w:val="00FC4A69"/>
    <w:rsid w:val="00FC4FAB"/>
    <w:rsid w:val="00FD092D"/>
    <w:rsid w:val="00FD4E16"/>
    <w:rsid w:val="00FE1E3F"/>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F66F70-2332-4DB2-8B87-5E474BB2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B636FF"/>
    <w:pPr>
      <w:spacing w:line="360" w:lineRule="auto"/>
      <w:ind w:firstLine="720"/>
      <w:jc w:val="both"/>
    </w:pPr>
    <w:rPr>
      <w:sz w:val="28"/>
      <w:szCs w:val="28"/>
    </w:rPr>
  </w:style>
  <w:style w:type="paragraph" w:styleId="1">
    <w:name w:val="heading 1"/>
    <w:basedOn w:val="a2"/>
    <w:next w:val="a2"/>
    <w:link w:val="10"/>
    <w:uiPriority w:val="99"/>
    <w:qFormat/>
    <w:rsid w:val="00B636FF"/>
    <w:pPr>
      <w:keepNext/>
      <w:ind w:firstLine="709"/>
      <w:jc w:val="center"/>
      <w:outlineLvl w:val="0"/>
    </w:pPr>
    <w:rPr>
      <w:b/>
      <w:bCs/>
      <w:caps/>
      <w:noProof/>
      <w:kern w:val="16"/>
    </w:rPr>
  </w:style>
  <w:style w:type="paragraph" w:styleId="2">
    <w:name w:val="heading 2"/>
    <w:basedOn w:val="a2"/>
    <w:next w:val="a2"/>
    <w:link w:val="20"/>
    <w:autoRedefine/>
    <w:uiPriority w:val="99"/>
    <w:qFormat/>
    <w:rsid w:val="00B636FF"/>
    <w:pPr>
      <w:keepNext/>
      <w:ind w:firstLine="0"/>
      <w:jc w:val="center"/>
      <w:outlineLvl w:val="1"/>
    </w:pPr>
    <w:rPr>
      <w:b/>
      <w:bCs/>
      <w:i/>
      <w:iCs/>
      <w:smallCaps/>
      <w:color w:val="000000"/>
    </w:rPr>
  </w:style>
  <w:style w:type="paragraph" w:styleId="3">
    <w:name w:val="heading 3"/>
    <w:basedOn w:val="a2"/>
    <w:next w:val="a2"/>
    <w:link w:val="30"/>
    <w:uiPriority w:val="99"/>
    <w:qFormat/>
    <w:rsid w:val="00B636FF"/>
    <w:pPr>
      <w:keepNext/>
      <w:ind w:firstLine="709"/>
      <w:outlineLvl w:val="2"/>
    </w:pPr>
    <w:rPr>
      <w:b/>
      <w:bCs/>
      <w:noProof/>
    </w:rPr>
  </w:style>
  <w:style w:type="paragraph" w:styleId="4">
    <w:name w:val="heading 4"/>
    <w:basedOn w:val="a2"/>
    <w:next w:val="a2"/>
    <w:link w:val="40"/>
    <w:uiPriority w:val="99"/>
    <w:qFormat/>
    <w:rsid w:val="00B636FF"/>
    <w:pPr>
      <w:keepNext/>
      <w:ind w:firstLine="709"/>
      <w:jc w:val="center"/>
      <w:outlineLvl w:val="3"/>
    </w:pPr>
    <w:rPr>
      <w:i/>
      <w:iCs/>
      <w:noProof/>
    </w:rPr>
  </w:style>
  <w:style w:type="paragraph" w:styleId="5">
    <w:name w:val="heading 5"/>
    <w:basedOn w:val="a2"/>
    <w:next w:val="a2"/>
    <w:link w:val="50"/>
    <w:uiPriority w:val="99"/>
    <w:qFormat/>
    <w:rsid w:val="00B636FF"/>
    <w:pPr>
      <w:keepNext/>
      <w:ind w:left="737" w:firstLine="709"/>
      <w:jc w:val="left"/>
      <w:outlineLvl w:val="4"/>
    </w:pPr>
  </w:style>
  <w:style w:type="paragraph" w:styleId="6">
    <w:name w:val="heading 6"/>
    <w:basedOn w:val="a2"/>
    <w:next w:val="a2"/>
    <w:link w:val="60"/>
    <w:uiPriority w:val="99"/>
    <w:qFormat/>
    <w:rsid w:val="00B636FF"/>
    <w:pPr>
      <w:keepNext/>
      <w:ind w:firstLine="709"/>
      <w:jc w:val="center"/>
      <w:outlineLvl w:val="5"/>
    </w:pPr>
    <w:rPr>
      <w:b/>
      <w:bCs/>
      <w:sz w:val="30"/>
      <w:szCs w:val="30"/>
    </w:rPr>
  </w:style>
  <w:style w:type="paragraph" w:styleId="7">
    <w:name w:val="heading 7"/>
    <w:basedOn w:val="a2"/>
    <w:next w:val="a2"/>
    <w:link w:val="70"/>
    <w:uiPriority w:val="99"/>
    <w:qFormat/>
    <w:rsid w:val="00B636FF"/>
    <w:pPr>
      <w:keepNext/>
      <w:ind w:firstLine="709"/>
      <w:outlineLvl w:val="6"/>
    </w:pPr>
    <w:rPr>
      <w:sz w:val="24"/>
      <w:szCs w:val="24"/>
    </w:rPr>
  </w:style>
  <w:style w:type="paragraph" w:styleId="8">
    <w:name w:val="heading 8"/>
    <w:basedOn w:val="a2"/>
    <w:next w:val="a2"/>
    <w:link w:val="80"/>
    <w:uiPriority w:val="99"/>
    <w:qFormat/>
    <w:rsid w:val="00B636F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Стиль1"/>
    <w:basedOn w:val="a2"/>
    <w:autoRedefine/>
    <w:uiPriority w:val="99"/>
    <w:rsid w:val="00433337"/>
    <w:pPr>
      <w:ind w:firstLine="709"/>
    </w:pPr>
  </w:style>
  <w:style w:type="paragraph" w:styleId="HTML">
    <w:name w:val="HTML Address"/>
    <w:basedOn w:val="a2"/>
    <w:link w:val="HTML0"/>
    <w:uiPriority w:val="99"/>
    <w:rsid w:val="005F4D5F"/>
    <w:pPr>
      <w:ind w:firstLine="709"/>
    </w:pPr>
  </w:style>
  <w:style w:type="character" w:customStyle="1" w:styleId="HTML0">
    <w:name w:val="Адрес HTML Знак"/>
    <w:link w:val="HTML"/>
    <w:uiPriority w:val="99"/>
    <w:semiHidden/>
    <w:rPr>
      <w:i/>
      <w:iCs/>
      <w:sz w:val="28"/>
      <w:szCs w:val="28"/>
    </w:rPr>
  </w:style>
  <w:style w:type="character" w:styleId="a6">
    <w:name w:val="page number"/>
    <w:uiPriority w:val="99"/>
    <w:rsid w:val="00B636FF"/>
    <w:rPr>
      <w:rFonts w:ascii="Times New Roman" w:hAnsi="Times New Roman" w:cs="Times New Roman"/>
      <w:sz w:val="28"/>
      <w:szCs w:val="28"/>
    </w:rPr>
  </w:style>
  <w:style w:type="paragraph" w:styleId="a7">
    <w:name w:val="footnote text"/>
    <w:basedOn w:val="a2"/>
    <w:link w:val="a8"/>
    <w:autoRedefine/>
    <w:uiPriority w:val="99"/>
    <w:semiHidden/>
    <w:rsid w:val="00B636FF"/>
    <w:pPr>
      <w:ind w:firstLine="709"/>
    </w:pPr>
    <w:rPr>
      <w:color w:val="000000"/>
      <w:sz w:val="20"/>
      <w:szCs w:val="20"/>
    </w:rPr>
  </w:style>
  <w:style w:type="character" w:customStyle="1" w:styleId="a8">
    <w:name w:val="Текст сноски Знак"/>
    <w:link w:val="a7"/>
    <w:uiPriority w:val="99"/>
    <w:locked/>
    <w:rsid w:val="00B636FF"/>
    <w:rPr>
      <w:color w:val="000000"/>
      <w:lang w:val="ru-RU" w:eastAsia="ru-RU"/>
    </w:rPr>
  </w:style>
  <w:style w:type="paragraph" w:styleId="a9">
    <w:name w:val="endnote text"/>
    <w:basedOn w:val="a2"/>
    <w:link w:val="aa"/>
    <w:uiPriority w:val="99"/>
    <w:semiHidden/>
    <w:rsid w:val="00B636FF"/>
    <w:pPr>
      <w:ind w:firstLine="709"/>
    </w:pPr>
    <w:rPr>
      <w:sz w:val="20"/>
      <w:szCs w:val="20"/>
    </w:rPr>
  </w:style>
  <w:style w:type="character" w:customStyle="1" w:styleId="aa">
    <w:name w:val="Текст концевой сноски Знак"/>
    <w:link w:val="a9"/>
    <w:uiPriority w:val="99"/>
    <w:semiHidden/>
    <w:rPr>
      <w:sz w:val="20"/>
      <w:szCs w:val="20"/>
    </w:rPr>
  </w:style>
  <w:style w:type="character" w:styleId="ab">
    <w:name w:val="footnote reference"/>
    <w:uiPriority w:val="99"/>
    <w:semiHidden/>
    <w:rsid w:val="00B636FF"/>
    <w:rPr>
      <w:sz w:val="28"/>
      <w:szCs w:val="28"/>
      <w:vertAlign w:val="superscript"/>
    </w:rPr>
  </w:style>
  <w:style w:type="character" w:styleId="ac">
    <w:name w:val="Hyperlink"/>
    <w:uiPriority w:val="99"/>
    <w:rsid w:val="00B636FF"/>
    <w:rPr>
      <w:color w:val="auto"/>
      <w:sz w:val="28"/>
      <w:szCs w:val="28"/>
      <w:u w:val="single"/>
      <w:vertAlign w:val="baseline"/>
    </w:rPr>
  </w:style>
  <w:style w:type="character" w:styleId="ad">
    <w:name w:val="FollowedHyperlink"/>
    <w:uiPriority w:val="99"/>
    <w:rsid w:val="00704B49"/>
    <w:rPr>
      <w:color w:val="800080"/>
      <w:u w:val="single"/>
    </w:rPr>
  </w:style>
  <w:style w:type="character" w:styleId="ae">
    <w:name w:val="Strong"/>
    <w:uiPriority w:val="99"/>
    <w:qFormat/>
    <w:rsid w:val="00F64508"/>
    <w:rPr>
      <w:b/>
      <w:bCs/>
    </w:rPr>
  </w:style>
  <w:style w:type="paragraph" w:styleId="af">
    <w:name w:val="Document Map"/>
    <w:basedOn w:val="a2"/>
    <w:link w:val="af0"/>
    <w:uiPriority w:val="99"/>
    <w:semiHidden/>
    <w:rsid w:val="00387B83"/>
    <w:pPr>
      <w:shd w:val="clear" w:color="auto" w:fill="000080"/>
      <w:ind w:firstLine="709"/>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character" w:customStyle="1" w:styleId="style24">
    <w:name w:val="style24"/>
    <w:uiPriority w:val="99"/>
    <w:rsid w:val="00387B83"/>
  </w:style>
  <w:style w:type="paragraph" w:styleId="af1">
    <w:name w:val="header"/>
    <w:basedOn w:val="a2"/>
    <w:next w:val="af2"/>
    <w:link w:val="af3"/>
    <w:uiPriority w:val="99"/>
    <w:rsid w:val="00B636FF"/>
    <w:pPr>
      <w:tabs>
        <w:tab w:val="center" w:pos="4677"/>
        <w:tab w:val="right" w:pos="9355"/>
      </w:tabs>
      <w:spacing w:line="240" w:lineRule="auto"/>
      <w:ind w:firstLine="709"/>
      <w:jc w:val="right"/>
    </w:pPr>
    <w:rPr>
      <w:noProof/>
      <w:kern w:val="16"/>
    </w:rPr>
  </w:style>
  <w:style w:type="character" w:styleId="af4">
    <w:name w:val="endnote reference"/>
    <w:uiPriority w:val="99"/>
    <w:semiHidden/>
    <w:rsid w:val="00B636FF"/>
    <w:rPr>
      <w:vertAlign w:val="superscript"/>
    </w:rPr>
  </w:style>
  <w:style w:type="paragraph" w:styleId="41">
    <w:name w:val="toc 4"/>
    <w:basedOn w:val="a2"/>
    <w:next w:val="a2"/>
    <w:autoRedefine/>
    <w:uiPriority w:val="99"/>
    <w:semiHidden/>
    <w:rsid w:val="00B636FF"/>
    <w:pPr>
      <w:tabs>
        <w:tab w:val="right" w:leader="dot" w:pos="9345"/>
      </w:tabs>
      <w:ind w:firstLine="709"/>
    </w:pPr>
    <w:rPr>
      <w:noProof/>
    </w:rPr>
  </w:style>
  <w:style w:type="table" w:styleId="-1">
    <w:name w:val="Table Web 1"/>
    <w:basedOn w:val="a4"/>
    <w:uiPriority w:val="99"/>
    <w:rsid w:val="00B636F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2">
    <w:name w:val="Body Text"/>
    <w:basedOn w:val="a2"/>
    <w:link w:val="af5"/>
    <w:uiPriority w:val="99"/>
    <w:rsid w:val="00B636FF"/>
    <w:pPr>
      <w:ind w:firstLine="709"/>
    </w:pPr>
  </w:style>
  <w:style w:type="character" w:customStyle="1" w:styleId="af5">
    <w:name w:val="Основной текст Знак"/>
    <w:link w:val="af2"/>
    <w:uiPriority w:val="99"/>
    <w:semiHidden/>
    <w:rPr>
      <w:sz w:val="28"/>
      <w:szCs w:val="28"/>
    </w:rPr>
  </w:style>
  <w:style w:type="paragraph" w:customStyle="1" w:styleId="af6">
    <w:name w:val="выделение"/>
    <w:uiPriority w:val="99"/>
    <w:rsid w:val="00B636FF"/>
    <w:pPr>
      <w:spacing w:line="360" w:lineRule="auto"/>
      <w:ind w:firstLine="709"/>
      <w:jc w:val="both"/>
    </w:pPr>
    <w:rPr>
      <w:b/>
      <w:bCs/>
      <w:i/>
      <w:iCs/>
      <w:noProof/>
      <w:sz w:val="28"/>
      <w:szCs w:val="28"/>
    </w:rPr>
  </w:style>
  <w:style w:type="paragraph" w:customStyle="1" w:styleId="21">
    <w:name w:val="Заголовок 2 дипл"/>
    <w:basedOn w:val="a2"/>
    <w:next w:val="af7"/>
    <w:uiPriority w:val="99"/>
    <w:rsid w:val="00B636FF"/>
    <w:pPr>
      <w:widowControl w:val="0"/>
      <w:autoSpaceDE w:val="0"/>
      <w:autoSpaceDN w:val="0"/>
      <w:adjustRightInd w:val="0"/>
      <w:ind w:firstLine="709"/>
    </w:pPr>
    <w:rPr>
      <w:lang w:val="en-US" w:eastAsia="en-US"/>
    </w:rPr>
  </w:style>
  <w:style w:type="paragraph" w:styleId="af7">
    <w:name w:val="Body Text Indent"/>
    <w:basedOn w:val="a2"/>
    <w:link w:val="af8"/>
    <w:uiPriority w:val="99"/>
    <w:rsid w:val="00B636FF"/>
    <w:pPr>
      <w:shd w:val="clear" w:color="auto" w:fill="FFFFFF"/>
      <w:spacing w:before="192"/>
      <w:ind w:right="-5" w:firstLine="360"/>
    </w:pPr>
  </w:style>
  <w:style w:type="character" w:customStyle="1" w:styleId="af8">
    <w:name w:val="Основной текст с отступом Знак"/>
    <w:link w:val="af7"/>
    <w:uiPriority w:val="99"/>
    <w:semiHidden/>
    <w:rPr>
      <w:sz w:val="28"/>
      <w:szCs w:val="28"/>
    </w:rPr>
  </w:style>
  <w:style w:type="character" w:customStyle="1" w:styleId="12">
    <w:name w:val="Текст Знак1"/>
    <w:link w:val="af9"/>
    <w:uiPriority w:val="99"/>
    <w:locked/>
    <w:rsid w:val="00B636FF"/>
    <w:rPr>
      <w:rFonts w:ascii="Consolas" w:eastAsia="Times New Roman" w:hAnsi="Consolas" w:cs="Consolas"/>
      <w:sz w:val="21"/>
      <w:szCs w:val="21"/>
      <w:lang w:val="uk-UA" w:eastAsia="en-US"/>
    </w:rPr>
  </w:style>
  <w:style w:type="paragraph" w:styleId="af9">
    <w:name w:val="Plain Text"/>
    <w:basedOn w:val="a2"/>
    <w:link w:val="12"/>
    <w:uiPriority w:val="99"/>
    <w:rsid w:val="00B636FF"/>
    <w:pPr>
      <w:ind w:firstLine="709"/>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13">
    <w:name w:val="Нижний колонтитул Знак1"/>
    <w:link w:val="afb"/>
    <w:uiPriority w:val="99"/>
    <w:semiHidden/>
    <w:locked/>
    <w:rsid w:val="00B636FF"/>
    <w:rPr>
      <w:sz w:val="28"/>
      <w:szCs w:val="28"/>
      <w:lang w:val="ru-RU" w:eastAsia="ru-RU"/>
    </w:rPr>
  </w:style>
  <w:style w:type="paragraph" w:styleId="afb">
    <w:name w:val="footer"/>
    <w:basedOn w:val="a2"/>
    <w:link w:val="13"/>
    <w:uiPriority w:val="99"/>
    <w:semiHidden/>
    <w:rsid w:val="00B636FF"/>
    <w:pPr>
      <w:tabs>
        <w:tab w:val="center" w:pos="4819"/>
        <w:tab w:val="right" w:pos="9639"/>
      </w:tabs>
      <w:ind w:firstLine="709"/>
    </w:pPr>
  </w:style>
  <w:style w:type="character" w:customStyle="1" w:styleId="afc">
    <w:name w:val="Нижний колонтитул Знак"/>
    <w:uiPriority w:val="99"/>
    <w:semiHidden/>
    <w:rPr>
      <w:sz w:val="28"/>
      <w:szCs w:val="28"/>
    </w:rPr>
  </w:style>
  <w:style w:type="character" w:customStyle="1" w:styleId="af3">
    <w:name w:val="Верхний колонтитул Знак"/>
    <w:link w:val="af1"/>
    <w:uiPriority w:val="99"/>
    <w:semiHidden/>
    <w:locked/>
    <w:rsid w:val="00B636FF"/>
    <w:rPr>
      <w:noProof/>
      <w:kern w:val="16"/>
      <w:sz w:val="28"/>
      <w:szCs w:val="28"/>
      <w:lang w:val="ru-RU" w:eastAsia="ru-RU"/>
    </w:rPr>
  </w:style>
  <w:style w:type="paragraph" w:customStyle="1" w:styleId="a0">
    <w:name w:val="лит"/>
    <w:autoRedefine/>
    <w:uiPriority w:val="99"/>
    <w:rsid w:val="00B636FF"/>
    <w:pPr>
      <w:numPr>
        <w:numId w:val="12"/>
      </w:numPr>
      <w:spacing w:line="360" w:lineRule="auto"/>
      <w:ind w:firstLine="720"/>
      <w:jc w:val="both"/>
    </w:pPr>
    <w:rPr>
      <w:sz w:val="28"/>
      <w:szCs w:val="28"/>
    </w:rPr>
  </w:style>
  <w:style w:type="paragraph" w:styleId="afd">
    <w:name w:val="caption"/>
    <w:basedOn w:val="a2"/>
    <w:next w:val="a2"/>
    <w:uiPriority w:val="99"/>
    <w:qFormat/>
    <w:rsid w:val="00B636FF"/>
    <w:pPr>
      <w:ind w:firstLine="709"/>
    </w:pPr>
    <w:rPr>
      <w:b/>
      <w:bCs/>
      <w:sz w:val="20"/>
      <w:szCs w:val="20"/>
    </w:rPr>
  </w:style>
  <w:style w:type="character" w:customStyle="1" w:styleId="afe">
    <w:name w:val="номер страницы"/>
    <w:uiPriority w:val="99"/>
    <w:rsid w:val="00B636FF"/>
    <w:rPr>
      <w:sz w:val="28"/>
      <w:szCs w:val="28"/>
    </w:rPr>
  </w:style>
  <w:style w:type="paragraph" w:styleId="aff">
    <w:name w:val="Normal (Web)"/>
    <w:basedOn w:val="a2"/>
    <w:uiPriority w:val="99"/>
    <w:rsid w:val="00B636FF"/>
    <w:pPr>
      <w:spacing w:before="100" w:beforeAutospacing="1" w:after="100" w:afterAutospacing="1"/>
      <w:ind w:firstLine="709"/>
    </w:pPr>
    <w:rPr>
      <w:lang w:val="uk-UA" w:eastAsia="uk-UA"/>
    </w:rPr>
  </w:style>
  <w:style w:type="paragraph" w:customStyle="1" w:styleId="aff0">
    <w:name w:val="Обычный +"/>
    <w:basedOn w:val="a2"/>
    <w:autoRedefine/>
    <w:uiPriority w:val="99"/>
    <w:rsid w:val="00B636FF"/>
    <w:pPr>
      <w:ind w:firstLine="709"/>
    </w:pPr>
  </w:style>
  <w:style w:type="paragraph" w:styleId="14">
    <w:name w:val="toc 1"/>
    <w:basedOn w:val="a2"/>
    <w:next w:val="a2"/>
    <w:autoRedefine/>
    <w:uiPriority w:val="99"/>
    <w:semiHidden/>
    <w:rsid w:val="00B636FF"/>
    <w:pPr>
      <w:tabs>
        <w:tab w:val="right" w:leader="dot" w:pos="1400"/>
      </w:tabs>
      <w:ind w:firstLine="709"/>
    </w:pPr>
  </w:style>
  <w:style w:type="paragraph" w:styleId="22">
    <w:name w:val="toc 2"/>
    <w:basedOn w:val="a2"/>
    <w:next w:val="a2"/>
    <w:autoRedefine/>
    <w:uiPriority w:val="99"/>
    <w:semiHidden/>
    <w:rsid w:val="00B636FF"/>
    <w:pPr>
      <w:tabs>
        <w:tab w:val="left" w:leader="dot" w:pos="3500"/>
      </w:tabs>
      <w:ind w:firstLine="0"/>
      <w:jc w:val="left"/>
    </w:pPr>
    <w:rPr>
      <w:smallCaps/>
    </w:rPr>
  </w:style>
  <w:style w:type="paragraph" w:styleId="31">
    <w:name w:val="toc 3"/>
    <w:basedOn w:val="a2"/>
    <w:next w:val="a2"/>
    <w:autoRedefine/>
    <w:uiPriority w:val="99"/>
    <w:semiHidden/>
    <w:rsid w:val="00B636FF"/>
    <w:pPr>
      <w:ind w:firstLine="709"/>
      <w:jc w:val="left"/>
    </w:pPr>
  </w:style>
  <w:style w:type="paragraph" w:styleId="51">
    <w:name w:val="toc 5"/>
    <w:basedOn w:val="a2"/>
    <w:next w:val="a2"/>
    <w:autoRedefine/>
    <w:uiPriority w:val="99"/>
    <w:semiHidden/>
    <w:rsid w:val="00B636FF"/>
    <w:pPr>
      <w:ind w:left="958" w:firstLine="709"/>
    </w:pPr>
  </w:style>
  <w:style w:type="paragraph" w:styleId="23">
    <w:name w:val="Body Text Indent 2"/>
    <w:basedOn w:val="a2"/>
    <w:link w:val="24"/>
    <w:uiPriority w:val="99"/>
    <w:rsid w:val="00B636F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636F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f1">
    <w:name w:val="Table Grid"/>
    <w:basedOn w:val="a4"/>
    <w:uiPriority w:val="99"/>
    <w:rsid w:val="00B636F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одержание"/>
    <w:autoRedefine/>
    <w:uiPriority w:val="99"/>
    <w:rsid w:val="00B636FF"/>
    <w:pPr>
      <w:spacing w:line="360" w:lineRule="auto"/>
      <w:jc w:val="center"/>
    </w:pPr>
    <w:rPr>
      <w:b/>
      <w:bCs/>
      <w:i/>
      <w:iCs/>
      <w:smallCaps/>
      <w:noProof/>
      <w:sz w:val="28"/>
      <w:szCs w:val="28"/>
    </w:rPr>
  </w:style>
  <w:style w:type="paragraph" w:customStyle="1" w:styleId="a">
    <w:name w:val="список ненумерованный"/>
    <w:autoRedefine/>
    <w:uiPriority w:val="99"/>
    <w:rsid w:val="00B636FF"/>
    <w:pPr>
      <w:numPr>
        <w:numId w:val="1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636FF"/>
    <w:pPr>
      <w:numPr>
        <w:numId w:val="14"/>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B636FF"/>
    <w:rPr>
      <w:b/>
      <w:bCs/>
    </w:rPr>
  </w:style>
  <w:style w:type="paragraph" w:customStyle="1" w:styleId="101">
    <w:name w:val="Стиль Оглавление 1 + Первая строка:  0 см1"/>
    <w:basedOn w:val="14"/>
    <w:autoRedefine/>
    <w:uiPriority w:val="99"/>
    <w:rsid w:val="00B636FF"/>
    <w:rPr>
      <w:b/>
      <w:bCs/>
    </w:rPr>
  </w:style>
  <w:style w:type="paragraph" w:customStyle="1" w:styleId="200">
    <w:name w:val="Стиль Оглавление 2 + Слева:  0 см Первая строка:  0 см"/>
    <w:basedOn w:val="22"/>
    <w:autoRedefine/>
    <w:uiPriority w:val="99"/>
    <w:rsid w:val="00B636FF"/>
  </w:style>
  <w:style w:type="paragraph" w:customStyle="1" w:styleId="31250">
    <w:name w:val="Стиль Оглавление 3 + Слева:  125 см Первая строка:  0 см"/>
    <w:basedOn w:val="31"/>
    <w:autoRedefine/>
    <w:uiPriority w:val="99"/>
    <w:rsid w:val="00B636FF"/>
    <w:rPr>
      <w:i/>
      <w:iCs/>
    </w:rPr>
  </w:style>
  <w:style w:type="paragraph" w:customStyle="1" w:styleId="aff3">
    <w:name w:val="ТАБЛИЦА"/>
    <w:next w:val="a2"/>
    <w:autoRedefine/>
    <w:uiPriority w:val="99"/>
    <w:rsid w:val="00B636FF"/>
    <w:pPr>
      <w:spacing w:line="360" w:lineRule="auto"/>
    </w:pPr>
    <w:rPr>
      <w:color w:val="000000"/>
    </w:rPr>
  </w:style>
  <w:style w:type="paragraph" w:customStyle="1" w:styleId="aff4">
    <w:name w:val="Стиль ТАБЛИЦА + Междустр.интервал:  полуторный"/>
    <w:basedOn w:val="aff3"/>
    <w:uiPriority w:val="99"/>
    <w:rsid w:val="00B636FF"/>
  </w:style>
  <w:style w:type="paragraph" w:customStyle="1" w:styleId="15">
    <w:name w:val="Стиль ТАБЛИЦА + Междустр.интервал:  полуторный1"/>
    <w:basedOn w:val="aff3"/>
    <w:autoRedefine/>
    <w:uiPriority w:val="99"/>
    <w:rsid w:val="00B636FF"/>
  </w:style>
  <w:style w:type="table" w:customStyle="1" w:styleId="16">
    <w:name w:val="Стиль таблицы1"/>
    <w:basedOn w:val="a4"/>
    <w:uiPriority w:val="99"/>
    <w:rsid w:val="00B636F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B636FF"/>
    <w:pPr>
      <w:ind w:firstLine="709"/>
    </w:pPr>
    <w:rPr>
      <w:b/>
      <w:bCs/>
    </w:rPr>
  </w:style>
  <w:style w:type="paragraph" w:customStyle="1" w:styleId="aff5">
    <w:name w:val="схема"/>
    <w:autoRedefine/>
    <w:uiPriority w:val="99"/>
    <w:rsid w:val="00B636FF"/>
    <w:pPr>
      <w:jc w:val="center"/>
    </w:pPr>
  </w:style>
  <w:style w:type="paragraph" w:customStyle="1" w:styleId="aff6">
    <w:name w:val="титут"/>
    <w:autoRedefine/>
    <w:uiPriority w:val="99"/>
    <w:rsid w:val="00B636F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69734">
      <w:marLeft w:val="0"/>
      <w:marRight w:val="0"/>
      <w:marTop w:val="0"/>
      <w:marBottom w:val="0"/>
      <w:divBdr>
        <w:top w:val="none" w:sz="0" w:space="0" w:color="auto"/>
        <w:left w:val="none" w:sz="0" w:space="0" w:color="auto"/>
        <w:bottom w:val="none" w:sz="0" w:space="0" w:color="auto"/>
        <w:right w:val="none" w:sz="0" w:space="0" w:color="auto"/>
      </w:divBdr>
    </w:div>
    <w:div w:id="646469735">
      <w:marLeft w:val="0"/>
      <w:marRight w:val="0"/>
      <w:marTop w:val="0"/>
      <w:marBottom w:val="0"/>
      <w:divBdr>
        <w:top w:val="none" w:sz="0" w:space="0" w:color="auto"/>
        <w:left w:val="none" w:sz="0" w:space="0" w:color="auto"/>
        <w:bottom w:val="none" w:sz="0" w:space="0" w:color="auto"/>
        <w:right w:val="none" w:sz="0" w:space="0" w:color="auto"/>
      </w:divBdr>
    </w:div>
    <w:div w:id="646469737">
      <w:marLeft w:val="0"/>
      <w:marRight w:val="0"/>
      <w:marTop w:val="0"/>
      <w:marBottom w:val="0"/>
      <w:divBdr>
        <w:top w:val="none" w:sz="0" w:space="0" w:color="auto"/>
        <w:left w:val="none" w:sz="0" w:space="0" w:color="auto"/>
        <w:bottom w:val="none" w:sz="0" w:space="0" w:color="auto"/>
        <w:right w:val="none" w:sz="0" w:space="0" w:color="auto"/>
      </w:divBdr>
    </w:div>
    <w:div w:id="646469739">
      <w:marLeft w:val="0"/>
      <w:marRight w:val="0"/>
      <w:marTop w:val="0"/>
      <w:marBottom w:val="0"/>
      <w:divBdr>
        <w:top w:val="none" w:sz="0" w:space="0" w:color="auto"/>
        <w:left w:val="none" w:sz="0" w:space="0" w:color="auto"/>
        <w:bottom w:val="none" w:sz="0" w:space="0" w:color="auto"/>
        <w:right w:val="none" w:sz="0" w:space="0" w:color="auto"/>
      </w:divBdr>
    </w:div>
    <w:div w:id="646469740">
      <w:marLeft w:val="0"/>
      <w:marRight w:val="0"/>
      <w:marTop w:val="0"/>
      <w:marBottom w:val="0"/>
      <w:divBdr>
        <w:top w:val="none" w:sz="0" w:space="0" w:color="auto"/>
        <w:left w:val="none" w:sz="0" w:space="0" w:color="auto"/>
        <w:bottom w:val="none" w:sz="0" w:space="0" w:color="auto"/>
        <w:right w:val="none" w:sz="0" w:space="0" w:color="auto"/>
      </w:divBdr>
    </w:div>
    <w:div w:id="646469741">
      <w:marLeft w:val="0"/>
      <w:marRight w:val="0"/>
      <w:marTop w:val="0"/>
      <w:marBottom w:val="0"/>
      <w:divBdr>
        <w:top w:val="none" w:sz="0" w:space="0" w:color="auto"/>
        <w:left w:val="none" w:sz="0" w:space="0" w:color="auto"/>
        <w:bottom w:val="none" w:sz="0" w:space="0" w:color="auto"/>
        <w:right w:val="none" w:sz="0" w:space="0" w:color="auto"/>
      </w:divBdr>
    </w:div>
    <w:div w:id="646469742">
      <w:marLeft w:val="0"/>
      <w:marRight w:val="0"/>
      <w:marTop w:val="0"/>
      <w:marBottom w:val="0"/>
      <w:divBdr>
        <w:top w:val="none" w:sz="0" w:space="0" w:color="auto"/>
        <w:left w:val="none" w:sz="0" w:space="0" w:color="auto"/>
        <w:bottom w:val="none" w:sz="0" w:space="0" w:color="auto"/>
        <w:right w:val="none" w:sz="0" w:space="0" w:color="auto"/>
      </w:divBdr>
    </w:div>
    <w:div w:id="646469743">
      <w:marLeft w:val="0"/>
      <w:marRight w:val="0"/>
      <w:marTop w:val="0"/>
      <w:marBottom w:val="0"/>
      <w:divBdr>
        <w:top w:val="none" w:sz="0" w:space="0" w:color="auto"/>
        <w:left w:val="none" w:sz="0" w:space="0" w:color="auto"/>
        <w:bottom w:val="none" w:sz="0" w:space="0" w:color="auto"/>
        <w:right w:val="none" w:sz="0" w:space="0" w:color="auto"/>
      </w:divBdr>
    </w:div>
    <w:div w:id="646469744">
      <w:marLeft w:val="0"/>
      <w:marRight w:val="0"/>
      <w:marTop w:val="0"/>
      <w:marBottom w:val="0"/>
      <w:divBdr>
        <w:top w:val="none" w:sz="0" w:space="0" w:color="auto"/>
        <w:left w:val="none" w:sz="0" w:space="0" w:color="auto"/>
        <w:bottom w:val="none" w:sz="0" w:space="0" w:color="auto"/>
        <w:right w:val="none" w:sz="0" w:space="0" w:color="auto"/>
      </w:divBdr>
    </w:div>
    <w:div w:id="646469745">
      <w:marLeft w:val="0"/>
      <w:marRight w:val="0"/>
      <w:marTop w:val="0"/>
      <w:marBottom w:val="0"/>
      <w:divBdr>
        <w:top w:val="none" w:sz="0" w:space="0" w:color="auto"/>
        <w:left w:val="none" w:sz="0" w:space="0" w:color="auto"/>
        <w:bottom w:val="none" w:sz="0" w:space="0" w:color="auto"/>
        <w:right w:val="none" w:sz="0" w:space="0" w:color="auto"/>
      </w:divBdr>
    </w:div>
    <w:div w:id="646469746">
      <w:marLeft w:val="0"/>
      <w:marRight w:val="0"/>
      <w:marTop w:val="0"/>
      <w:marBottom w:val="0"/>
      <w:divBdr>
        <w:top w:val="none" w:sz="0" w:space="0" w:color="auto"/>
        <w:left w:val="none" w:sz="0" w:space="0" w:color="auto"/>
        <w:bottom w:val="none" w:sz="0" w:space="0" w:color="auto"/>
        <w:right w:val="none" w:sz="0" w:space="0" w:color="auto"/>
      </w:divBdr>
    </w:div>
    <w:div w:id="646469747">
      <w:marLeft w:val="0"/>
      <w:marRight w:val="0"/>
      <w:marTop w:val="0"/>
      <w:marBottom w:val="0"/>
      <w:divBdr>
        <w:top w:val="none" w:sz="0" w:space="0" w:color="auto"/>
        <w:left w:val="none" w:sz="0" w:space="0" w:color="auto"/>
        <w:bottom w:val="none" w:sz="0" w:space="0" w:color="auto"/>
        <w:right w:val="none" w:sz="0" w:space="0" w:color="auto"/>
      </w:divBdr>
      <w:divsChild>
        <w:div w:id="646469736">
          <w:marLeft w:val="0"/>
          <w:marRight w:val="0"/>
          <w:marTop w:val="0"/>
          <w:marBottom w:val="0"/>
          <w:divBdr>
            <w:top w:val="none" w:sz="0" w:space="0" w:color="auto"/>
            <w:left w:val="none" w:sz="0" w:space="0" w:color="auto"/>
            <w:bottom w:val="none" w:sz="0" w:space="0" w:color="auto"/>
            <w:right w:val="none" w:sz="0" w:space="0" w:color="auto"/>
          </w:divBdr>
        </w:div>
        <w:div w:id="646469738">
          <w:marLeft w:val="0"/>
          <w:marRight w:val="0"/>
          <w:marTop w:val="0"/>
          <w:marBottom w:val="0"/>
          <w:divBdr>
            <w:top w:val="none" w:sz="0" w:space="0" w:color="auto"/>
            <w:left w:val="none" w:sz="0" w:space="0" w:color="auto"/>
            <w:bottom w:val="none" w:sz="0" w:space="0" w:color="auto"/>
            <w:right w:val="none" w:sz="0" w:space="0" w:color="auto"/>
          </w:divBdr>
        </w:div>
      </w:divsChild>
    </w:div>
    <w:div w:id="646469748">
      <w:marLeft w:val="0"/>
      <w:marRight w:val="0"/>
      <w:marTop w:val="0"/>
      <w:marBottom w:val="0"/>
      <w:divBdr>
        <w:top w:val="none" w:sz="0" w:space="0" w:color="auto"/>
        <w:left w:val="none" w:sz="0" w:space="0" w:color="auto"/>
        <w:bottom w:val="none" w:sz="0" w:space="0" w:color="auto"/>
        <w:right w:val="none" w:sz="0" w:space="0" w:color="auto"/>
      </w:divBdr>
    </w:div>
    <w:div w:id="646469749">
      <w:marLeft w:val="0"/>
      <w:marRight w:val="0"/>
      <w:marTop w:val="0"/>
      <w:marBottom w:val="0"/>
      <w:divBdr>
        <w:top w:val="none" w:sz="0" w:space="0" w:color="auto"/>
        <w:left w:val="none" w:sz="0" w:space="0" w:color="auto"/>
        <w:bottom w:val="none" w:sz="0" w:space="0" w:color="auto"/>
        <w:right w:val="none" w:sz="0" w:space="0" w:color="auto"/>
      </w:divBdr>
    </w:div>
    <w:div w:id="646469750">
      <w:marLeft w:val="0"/>
      <w:marRight w:val="0"/>
      <w:marTop w:val="0"/>
      <w:marBottom w:val="0"/>
      <w:divBdr>
        <w:top w:val="none" w:sz="0" w:space="0" w:color="auto"/>
        <w:left w:val="none" w:sz="0" w:space="0" w:color="auto"/>
        <w:bottom w:val="none" w:sz="0" w:space="0" w:color="auto"/>
        <w:right w:val="none" w:sz="0" w:space="0" w:color="auto"/>
      </w:divBdr>
    </w:div>
    <w:div w:id="646469752">
      <w:marLeft w:val="0"/>
      <w:marRight w:val="0"/>
      <w:marTop w:val="0"/>
      <w:marBottom w:val="0"/>
      <w:divBdr>
        <w:top w:val="none" w:sz="0" w:space="0" w:color="auto"/>
        <w:left w:val="none" w:sz="0" w:space="0" w:color="auto"/>
        <w:bottom w:val="none" w:sz="0" w:space="0" w:color="auto"/>
        <w:right w:val="none" w:sz="0" w:space="0" w:color="auto"/>
      </w:divBdr>
    </w:div>
    <w:div w:id="646469753">
      <w:marLeft w:val="0"/>
      <w:marRight w:val="0"/>
      <w:marTop w:val="0"/>
      <w:marBottom w:val="0"/>
      <w:divBdr>
        <w:top w:val="none" w:sz="0" w:space="0" w:color="auto"/>
        <w:left w:val="none" w:sz="0" w:space="0" w:color="auto"/>
        <w:bottom w:val="none" w:sz="0" w:space="0" w:color="auto"/>
        <w:right w:val="none" w:sz="0" w:space="0" w:color="auto"/>
      </w:divBdr>
    </w:div>
    <w:div w:id="646469754">
      <w:marLeft w:val="0"/>
      <w:marRight w:val="0"/>
      <w:marTop w:val="0"/>
      <w:marBottom w:val="0"/>
      <w:divBdr>
        <w:top w:val="none" w:sz="0" w:space="0" w:color="auto"/>
        <w:left w:val="none" w:sz="0" w:space="0" w:color="auto"/>
        <w:bottom w:val="none" w:sz="0" w:space="0" w:color="auto"/>
        <w:right w:val="none" w:sz="0" w:space="0" w:color="auto"/>
      </w:divBdr>
    </w:div>
    <w:div w:id="646469755">
      <w:marLeft w:val="0"/>
      <w:marRight w:val="0"/>
      <w:marTop w:val="0"/>
      <w:marBottom w:val="0"/>
      <w:divBdr>
        <w:top w:val="none" w:sz="0" w:space="0" w:color="auto"/>
        <w:left w:val="none" w:sz="0" w:space="0" w:color="auto"/>
        <w:bottom w:val="none" w:sz="0" w:space="0" w:color="auto"/>
        <w:right w:val="none" w:sz="0" w:space="0" w:color="auto"/>
      </w:divBdr>
    </w:div>
    <w:div w:id="646469756">
      <w:marLeft w:val="0"/>
      <w:marRight w:val="0"/>
      <w:marTop w:val="0"/>
      <w:marBottom w:val="0"/>
      <w:divBdr>
        <w:top w:val="none" w:sz="0" w:space="0" w:color="auto"/>
        <w:left w:val="none" w:sz="0" w:space="0" w:color="auto"/>
        <w:bottom w:val="none" w:sz="0" w:space="0" w:color="auto"/>
        <w:right w:val="none" w:sz="0" w:space="0" w:color="auto"/>
      </w:divBdr>
    </w:div>
    <w:div w:id="646469758">
      <w:marLeft w:val="0"/>
      <w:marRight w:val="0"/>
      <w:marTop w:val="0"/>
      <w:marBottom w:val="0"/>
      <w:divBdr>
        <w:top w:val="none" w:sz="0" w:space="0" w:color="auto"/>
        <w:left w:val="none" w:sz="0" w:space="0" w:color="auto"/>
        <w:bottom w:val="none" w:sz="0" w:space="0" w:color="auto"/>
        <w:right w:val="none" w:sz="0" w:space="0" w:color="auto"/>
      </w:divBdr>
    </w:div>
    <w:div w:id="646469759">
      <w:marLeft w:val="0"/>
      <w:marRight w:val="0"/>
      <w:marTop w:val="0"/>
      <w:marBottom w:val="0"/>
      <w:divBdr>
        <w:top w:val="none" w:sz="0" w:space="0" w:color="auto"/>
        <w:left w:val="none" w:sz="0" w:space="0" w:color="auto"/>
        <w:bottom w:val="none" w:sz="0" w:space="0" w:color="auto"/>
        <w:right w:val="none" w:sz="0" w:space="0" w:color="auto"/>
      </w:divBdr>
      <w:divsChild>
        <w:div w:id="646469751">
          <w:marLeft w:val="0"/>
          <w:marRight w:val="0"/>
          <w:marTop w:val="0"/>
          <w:marBottom w:val="0"/>
          <w:divBdr>
            <w:top w:val="none" w:sz="0" w:space="0" w:color="auto"/>
            <w:left w:val="none" w:sz="0" w:space="0" w:color="auto"/>
            <w:bottom w:val="none" w:sz="0" w:space="0" w:color="auto"/>
            <w:right w:val="none" w:sz="0" w:space="0" w:color="auto"/>
          </w:divBdr>
        </w:div>
        <w:div w:id="646469757">
          <w:marLeft w:val="0"/>
          <w:marRight w:val="0"/>
          <w:marTop w:val="0"/>
          <w:marBottom w:val="0"/>
          <w:divBdr>
            <w:top w:val="none" w:sz="0" w:space="0" w:color="auto"/>
            <w:left w:val="none" w:sz="0" w:space="0" w:color="auto"/>
            <w:bottom w:val="none" w:sz="0" w:space="0" w:color="auto"/>
            <w:right w:val="none" w:sz="0" w:space="0" w:color="auto"/>
          </w:divBdr>
        </w:div>
      </w:divsChild>
    </w:div>
    <w:div w:id="646469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4005</Words>
  <Characters>22835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Права покупателей на информацию о товаре и его изготовителе  на обеспечение качества и безопасности товара</vt:lpstr>
    </vt:vector>
  </TitlesOfParts>
  <Company>Дом</Company>
  <LinksUpToDate>false</LinksUpToDate>
  <CharactersWithSpaces>26787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покупателей на информацию о товаре и его изготовителе  на обеспечение качества и безопасности товара</dc:title>
  <dc:subject/>
  <dc:creator>Мильберг</dc:creator>
  <cp:keywords/>
  <dc:description/>
  <cp:lastModifiedBy>admin</cp:lastModifiedBy>
  <cp:revision>2</cp:revision>
  <dcterms:created xsi:type="dcterms:W3CDTF">2014-03-06T20:37:00Z</dcterms:created>
  <dcterms:modified xsi:type="dcterms:W3CDTF">2014-03-06T20:37:00Z</dcterms:modified>
</cp:coreProperties>
</file>