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EB5" w:rsidRPr="009A3D03" w:rsidRDefault="00A66731" w:rsidP="009A3D03">
      <w:pPr>
        <w:pStyle w:val="11"/>
        <w:rPr>
          <w:noProof/>
        </w:rPr>
      </w:pPr>
      <w:bookmarkStart w:id="0" w:name="_Toc184108467"/>
      <w:bookmarkStart w:id="1" w:name="_Toc184139130"/>
      <w:bookmarkStart w:id="2" w:name="_Toc184385629"/>
      <w:bookmarkStart w:id="3" w:name="_Toc183362452"/>
      <w:r w:rsidRPr="009A3D03">
        <w:rPr>
          <w:rStyle w:val="10"/>
          <w:rFonts w:ascii="Times New Roman" w:hAnsi="Times New Roman" w:cs="Times New Roman"/>
          <w:b w:val="0"/>
          <w:sz w:val="28"/>
        </w:rPr>
        <w:t>Содержание</w:t>
      </w:r>
      <w:bookmarkEnd w:id="0"/>
      <w:bookmarkEnd w:id="1"/>
      <w:bookmarkEnd w:id="2"/>
    </w:p>
    <w:p w:rsidR="00B42EB5" w:rsidRPr="009A3D03" w:rsidRDefault="00B42EB5" w:rsidP="009A3D03">
      <w:pPr>
        <w:pStyle w:val="11"/>
        <w:rPr>
          <w:noProof/>
        </w:rPr>
      </w:pPr>
    </w:p>
    <w:p w:rsidR="00B42EB5" w:rsidRPr="009A3D03" w:rsidRDefault="00B42EB5" w:rsidP="009A3D03">
      <w:pPr>
        <w:pStyle w:val="11"/>
        <w:ind w:firstLine="0"/>
        <w:rPr>
          <w:noProof/>
        </w:rPr>
      </w:pPr>
      <w:r w:rsidRPr="009A3D03">
        <w:rPr>
          <w:noProof/>
        </w:rPr>
        <w:t>Введение.</w:t>
      </w:r>
      <w:r w:rsidRPr="009A3D03">
        <w:rPr>
          <w:noProof/>
        </w:rPr>
        <w:tab/>
      </w:r>
      <w:r w:rsidR="00CB7310" w:rsidRPr="009A3D03">
        <w:rPr>
          <w:noProof/>
        </w:rPr>
        <w:t>3</w:t>
      </w:r>
    </w:p>
    <w:p w:rsidR="00B42EB5" w:rsidRPr="009A3D03" w:rsidRDefault="00B42EB5" w:rsidP="009A3D03">
      <w:pPr>
        <w:pStyle w:val="11"/>
        <w:ind w:firstLine="0"/>
        <w:rPr>
          <w:noProof/>
        </w:rPr>
      </w:pPr>
      <w:r w:rsidRPr="009A3D03">
        <w:rPr>
          <w:noProof/>
        </w:rPr>
        <w:t>Глава 1. Юридический аспект собственности.</w:t>
      </w:r>
      <w:r w:rsidRPr="009A3D03">
        <w:rPr>
          <w:noProof/>
        </w:rPr>
        <w:tab/>
      </w:r>
      <w:r w:rsidR="00CB7310" w:rsidRPr="009A3D03">
        <w:rPr>
          <w:noProof/>
        </w:rPr>
        <w:t>4</w:t>
      </w:r>
    </w:p>
    <w:p w:rsidR="00B42EB5" w:rsidRPr="009A3D03" w:rsidRDefault="00B42EB5" w:rsidP="009A3D03">
      <w:pPr>
        <w:pStyle w:val="11"/>
        <w:ind w:firstLine="0"/>
        <w:rPr>
          <w:noProof/>
        </w:rPr>
      </w:pPr>
      <w:r w:rsidRPr="009A3D03">
        <w:rPr>
          <w:noProof/>
        </w:rPr>
        <w:t>Глава 2. Права собственности</w:t>
      </w:r>
      <w:r w:rsidRPr="009A3D03">
        <w:rPr>
          <w:noProof/>
        </w:rPr>
        <w:tab/>
      </w:r>
      <w:r w:rsidR="00CB7310" w:rsidRPr="009A3D03">
        <w:rPr>
          <w:noProof/>
        </w:rPr>
        <w:t>7</w:t>
      </w:r>
    </w:p>
    <w:p w:rsidR="00B42EB5" w:rsidRPr="009A3D03" w:rsidRDefault="00B42EB5" w:rsidP="009A3D03">
      <w:pPr>
        <w:pStyle w:val="11"/>
        <w:ind w:firstLine="0"/>
        <w:rPr>
          <w:noProof/>
        </w:rPr>
      </w:pPr>
      <w:r w:rsidRPr="009A3D03">
        <w:rPr>
          <w:noProof/>
        </w:rPr>
        <w:t>Глава 3. Теорема Коуза.</w:t>
      </w:r>
      <w:r w:rsidRPr="009A3D03">
        <w:rPr>
          <w:noProof/>
        </w:rPr>
        <w:tab/>
      </w:r>
      <w:r w:rsidR="00CB7310" w:rsidRPr="009A3D03">
        <w:rPr>
          <w:noProof/>
        </w:rPr>
        <w:t>9</w:t>
      </w:r>
    </w:p>
    <w:p w:rsidR="00B42EB5" w:rsidRPr="009A3D03" w:rsidRDefault="00B42EB5" w:rsidP="009A3D03">
      <w:pPr>
        <w:pStyle w:val="11"/>
        <w:ind w:firstLine="0"/>
        <w:rPr>
          <w:noProof/>
        </w:rPr>
      </w:pPr>
      <w:r w:rsidRPr="009A3D03">
        <w:rPr>
          <w:noProof/>
        </w:rPr>
        <w:t>Заключение.</w:t>
      </w:r>
      <w:r w:rsidRPr="009A3D03">
        <w:rPr>
          <w:noProof/>
        </w:rPr>
        <w:tab/>
      </w:r>
      <w:r w:rsidR="00CB7310" w:rsidRPr="009A3D03">
        <w:rPr>
          <w:noProof/>
        </w:rPr>
        <w:t>13</w:t>
      </w:r>
    </w:p>
    <w:p w:rsidR="00B42EB5" w:rsidRPr="009A3D03" w:rsidRDefault="00B42EB5" w:rsidP="009A3D03">
      <w:pPr>
        <w:pStyle w:val="11"/>
        <w:ind w:firstLine="0"/>
        <w:rPr>
          <w:noProof/>
        </w:rPr>
      </w:pPr>
      <w:r w:rsidRPr="009A3D03">
        <w:rPr>
          <w:noProof/>
        </w:rPr>
        <w:t>Список используемой литературы.</w:t>
      </w:r>
      <w:r w:rsidRPr="009A3D03">
        <w:rPr>
          <w:noProof/>
        </w:rPr>
        <w:tab/>
      </w:r>
      <w:r w:rsidR="00CB7310" w:rsidRPr="009A3D03">
        <w:rPr>
          <w:noProof/>
        </w:rPr>
        <w:t>14</w:t>
      </w:r>
    </w:p>
    <w:p w:rsidR="00A66731" w:rsidRPr="009A3D03" w:rsidRDefault="00A66731" w:rsidP="009A3D03">
      <w:pPr>
        <w:pStyle w:val="1"/>
        <w:spacing w:before="0" w:after="0" w:line="360" w:lineRule="auto"/>
        <w:ind w:left="720" w:firstLine="709"/>
        <w:jc w:val="both"/>
        <w:rPr>
          <w:rFonts w:ascii="Times New Roman" w:hAnsi="Times New Roman" w:cs="Times New Roman"/>
          <w:b w:val="0"/>
          <w:sz w:val="28"/>
        </w:rPr>
      </w:pPr>
      <w:r w:rsidRPr="009A3D03">
        <w:rPr>
          <w:rFonts w:ascii="Times New Roman" w:hAnsi="Times New Roman" w:cs="Times New Roman"/>
          <w:b w:val="0"/>
          <w:sz w:val="28"/>
        </w:rPr>
        <w:br w:type="page"/>
      </w:r>
      <w:bookmarkStart w:id="4" w:name="_Toc184385630"/>
      <w:r w:rsidRPr="009A3D03">
        <w:rPr>
          <w:rFonts w:ascii="Times New Roman" w:hAnsi="Times New Roman" w:cs="Times New Roman"/>
          <w:b w:val="0"/>
          <w:sz w:val="28"/>
        </w:rPr>
        <w:t>Введение</w:t>
      </w:r>
      <w:bookmarkEnd w:id="3"/>
      <w:bookmarkEnd w:id="4"/>
    </w:p>
    <w:p w:rsidR="009A3D03" w:rsidRDefault="009A3D03" w:rsidP="009A3D03">
      <w:pPr>
        <w:spacing w:line="360" w:lineRule="auto"/>
        <w:ind w:left="720" w:firstLine="709"/>
        <w:jc w:val="both"/>
        <w:rPr>
          <w:sz w:val="28"/>
        </w:rPr>
      </w:pPr>
    </w:p>
    <w:p w:rsidR="00A66731" w:rsidRPr="009A3D03" w:rsidRDefault="00A66731" w:rsidP="009A3D03">
      <w:pPr>
        <w:spacing w:line="360" w:lineRule="auto"/>
        <w:ind w:firstLine="709"/>
        <w:jc w:val="both"/>
        <w:rPr>
          <w:sz w:val="28"/>
        </w:rPr>
      </w:pPr>
      <w:r w:rsidRPr="009A3D03">
        <w:rPr>
          <w:sz w:val="28"/>
        </w:rPr>
        <w:t>Жизненные блага, в которых мы испытываем потребности, ограничены. Также обстоит дело и с экологическими ресурсами, необходимыми для производства этих благ. В каждом обществе устанавливается определенный порядок распределения экономических ресурсов и конечных товаров. В современной экономике эту функцию выполняют рынок и государство, разделив определенным образом между собой соответствующие обязанности. Фактор ограниченности жизненных благ и экономических ресурсов требует не только разработки определенного порядка их распределения, но и установления каких-то правил, контроль этих правил. Конечные товары и экономические ресурсы, если они ограничены, не могут быть равнодоступными для распоряжения, применения абсолютно для всех членов общества. Если бы это было так, то в обществе воцарился бы хаос.</w:t>
      </w:r>
    </w:p>
    <w:p w:rsidR="00A66731" w:rsidRPr="009A3D03" w:rsidRDefault="00A66731" w:rsidP="009A3D03">
      <w:pPr>
        <w:spacing w:line="360" w:lineRule="auto"/>
        <w:ind w:firstLine="709"/>
        <w:jc w:val="both"/>
        <w:rPr>
          <w:sz w:val="28"/>
        </w:rPr>
      </w:pPr>
      <w:r w:rsidRPr="009A3D03">
        <w:rPr>
          <w:sz w:val="28"/>
        </w:rPr>
        <w:t xml:space="preserve">Для решения этой проблемы в современном обществе используются нормы </w:t>
      </w:r>
      <w:bookmarkStart w:id="5" w:name="1"/>
      <w:bookmarkEnd w:id="5"/>
      <w:r w:rsidRPr="009A3D03">
        <w:rPr>
          <w:sz w:val="28"/>
        </w:rPr>
        <w:t xml:space="preserve">собственности. </w:t>
      </w:r>
      <w:bookmarkStart w:id="6" w:name="2"/>
      <w:bookmarkEnd w:id="6"/>
      <w:r w:rsidRPr="009A3D03">
        <w:rPr>
          <w:sz w:val="28"/>
        </w:rPr>
        <w:t xml:space="preserve">Собственность – закрепление </w:t>
      </w:r>
      <w:bookmarkStart w:id="7" w:name="3"/>
      <w:bookmarkEnd w:id="7"/>
      <w:r w:rsidRPr="009A3D03">
        <w:rPr>
          <w:sz w:val="28"/>
        </w:rPr>
        <w:t>права контроля экономических ресурсов и жизненных благ за определенными экономическими субъектами.</w:t>
      </w:r>
    </w:p>
    <w:p w:rsidR="00A66731" w:rsidRPr="009A3D03" w:rsidRDefault="00A66731" w:rsidP="009A3D03">
      <w:pPr>
        <w:spacing w:line="360" w:lineRule="auto"/>
        <w:ind w:firstLine="709"/>
        <w:jc w:val="both"/>
        <w:rPr>
          <w:sz w:val="28"/>
        </w:rPr>
      </w:pPr>
      <w:r w:rsidRPr="009A3D03">
        <w:rPr>
          <w:sz w:val="28"/>
        </w:rPr>
        <w:t>В быту встречается представление, что собственность – это отношение человека к вещи, власть над вещью. Стремление человека к обладанию вещами рассматривается при этом как природный инстинкт.</w:t>
      </w:r>
    </w:p>
    <w:p w:rsidR="00A66731" w:rsidRPr="009A3D03" w:rsidRDefault="00A66731" w:rsidP="009A3D03">
      <w:pPr>
        <w:spacing w:line="360" w:lineRule="auto"/>
        <w:ind w:firstLine="709"/>
        <w:jc w:val="both"/>
        <w:rPr>
          <w:sz w:val="28"/>
        </w:rPr>
      </w:pPr>
      <w:r w:rsidRPr="009A3D03">
        <w:rPr>
          <w:sz w:val="28"/>
        </w:rPr>
        <w:t>Вопрос о собственности чрезвычайно многосторонен и с каждым новым этапом развития экономической мысли выявляются все новые стороны этой проблемы.</w:t>
      </w:r>
    </w:p>
    <w:p w:rsidR="00A66731" w:rsidRPr="009A3D03" w:rsidRDefault="00A66731" w:rsidP="009A3D03">
      <w:pPr>
        <w:spacing w:line="360" w:lineRule="auto"/>
        <w:ind w:firstLine="709"/>
        <w:jc w:val="both"/>
        <w:rPr>
          <w:sz w:val="28"/>
        </w:rPr>
      </w:pPr>
      <w:r w:rsidRPr="009A3D03">
        <w:rPr>
          <w:sz w:val="28"/>
        </w:rPr>
        <w:t>Целью данной работы является исследование и анализ структуры собственности: ее юридической и экономической сторон; право собственности и применение теоремы Коуза.</w:t>
      </w:r>
    </w:p>
    <w:p w:rsidR="00C83BCC" w:rsidRPr="009A3D03" w:rsidRDefault="00A66731" w:rsidP="009A3D03">
      <w:pPr>
        <w:pStyle w:val="1"/>
        <w:spacing w:before="0" w:after="0" w:line="360" w:lineRule="auto"/>
        <w:ind w:firstLine="709"/>
        <w:jc w:val="both"/>
        <w:rPr>
          <w:rFonts w:ascii="Times New Roman" w:hAnsi="Times New Roman" w:cs="Times New Roman"/>
          <w:b w:val="0"/>
          <w:sz w:val="28"/>
        </w:rPr>
      </w:pPr>
      <w:r w:rsidRPr="009A3D03">
        <w:rPr>
          <w:rFonts w:ascii="Times New Roman" w:hAnsi="Times New Roman" w:cs="Times New Roman"/>
          <w:b w:val="0"/>
          <w:sz w:val="28"/>
        </w:rPr>
        <w:br w:type="page"/>
      </w:r>
      <w:bookmarkStart w:id="8" w:name="_Toc184385631"/>
      <w:r w:rsidRPr="009A3D03">
        <w:rPr>
          <w:rFonts w:ascii="Times New Roman" w:hAnsi="Times New Roman" w:cs="Times New Roman"/>
          <w:b w:val="0"/>
          <w:sz w:val="28"/>
        </w:rPr>
        <w:t>Глава 1. Юридический аспект собственности</w:t>
      </w:r>
      <w:bookmarkEnd w:id="8"/>
    </w:p>
    <w:p w:rsidR="009A3D03" w:rsidRDefault="009A3D03" w:rsidP="009A3D03">
      <w:pPr>
        <w:spacing w:line="360" w:lineRule="auto"/>
        <w:ind w:firstLine="709"/>
        <w:jc w:val="both"/>
        <w:rPr>
          <w:sz w:val="28"/>
          <w:szCs w:val="28"/>
        </w:rPr>
      </w:pPr>
    </w:p>
    <w:p w:rsidR="00C83BCC" w:rsidRPr="009A3D03" w:rsidRDefault="00C83BCC" w:rsidP="009A3D03">
      <w:pPr>
        <w:spacing w:line="360" w:lineRule="auto"/>
        <w:ind w:firstLine="709"/>
        <w:jc w:val="both"/>
        <w:rPr>
          <w:sz w:val="28"/>
          <w:szCs w:val="28"/>
        </w:rPr>
      </w:pPr>
      <w:r w:rsidRPr="009A3D03">
        <w:rPr>
          <w:sz w:val="28"/>
          <w:szCs w:val="28"/>
        </w:rPr>
        <w:t>Категория собственности занимает очень важное, а часто центральное место во всех социальных науках – экономике, истории, юриспруденции, социологии и т. д.</w:t>
      </w:r>
      <w:r w:rsidR="009A3D03" w:rsidRPr="009A3D03">
        <w:rPr>
          <w:sz w:val="28"/>
          <w:szCs w:val="28"/>
        </w:rPr>
        <w:t xml:space="preserve"> </w:t>
      </w:r>
      <w:r w:rsidRPr="009A3D03">
        <w:rPr>
          <w:sz w:val="28"/>
          <w:szCs w:val="28"/>
        </w:rPr>
        <w:t>При всем многообразии экономических и юридических теорий собственности можно выделить два основных подхода, которые сложились к настоящему времени.</w:t>
      </w:r>
    </w:p>
    <w:p w:rsidR="00C83BCC" w:rsidRPr="009A3D03" w:rsidRDefault="00C83BCC" w:rsidP="009A3D03">
      <w:pPr>
        <w:spacing w:line="360" w:lineRule="auto"/>
        <w:ind w:firstLine="709"/>
        <w:jc w:val="both"/>
        <w:rPr>
          <w:sz w:val="28"/>
          <w:szCs w:val="28"/>
        </w:rPr>
      </w:pPr>
      <w:r w:rsidRPr="009A3D03">
        <w:rPr>
          <w:sz w:val="28"/>
          <w:szCs w:val="28"/>
        </w:rPr>
        <w:t xml:space="preserve">Первый подход представляет собой континентальную традицию. Она опирается на Гражданский кодекс Наполеона (1804), который, в свою очередь, восходит к римскому праву, Основная идея континентальной традиции состоит в цельности и неделимости категории собственности. Собственность священна и неприкосновенна. Такое понимание возникло во Франции в конце 18 века в эпоху Просвещения, и в известной мере было реакцией идеологов «третьего сословия» на незащищенность собственников перед произволом королевской власти. С течением времени эта трактовка собственности вошла в конституции и кодексы большинства стран мира, поскольку она отвечает потребностям современного </w:t>
      </w:r>
      <w:r w:rsidR="00246881" w:rsidRPr="009A3D03">
        <w:rPr>
          <w:sz w:val="28"/>
          <w:szCs w:val="28"/>
        </w:rPr>
        <w:t>рыночного хозяйства в гарантиях для частной собственности от незаконной конфискации, национализации и произвола.</w:t>
      </w:r>
    </w:p>
    <w:p w:rsidR="00246881" w:rsidRPr="009A3D03" w:rsidRDefault="00246881" w:rsidP="009A3D03">
      <w:pPr>
        <w:spacing w:line="360" w:lineRule="auto"/>
        <w:ind w:firstLine="709"/>
        <w:jc w:val="both"/>
        <w:rPr>
          <w:sz w:val="28"/>
          <w:szCs w:val="28"/>
        </w:rPr>
      </w:pPr>
      <w:r w:rsidRPr="009A3D03">
        <w:rPr>
          <w:sz w:val="28"/>
          <w:szCs w:val="28"/>
        </w:rPr>
        <w:t>Одновременно с этим в странах, которые придерживаются англосаксонской традиции, сохранилось другое понимание собственности. Оно состоит в том, что категория собственности делима и представляет собой набор, или «пучок», частичных правомочий. Эта идея опирается на традиции феодального права, сложившегося в Великобритании Средние века, когда сложные и запутанные отношения между королевской властью, лендлордами, церковью арендаторами (крестьянами) обернулись дроблением категории «собственность» на частичные правомочия. Например, дом можно передавать по наследству, но не продавать,</w:t>
      </w:r>
      <w:r w:rsidR="009A3D03" w:rsidRPr="009A3D03">
        <w:rPr>
          <w:sz w:val="28"/>
          <w:szCs w:val="28"/>
        </w:rPr>
        <w:t xml:space="preserve"> </w:t>
      </w:r>
      <w:r w:rsidRPr="009A3D03">
        <w:rPr>
          <w:sz w:val="28"/>
          <w:szCs w:val="28"/>
        </w:rPr>
        <w:t>землю можно использовать для выпаса скота, но не для сдачи в аренду и т.д. Сама по себе возможность дробления собственности была связана с авторитетом права, утвердившемся в Великобритании уже в Средние века, потому что иначе невозможно было бы обеспечить соблюдение многочисленных имущественных договоров, к тому же заключенных между лицами с весьма различным социальным статусом (например, между лендлордом и крестьянином).</w:t>
      </w:r>
    </w:p>
    <w:p w:rsidR="00246881" w:rsidRPr="009A3D03" w:rsidRDefault="00246881" w:rsidP="009A3D03">
      <w:pPr>
        <w:spacing w:line="360" w:lineRule="auto"/>
        <w:ind w:firstLine="709"/>
        <w:jc w:val="both"/>
        <w:rPr>
          <w:sz w:val="28"/>
          <w:szCs w:val="28"/>
        </w:rPr>
      </w:pPr>
      <w:r w:rsidRPr="009A3D03">
        <w:rPr>
          <w:sz w:val="28"/>
          <w:szCs w:val="28"/>
        </w:rPr>
        <w:t xml:space="preserve">По мере того как правовая система Великобритании переносилась в другие страны, которые становились английскими колониями или попадали под ее политическое и культурное влияние, распространялась и англосаксонская традиция понимания собственности </w:t>
      </w:r>
      <w:r w:rsidR="009E37FE" w:rsidRPr="009A3D03">
        <w:rPr>
          <w:sz w:val="28"/>
          <w:szCs w:val="28"/>
        </w:rPr>
        <w:t>как набора частичных правомочий. В частности такая традиция вошла в американскую правовую систему.</w:t>
      </w:r>
    </w:p>
    <w:p w:rsidR="0080117D" w:rsidRPr="009A3D03" w:rsidRDefault="0080117D" w:rsidP="009A3D03">
      <w:pPr>
        <w:spacing w:line="360" w:lineRule="auto"/>
        <w:ind w:firstLine="709"/>
        <w:jc w:val="both"/>
        <w:rPr>
          <w:sz w:val="28"/>
          <w:szCs w:val="28"/>
        </w:rPr>
      </w:pPr>
      <w:r w:rsidRPr="009A3D03">
        <w:rPr>
          <w:sz w:val="28"/>
          <w:szCs w:val="28"/>
        </w:rPr>
        <w:t xml:space="preserve">Собственность – исторически развивающиеся собственные отношения, которые характеризуют распределение вещей как элементов материального богатства общества между различными лицами (отдельными индивидуумами, общественными группами, классами, государством). Совокупность вещей, принадлежащих данному субъекту (собственнику), составляет объект </w:t>
      </w:r>
      <w:bookmarkStart w:id="9" w:name="7"/>
      <w:bookmarkEnd w:id="9"/>
      <w:r w:rsidRPr="009A3D03">
        <w:rPr>
          <w:sz w:val="28"/>
          <w:szCs w:val="28"/>
        </w:rPr>
        <w:t xml:space="preserve">собственности, или имущество соответствующего лица, поэтому, иногда, </w:t>
      </w:r>
      <w:bookmarkStart w:id="10" w:name="8"/>
      <w:bookmarkEnd w:id="10"/>
      <w:r w:rsidRPr="009A3D03">
        <w:rPr>
          <w:sz w:val="28"/>
          <w:szCs w:val="28"/>
        </w:rPr>
        <w:t>собственность называют также имущественными отношениями.</w:t>
      </w:r>
    </w:p>
    <w:p w:rsidR="00E007E0" w:rsidRPr="009A3D03" w:rsidRDefault="00E007E0" w:rsidP="009A3D03">
      <w:pPr>
        <w:widowControl w:val="0"/>
        <w:shd w:val="clear" w:color="auto" w:fill="FFFFFF"/>
        <w:adjustRightInd w:val="0"/>
        <w:spacing w:line="360" w:lineRule="auto"/>
        <w:ind w:firstLine="709"/>
        <w:jc w:val="both"/>
        <w:rPr>
          <w:sz w:val="28"/>
          <w:szCs w:val="28"/>
        </w:rPr>
      </w:pPr>
      <w:r w:rsidRPr="009A3D03">
        <w:rPr>
          <w:sz w:val="28"/>
          <w:szCs w:val="28"/>
        </w:rPr>
        <w:t>Собственность в юридическом смысле — это установление имущественных отношений между людьми. При этом, во-первых, выявляется вещь (или совокупность вещей), принадлежащая данному субъекту (отдельному лицу, социальным</w:t>
      </w:r>
      <w:r w:rsidR="00D45F1C" w:rsidRPr="009A3D03">
        <w:rPr>
          <w:sz w:val="28"/>
          <w:szCs w:val="28"/>
        </w:rPr>
        <w:t xml:space="preserve"> группам, классам, государству). В</w:t>
      </w:r>
      <w:r w:rsidRPr="009A3D03">
        <w:rPr>
          <w:sz w:val="28"/>
          <w:szCs w:val="28"/>
        </w:rPr>
        <w:t>о-вторых, определяются виды собственников, которым принадлежит указанное в законе имущество. Носителями права собственности являются:</w:t>
      </w:r>
    </w:p>
    <w:p w:rsidR="00E007E0" w:rsidRPr="009A3D03" w:rsidRDefault="00E007E0" w:rsidP="009A3D03">
      <w:pPr>
        <w:widowControl w:val="0"/>
        <w:shd w:val="clear" w:color="auto" w:fill="FFFFFF"/>
        <w:adjustRightInd w:val="0"/>
        <w:spacing w:line="360" w:lineRule="auto"/>
        <w:ind w:firstLine="709"/>
        <w:jc w:val="both"/>
        <w:rPr>
          <w:sz w:val="28"/>
          <w:szCs w:val="20"/>
        </w:rPr>
      </w:pPr>
      <w:r w:rsidRPr="009A3D03">
        <w:rPr>
          <w:sz w:val="28"/>
          <w:szCs w:val="28"/>
        </w:rPr>
        <w:t>а) физическое лицо — человек как субъект гражданских (имущественных</w:t>
      </w:r>
      <w:r w:rsidRPr="009A3D03">
        <w:rPr>
          <w:sz w:val="28"/>
          <w:szCs w:val="22"/>
        </w:rPr>
        <w:t xml:space="preserve"> и неимущественных) прав и обязанностей;</w:t>
      </w:r>
    </w:p>
    <w:p w:rsidR="00E007E0" w:rsidRPr="009A3D03" w:rsidRDefault="00E007E0" w:rsidP="009A3D03">
      <w:pPr>
        <w:widowControl w:val="0"/>
        <w:shd w:val="clear" w:color="auto" w:fill="FFFFFF"/>
        <w:adjustRightInd w:val="0"/>
        <w:spacing w:line="360" w:lineRule="auto"/>
        <w:ind w:firstLine="709"/>
        <w:jc w:val="both"/>
        <w:rPr>
          <w:sz w:val="28"/>
          <w:szCs w:val="22"/>
        </w:rPr>
      </w:pPr>
      <w:r w:rsidRPr="009A3D03">
        <w:rPr>
          <w:sz w:val="28"/>
          <w:szCs w:val="22"/>
        </w:rPr>
        <w:t>б) лицо юридическое</w:t>
      </w:r>
      <w:r w:rsidRPr="009A3D03">
        <w:rPr>
          <w:iCs/>
          <w:sz w:val="28"/>
          <w:szCs w:val="22"/>
        </w:rPr>
        <w:t xml:space="preserve"> — </w:t>
      </w:r>
      <w:r w:rsidRPr="009A3D03">
        <w:rPr>
          <w:sz w:val="28"/>
          <w:szCs w:val="22"/>
        </w:rPr>
        <w:t>организация (объединение лиц, предприятие, учреждение), являющаяся субъектом гражданских прав и обязанностей и вступающая в хозяйственные связи от своего имени как самостоятельная целостная единица. Примером может служить фирма — хозяйственное, промышленное или торговое предприятие, пользующееся правами юридического лица;</w:t>
      </w:r>
    </w:p>
    <w:p w:rsidR="00E007E0" w:rsidRPr="009A3D03" w:rsidRDefault="00E007E0" w:rsidP="009A3D03">
      <w:pPr>
        <w:widowControl w:val="0"/>
        <w:shd w:val="clear" w:color="auto" w:fill="FFFFFF"/>
        <w:adjustRightInd w:val="0"/>
        <w:spacing w:line="360" w:lineRule="auto"/>
        <w:ind w:firstLine="709"/>
        <w:jc w:val="both"/>
        <w:rPr>
          <w:sz w:val="28"/>
          <w:szCs w:val="22"/>
        </w:rPr>
      </w:pPr>
      <w:r w:rsidRPr="009A3D03">
        <w:rPr>
          <w:sz w:val="28"/>
          <w:szCs w:val="22"/>
        </w:rPr>
        <w:t xml:space="preserve">в) </w:t>
      </w:r>
      <w:r w:rsidRPr="009A3D03">
        <w:rPr>
          <w:iCs/>
          <w:sz w:val="28"/>
          <w:szCs w:val="22"/>
        </w:rPr>
        <w:t>государство и муниципальные образования</w:t>
      </w:r>
      <w:r w:rsidRPr="009A3D03">
        <w:rPr>
          <w:sz w:val="28"/>
          <w:szCs w:val="22"/>
        </w:rPr>
        <w:t xml:space="preserve"> (органы местного управления и самоуправления).</w:t>
      </w:r>
    </w:p>
    <w:p w:rsidR="00D87D02" w:rsidRPr="009A3D03" w:rsidRDefault="00E007E0" w:rsidP="009A3D03">
      <w:pPr>
        <w:widowControl w:val="0"/>
        <w:shd w:val="clear" w:color="auto" w:fill="FFFFFF"/>
        <w:adjustRightInd w:val="0"/>
        <w:spacing w:line="360" w:lineRule="auto"/>
        <w:ind w:firstLine="709"/>
        <w:jc w:val="both"/>
        <w:rPr>
          <w:sz w:val="28"/>
          <w:szCs w:val="22"/>
        </w:rPr>
      </w:pPr>
      <w:r w:rsidRPr="009A3D03">
        <w:rPr>
          <w:sz w:val="28"/>
          <w:szCs w:val="22"/>
        </w:rPr>
        <w:t>После того как государство законодательно урегулирует имущественные отношения между указанными лицами, они наделяются правом собственности. Это право состоит из следующих правомочий собственника: владеть, пользоваться и распоряжаться имуществом.</w:t>
      </w:r>
      <w:r w:rsidR="00D45F1C" w:rsidRPr="009A3D03">
        <w:rPr>
          <w:sz w:val="28"/>
          <w:szCs w:val="22"/>
        </w:rPr>
        <w:t xml:space="preserve"> Всякое государство разрабатывает юридические законы о собственности, охраняемые всей его мощью.</w:t>
      </w:r>
      <w:r w:rsidR="00D87D02" w:rsidRPr="009A3D03">
        <w:rPr>
          <w:sz w:val="28"/>
          <w:szCs w:val="28"/>
        </w:rPr>
        <w:t xml:space="preserve"> Эти правовые формулировки закреплены в законах. В России это Гражданский кодекс РФ.</w:t>
      </w:r>
      <w:r w:rsidR="009A3D03" w:rsidRPr="009A3D03">
        <w:rPr>
          <w:sz w:val="28"/>
          <w:szCs w:val="28"/>
        </w:rPr>
        <w:t xml:space="preserve"> </w:t>
      </w:r>
      <w:r w:rsidR="00D87D02" w:rsidRPr="009A3D03">
        <w:rPr>
          <w:sz w:val="28"/>
          <w:szCs w:val="28"/>
        </w:rPr>
        <w:t>Раздел II. Право собственности и другие вещные права.</w:t>
      </w:r>
    </w:p>
    <w:p w:rsidR="00D87D02" w:rsidRPr="009A3D03" w:rsidRDefault="00D87D02" w:rsidP="009A3D03">
      <w:pPr>
        <w:spacing w:line="360" w:lineRule="auto"/>
        <w:ind w:firstLine="709"/>
        <w:jc w:val="both"/>
        <w:rPr>
          <w:sz w:val="28"/>
          <w:szCs w:val="22"/>
        </w:rPr>
      </w:pPr>
      <w:r w:rsidRPr="009A3D03">
        <w:rPr>
          <w:sz w:val="28"/>
          <w:szCs w:val="22"/>
        </w:rPr>
        <w:t>Общие положения. Статья 209. Содержание права собственности</w:t>
      </w:r>
      <w:r w:rsidR="00D45F1C" w:rsidRPr="009A3D03">
        <w:rPr>
          <w:sz w:val="28"/>
          <w:szCs w:val="22"/>
        </w:rPr>
        <w:t>:</w:t>
      </w:r>
    </w:p>
    <w:p w:rsidR="00D87D02" w:rsidRPr="009A3D03" w:rsidRDefault="00D87D02" w:rsidP="009A3D03">
      <w:pPr>
        <w:widowControl w:val="0"/>
        <w:shd w:val="clear" w:color="auto" w:fill="FFFFFF"/>
        <w:adjustRightInd w:val="0"/>
        <w:spacing w:line="360" w:lineRule="auto"/>
        <w:ind w:firstLine="709"/>
        <w:jc w:val="both"/>
        <w:rPr>
          <w:sz w:val="28"/>
          <w:szCs w:val="22"/>
        </w:rPr>
      </w:pPr>
      <w:bookmarkStart w:id="11" w:name="p1872"/>
      <w:bookmarkEnd w:id="11"/>
      <w:r w:rsidRPr="009A3D03">
        <w:rPr>
          <w:sz w:val="28"/>
          <w:szCs w:val="22"/>
        </w:rPr>
        <w:t>1. Собственнику принадлежат права владения, пользования и распоряжения своим имуществом.</w:t>
      </w:r>
    </w:p>
    <w:p w:rsidR="00D87D02" w:rsidRPr="009A3D03" w:rsidRDefault="00D87D02" w:rsidP="009A3D03">
      <w:pPr>
        <w:widowControl w:val="0"/>
        <w:shd w:val="clear" w:color="auto" w:fill="FFFFFF"/>
        <w:adjustRightInd w:val="0"/>
        <w:spacing w:line="360" w:lineRule="auto"/>
        <w:ind w:firstLine="709"/>
        <w:jc w:val="both"/>
        <w:rPr>
          <w:sz w:val="28"/>
          <w:szCs w:val="22"/>
        </w:rPr>
      </w:pPr>
      <w:bookmarkStart w:id="12" w:name="p1873"/>
      <w:bookmarkEnd w:id="12"/>
      <w:r w:rsidRPr="009A3D03">
        <w:rPr>
          <w:sz w:val="28"/>
          <w:szCs w:val="22"/>
        </w:rPr>
        <w:t>2.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w:t>
      </w:r>
    </w:p>
    <w:p w:rsidR="00D87D02" w:rsidRPr="009A3D03" w:rsidRDefault="00D87D02" w:rsidP="009A3D03">
      <w:pPr>
        <w:widowControl w:val="0"/>
        <w:shd w:val="clear" w:color="auto" w:fill="FFFFFF"/>
        <w:adjustRightInd w:val="0"/>
        <w:spacing w:line="360" w:lineRule="auto"/>
        <w:ind w:firstLine="709"/>
        <w:jc w:val="both"/>
        <w:rPr>
          <w:sz w:val="28"/>
          <w:szCs w:val="22"/>
        </w:rPr>
      </w:pPr>
      <w:bookmarkStart w:id="13" w:name="p1874"/>
      <w:bookmarkEnd w:id="13"/>
      <w:r w:rsidRPr="009A3D03">
        <w:rPr>
          <w:sz w:val="28"/>
          <w:szCs w:val="22"/>
        </w:rPr>
        <w:t>3. Владение, пользование и распоряжение землей и другими природными ресурсами в той мере, в какой их оборот допускается законом (статья 129), осуществляются их собственником свободно, если это не наносит ущерба окружающей среде и не нарушает прав и законных интересов других лиц.</w:t>
      </w:r>
    </w:p>
    <w:p w:rsidR="00D87D02" w:rsidRPr="009A3D03" w:rsidRDefault="00D87D02" w:rsidP="009A3D03">
      <w:pPr>
        <w:widowControl w:val="0"/>
        <w:shd w:val="clear" w:color="auto" w:fill="FFFFFF"/>
        <w:adjustRightInd w:val="0"/>
        <w:spacing w:line="360" w:lineRule="auto"/>
        <w:ind w:firstLine="709"/>
        <w:jc w:val="both"/>
        <w:rPr>
          <w:sz w:val="28"/>
          <w:szCs w:val="22"/>
        </w:rPr>
      </w:pPr>
      <w:bookmarkStart w:id="14" w:name="p1875"/>
      <w:bookmarkEnd w:id="14"/>
      <w:r w:rsidRPr="009A3D03">
        <w:rPr>
          <w:sz w:val="28"/>
          <w:szCs w:val="22"/>
        </w:rPr>
        <w:t>4. Собственник может передать свое имущество в доверительное управление другому лицу (доверительному управляющему). Передача имущества в доверительное управление не влечет перехода права собственности к доверительному управляющему, который обязан осуществлять управление имуществом в интересах собственника или указанного им третьего лица.</w:t>
      </w:r>
    </w:p>
    <w:p w:rsidR="0080117D" w:rsidRPr="009A3D03" w:rsidRDefault="0080117D" w:rsidP="009A3D03">
      <w:pPr>
        <w:spacing w:line="360" w:lineRule="auto"/>
        <w:ind w:firstLine="709"/>
        <w:jc w:val="both"/>
        <w:rPr>
          <w:sz w:val="28"/>
          <w:szCs w:val="28"/>
        </w:rPr>
      </w:pPr>
    </w:p>
    <w:p w:rsidR="006625CA" w:rsidRPr="009A3D03" w:rsidRDefault="00DC3508" w:rsidP="009A3D03">
      <w:pPr>
        <w:spacing w:line="360" w:lineRule="auto"/>
        <w:ind w:firstLine="709"/>
        <w:jc w:val="both"/>
        <w:rPr>
          <w:sz w:val="28"/>
          <w:szCs w:val="28"/>
        </w:rPr>
      </w:pPr>
      <w:bookmarkStart w:id="15" w:name="_Toc184385632"/>
      <w:r w:rsidRPr="009A3D03">
        <w:rPr>
          <w:rStyle w:val="10"/>
          <w:rFonts w:ascii="Times New Roman" w:hAnsi="Times New Roman" w:cs="Times New Roman"/>
          <w:b w:val="0"/>
          <w:sz w:val="28"/>
        </w:rPr>
        <w:t xml:space="preserve">Глава 2. </w:t>
      </w:r>
      <w:r w:rsidR="006625CA" w:rsidRPr="009A3D03">
        <w:rPr>
          <w:rStyle w:val="10"/>
          <w:rFonts w:ascii="Times New Roman" w:hAnsi="Times New Roman" w:cs="Times New Roman"/>
          <w:b w:val="0"/>
          <w:sz w:val="28"/>
        </w:rPr>
        <w:t>Права собственности</w:t>
      </w:r>
      <w:bookmarkEnd w:id="15"/>
    </w:p>
    <w:p w:rsidR="003E0E73" w:rsidRDefault="003E0E73" w:rsidP="009A3D03">
      <w:pPr>
        <w:spacing w:line="360" w:lineRule="auto"/>
        <w:ind w:firstLine="709"/>
        <w:jc w:val="both"/>
        <w:rPr>
          <w:sz w:val="28"/>
          <w:szCs w:val="28"/>
        </w:rPr>
      </w:pPr>
    </w:p>
    <w:p w:rsidR="006625CA" w:rsidRPr="009A3D03" w:rsidRDefault="006625CA" w:rsidP="009A3D03">
      <w:pPr>
        <w:spacing w:line="360" w:lineRule="auto"/>
        <w:ind w:firstLine="709"/>
        <w:jc w:val="both"/>
        <w:rPr>
          <w:sz w:val="28"/>
          <w:szCs w:val="28"/>
        </w:rPr>
      </w:pPr>
      <w:r w:rsidRPr="009A3D03">
        <w:rPr>
          <w:sz w:val="28"/>
          <w:szCs w:val="28"/>
        </w:rPr>
        <w:t xml:space="preserve">Права собственности регулируют распределение запасов ограниченного блага между людьми. Потребление блага </w:t>
      </w:r>
      <w:r w:rsidR="00DC3508" w:rsidRPr="009A3D03">
        <w:rPr>
          <w:sz w:val="28"/>
          <w:szCs w:val="28"/>
        </w:rPr>
        <w:t>–</w:t>
      </w:r>
      <w:r w:rsidRPr="009A3D03">
        <w:rPr>
          <w:sz w:val="28"/>
          <w:szCs w:val="28"/>
        </w:rPr>
        <w:t xml:space="preserve"> </w:t>
      </w:r>
      <w:r w:rsidR="00DC3508" w:rsidRPr="009A3D03">
        <w:rPr>
          <w:sz w:val="28"/>
          <w:szCs w:val="28"/>
        </w:rPr>
        <w:t>а точнее, потребление полезных свойств, носителем которых является благо, - может быть весьма различным и вовсе не сводится к уничтожению блага (разовому или постепенному) в процессе потребления. Извлечение полезности из блага может происходить не только путем потребления, но и путем получения дохода от эксплуатации блага, продажи, сдачи в аренду, предоставления в залог, дарения, передачи по наследству и т.д. Сам процесс извлечения блага социален, потому что лицо, извлекающее полезность из ограниченного блага, в той или иной степени препятствует доступу к благу со стороны других лиц. Использование блага должно быть ограждено от незаконных действий других лиц, но при этом не служить источником вреда для окружающих. Это свидетельствует о том, что категория «собственность» представляет собой набор прав.</w:t>
      </w:r>
    </w:p>
    <w:p w:rsidR="00DC3508" w:rsidRPr="009A3D03" w:rsidRDefault="00DC3508" w:rsidP="009A3D03">
      <w:pPr>
        <w:spacing w:line="360" w:lineRule="auto"/>
        <w:ind w:firstLine="709"/>
        <w:jc w:val="both"/>
        <w:rPr>
          <w:sz w:val="28"/>
          <w:szCs w:val="28"/>
        </w:rPr>
      </w:pPr>
      <w:r w:rsidRPr="009A3D03">
        <w:rPr>
          <w:sz w:val="28"/>
          <w:szCs w:val="28"/>
        </w:rPr>
        <w:t>Право собственности – это исключительное право, предполагающее запрет на несанкционированный доступ к объекту собственности со стороны тех, кто не является собственником.</w:t>
      </w:r>
      <w:r w:rsidR="00AC35D5" w:rsidRPr="009A3D03">
        <w:rPr>
          <w:sz w:val="28"/>
          <w:szCs w:val="28"/>
        </w:rPr>
        <w:t xml:space="preserve"> Под доступом следует понимать не только физический доступ к объекту собственности, но и возможность реализации индивидом одного, нескольких или всех прав собственности.</w:t>
      </w:r>
    </w:p>
    <w:p w:rsidR="00AC35D5" w:rsidRPr="009A3D03" w:rsidRDefault="00AC35D5" w:rsidP="009A3D03">
      <w:pPr>
        <w:spacing w:line="360" w:lineRule="auto"/>
        <w:ind w:firstLine="709"/>
        <w:jc w:val="both"/>
        <w:rPr>
          <w:sz w:val="28"/>
          <w:szCs w:val="28"/>
        </w:rPr>
      </w:pPr>
      <w:r w:rsidRPr="009A3D03">
        <w:rPr>
          <w:sz w:val="28"/>
          <w:szCs w:val="28"/>
        </w:rPr>
        <w:t>Эффективное использование благ, при котором исключается столкновение интересов разных собственников, требует четкой определенности в правах собственности и отделения одного полномочия от другого. Отделение границ правомочия, в рамках которого собственник реализует свои права, называется спецификацией прав собственности. Чем более четко специфицированы права, тем труднее доступ к благу других лиц и, соответственно, полнее собственнические полномочия. Процесс, противоположный спецификации, называется размыванием прав собственности. В этом случае границы правомочий теряют определенность</w:t>
      </w:r>
      <w:r w:rsidR="009A3D03" w:rsidRPr="009A3D03">
        <w:rPr>
          <w:sz w:val="28"/>
          <w:szCs w:val="28"/>
        </w:rPr>
        <w:t xml:space="preserve"> </w:t>
      </w:r>
      <w:r w:rsidRPr="009A3D03">
        <w:rPr>
          <w:sz w:val="28"/>
          <w:szCs w:val="28"/>
        </w:rPr>
        <w:t>(недостаточно ясно, что кому принадлежит), и между разными лицами может возникнуть конфликт по поводу взаимных притязаний на извлечение полезности блага.</w:t>
      </w:r>
    </w:p>
    <w:p w:rsidR="00AC35D5" w:rsidRPr="009A3D03" w:rsidRDefault="00AC35D5" w:rsidP="009A3D03">
      <w:pPr>
        <w:spacing w:line="360" w:lineRule="auto"/>
        <w:ind w:firstLine="709"/>
        <w:jc w:val="both"/>
        <w:rPr>
          <w:sz w:val="28"/>
          <w:szCs w:val="28"/>
        </w:rPr>
      </w:pPr>
      <w:r w:rsidRPr="009A3D03">
        <w:rPr>
          <w:sz w:val="28"/>
          <w:szCs w:val="28"/>
        </w:rPr>
        <w:t>Таким образом, отношения собственности – это санкционированная обществом совокупность отношений, регулирующих порядок извлечения индивидами полезности из экономических благ через систему частичных правомочий.</w:t>
      </w:r>
    </w:p>
    <w:p w:rsidR="00AC35D5" w:rsidRPr="009A3D03" w:rsidRDefault="00AC35D5" w:rsidP="009A3D03">
      <w:pPr>
        <w:spacing w:line="360" w:lineRule="auto"/>
        <w:ind w:firstLine="709"/>
        <w:jc w:val="both"/>
        <w:rPr>
          <w:sz w:val="28"/>
          <w:szCs w:val="28"/>
        </w:rPr>
      </w:pPr>
      <w:r w:rsidRPr="009A3D03">
        <w:rPr>
          <w:sz w:val="28"/>
          <w:szCs w:val="28"/>
        </w:rPr>
        <w:t>Наиболее известен перечень частичных правомочий, предложенный английски</w:t>
      </w:r>
      <w:r w:rsidR="00DD68CE" w:rsidRPr="009A3D03">
        <w:rPr>
          <w:sz w:val="28"/>
          <w:szCs w:val="28"/>
        </w:rPr>
        <w:t>м экономистом Андре Оноре в 1961</w:t>
      </w:r>
      <w:r w:rsidRPr="009A3D03">
        <w:rPr>
          <w:sz w:val="28"/>
          <w:szCs w:val="28"/>
        </w:rPr>
        <w:t>г</w:t>
      </w:r>
      <w:r w:rsidR="00DD68CE" w:rsidRPr="009A3D03">
        <w:rPr>
          <w:sz w:val="28"/>
          <w:szCs w:val="28"/>
        </w:rPr>
        <w:t>. Он включает следующие одиннадцать правомочий.</w:t>
      </w:r>
    </w:p>
    <w:p w:rsidR="00DD68CE" w:rsidRPr="009A3D03" w:rsidRDefault="00DD68CE" w:rsidP="009A3D03">
      <w:pPr>
        <w:numPr>
          <w:ilvl w:val="0"/>
          <w:numId w:val="1"/>
        </w:numPr>
        <w:tabs>
          <w:tab w:val="clear" w:pos="1080"/>
          <w:tab w:val="num" w:pos="0"/>
        </w:tabs>
        <w:spacing w:line="360" w:lineRule="auto"/>
        <w:ind w:left="0" w:firstLine="709"/>
        <w:jc w:val="both"/>
        <w:rPr>
          <w:sz w:val="28"/>
          <w:szCs w:val="28"/>
        </w:rPr>
      </w:pPr>
      <w:r w:rsidRPr="009A3D03">
        <w:rPr>
          <w:sz w:val="28"/>
          <w:szCs w:val="28"/>
        </w:rPr>
        <w:t>Право владения, означающее исключительное право собственника осуществлять физический контроль над благом -</w:t>
      </w:r>
      <w:r w:rsidR="009A3D03" w:rsidRPr="009A3D03">
        <w:rPr>
          <w:sz w:val="28"/>
          <w:szCs w:val="28"/>
        </w:rPr>
        <w:t xml:space="preserve"> </w:t>
      </w:r>
      <w:r w:rsidRPr="009A3D03">
        <w:rPr>
          <w:sz w:val="28"/>
          <w:szCs w:val="28"/>
        </w:rPr>
        <w:t>например, не допускать к нему других лиц. Это основополагающее правомочие, без которого остальные правомочия теряют смысл.</w:t>
      </w:r>
    </w:p>
    <w:p w:rsidR="00DD68CE" w:rsidRPr="009A3D03" w:rsidRDefault="00DD68CE" w:rsidP="009A3D03">
      <w:pPr>
        <w:numPr>
          <w:ilvl w:val="0"/>
          <w:numId w:val="1"/>
        </w:numPr>
        <w:tabs>
          <w:tab w:val="clear" w:pos="1080"/>
          <w:tab w:val="num" w:pos="0"/>
        </w:tabs>
        <w:spacing w:line="360" w:lineRule="auto"/>
        <w:ind w:left="0" w:firstLine="709"/>
        <w:jc w:val="both"/>
        <w:rPr>
          <w:sz w:val="28"/>
          <w:szCs w:val="28"/>
        </w:rPr>
      </w:pPr>
      <w:r w:rsidRPr="009A3D03">
        <w:rPr>
          <w:sz w:val="28"/>
          <w:szCs w:val="28"/>
        </w:rPr>
        <w:t>Право пользования, то есть право извлекать полезность непосредственно из блага. Непосредственность извлечения полезности, например, путем потребления продуктов питания или наслаждения произведением искусства отличает данное право от других правомочий, которые приносят собственнику полезность в результате опосредованных действий, например сдачи в аренду.</w:t>
      </w:r>
    </w:p>
    <w:p w:rsidR="00DD68CE" w:rsidRPr="009A3D03" w:rsidRDefault="00DD68CE" w:rsidP="009A3D03">
      <w:pPr>
        <w:numPr>
          <w:ilvl w:val="0"/>
          <w:numId w:val="1"/>
        </w:numPr>
        <w:tabs>
          <w:tab w:val="clear" w:pos="1080"/>
          <w:tab w:val="num" w:pos="0"/>
        </w:tabs>
        <w:spacing w:line="360" w:lineRule="auto"/>
        <w:ind w:left="0" w:firstLine="709"/>
        <w:jc w:val="both"/>
        <w:rPr>
          <w:sz w:val="28"/>
          <w:szCs w:val="28"/>
        </w:rPr>
      </w:pPr>
      <w:r w:rsidRPr="009A3D03">
        <w:rPr>
          <w:sz w:val="28"/>
          <w:szCs w:val="28"/>
        </w:rPr>
        <w:t>Право управления, которое обозначает исключительное право собственника принимать решения о любых действиях по отношению к благу, составляющему предмет собственности. Оно включает и возможность передачи права управления, что очень часто практикуется собственниками фирм, нанимающими менеджеров для текущего управления бизнесом.</w:t>
      </w:r>
    </w:p>
    <w:p w:rsidR="00DD68CE" w:rsidRPr="009A3D03" w:rsidRDefault="00DD68CE" w:rsidP="009A3D03">
      <w:pPr>
        <w:numPr>
          <w:ilvl w:val="0"/>
          <w:numId w:val="1"/>
        </w:numPr>
        <w:tabs>
          <w:tab w:val="clear" w:pos="1080"/>
          <w:tab w:val="num" w:pos="0"/>
        </w:tabs>
        <w:spacing w:line="360" w:lineRule="auto"/>
        <w:ind w:left="0" w:firstLine="709"/>
        <w:jc w:val="both"/>
        <w:rPr>
          <w:sz w:val="28"/>
          <w:szCs w:val="28"/>
        </w:rPr>
      </w:pPr>
      <w:r w:rsidRPr="009A3D03">
        <w:rPr>
          <w:sz w:val="28"/>
          <w:szCs w:val="28"/>
        </w:rPr>
        <w:t>Право на доход, то есть на полезность, полученную в результате использования блага в целях производства других благ. Эта полезность может быть как самим собственником, например, при выращивании урожая на своей земле, так и другими лицами, взявшими эту землю в аренду.</w:t>
      </w:r>
    </w:p>
    <w:p w:rsidR="00DD68CE" w:rsidRPr="009A3D03" w:rsidRDefault="00BB44F0" w:rsidP="009A3D03">
      <w:pPr>
        <w:numPr>
          <w:ilvl w:val="0"/>
          <w:numId w:val="1"/>
        </w:numPr>
        <w:tabs>
          <w:tab w:val="clear" w:pos="1080"/>
          <w:tab w:val="num" w:pos="0"/>
        </w:tabs>
        <w:spacing w:line="360" w:lineRule="auto"/>
        <w:ind w:left="0" w:firstLine="709"/>
        <w:jc w:val="both"/>
        <w:rPr>
          <w:sz w:val="28"/>
          <w:szCs w:val="28"/>
        </w:rPr>
      </w:pPr>
      <w:r w:rsidRPr="009A3D03">
        <w:rPr>
          <w:sz w:val="28"/>
          <w:szCs w:val="28"/>
        </w:rPr>
        <w:t>Право на капитальную собственность. Оно означает право собственника по своему усмотрению изменять физическое содержание и форму блага вплоть до его уничтожения, а также продавать и дарить его.</w:t>
      </w:r>
    </w:p>
    <w:p w:rsidR="00BB44F0" w:rsidRPr="009A3D03" w:rsidRDefault="00BB44F0" w:rsidP="009A3D03">
      <w:pPr>
        <w:numPr>
          <w:ilvl w:val="0"/>
          <w:numId w:val="1"/>
        </w:numPr>
        <w:tabs>
          <w:tab w:val="clear" w:pos="1080"/>
          <w:tab w:val="num" w:pos="0"/>
        </w:tabs>
        <w:spacing w:line="360" w:lineRule="auto"/>
        <w:ind w:left="0" w:firstLine="709"/>
        <w:jc w:val="both"/>
        <w:rPr>
          <w:sz w:val="28"/>
          <w:szCs w:val="28"/>
        </w:rPr>
      </w:pPr>
      <w:r w:rsidRPr="009A3D03">
        <w:rPr>
          <w:sz w:val="28"/>
          <w:szCs w:val="28"/>
        </w:rPr>
        <w:t>Право на безопасность, то есть на защиту от изъятия блага частными лицами (грабеж, воровство) или государством (экспроприация).</w:t>
      </w:r>
    </w:p>
    <w:p w:rsidR="00BB44F0" w:rsidRPr="009A3D03" w:rsidRDefault="00BB44F0" w:rsidP="009A3D03">
      <w:pPr>
        <w:numPr>
          <w:ilvl w:val="0"/>
          <w:numId w:val="1"/>
        </w:numPr>
        <w:tabs>
          <w:tab w:val="clear" w:pos="1080"/>
          <w:tab w:val="num" w:pos="0"/>
        </w:tabs>
        <w:spacing w:line="360" w:lineRule="auto"/>
        <w:ind w:left="0" w:firstLine="709"/>
        <w:jc w:val="both"/>
        <w:rPr>
          <w:sz w:val="28"/>
          <w:szCs w:val="28"/>
        </w:rPr>
      </w:pPr>
      <w:r w:rsidRPr="009A3D03">
        <w:rPr>
          <w:sz w:val="28"/>
          <w:szCs w:val="28"/>
        </w:rPr>
        <w:t>Право на передачу блага по наследству. По форме оно близко к праву на капитальную собственность, но, строго говоря, не является отчуждением владельцем своих прав, потому что после смерти владельца понятие его прав теряет смысл.</w:t>
      </w:r>
    </w:p>
    <w:p w:rsidR="00BB44F0" w:rsidRPr="009A3D03" w:rsidRDefault="00BB44F0" w:rsidP="009A3D03">
      <w:pPr>
        <w:numPr>
          <w:ilvl w:val="0"/>
          <w:numId w:val="1"/>
        </w:numPr>
        <w:tabs>
          <w:tab w:val="clear" w:pos="1080"/>
          <w:tab w:val="num" w:pos="0"/>
        </w:tabs>
        <w:spacing w:line="360" w:lineRule="auto"/>
        <w:ind w:left="0" w:firstLine="709"/>
        <w:jc w:val="both"/>
        <w:rPr>
          <w:sz w:val="28"/>
          <w:szCs w:val="28"/>
        </w:rPr>
      </w:pPr>
      <w:r w:rsidRPr="009A3D03">
        <w:rPr>
          <w:sz w:val="28"/>
          <w:szCs w:val="28"/>
        </w:rPr>
        <w:t>Бессрочность правомочий. Это означает, что правомочия принадлежат собственнику без каких-либо ограничений во времени.</w:t>
      </w:r>
    </w:p>
    <w:p w:rsidR="00BB44F0" w:rsidRPr="009A3D03" w:rsidRDefault="00BB44F0" w:rsidP="009A3D03">
      <w:pPr>
        <w:numPr>
          <w:ilvl w:val="0"/>
          <w:numId w:val="1"/>
        </w:numPr>
        <w:tabs>
          <w:tab w:val="clear" w:pos="1080"/>
          <w:tab w:val="num" w:pos="0"/>
        </w:tabs>
        <w:spacing w:line="360" w:lineRule="auto"/>
        <w:ind w:left="0" w:firstLine="709"/>
        <w:jc w:val="both"/>
        <w:rPr>
          <w:sz w:val="28"/>
          <w:szCs w:val="28"/>
        </w:rPr>
      </w:pPr>
      <w:r w:rsidRPr="009A3D03">
        <w:rPr>
          <w:sz w:val="28"/>
          <w:szCs w:val="28"/>
        </w:rPr>
        <w:t>Запрещение вредного использования, то есть недопущения вредного для других использования блага.</w:t>
      </w:r>
    </w:p>
    <w:p w:rsidR="00BB44F0" w:rsidRPr="009A3D03" w:rsidRDefault="00BB44F0" w:rsidP="009A3D03">
      <w:pPr>
        <w:numPr>
          <w:ilvl w:val="0"/>
          <w:numId w:val="1"/>
        </w:numPr>
        <w:tabs>
          <w:tab w:val="clear" w:pos="1080"/>
          <w:tab w:val="num" w:pos="0"/>
        </w:tabs>
        <w:spacing w:line="360" w:lineRule="auto"/>
        <w:ind w:left="0" w:firstLine="709"/>
        <w:jc w:val="both"/>
        <w:rPr>
          <w:sz w:val="28"/>
          <w:szCs w:val="28"/>
        </w:rPr>
      </w:pPr>
      <w:r w:rsidRPr="009A3D03">
        <w:rPr>
          <w:sz w:val="28"/>
          <w:szCs w:val="28"/>
        </w:rPr>
        <w:t>Ответственность в виде взыскания, или возможность отчуждения блага у владельца в уплату долга.</w:t>
      </w:r>
    </w:p>
    <w:p w:rsidR="00BB44F0" w:rsidRPr="009A3D03" w:rsidRDefault="00BB44F0" w:rsidP="009A3D03">
      <w:pPr>
        <w:numPr>
          <w:ilvl w:val="0"/>
          <w:numId w:val="1"/>
        </w:numPr>
        <w:tabs>
          <w:tab w:val="clear" w:pos="1080"/>
          <w:tab w:val="num" w:pos="0"/>
        </w:tabs>
        <w:spacing w:line="360" w:lineRule="auto"/>
        <w:ind w:left="0" w:firstLine="709"/>
        <w:jc w:val="both"/>
        <w:rPr>
          <w:sz w:val="28"/>
          <w:szCs w:val="28"/>
        </w:rPr>
      </w:pPr>
      <w:r w:rsidRPr="009A3D03">
        <w:rPr>
          <w:sz w:val="28"/>
          <w:szCs w:val="28"/>
        </w:rPr>
        <w:t>Право на восстановление правомочий. Это означает, что после окончания срока уступки правомочия, например сдачи в аренду, оно автоматически возвращается к собственнику.</w:t>
      </w:r>
    </w:p>
    <w:p w:rsidR="003E0E73" w:rsidRDefault="003E0E73" w:rsidP="009A3D03">
      <w:pPr>
        <w:pStyle w:val="HTML"/>
        <w:shd w:val="clear" w:color="auto" w:fill="FFFFFF"/>
        <w:spacing w:line="360" w:lineRule="auto"/>
        <w:ind w:firstLine="709"/>
        <w:jc w:val="both"/>
        <w:rPr>
          <w:rStyle w:val="10"/>
          <w:rFonts w:ascii="Times New Roman" w:hAnsi="Times New Roman" w:cs="Times New Roman"/>
          <w:b w:val="0"/>
          <w:sz w:val="28"/>
        </w:rPr>
      </w:pPr>
      <w:bookmarkStart w:id="16" w:name="_Toc184385633"/>
    </w:p>
    <w:p w:rsidR="0049000C" w:rsidRPr="009A3D03" w:rsidRDefault="0049000C" w:rsidP="009A3D03">
      <w:pPr>
        <w:pStyle w:val="HTML"/>
        <w:shd w:val="clear" w:color="auto" w:fill="FFFFFF"/>
        <w:spacing w:line="360" w:lineRule="auto"/>
        <w:ind w:firstLine="709"/>
        <w:jc w:val="both"/>
        <w:rPr>
          <w:rStyle w:val="10"/>
          <w:rFonts w:ascii="Times New Roman" w:hAnsi="Times New Roman" w:cs="Times New Roman"/>
          <w:b w:val="0"/>
          <w:sz w:val="28"/>
        </w:rPr>
      </w:pPr>
      <w:r w:rsidRPr="009A3D03">
        <w:rPr>
          <w:rStyle w:val="10"/>
          <w:rFonts w:ascii="Times New Roman" w:hAnsi="Times New Roman" w:cs="Times New Roman"/>
          <w:b w:val="0"/>
          <w:sz w:val="28"/>
        </w:rPr>
        <w:t>Глава 3. Теорема Коуза</w:t>
      </w:r>
      <w:bookmarkEnd w:id="16"/>
    </w:p>
    <w:p w:rsidR="003E0E73" w:rsidRDefault="003E0E73" w:rsidP="009A3D03">
      <w:pPr>
        <w:pStyle w:val="HTML"/>
        <w:shd w:val="clear" w:color="auto" w:fill="FFFFFF"/>
        <w:spacing w:line="360" w:lineRule="auto"/>
        <w:ind w:firstLine="709"/>
        <w:jc w:val="both"/>
        <w:rPr>
          <w:rFonts w:ascii="Times New Roman" w:hAnsi="Times New Roman" w:cs="Times New Roman"/>
          <w:sz w:val="28"/>
          <w:szCs w:val="28"/>
        </w:rPr>
      </w:pPr>
    </w:p>
    <w:p w:rsidR="00BB44F0" w:rsidRPr="009A3D03" w:rsidRDefault="00BB44F0" w:rsidP="009A3D03">
      <w:pPr>
        <w:pStyle w:val="HTML"/>
        <w:shd w:val="clear" w:color="auto" w:fill="FFFFFF"/>
        <w:spacing w:line="360" w:lineRule="auto"/>
        <w:ind w:firstLine="709"/>
        <w:jc w:val="both"/>
        <w:rPr>
          <w:rFonts w:ascii="Times New Roman" w:hAnsi="Times New Roman" w:cs="Times New Roman"/>
          <w:sz w:val="28"/>
          <w:szCs w:val="28"/>
        </w:rPr>
      </w:pPr>
      <w:r w:rsidRPr="009A3D03">
        <w:rPr>
          <w:rFonts w:ascii="Times New Roman" w:hAnsi="Times New Roman" w:cs="Times New Roman"/>
          <w:sz w:val="28"/>
          <w:szCs w:val="28"/>
        </w:rPr>
        <w:t>Статья Рональда Коуза "Проблема социальных издержек" была</w:t>
      </w:r>
      <w:r w:rsidR="009A3D03" w:rsidRPr="009A3D03">
        <w:rPr>
          <w:rFonts w:ascii="Times New Roman" w:hAnsi="Times New Roman" w:cs="Times New Roman"/>
          <w:sz w:val="28"/>
          <w:szCs w:val="28"/>
        </w:rPr>
        <w:t xml:space="preserve"> </w:t>
      </w:r>
      <w:r w:rsidR="0049000C" w:rsidRPr="009A3D03">
        <w:rPr>
          <w:rFonts w:ascii="Times New Roman" w:hAnsi="Times New Roman" w:cs="Times New Roman"/>
          <w:sz w:val="28"/>
          <w:szCs w:val="28"/>
        </w:rPr>
        <w:t>опубликована в 1960г.</w:t>
      </w:r>
      <w:r w:rsidRPr="009A3D03">
        <w:rPr>
          <w:rFonts w:ascii="Times New Roman" w:hAnsi="Times New Roman" w:cs="Times New Roman"/>
          <w:sz w:val="28"/>
          <w:szCs w:val="28"/>
        </w:rPr>
        <w:t xml:space="preserve"> Время ее появления,</w:t>
      </w:r>
      <w:r w:rsidR="0049000C" w:rsidRPr="009A3D03">
        <w:rPr>
          <w:rFonts w:ascii="Times New Roman" w:hAnsi="Times New Roman" w:cs="Times New Roman"/>
          <w:sz w:val="28"/>
          <w:szCs w:val="28"/>
        </w:rPr>
        <w:t xml:space="preserve"> </w:t>
      </w:r>
      <w:r w:rsidRPr="009A3D03">
        <w:rPr>
          <w:rFonts w:ascii="Times New Roman" w:hAnsi="Times New Roman" w:cs="Times New Roman"/>
          <w:sz w:val="28"/>
          <w:szCs w:val="28"/>
        </w:rPr>
        <w:t>парадоксальность основного вывода, большое количество темных</w:t>
      </w:r>
      <w:r w:rsidR="0049000C" w:rsidRPr="009A3D03">
        <w:rPr>
          <w:rFonts w:ascii="Times New Roman" w:hAnsi="Times New Roman" w:cs="Times New Roman"/>
          <w:sz w:val="28"/>
          <w:szCs w:val="28"/>
        </w:rPr>
        <w:t xml:space="preserve"> </w:t>
      </w:r>
      <w:r w:rsidRPr="009A3D03">
        <w:rPr>
          <w:rFonts w:ascii="Times New Roman" w:hAnsi="Times New Roman" w:cs="Times New Roman"/>
          <w:sz w:val="28"/>
          <w:szCs w:val="28"/>
        </w:rPr>
        <w:t>мест в аргументации, открывавших богатые возможности для</w:t>
      </w:r>
      <w:r w:rsidR="0049000C" w:rsidRPr="009A3D03">
        <w:rPr>
          <w:rFonts w:ascii="Times New Roman" w:hAnsi="Times New Roman" w:cs="Times New Roman"/>
          <w:sz w:val="28"/>
          <w:szCs w:val="28"/>
        </w:rPr>
        <w:t xml:space="preserve"> </w:t>
      </w:r>
      <w:r w:rsidRPr="009A3D03">
        <w:rPr>
          <w:rFonts w:ascii="Times New Roman" w:hAnsi="Times New Roman" w:cs="Times New Roman"/>
          <w:sz w:val="28"/>
          <w:szCs w:val="28"/>
        </w:rPr>
        <w:t>самых разных толкований, породили огромную волну публикаций.</w:t>
      </w:r>
      <w:r w:rsidR="0049000C" w:rsidRPr="009A3D03">
        <w:rPr>
          <w:rFonts w:ascii="Times New Roman" w:hAnsi="Times New Roman" w:cs="Times New Roman"/>
          <w:sz w:val="28"/>
          <w:szCs w:val="28"/>
        </w:rPr>
        <w:t xml:space="preserve"> </w:t>
      </w:r>
      <w:r w:rsidR="00EA6290" w:rsidRPr="009A3D03">
        <w:rPr>
          <w:rFonts w:ascii="Times New Roman" w:hAnsi="Times New Roman" w:cs="Times New Roman"/>
          <w:sz w:val="28"/>
          <w:szCs w:val="28"/>
        </w:rPr>
        <w:t>Статья Р. Коуза</w:t>
      </w:r>
      <w:r w:rsidRPr="009A3D03">
        <w:rPr>
          <w:rFonts w:ascii="Times New Roman" w:hAnsi="Times New Roman" w:cs="Times New Roman"/>
          <w:sz w:val="28"/>
          <w:szCs w:val="28"/>
        </w:rPr>
        <w:t xml:space="preserve"> превратилась в одну из наиболее цитируемых</w:t>
      </w:r>
      <w:r w:rsidR="0049000C" w:rsidRPr="009A3D03">
        <w:rPr>
          <w:rFonts w:ascii="Times New Roman" w:hAnsi="Times New Roman" w:cs="Times New Roman"/>
          <w:sz w:val="28"/>
          <w:szCs w:val="28"/>
        </w:rPr>
        <w:t xml:space="preserve"> работ по экономике: в 1966</w:t>
      </w:r>
      <w:r w:rsidRPr="009A3D03">
        <w:rPr>
          <w:rFonts w:ascii="Times New Roman" w:hAnsi="Times New Roman" w:cs="Times New Roman"/>
          <w:sz w:val="28"/>
          <w:szCs w:val="28"/>
        </w:rPr>
        <w:t>-1970 гг. насчитывалось 80 ссылок</w:t>
      </w:r>
      <w:r w:rsidR="0049000C" w:rsidRPr="009A3D03">
        <w:rPr>
          <w:rFonts w:ascii="Times New Roman" w:hAnsi="Times New Roman" w:cs="Times New Roman"/>
          <w:sz w:val="28"/>
          <w:szCs w:val="28"/>
        </w:rPr>
        <w:t xml:space="preserve"> на нее, в 1971-1975 гг. - 286, в 1978-1980 гг. –</w:t>
      </w:r>
      <w:r w:rsidRPr="009A3D03">
        <w:rPr>
          <w:rFonts w:ascii="Times New Roman" w:hAnsi="Times New Roman" w:cs="Times New Roman"/>
          <w:sz w:val="28"/>
          <w:szCs w:val="28"/>
        </w:rPr>
        <w:t xml:space="preserve"> 331. Сейчас теорема Коуза признана на Западе одним</w:t>
      </w:r>
      <w:r w:rsidR="0049000C" w:rsidRPr="009A3D03">
        <w:rPr>
          <w:rFonts w:ascii="Times New Roman" w:hAnsi="Times New Roman" w:cs="Times New Roman"/>
          <w:sz w:val="28"/>
          <w:szCs w:val="28"/>
        </w:rPr>
        <w:t xml:space="preserve"> </w:t>
      </w:r>
      <w:r w:rsidRPr="009A3D03">
        <w:rPr>
          <w:rFonts w:ascii="Times New Roman" w:hAnsi="Times New Roman" w:cs="Times New Roman"/>
          <w:sz w:val="28"/>
          <w:szCs w:val="28"/>
        </w:rPr>
        <w:t>из важнейших достижений экономической мысли послевоенного</w:t>
      </w:r>
      <w:r w:rsidR="0049000C" w:rsidRPr="009A3D03">
        <w:rPr>
          <w:rFonts w:ascii="Times New Roman" w:hAnsi="Times New Roman" w:cs="Times New Roman"/>
          <w:sz w:val="28"/>
          <w:szCs w:val="28"/>
        </w:rPr>
        <w:t xml:space="preserve"> периода</w:t>
      </w:r>
      <w:r w:rsidRPr="009A3D03">
        <w:rPr>
          <w:rFonts w:ascii="Times New Roman" w:hAnsi="Times New Roman" w:cs="Times New Roman"/>
          <w:sz w:val="28"/>
          <w:szCs w:val="28"/>
        </w:rPr>
        <w:t>.</w:t>
      </w:r>
    </w:p>
    <w:p w:rsidR="00BB44F0" w:rsidRPr="009A3D03" w:rsidRDefault="00BB44F0" w:rsidP="009A3D03">
      <w:pPr>
        <w:pStyle w:val="HTML"/>
        <w:shd w:val="clear" w:color="auto" w:fill="FFFFFF"/>
        <w:spacing w:line="360" w:lineRule="auto"/>
        <w:ind w:firstLine="709"/>
        <w:jc w:val="both"/>
        <w:rPr>
          <w:rFonts w:ascii="Times New Roman" w:hAnsi="Times New Roman" w:cs="Times New Roman"/>
          <w:sz w:val="28"/>
          <w:szCs w:val="28"/>
        </w:rPr>
      </w:pPr>
      <w:r w:rsidRPr="009A3D03">
        <w:rPr>
          <w:rFonts w:ascii="Times New Roman" w:hAnsi="Times New Roman" w:cs="Times New Roman"/>
          <w:sz w:val="28"/>
          <w:szCs w:val="28"/>
        </w:rPr>
        <w:t>Теорема Коуза посвящена проблеме "экстернальных" (внешних)</w:t>
      </w:r>
      <w:r w:rsidR="0049000C" w:rsidRPr="009A3D03">
        <w:rPr>
          <w:rFonts w:ascii="Times New Roman" w:hAnsi="Times New Roman" w:cs="Times New Roman"/>
          <w:sz w:val="28"/>
          <w:szCs w:val="28"/>
        </w:rPr>
        <w:t xml:space="preserve"> </w:t>
      </w:r>
      <w:r w:rsidRPr="009A3D03">
        <w:rPr>
          <w:rFonts w:ascii="Times New Roman" w:hAnsi="Times New Roman" w:cs="Times New Roman"/>
          <w:sz w:val="28"/>
          <w:szCs w:val="28"/>
        </w:rPr>
        <w:t>эффектов. Так называются побочные результаты любой</w:t>
      </w:r>
      <w:r w:rsidR="0049000C" w:rsidRPr="009A3D03">
        <w:rPr>
          <w:rFonts w:ascii="Times New Roman" w:hAnsi="Times New Roman" w:cs="Times New Roman"/>
          <w:sz w:val="28"/>
          <w:szCs w:val="28"/>
        </w:rPr>
        <w:t xml:space="preserve"> </w:t>
      </w:r>
      <w:r w:rsidRPr="009A3D03">
        <w:rPr>
          <w:rFonts w:ascii="Times New Roman" w:hAnsi="Times New Roman" w:cs="Times New Roman"/>
          <w:sz w:val="28"/>
          <w:szCs w:val="28"/>
        </w:rPr>
        <w:t>деятельности, которые достаются не самому индивидууму, а</w:t>
      </w:r>
      <w:r w:rsidR="0049000C" w:rsidRPr="009A3D03">
        <w:rPr>
          <w:rFonts w:ascii="Times New Roman" w:hAnsi="Times New Roman" w:cs="Times New Roman"/>
          <w:sz w:val="28"/>
          <w:szCs w:val="28"/>
        </w:rPr>
        <w:t xml:space="preserve"> касаются каких-то сторонних, </w:t>
      </w:r>
      <w:r w:rsidRPr="009A3D03">
        <w:rPr>
          <w:rFonts w:ascii="Times New Roman" w:hAnsi="Times New Roman" w:cs="Times New Roman"/>
          <w:sz w:val="28"/>
          <w:szCs w:val="28"/>
        </w:rPr>
        <w:t>третьих лиц. Они возникают, в</w:t>
      </w:r>
      <w:r w:rsidR="0049000C" w:rsidRPr="009A3D03">
        <w:rPr>
          <w:rFonts w:ascii="Times New Roman" w:hAnsi="Times New Roman" w:cs="Times New Roman"/>
          <w:sz w:val="28"/>
          <w:szCs w:val="28"/>
        </w:rPr>
        <w:t xml:space="preserve"> </w:t>
      </w:r>
      <w:r w:rsidRPr="009A3D03">
        <w:rPr>
          <w:rFonts w:ascii="Times New Roman" w:hAnsi="Times New Roman" w:cs="Times New Roman"/>
          <w:sz w:val="28"/>
          <w:szCs w:val="28"/>
        </w:rPr>
        <w:t>частности, при нарушении правомочия под номером 9 из</w:t>
      </w:r>
      <w:r w:rsidR="0049000C" w:rsidRPr="009A3D03">
        <w:rPr>
          <w:rFonts w:ascii="Times New Roman" w:hAnsi="Times New Roman" w:cs="Times New Roman"/>
          <w:sz w:val="28"/>
          <w:szCs w:val="28"/>
        </w:rPr>
        <w:t xml:space="preserve"> </w:t>
      </w:r>
      <w:r w:rsidRPr="009A3D03">
        <w:rPr>
          <w:rFonts w:ascii="Times New Roman" w:hAnsi="Times New Roman" w:cs="Times New Roman"/>
          <w:sz w:val="28"/>
          <w:szCs w:val="28"/>
        </w:rPr>
        <w:t>"полного определения" права собственности (воздержание от</w:t>
      </w:r>
      <w:r w:rsidR="0049000C" w:rsidRPr="009A3D03">
        <w:rPr>
          <w:rFonts w:ascii="Times New Roman" w:hAnsi="Times New Roman" w:cs="Times New Roman"/>
          <w:sz w:val="28"/>
          <w:szCs w:val="28"/>
        </w:rPr>
        <w:t xml:space="preserve"> </w:t>
      </w:r>
      <w:r w:rsidRPr="009A3D03">
        <w:rPr>
          <w:rFonts w:ascii="Times New Roman" w:hAnsi="Times New Roman" w:cs="Times New Roman"/>
          <w:sz w:val="28"/>
          <w:szCs w:val="28"/>
        </w:rPr>
        <w:t>вредного использования). Существование экстерналий</w:t>
      </w:r>
      <w:r w:rsidR="0049000C" w:rsidRPr="009A3D03">
        <w:rPr>
          <w:rFonts w:ascii="Times New Roman" w:hAnsi="Times New Roman" w:cs="Times New Roman"/>
          <w:sz w:val="28"/>
          <w:szCs w:val="28"/>
        </w:rPr>
        <w:t xml:space="preserve"> </w:t>
      </w:r>
      <w:r w:rsidRPr="009A3D03">
        <w:rPr>
          <w:rFonts w:ascii="Times New Roman" w:hAnsi="Times New Roman" w:cs="Times New Roman"/>
          <w:sz w:val="28"/>
          <w:szCs w:val="28"/>
        </w:rPr>
        <w:t>ограничивает степень исключительности прав собственности.</w:t>
      </w:r>
      <w:r w:rsidR="0049000C" w:rsidRPr="009A3D03">
        <w:rPr>
          <w:rFonts w:ascii="Times New Roman" w:hAnsi="Times New Roman" w:cs="Times New Roman"/>
          <w:sz w:val="28"/>
          <w:szCs w:val="28"/>
        </w:rPr>
        <w:t xml:space="preserve"> Классический пример -</w:t>
      </w:r>
      <w:r w:rsidRPr="009A3D03">
        <w:rPr>
          <w:rFonts w:ascii="Times New Roman" w:hAnsi="Times New Roman" w:cs="Times New Roman"/>
          <w:sz w:val="28"/>
          <w:szCs w:val="28"/>
        </w:rPr>
        <w:t xml:space="preserve"> шум аэродрома, нарушающий покой</w:t>
      </w:r>
      <w:r w:rsidR="0049000C" w:rsidRPr="009A3D03">
        <w:rPr>
          <w:rFonts w:ascii="Times New Roman" w:hAnsi="Times New Roman" w:cs="Times New Roman"/>
          <w:sz w:val="28"/>
          <w:szCs w:val="28"/>
        </w:rPr>
        <w:t xml:space="preserve"> </w:t>
      </w:r>
      <w:r w:rsidRPr="009A3D03">
        <w:rPr>
          <w:rFonts w:ascii="Times New Roman" w:hAnsi="Times New Roman" w:cs="Times New Roman"/>
          <w:sz w:val="28"/>
          <w:szCs w:val="28"/>
        </w:rPr>
        <w:t>окрестных жителей, или фабричный дым, загрязняющий воздух на</w:t>
      </w:r>
      <w:r w:rsidR="0049000C" w:rsidRPr="009A3D03">
        <w:rPr>
          <w:rFonts w:ascii="Times New Roman" w:hAnsi="Times New Roman" w:cs="Times New Roman"/>
          <w:sz w:val="28"/>
          <w:szCs w:val="28"/>
        </w:rPr>
        <w:t xml:space="preserve"> </w:t>
      </w:r>
      <w:r w:rsidRPr="009A3D03">
        <w:rPr>
          <w:rFonts w:ascii="Times New Roman" w:hAnsi="Times New Roman" w:cs="Times New Roman"/>
          <w:sz w:val="28"/>
          <w:szCs w:val="28"/>
        </w:rPr>
        <w:t>близлежащих фермах. Подобные ситуации складываются, когда</w:t>
      </w:r>
      <w:r w:rsidR="0049000C" w:rsidRPr="009A3D03">
        <w:rPr>
          <w:rFonts w:ascii="Times New Roman" w:hAnsi="Times New Roman" w:cs="Times New Roman"/>
          <w:sz w:val="28"/>
          <w:szCs w:val="28"/>
        </w:rPr>
        <w:t xml:space="preserve"> индивидуумы</w:t>
      </w:r>
      <w:r w:rsidRPr="009A3D03">
        <w:rPr>
          <w:rFonts w:ascii="Times New Roman" w:hAnsi="Times New Roman" w:cs="Times New Roman"/>
          <w:sz w:val="28"/>
          <w:szCs w:val="28"/>
        </w:rPr>
        <w:t xml:space="preserve"> при принятии решений не считаются с</w:t>
      </w:r>
      <w:r w:rsidR="0049000C" w:rsidRPr="009A3D03">
        <w:rPr>
          <w:rFonts w:ascii="Times New Roman" w:hAnsi="Times New Roman" w:cs="Times New Roman"/>
          <w:sz w:val="28"/>
          <w:szCs w:val="28"/>
        </w:rPr>
        <w:t xml:space="preserve"> </w:t>
      </w:r>
      <w:r w:rsidRPr="009A3D03">
        <w:rPr>
          <w:rFonts w:ascii="Times New Roman" w:hAnsi="Times New Roman" w:cs="Times New Roman"/>
          <w:sz w:val="28"/>
          <w:szCs w:val="28"/>
        </w:rPr>
        <w:t>последствиями своих действий для окружающих. Они</w:t>
      </w:r>
      <w:r w:rsidR="0049000C" w:rsidRPr="009A3D03">
        <w:rPr>
          <w:rFonts w:ascii="Times New Roman" w:hAnsi="Times New Roman" w:cs="Times New Roman"/>
          <w:sz w:val="28"/>
          <w:szCs w:val="28"/>
        </w:rPr>
        <w:t xml:space="preserve"> </w:t>
      </w:r>
      <w:r w:rsidRPr="009A3D03">
        <w:rPr>
          <w:rFonts w:ascii="Times New Roman" w:hAnsi="Times New Roman" w:cs="Times New Roman"/>
          <w:sz w:val="28"/>
          <w:szCs w:val="28"/>
        </w:rPr>
        <w:t>недоучитывают либо издержки, либо выгоды, которые достанутся</w:t>
      </w:r>
      <w:r w:rsidR="0049000C" w:rsidRPr="009A3D03">
        <w:rPr>
          <w:rFonts w:ascii="Times New Roman" w:hAnsi="Times New Roman" w:cs="Times New Roman"/>
          <w:sz w:val="28"/>
          <w:szCs w:val="28"/>
        </w:rPr>
        <w:t xml:space="preserve"> </w:t>
      </w:r>
      <w:r w:rsidRPr="009A3D03">
        <w:rPr>
          <w:rFonts w:ascii="Times New Roman" w:hAnsi="Times New Roman" w:cs="Times New Roman"/>
          <w:sz w:val="28"/>
          <w:szCs w:val="28"/>
        </w:rPr>
        <w:t>другим. Возникают расхождения между частными и социальными</w:t>
      </w:r>
      <w:r w:rsidR="0049000C" w:rsidRPr="009A3D03">
        <w:rPr>
          <w:rFonts w:ascii="Times New Roman" w:hAnsi="Times New Roman" w:cs="Times New Roman"/>
          <w:sz w:val="28"/>
          <w:szCs w:val="28"/>
        </w:rPr>
        <w:t xml:space="preserve"> </w:t>
      </w:r>
      <w:r w:rsidRPr="009A3D03">
        <w:rPr>
          <w:rFonts w:ascii="Times New Roman" w:hAnsi="Times New Roman" w:cs="Times New Roman"/>
          <w:sz w:val="28"/>
          <w:szCs w:val="28"/>
        </w:rPr>
        <w:t>издержками (где социальные издержки равны сумме частных и</w:t>
      </w:r>
      <w:r w:rsidR="0049000C" w:rsidRPr="009A3D03">
        <w:rPr>
          <w:rFonts w:ascii="Times New Roman" w:hAnsi="Times New Roman" w:cs="Times New Roman"/>
          <w:sz w:val="28"/>
          <w:szCs w:val="28"/>
        </w:rPr>
        <w:t xml:space="preserve"> </w:t>
      </w:r>
      <w:r w:rsidRPr="009A3D03">
        <w:rPr>
          <w:rFonts w:ascii="Times New Roman" w:hAnsi="Times New Roman" w:cs="Times New Roman"/>
          <w:sz w:val="28"/>
          <w:szCs w:val="28"/>
        </w:rPr>
        <w:t>экстернальных издержек) или между частными и социальными</w:t>
      </w:r>
      <w:r w:rsidR="0049000C" w:rsidRPr="009A3D03">
        <w:rPr>
          <w:rFonts w:ascii="Times New Roman" w:hAnsi="Times New Roman" w:cs="Times New Roman"/>
          <w:sz w:val="28"/>
          <w:szCs w:val="28"/>
        </w:rPr>
        <w:t xml:space="preserve"> выгодами</w:t>
      </w:r>
      <w:r w:rsidRPr="009A3D03">
        <w:rPr>
          <w:rFonts w:ascii="Times New Roman" w:hAnsi="Times New Roman" w:cs="Times New Roman"/>
          <w:sz w:val="28"/>
          <w:szCs w:val="28"/>
        </w:rPr>
        <w:t xml:space="preserve"> (где социальные выгоды равны сумме частных и</w:t>
      </w:r>
      <w:r w:rsidR="0049000C" w:rsidRPr="009A3D03">
        <w:rPr>
          <w:rFonts w:ascii="Times New Roman" w:hAnsi="Times New Roman" w:cs="Times New Roman"/>
          <w:sz w:val="28"/>
          <w:szCs w:val="28"/>
        </w:rPr>
        <w:t xml:space="preserve"> </w:t>
      </w:r>
      <w:r w:rsidRPr="009A3D03">
        <w:rPr>
          <w:rFonts w:ascii="Times New Roman" w:hAnsi="Times New Roman" w:cs="Times New Roman"/>
          <w:sz w:val="28"/>
          <w:szCs w:val="28"/>
        </w:rPr>
        <w:t>экстернальных выгод). Поскольку любой агент основывает свои</w:t>
      </w:r>
      <w:r w:rsidR="0049000C" w:rsidRPr="009A3D03">
        <w:rPr>
          <w:rFonts w:ascii="Times New Roman" w:hAnsi="Times New Roman" w:cs="Times New Roman"/>
          <w:sz w:val="28"/>
          <w:szCs w:val="28"/>
        </w:rPr>
        <w:t xml:space="preserve"> </w:t>
      </w:r>
      <w:r w:rsidR="00EA6290" w:rsidRPr="009A3D03">
        <w:rPr>
          <w:rFonts w:ascii="Times New Roman" w:hAnsi="Times New Roman" w:cs="Times New Roman"/>
          <w:sz w:val="28"/>
          <w:szCs w:val="28"/>
        </w:rPr>
        <w:t>решения на сопоставлении частных выгод с частными издержками, то это</w:t>
      </w:r>
      <w:r w:rsidR="009A3D03" w:rsidRPr="009A3D03">
        <w:rPr>
          <w:rFonts w:ascii="Times New Roman" w:hAnsi="Times New Roman" w:cs="Times New Roman"/>
          <w:sz w:val="28"/>
          <w:szCs w:val="28"/>
        </w:rPr>
        <w:t xml:space="preserve"> </w:t>
      </w:r>
      <w:r w:rsidRPr="009A3D03">
        <w:rPr>
          <w:rFonts w:ascii="Times New Roman" w:hAnsi="Times New Roman" w:cs="Times New Roman"/>
          <w:sz w:val="28"/>
          <w:szCs w:val="28"/>
        </w:rPr>
        <w:t>приводит либо к перепроизводству благ с</w:t>
      </w:r>
      <w:r w:rsidR="0049000C" w:rsidRPr="009A3D03">
        <w:rPr>
          <w:rFonts w:ascii="Times New Roman" w:hAnsi="Times New Roman" w:cs="Times New Roman"/>
          <w:sz w:val="28"/>
          <w:szCs w:val="28"/>
        </w:rPr>
        <w:t xml:space="preserve"> </w:t>
      </w:r>
      <w:r w:rsidRPr="009A3D03">
        <w:rPr>
          <w:rFonts w:ascii="Times New Roman" w:hAnsi="Times New Roman" w:cs="Times New Roman"/>
          <w:sz w:val="28"/>
          <w:szCs w:val="28"/>
        </w:rPr>
        <w:t>отрицательными внешними эффектами, либо к недопроизводству</w:t>
      </w:r>
      <w:r w:rsidR="0049000C" w:rsidRPr="009A3D03">
        <w:rPr>
          <w:rFonts w:ascii="Times New Roman" w:hAnsi="Times New Roman" w:cs="Times New Roman"/>
          <w:sz w:val="28"/>
          <w:szCs w:val="28"/>
        </w:rPr>
        <w:t xml:space="preserve"> </w:t>
      </w:r>
      <w:r w:rsidRPr="009A3D03">
        <w:rPr>
          <w:rFonts w:ascii="Times New Roman" w:hAnsi="Times New Roman" w:cs="Times New Roman"/>
          <w:sz w:val="28"/>
          <w:szCs w:val="28"/>
        </w:rPr>
        <w:t>благ с положительными внешними эффектами. Распределение</w:t>
      </w:r>
      <w:r w:rsidR="0049000C" w:rsidRPr="009A3D03">
        <w:rPr>
          <w:rFonts w:ascii="Times New Roman" w:hAnsi="Times New Roman" w:cs="Times New Roman"/>
          <w:sz w:val="28"/>
          <w:szCs w:val="28"/>
        </w:rPr>
        <w:t xml:space="preserve"> </w:t>
      </w:r>
      <w:r w:rsidRPr="009A3D03">
        <w:rPr>
          <w:rFonts w:ascii="Times New Roman" w:hAnsi="Times New Roman" w:cs="Times New Roman"/>
          <w:sz w:val="28"/>
          <w:szCs w:val="28"/>
        </w:rPr>
        <w:t>ресурсов оказывается неэффективным, с точки зрения всего</w:t>
      </w:r>
      <w:r w:rsidR="0049000C" w:rsidRPr="009A3D03">
        <w:rPr>
          <w:rFonts w:ascii="Times New Roman" w:hAnsi="Times New Roman" w:cs="Times New Roman"/>
          <w:sz w:val="28"/>
          <w:szCs w:val="28"/>
        </w:rPr>
        <w:t xml:space="preserve"> </w:t>
      </w:r>
      <w:r w:rsidRPr="009A3D03">
        <w:rPr>
          <w:rFonts w:ascii="Times New Roman" w:hAnsi="Times New Roman" w:cs="Times New Roman"/>
          <w:sz w:val="28"/>
          <w:szCs w:val="28"/>
        </w:rPr>
        <w:t>общества: "Как следствие, масштаб деятельности может</w:t>
      </w:r>
      <w:r w:rsidR="0049000C" w:rsidRPr="009A3D03">
        <w:rPr>
          <w:rFonts w:ascii="Times New Roman" w:hAnsi="Times New Roman" w:cs="Times New Roman"/>
          <w:sz w:val="28"/>
          <w:szCs w:val="28"/>
        </w:rPr>
        <w:t xml:space="preserve"> </w:t>
      </w:r>
      <w:r w:rsidRPr="009A3D03">
        <w:rPr>
          <w:rFonts w:ascii="Times New Roman" w:hAnsi="Times New Roman" w:cs="Times New Roman"/>
          <w:sz w:val="28"/>
          <w:szCs w:val="28"/>
        </w:rPr>
        <w:t>оказаться</w:t>
      </w:r>
      <w:r w:rsidR="0073070A" w:rsidRPr="009A3D03">
        <w:rPr>
          <w:rFonts w:ascii="Times New Roman" w:hAnsi="Times New Roman" w:cs="Times New Roman"/>
          <w:sz w:val="28"/>
          <w:szCs w:val="28"/>
        </w:rPr>
        <w:t>,</w:t>
      </w:r>
      <w:r w:rsidRPr="009A3D03">
        <w:rPr>
          <w:rFonts w:ascii="Times New Roman" w:hAnsi="Times New Roman" w:cs="Times New Roman"/>
          <w:sz w:val="28"/>
          <w:szCs w:val="28"/>
        </w:rPr>
        <w:t xml:space="preserve"> слишком велик или слишком мал для достижения</w:t>
      </w:r>
      <w:r w:rsidR="0049000C" w:rsidRPr="009A3D03">
        <w:rPr>
          <w:rFonts w:ascii="Times New Roman" w:hAnsi="Times New Roman" w:cs="Times New Roman"/>
          <w:sz w:val="28"/>
          <w:szCs w:val="28"/>
        </w:rPr>
        <w:t xml:space="preserve"> социального оптимума". </w:t>
      </w:r>
      <w:r w:rsidRPr="009A3D03">
        <w:rPr>
          <w:rFonts w:ascii="Times New Roman" w:hAnsi="Times New Roman" w:cs="Times New Roman"/>
          <w:sz w:val="28"/>
          <w:szCs w:val="28"/>
        </w:rPr>
        <w:t>Случаи расхождения между частным и социальным соотношениями</w:t>
      </w:r>
      <w:r w:rsidR="0049000C" w:rsidRPr="009A3D03">
        <w:rPr>
          <w:rFonts w:ascii="Times New Roman" w:hAnsi="Times New Roman" w:cs="Times New Roman"/>
          <w:sz w:val="28"/>
          <w:szCs w:val="28"/>
        </w:rPr>
        <w:t xml:space="preserve"> </w:t>
      </w:r>
      <w:r w:rsidRPr="009A3D03">
        <w:rPr>
          <w:rFonts w:ascii="Times New Roman" w:hAnsi="Times New Roman" w:cs="Times New Roman"/>
          <w:sz w:val="28"/>
          <w:szCs w:val="28"/>
        </w:rPr>
        <w:t xml:space="preserve">издержки/выгоды характеризовались А. Пигу как </w:t>
      </w:r>
      <w:r w:rsidR="0049000C" w:rsidRPr="009A3D03">
        <w:rPr>
          <w:rFonts w:ascii="Times New Roman" w:hAnsi="Times New Roman" w:cs="Times New Roman"/>
          <w:sz w:val="28"/>
          <w:szCs w:val="28"/>
        </w:rPr>
        <w:t xml:space="preserve">"провал </w:t>
      </w:r>
      <w:r w:rsidRPr="009A3D03">
        <w:rPr>
          <w:rFonts w:ascii="Times New Roman" w:hAnsi="Times New Roman" w:cs="Times New Roman"/>
          <w:sz w:val="28"/>
          <w:szCs w:val="28"/>
        </w:rPr>
        <w:t>рынка". Ссылки на провалы рынка служили главным</w:t>
      </w:r>
      <w:r w:rsidR="0049000C" w:rsidRPr="009A3D03">
        <w:rPr>
          <w:rFonts w:ascii="Times New Roman" w:hAnsi="Times New Roman" w:cs="Times New Roman"/>
          <w:sz w:val="28"/>
          <w:szCs w:val="28"/>
        </w:rPr>
        <w:t xml:space="preserve"> </w:t>
      </w:r>
      <w:r w:rsidRPr="009A3D03">
        <w:rPr>
          <w:rFonts w:ascii="Times New Roman" w:hAnsi="Times New Roman" w:cs="Times New Roman"/>
          <w:sz w:val="28"/>
          <w:szCs w:val="28"/>
        </w:rPr>
        <w:t>теоретическим обоснованием для растущего вмешательства</w:t>
      </w:r>
      <w:r w:rsidR="0049000C" w:rsidRPr="009A3D03">
        <w:rPr>
          <w:rFonts w:ascii="Times New Roman" w:hAnsi="Times New Roman" w:cs="Times New Roman"/>
          <w:sz w:val="28"/>
          <w:szCs w:val="28"/>
        </w:rPr>
        <w:t xml:space="preserve"> </w:t>
      </w:r>
      <w:r w:rsidRPr="009A3D03">
        <w:rPr>
          <w:rFonts w:ascii="Times New Roman" w:hAnsi="Times New Roman" w:cs="Times New Roman"/>
          <w:sz w:val="28"/>
          <w:szCs w:val="28"/>
        </w:rPr>
        <w:t>государства в экономику. Практические рекомендации Пигу были</w:t>
      </w:r>
      <w:r w:rsidR="0049000C" w:rsidRPr="009A3D03">
        <w:rPr>
          <w:rFonts w:ascii="Times New Roman" w:hAnsi="Times New Roman" w:cs="Times New Roman"/>
          <w:sz w:val="28"/>
          <w:szCs w:val="28"/>
        </w:rPr>
        <w:t xml:space="preserve"> </w:t>
      </w:r>
      <w:r w:rsidRPr="009A3D03">
        <w:rPr>
          <w:rFonts w:ascii="Times New Roman" w:hAnsi="Times New Roman" w:cs="Times New Roman"/>
          <w:sz w:val="28"/>
          <w:szCs w:val="28"/>
        </w:rPr>
        <w:t>однозначны: необходимо приближать частное соотношение</w:t>
      </w:r>
      <w:r w:rsidR="0049000C" w:rsidRPr="009A3D03">
        <w:rPr>
          <w:rFonts w:ascii="Times New Roman" w:hAnsi="Times New Roman" w:cs="Times New Roman"/>
          <w:sz w:val="28"/>
          <w:szCs w:val="28"/>
        </w:rPr>
        <w:t xml:space="preserve"> </w:t>
      </w:r>
      <w:r w:rsidRPr="009A3D03">
        <w:rPr>
          <w:rFonts w:ascii="Times New Roman" w:hAnsi="Times New Roman" w:cs="Times New Roman"/>
          <w:sz w:val="28"/>
          <w:szCs w:val="28"/>
        </w:rPr>
        <w:t>издержки/выгоды к социальному как путем налогообложения всех</w:t>
      </w:r>
      <w:r w:rsidR="0049000C" w:rsidRPr="009A3D03">
        <w:rPr>
          <w:rFonts w:ascii="Times New Roman" w:hAnsi="Times New Roman" w:cs="Times New Roman"/>
          <w:sz w:val="28"/>
          <w:szCs w:val="28"/>
        </w:rPr>
        <w:t xml:space="preserve"> видов деятельности, связанных с </w:t>
      </w:r>
      <w:r w:rsidRPr="009A3D03">
        <w:rPr>
          <w:rFonts w:ascii="Times New Roman" w:hAnsi="Times New Roman" w:cs="Times New Roman"/>
          <w:sz w:val="28"/>
          <w:szCs w:val="28"/>
        </w:rPr>
        <w:t>отрицательными</w:t>
      </w:r>
      <w:r w:rsidR="0049000C" w:rsidRPr="009A3D03">
        <w:rPr>
          <w:rFonts w:ascii="Times New Roman" w:hAnsi="Times New Roman" w:cs="Times New Roman"/>
          <w:sz w:val="28"/>
          <w:szCs w:val="28"/>
        </w:rPr>
        <w:t xml:space="preserve"> </w:t>
      </w:r>
      <w:r w:rsidRPr="009A3D03">
        <w:rPr>
          <w:rFonts w:ascii="Times New Roman" w:hAnsi="Times New Roman" w:cs="Times New Roman"/>
          <w:sz w:val="28"/>
          <w:szCs w:val="28"/>
        </w:rPr>
        <w:t>экстерналиями, так и путем предоставления субсидий всем</w:t>
      </w:r>
      <w:r w:rsidR="0049000C" w:rsidRPr="009A3D03">
        <w:rPr>
          <w:rFonts w:ascii="Times New Roman" w:hAnsi="Times New Roman" w:cs="Times New Roman"/>
          <w:sz w:val="28"/>
          <w:szCs w:val="28"/>
        </w:rPr>
        <w:t xml:space="preserve"> </w:t>
      </w:r>
      <w:r w:rsidRPr="009A3D03">
        <w:rPr>
          <w:rFonts w:ascii="Times New Roman" w:hAnsi="Times New Roman" w:cs="Times New Roman"/>
          <w:sz w:val="28"/>
          <w:szCs w:val="28"/>
        </w:rPr>
        <w:t>видам деятельности, связанным с положительными</w:t>
      </w:r>
      <w:r w:rsidR="0049000C" w:rsidRPr="009A3D03">
        <w:rPr>
          <w:rFonts w:ascii="Times New Roman" w:hAnsi="Times New Roman" w:cs="Times New Roman"/>
          <w:sz w:val="28"/>
          <w:szCs w:val="28"/>
        </w:rPr>
        <w:t xml:space="preserve"> </w:t>
      </w:r>
      <w:r w:rsidRPr="009A3D03">
        <w:rPr>
          <w:rFonts w:ascii="Times New Roman" w:hAnsi="Times New Roman" w:cs="Times New Roman"/>
          <w:sz w:val="28"/>
          <w:szCs w:val="28"/>
        </w:rPr>
        <w:t>экстерналиями.</w:t>
      </w:r>
      <w:r w:rsidR="0049000C" w:rsidRPr="009A3D03">
        <w:rPr>
          <w:rFonts w:ascii="Times New Roman" w:hAnsi="Times New Roman" w:cs="Times New Roman"/>
          <w:sz w:val="28"/>
          <w:szCs w:val="28"/>
        </w:rPr>
        <w:t xml:space="preserve"> </w:t>
      </w:r>
      <w:r w:rsidRPr="009A3D03">
        <w:rPr>
          <w:rFonts w:ascii="Times New Roman" w:hAnsi="Times New Roman" w:cs="Times New Roman"/>
          <w:sz w:val="28"/>
          <w:szCs w:val="28"/>
        </w:rPr>
        <w:t>Р. Коуз отверг вывод Пигу о необходимости государственного</w:t>
      </w:r>
      <w:r w:rsidR="0049000C" w:rsidRPr="009A3D03">
        <w:rPr>
          <w:rFonts w:ascii="Times New Roman" w:hAnsi="Times New Roman" w:cs="Times New Roman"/>
          <w:sz w:val="28"/>
          <w:szCs w:val="28"/>
        </w:rPr>
        <w:t xml:space="preserve"> </w:t>
      </w:r>
      <w:r w:rsidRPr="009A3D03">
        <w:rPr>
          <w:rFonts w:ascii="Times New Roman" w:hAnsi="Times New Roman" w:cs="Times New Roman"/>
          <w:sz w:val="28"/>
          <w:szCs w:val="28"/>
        </w:rPr>
        <w:t>вмешатель</w:t>
      </w:r>
      <w:r w:rsidR="0049000C" w:rsidRPr="009A3D03">
        <w:rPr>
          <w:rFonts w:ascii="Times New Roman" w:hAnsi="Times New Roman" w:cs="Times New Roman"/>
          <w:sz w:val="28"/>
          <w:szCs w:val="28"/>
        </w:rPr>
        <w:t xml:space="preserve">ства для </w:t>
      </w:r>
      <w:r w:rsidRPr="009A3D03">
        <w:rPr>
          <w:rFonts w:ascii="Times New Roman" w:hAnsi="Times New Roman" w:cs="Times New Roman"/>
          <w:sz w:val="28"/>
          <w:szCs w:val="28"/>
        </w:rPr>
        <w:t>преодоления внешних эффектов. Из</w:t>
      </w:r>
      <w:r w:rsidR="0049000C" w:rsidRPr="009A3D03">
        <w:rPr>
          <w:rFonts w:ascii="Times New Roman" w:hAnsi="Times New Roman" w:cs="Times New Roman"/>
          <w:sz w:val="28"/>
          <w:szCs w:val="28"/>
        </w:rPr>
        <w:t xml:space="preserve"> </w:t>
      </w:r>
      <w:r w:rsidRPr="009A3D03">
        <w:rPr>
          <w:rFonts w:ascii="Times New Roman" w:hAnsi="Times New Roman" w:cs="Times New Roman"/>
          <w:sz w:val="28"/>
          <w:szCs w:val="28"/>
        </w:rPr>
        <w:t>предложенной им теоремы следовало, что при определенных</w:t>
      </w:r>
      <w:r w:rsidR="009A3D03" w:rsidRPr="009A3D03">
        <w:rPr>
          <w:rFonts w:ascii="Times New Roman" w:hAnsi="Times New Roman" w:cs="Times New Roman"/>
          <w:sz w:val="28"/>
          <w:szCs w:val="28"/>
        </w:rPr>
        <w:t xml:space="preserve"> </w:t>
      </w:r>
      <w:r w:rsidRPr="009A3D03">
        <w:rPr>
          <w:rFonts w:ascii="Times New Roman" w:hAnsi="Times New Roman" w:cs="Times New Roman"/>
          <w:sz w:val="28"/>
          <w:szCs w:val="28"/>
        </w:rPr>
        <w:t>условиях рынок способен сам справляться с внешними</w:t>
      </w:r>
      <w:r w:rsidR="0049000C" w:rsidRPr="009A3D03">
        <w:rPr>
          <w:rFonts w:ascii="Times New Roman" w:hAnsi="Times New Roman" w:cs="Times New Roman"/>
          <w:sz w:val="28"/>
          <w:szCs w:val="28"/>
        </w:rPr>
        <w:t xml:space="preserve"> </w:t>
      </w:r>
      <w:r w:rsidRPr="009A3D03">
        <w:rPr>
          <w:rFonts w:ascii="Times New Roman" w:hAnsi="Times New Roman" w:cs="Times New Roman"/>
          <w:sz w:val="28"/>
          <w:szCs w:val="28"/>
        </w:rPr>
        <w:t>эффектами, так что возможные отклонения от оптимальной</w:t>
      </w:r>
      <w:r w:rsidR="0049000C" w:rsidRPr="009A3D03">
        <w:rPr>
          <w:rFonts w:ascii="Times New Roman" w:hAnsi="Times New Roman" w:cs="Times New Roman"/>
          <w:sz w:val="28"/>
          <w:szCs w:val="28"/>
        </w:rPr>
        <w:t xml:space="preserve"> </w:t>
      </w:r>
      <w:r w:rsidRPr="009A3D03">
        <w:rPr>
          <w:rFonts w:ascii="Times New Roman" w:hAnsi="Times New Roman" w:cs="Times New Roman"/>
          <w:sz w:val="28"/>
          <w:szCs w:val="28"/>
        </w:rPr>
        <w:t>аллокации ресурсов будут носить исключительно преходящий</w:t>
      </w:r>
      <w:r w:rsidR="0049000C" w:rsidRPr="009A3D03">
        <w:rPr>
          <w:rFonts w:ascii="Times New Roman" w:hAnsi="Times New Roman" w:cs="Times New Roman"/>
          <w:sz w:val="28"/>
          <w:szCs w:val="28"/>
        </w:rPr>
        <w:t xml:space="preserve"> </w:t>
      </w:r>
      <w:r w:rsidRPr="009A3D03">
        <w:rPr>
          <w:rFonts w:ascii="Times New Roman" w:hAnsi="Times New Roman" w:cs="Times New Roman"/>
          <w:sz w:val="28"/>
          <w:szCs w:val="28"/>
        </w:rPr>
        <w:t>характер. Теорема Коуза гласит: "Если права собственности</w:t>
      </w:r>
      <w:r w:rsidR="0049000C" w:rsidRPr="009A3D03">
        <w:rPr>
          <w:rFonts w:ascii="Times New Roman" w:hAnsi="Times New Roman" w:cs="Times New Roman"/>
          <w:sz w:val="28"/>
          <w:szCs w:val="28"/>
        </w:rPr>
        <w:t xml:space="preserve"> </w:t>
      </w:r>
      <w:r w:rsidRPr="009A3D03">
        <w:rPr>
          <w:rFonts w:ascii="Times New Roman" w:hAnsi="Times New Roman" w:cs="Times New Roman"/>
          <w:sz w:val="28"/>
          <w:szCs w:val="28"/>
        </w:rPr>
        <w:t xml:space="preserve">четко определены и </w:t>
      </w:r>
      <w:r w:rsidR="00EA6290" w:rsidRPr="009A3D03">
        <w:rPr>
          <w:rFonts w:ascii="Times New Roman" w:hAnsi="Times New Roman" w:cs="Times New Roman"/>
          <w:sz w:val="28"/>
          <w:szCs w:val="28"/>
        </w:rPr>
        <w:t xml:space="preserve">трансакционные издержки равны нулю, то </w:t>
      </w:r>
      <w:r w:rsidR="003F221B" w:rsidRPr="009A3D03">
        <w:rPr>
          <w:rFonts w:ascii="Times New Roman" w:hAnsi="Times New Roman" w:cs="Times New Roman"/>
          <w:sz w:val="28"/>
          <w:szCs w:val="28"/>
        </w:rPr>
        <w:t>размещение</w:t>
      </w:r>
      <w:r w:rsidR="00EA6290" w:rsidRPr="009A3D03">
        <w:rPr>
          <w:rFonts w:ascii="Times New Roman" w:hAnsi="Times New Roman" w:cs="Times New Roman"/>
          <w:sz w:val="28"/>
          <w:szCs w:val="28"/>
        </w:rPr>
        <w:t xml:space="preserve"> ресурсов (структура производства) будет </w:t>
      </w:r>
      <w:r w:rsidRPr="009A3D03">
        <w:rPr>
          <w:rFonts w:ascii="Times New Roman" w:hAnsi="Times New Roman" w:cs="Times New Roman"/>
          <w:sz w:val="28"/>
          <w:szCs w:val="28"/>
        </w:rPr>
        <w:t>оставаться</w:t>
      </w:r>
      <w:r w:rsidR="0049000C" w:rsidRPr="009A3D03">
        <w:rPr>
          <w:rFonts w:ascii="Times New Roman" w:hAnsi="Times New Roman" w:cs="Times New Roman"/>
          <w:sz w:val="28"/>
          <w:szCs w:val="28"/>
        </w:rPr>
        <w:t xml:space="preserve"> неизменным и эффективным</w:t>
      </w:r>
      <w:r w:rsidRPr="009A3D03">
        <w:rPr>
          <w:rFonts w:ascii="Times New Roman" w:hAnsi="Times New Roman" w:cs="Times New Roman"/>
          <w:sz w:val="28"/>
          <w:szCs w:val="28"/>
        </w:rPr>
        <w:t xml:space="preserve"> независимо от изменений в распределении прав</w:t>
      </w:r>
      <w:r w:rsidR="0049000C" w:rsidRPr="009A3D03">
        <w:rPr>
          <w:rFonts w:ascii="Times New Roman" w:hAnsi="Times New Roman" w:cs="Times New Roman"/>
          <w:sz w:val="28"/>
          <w:szCs w:val="28"/>
        </w:rPr>
        <w:t xml:space="preserve"> </w:t>
      </w:r>
      <w:r w:rsidRPr="009A3D03">
        <w:rPr>
          <w:rFonts w:ascii="Times New Roman" w:hAnsi="Times New Roman" w:cs="Times New Roman"/>
          <w:sz w:val="28"/>
          <w:szCs w:val="28"/>
        </w:rPr>
        <w:t>собственности, если отвлечься от эффекта дохода". Таким</w:t>
      </w:r>
      <w:r w:rsidR="0049000C" w:rsidRPr="009A3D03">
        <w:rPr>
          <w:rFonts w:ascii="Times New Roman" w:hAnsi="Times New Roman" w:cs="Times New Roman"/>
          <w:sz w:val="28"/>
          <w:szCs w:val="28"/>
        </w:rPr>
        <w:t xml:space="preserve"> </w:t>
      </w:r>
      <w:r w:rsidRPr="009A3D03">
        <w:rPr>
          <w:rFonts w:ascii="Times New Roman" w:hAnsi="Times New Roman" w:cs="Times New Roman"/>
          <w:sz w:val="28"/>
          <w:szCs w:val="28"/>
        </w:rPr>
        <w:t>образом, теорема Коуза выдвигает парадоксальное утверждение:</w:t>
      </w:r>
      <w:r w:rsidR="0049000C" w:rsidRPr="009A3D03">
        <w:rPr>
          <w:rFonts w:ascii="Times New Roman" w:hAnsi="Times New Roman" w:cs="Times New Roman"/>
          <w:sz w:val="28"/>
          <w:szCs w:val="28"/>
        </w:rPr>
        <w:t xml:space="preserve"> </w:t>
      </w:r>
      <w:r w:rsidRPr="009A3D03">
        <w:rPr>
          <w:rFonts w:ascii="Times New Roman" w:hAnsi="Times New Roman" w:cs="Times New Roman"/>
          <w:sz w:val="28"/>
          <w:szCs w:val="28"/>
        </w:rPr>
        <w:t>эффективность и независимость (инвариантность) распределения</w:t>
      </w:r>
      <w:r w:rsidR="0049000C" w:rsidRPr="009A3D03">
        <w:rPr>
          <w:rFonts w:ascii="Times New Roman" w:hAnsi="Times New Roman" w:cs="Times New Roman"/>
          <w:sz w:val="28"/>
          <w:szCs w:val="28"/>
        </w:rPr>
        <w:t xml:space="preserve"> </w:t>
      </w:r>
      <w:r w:rsidRPr="009A3D03">
        <w:rPr>
          <w:rFonts w:ascii="Times New Roman" w:hAnsi="Times New Roman" w:cs="Times New Roman"/>
          <w:sz w:val="28"/>
          <w:szCs w:val="28"/>
        </w:rPr>
        <w:t>ресурсов по отношению к распределению прав собственности (т.е. структура производства остается той же самой независимо</w:t>
      </w:r>
      <w:r w:rsidR="0049000C" w:rsidRPr="009A3D03">
        <w:rPr>
          <w:rFonts w:ascii="Times New Roman" w:hAnsi="Times New Roman" w:cs="Times New Roman"/>
          <w:sz w:val="28"/>
          <w:szCs w:val="28"/>
        </w:rPr>
        <w:t xml:space="preserve"> от того, кто </w:t>
      </w:r>
      <w:r w:rsidRPr="009A3D03">
        <w:rPr>
          <w:rFonts w:ascii="Times New Roman" w:hAnsi="Times New Roman" w:cs="Times New Roman"/>
          <w:sz w:val="28"/>
          <w:szCs w:val="28"/>
        </w:rPr>
        <w:t>каким ресурсом владеет). Теорема выполняется</w:t>
      </w:r>
      <w:r w:rsidR="0049000C" w:rsidRPr="009A3D03">
        <w:rPr>
          <w:rFonts w:ascii="Times New Roman" w:hAnsi="Times New Roman" w:cs="Times New Roman"/>
          <w:sz w:val="28"/>
          <w:szCs w:val="28"/>
        </w:rPr>
        <w:t xml:space="preserve"> </w:t>
      </w:r>
      <w:r w:rsidRPr="009A3D03">
        <w:rPr>
          <w:rFonts w:ascii="Times New Roman" w:hAnsi="Times New Roman" w:cs="Times New Roman"/>
          <w:sz w:val="28"/>
          <w:szCs w:val="28"/>
        </w:rPr>
        <w:t>при двух условиях: полной спецификации прав собственности и</w:t>
      </w:r>
      <w:r w:rsidR="0049000C" w:rsidRPr="009A3D03">
        <w:rPr>
          <w:rFonts w:ascii="Times New Roman" w:hAnsi="Times New Roman" w:cs="Times New Roman"/>
          <w:sz w:val="28"/>
          <w:szCs w:val="28"/>
        </w:rPr>
        <w:t xml:space="preserve"> </w:t>
      </w:r>
      <w:r w:rsidRPr="009A3D03">
        <w:rPr>
          <w:rFonts w:ascii="Times New Roman" w:hAnsi="Times New Roman" w:cs="Times New Roman"/>
          <w:sz w:val="28"/>
          <w:szCs w:val="28"/>
        </w:rPr>
        <w:t>нулевых трансакционных издержках, под которыми понимаются</w:t>
      </w:r>
      <w:r w:rsidR="0049000C" w:rsidRPr="009A3D03">
        <w:rPr>
          <w:rFonts w:ascii="Times New Roman" w:hAnsi="Times New Roman" w:cs="Times New Roman"/>
          <w:sz w:val="28"/>
          <w:szCs w:val="28"/>
        </w:rPr>
        <w:t xml:space="preserve"> </w:t>
      </w:r>
      <w:r w:rsidRPr="009A3D03">
        <w:rPr>
          <w:rFonts w:ascii="Times New Roman" w:hAnsi="Times New Roman" w:cs="Times New Roman"/>
          <w:sz w:val="28"/>
          <w:szCs w:val="28"/>
        </w:rPr>
        <w:t>затраты, связанные с поиском информации, ведением</w:t>
      </w:r>
      <w:r w:rsidR="0049000C" w:rsidRPr="009A3D03">
        <w:rPr>
          <w:rFonts w:ascii="Times New Roman" w:hAnsi="Times New Roman" w:cs="Times New Roman"/>
          <w:sz w:val="28"/>
          <w:szCs w:val="28"/>
        </w:rPr>
        <w:t xml:space="preserve"> </w:t>
      </w:r>
      <w:r w:rsidRPr="009A3D03">
        <w:rPr>
          <w:rFonts w:ascii="Times New Roman" w:hAnsi="Times New Roman" w:cs="Times New Roman"/>
          <w:sz w:val="28"/>
          <w:szCs w:val="28"/>
        </w:rPr>
        <w:t>переговоров, оформлением контрактов, их юридической защитой</w:t>
      </w:r>
    </w:p>
    <w:p w:rsidR="00431746" w:rsidRPr="009A3D03" w:rsidRDefault="0049000C" w:rsidP="009A3D03">
      <w:pPr>
        <w:pStyle w:val="HTML"/>
        <w:shd w:val="clear" w:color="auto" w:fill="FFFFFF"/>
        <w:spacing w:line="360" w:lineRule="auto"/>
        <w:ind w:firstLine="709"/>
        <w:jc w:val="both"/>
        <w:rPr>
          <w:rFonts w:ascii="Times New Roman" w:hAnsi="Times New Roman" w:cs="Times New Roman"/>
          <w:sz w:val="28"/>
          <w:szCs w:val="28"/>
        </w:rPr>
      </w:pPr>
      <w:r w:rsidRPr="009A3D03">
        <w:rPr>
          <w:rFonts w:ascii="Times New Roman" w:hAnsi="Times New Roman" w:cs="Times New Roman"/>
          <w:sz w:val="28"/>
          <w:szCs w:val="28"/>
        </w:rPr>
        <w:t xml:space="preserve">и т. п. </w:t>
      </w:r>
      <w:r w:rsidR="00BB44F0" w:rsidRPr="009A3D03">
        <w:rPr>
          <w:rFonts w:ascii="Times New Roman" w:hAnsi="Times New Roman" w:cs="Times New Roman"/>
          <w:sz w:val="28"/>
          <w:szCs w:val="28"/>
        </w:rPr>
        <w:t>Логику теоремы Коуза лучше всего пояснить условным примером</w:t>
      </w:r>
      <w:r w:rsidRPr="009A3D03">
        <w:rPr>
          <w:rFonts w:ascii="Times New Roman" w:hAnsi="Times New Roman" w:cs="Times New Roman"/>
          <w:sz w:val="28"/>
          <w:szCs w:val="28"/>
        </w:rPr>
        <w:t xml:space="preserve"> </w:t>
      </w:r>
      <w:r w:rsidR="0073070A" w:rsidRPr="009A3D03">
        <w:rPr>
          <w:rFonts w:ascii="Times New Roman" w:hAnsi="Times New Roman" w:cs="Times New Roman"/>
          <w:sz w:val="28"/>
          <w:szCs w:val="28"/>
        </w:rPr>
        <w:t>(на таких</w:t>
      </w:r>
      <w:r w:rsidR="009A3D03" w:rsidRPr="009A3D03">
        <w:rPr>
          <w:rFonts w:ascii="Times New Roman" w:hAnsi="Times New Roman" w:cs="Times New Roman"/>
          <w:sz w:val="28"/>
          <w:szCs w:val="28"/>
        </w:rPr>
        <w:t xml:space="preserve"> </w:t>
      </w:r>
      <w:r w:rsidR="00BB44F0" w:rsidRPr="009A3D03">
        <w:rPr>
          <w:rFonts w:ascii="Times New Roman" w:hAnsi="Times New Roman" w:cs="Times New Roman"/>
          <w:sz w:val="28"/>
          <w:szCs w:val="28"/>
        </w:rPr>
        <w:t>примерах строил ее</w:t>
      </w:r>
      <w:r w:rsidRPr="009A3D03">
        <w:rPr>
          <w:rFonts w:ascii="Times New Roman" w:hAnsi="Times New Roman" w:cs="Times New Roman"/>
          <w:sz w:val="28"/>
          <w:szCs w:val="28"/>
        </w:rPr>
        <w:t xml:space="preserve"> доказательство и сам Р.</w:t>
      </w:r>
      <w:r w:rsidR="00BB44F0" w:rsidRPr="009A3D03">
        <w:rPr>
          <w:rFonts w:ascii="Times New Roman" w:hAnsi="Times New Roman" w:cs="Times New Roman"/>
          <w:sz w:val="28"/>
          <w:szCs w:val="28"/>
        </w:rPr>
        <w:t>Коуз).</w:t>
      </w:r>
    </w:p>
    <w:p w:rsidR="00CB6229" w:rsidRPr="009A3D03" w:rsidRDefault="00431746" w:rsidP="009A3D03">
      <w:pPr>
        <w:pStyle w:val="HTML"/>
        <w:shd w:val="clear" w:color="auto" w:fill="FFFFFF"/>
        <w:spacing w:line="360" w:lineRule="auto"/>
        <w:ind w:firstLine="709"/>
        <w:jc w:val="both"/>
        <w:rPr>
          <w:rFonts w:ascii="Times New Roman" w:hAnsi="Times New Roman" w:cs="Times New Roman"/>
          <w:sz w:val="28"/>
          <w:szCs w:val="28"/>
        </w:rPr>
      </w:pPr>
      <w:r w:rsidRPr="009A3D03">
        <w:rPr>
          <w:rFonts w:ascii="Times New Roman" w:hAnsi="Times New Roman" w:cs="Times New Roman"/>
          <w:sz w:val="28"/>
          <w:szCs w:val="28"/>
        </w:rPr>
        <w:t xml:space="preserve">Предположим, владелец большого участка леса собирается заключить контракт с лесозаготовительной компанией на полную очистку тысячи акров земли от старых хвойных деревьев. Сложность состоит в том, что в лесу есть озеро, на берегу которого находится известный всей стране курорт. Курорт расположен на земле, принадлежащей его владельцу. Первозданная красота этого места привлекает туристов со всей страны. </w:t>
      </w:r>
      <w:r w:rsidR="006749B3" w:rsidRPr="009A3D03">
        <w:rPr>
          <w:rFonts w:ascii="Times New Roman" w:hAnsi="Times New Roman" w:cs="Times New Roman"/>
          <w:sz w:val="28"/>
          <w:szCs w:val="28"/>
        </w:rPr>
        <w:t>Должно ли правительство штата или муниципалитет каким-то образом вмешаться в эту ситуацию?</w:t>
      </w:r>
    </w:p>
    <w:p w:rsidR="006749B3" w:rsidRPr="009A3D03" w:rsidRDefault="006749B3" w:rsidP="009A3D03">
      <w:pPr>
        <w:pStyle w:val="HTML"/>
        <w:shd w:val="clear" w:color="auto" w:fill="FFFFFF"/>
        <w:spacing w:line="360" w:lineRule="auto"/>
        <w:ind w:firstLine="709"/>
        <w:jc w:val="both"/>
        <w:rPr>
          <w:rFonts w:ascii="Times New Roman" w:hAnsi="Times New Roman" w:cs="Times New Roman"/>
          <w:sz w:val="28"/>
          <w:szCs w:val="28"/>
        </w:rPr>
      </w:pPr>
      <w:r w:rsidRPr="009A3D03">
        <w:rPr>
          <w:rFonts w:ascii="Times New Roman" w:hAnsi="Times New Roman" w:cs="Times New Roman"/>
          <w:sz w:val="28"/>
          <w:szCs w:val="28"/>
        </w:rPr>
        <w:t>По теореме Коуза, владельцы леса и курорта могут решить эту проблему без вмешательства органов власти. Каким образом? Если одна из сторон имеет право на то, что является предметом спора, то у обеих сторон есть стимул договориться о приемлемом для них решении. В нашем примере владелец лесного участка обладает правом собственности на землю, которая должна быть расчищена от леса. Поэтому у владельца курорта есть стимул – достичь соглашения с владельцем леса, чтобы уменьшить последствия вырубки. Ясно, что из-за вырубки очень большого участка леса, окружающего курорт, наплыв туристов сократится, а в результате доходы владельца курорта уменьшатся.</w:t>
      </w:r>
    </w:p>
    <w:p w:rsidR="00B42EB5" w:rsidRPr="009A3D03" w:rsidRDefault="006749B3" w:rsidP="009A3D03">
      <w:pPr>
        <w:pStyle w:val="HTML"/>
        <w:shd w:val="clear" w:color="auto" w:fill="FFFFFF"/>
        <w:spacing w:line="360" w:lineRule="auto"/>
        <w:ind w:firstLine="709"/>
        <w:jc w:val="both"/>
        <w:rPr>
          <w:rFonts w:ascii="Times New Roman" w:hAnsi="Times New Roman" w:cs="Times New Roman"/>
          <w:sz w:val="28"/>
          <w:szCs w:val="28"/>
        </w:rPr>
      </w:pPr>
      <w:r w:rsidRPr="009A3D03">
        <w:rPr>
          <w:rFonts w:ascii="Times New Roman" w:hAnsi="Times New Roman" w:cs="Times New Roman"/>
          <w:sz w:val="28"/>
          <w:szCs w:val="28"/>
        </w:rPr>
        <w:t>Менее очевидны, но столь же сильны экономические стимулы, побуждающие владельца леса искать возможность для заключения соглашения с владельцем курорта. Почему ему это выгодно? К ответу на данный вопрос нас подводит понятие альтернативных издержек. Одна из существенных потерь, которую понесет владелец лесного участка в случае вырубки, заключается в том, что он не получит возмещения (на которое мог рассчитывать) от владельца курорта за согласие не вырубать хвойный лес</w:t>
      </w:r>
      <w:r w:rsidR="006733A4" w:rsidRPr="009A3D03">
        <w:rPr>
          <w:rFonts w:ascii="Times New Roman" w:hAnsi="Times New Roman" w:cs="Times New Roman"/>
          <w:sz w:val="28"/>
          <w:szCs w:val="28"/>
        </w:rPr>
        <w:t>. Владелец курорта, безусловно, готов заплатить единовременно или ежегодно выплачивать определенную сумму владельцу леса, чтобы не нести побочных издержек или хотя бы минимизировать их. Или, возможно, владелец курорта захотел бы выкупит лесной участок за сравнительно высокую цену, чтобы вообще помешать вырубке леса. С точки зрения владельца леса, плата за предотвращение вырубки или закупочная цена, превышающая стоимость земли вместе с лесом, составляют альтернативные издержки при вырубке леса. Вполне вероятно, в этой ситуации обе стороны сочтут более целесообразным достичь соглашения, чем вырубать хвойный лес.</w:t>
      </w:r>
    </w:p>
    <w:p w:rsidR="00B42EB5" w:rsidRPr="009A3D03" w:rsidRDefault="00B42EB5" w:rsidP="009A3D03">
      <w:pPr>
        <w:pStyle w:val="HTML"/>
        <w:shd w:val="clear" w:color="auto" w:fill="FFFFFF"/>
        <w:spacing w:line="360" w:lineRule="auto"/>
        <w:ind w:firstLine="709"/>
        <w:jc w:val="both"/>
        <w:rPr>
          <w:rFonts w:ascii="Times New Roman" w:hAnsi="Times New Roman" w:cs="Times New Roman"/>
          <w:sz w:val="28"/>
          <w:szCs w:val="28"/>
        </w:rPr>
      </w:pPr>
      <w:r w:rsidRPr="009A3D03">
        <w:rPr>
          <w:rFonts w:ascii="Times New Roman" w:hAnsi="Times New Roman" w:cs="Times New Roman"/>
          <w:sz w:val="28"/>
          <w:szCs w:val="28"/>
        </w:rPr>
        <w:t>Согласно теореме Коуза положительные и отрицательные побочные результаты не требуют вмешательства органов власти в следующих ситуациях:</w:t>
      </w:r>
    </w:p>
    <w:p w:rsidR="00B42EB5" w:rsidRPr="009A3D03" w:rsidRDefault="00B42EB5" w:rsidP="009A3D03">
      <w:pPr>
        <w:pStyle w:val="HTML"/>
        <w:numPr>
          <w:ilvl w:val="0"/>
          <w:numId w:val="2"/>
        </w:numPr>
        <w:shd w:val="clear" w:color="auto" w:fill="FFFFFF"/>
        <w:tabs>
          <w:tab w:val="clear" w:pos="1260"/>
          <w:tab w:val="num" w:pos="0"/>
        </w:tabs>
        <w:spacing w:line="360" w:lineRule="auto"/>
        <w:ind w:left="0" w:firstLine="709"/>
        <w:jc w:val="both"/>
        <w:rPr>
          <w:rFonts w:ascii="Times New Roman" w:hAnsi="Times New Roman" w:cs="Times New Roman"/>
          <w:sz w:val="28"/>
          <w:szCs w:val="28"/>
        </w:rPr>
      </w:pPr>
      <w:r w:rsidRPr="009A3D03">
        <w:rPr>
          <w:rFonts w:ascii="Times New Roman" w:hAnsi="Times New Roman" w:cs="Times New Roman"/>
          <w:sz w:val="28"/>
          <w:szCs w:val="28"/>
        </w:rPr>
        <w:t>права собственности четко определены;</w:t>
      </w:r>
    </w:p>
    <w:p w:rsidR="00B42EB5" w:rsidRPr="009A3D03" w:rsidRDefault="00B42EB5" w:rsidP="009A3D03">
      <w:pPr>
        <w:pStyle w:val="HTML"/>
        <w:numPr>
          <w:ilvl w:val="0"/>
          <w:numId w:val="2"/>
        </w:numPr>
        <w:shd w:val="clear" w:color="auto" w:fill="FFFFFF"/>
        <w:tabs>
          <w:tab w:val="clear" w:pos="1260"/>
          <w:tab w:val="num" w:pos="0"/>
        </w:tabs>
        <w:spacing w:line="360" w:lineRule="auto"/>
        <w:ind w:left="0" w:firstLine="709"/>
        <w:jc w:val="both"/>
        <w:rPr>
          <w:rFonts w:ascii="Times New Roman" w:hAnsi="Times New Roman" w:cs="Times New Roman"/>
          <w:sz w:val="28"/>
          <w:szCs w:val="28"/>
        </w:rPr>
      </w:pPr>
      <w:r w:rsidRPr="009A3D03">
        <w:rPr>
          <w:rFonts w:ascii="Times New Roman" w:hAnsi="Times New Roman" w:cs="Times New Roman"/>
          <w:sz w:val="28"/>
          <w:szCs w:val="28"/>
        </w:rPr>
        <w:t>вовлечено небольшое число людей;</w:t>
      </w:r>
    </w:p>
    <w:p w:rsidR="00B42EB5" w:rsidRPr="009A3D03" w:rsidRDefault="00B42EB5" w:rsidP="009A3D03">
      <w:pPr>
        <w:pStyle w:val="HTML"/>
        <w:numPr>
          <w:ilvl w:val="0"/>
          <w:numId w:val="2"/>
        </w:numPr>
        <w:shd w:val="clear" w:color="auto" w:fill="FFFFFF"/>
        <w:tabs>
          <w:tab w:val="clear" w:pos="1260"/>
          <w:tab w:val="num" w:pos="0"/>
        </w:tabs>
        <w:spacing w:line="360" w:lineRule="auto"/>
        <w:ind w:left="0" w:firstLine="709"/>
        <w:jc w:val="both"/>
        <w:rPr>
          <w:rFonts w:ascii="Times New Roman" w:hAnsi="Times New Roman" w:cs="Times New Roman"/>
          <w:sz w:val="28"/>
          <w:szCs w:val="28"/>
        </w:rPr>
      </w:pPr>
      <w:r w:rsidRPr="009A3D03">
        <w:rPr>
          <w:rFonts w:ascii="Times New Roman" w:hAnsi="Times New Roman" w:cs="Times New Roman"/>
          <w:sz w:val="28"/>
          <w:szCs w:val="28"/>
        </w:rPr>
        <w:t>стоимость сделки слишком мала.</w:t>
      </w:r>
    </w:p>
    <w:p w:rsidR="0080117D" w:rsidRPr="003E0E73" w:rsidRDefault="00B42EB5" w:rsidP="003E0E73">
      <w:pPr>
        <w:pStyle w:val="HTML"/>
        <w:shd w:val="clear" w:color="auto" w:fill="FFFFFF"/>
        <w:spacing w:line="360" w:lineRule="auto"/>
        <w:ind w:firstLine="709"/>
        <w:jc w:val="both"/>
        <w:rPr>
          <w:rFonts w:ascii="Times New Roman" w:hAnsi="Times New Roman" w:cs="Times New Roman"/>
          <w:sz w:val="28"/>
          <w:szCs w:val="28"/>
        </w:rPr>
      </w:pPr>
      <w:r w:rsidRPr="009A3D03">
        <w:br w:type="page"/>
      </w:r>
      <w:bookmarkStart w:id="17" w:name="_Toc184385634"/>
      <w:r w:rsidR="006733A4" w:rsidRPr="003E0E73">
        <w:rPr>
          <w:rFonts w:ascii="Times New Roman" w:hAnsi="Times New Roman" w:cs="Times New Roman"/>
          <w:sz w:val="28"/>
          <w:szCs w:val="28"/>
        </w:rPr>
        <w:t>Заключение</w:t>
      </w:r>
      <w:bookmarkEnd w:id="17"/>
    </w:p>
    <w:p w:rsidR="003E0E73" w:rsidRPr="003E0E73" w:rsidRDefault="003E0E73" w:rsidP="009A3D03">
      <w:pPr>
        <w:pStyle w:val="ae"/>
        <w:spacing w:before="0" w:beforeAutospacing="0" w:after="0" w:afterAutospacing="0" w:line="360" w:lineRule="auto"/>
        <w:ind w:firstLine="709"/>
        <w:jc w:val="both"/>
        <w:rPr>
          <w:color w:val="auto"/>
          <w:sz w:val="28"/>
          <w:szCs w:val="28"/>
        </w:rPr>
      </w:pPr>
    </w:p>
    <w:p w:rsidR="00B42EB5" w:rsidRPr="009A3D03" w:rsidRDefault="00B42EB5" w:rsidP="009A3D03">
      <w:pPr>
        <w:pStyle w:val="ae"/>
        <w:spacing w:before="0" w:beforeAutospacing="0" w:after="0" w:afterAutospacing="0" w:line="360" w:lineRule="auto"/>
        <w:ind w:firstLine="709"/>
        <w:jc w:val="both"/>
        <w:rPr>
          <w:color w:val="auto"/>
          <w:sz w:val="28"/>
          <w:szCs w:val="22"/>
        </w:rPr>
      </w:pPr>
      <w:r w:rsidRPr="009A3D03">
        <w:rPr>
          <w:color w:val="auto"/>
          <w:sz w:val="28"/>
          <w:szCs w:val="22"/>
        </w:rPr>
        <w:t xml:space="preserve">Присвоение ресурсов и жизненных благ может быть свободным или ограниченным. Последнее является наиболее характерным. </w:t>
      </w:r>
      <w:bookmarkStart w:id="18" w:name="73"/>
      <w:bookmarkEnd w:id="18"/>
      <w:r w:rsidRPr="009A3D03">
        <w:rPr>
          <w:color w:val="auto"/>
          <w:sz w:val="28"/>
          <w:szCs w:val="22"/>
        </w:rPr>
        <w:t xml:space="preserve">Собственность представляет собой закрепление </w:t>
      </w:r>
      <w:bookmarkStart w:id="19" w:name="74"/>
      <w:bookmarkEnd w:id="19"/>
      <w:r w:rsidRPr="009A3D03">
        <w:rPr>
          <w:color w:val="auto"/>
          <w:sz w:val="28"/>
          <w:szCs w:val="22"/>
        </w:rPr>
        <w:t>права контроля экономических ресурсов и жизненных благ за определенными субъектами.</w:t>
      </w:r>
    </w:p>
    <w:p w:rsidR="00B42EB5" w:rsidRPr="009A3D03" w:rsidRDefault="00B42EB5" w:rsidP="009A3D03">
      <w:pPr>
        <w:spacing w:line="360" w:lineRule="auto"/>
        <w:ind w:firstLine="709"/>
        <w:jc w:val="both"/>
        <w:rPr>
          <w:sz w:val="28"/>
          <w:szCs w:val="28"/>
        </w:rPr>
      </w:pPr>
      <w:r w:rsidRPr="009A3D03">
        <w:rPr>
          <w:sz w:val="28"/>
          <w:szCs w:val="22"/>
        </w:rPr>
        <w:t xml:space="preserve">Основными формами </w:t>
      </w:r>
      <w:bookmarkStart w:id="20" w:name="75"/>
      <w:bookmarkEnd w:id="20"/>
      <w:r w:rsidRPr="009A3D03">
        <w:rPr>
          <w:sz w:val="28"/>
          <w:szCs w:val="22"/>
        </w:rPr>
        <w:t xml:space="preserve">собственности являются частная и государственная. </w:t>
      </w:r>
      <w:r w:rsidRPr="009A3D03">
        <w:rPr>
          <w:sz w:val="28"/>
          <w:szCs w:val="28"/>
        </w:rPr>
        <w:t xml:space="preserve">Частная собственность имеет такие разновидности: индивидуальная, паевая, акционерная, </w:t>
      </w:r>
      <w:bookmarkStart w:id="21" w:name="76"/>
      <w:bookmarkEnd w:id="21"/>
      <w:r w:rsidRPr="009A3D03">
        <w:rPr>
          <w:sz w:val="28"/>
          <w:szCs w:val="28"/>
        </w:rPr>
        <w:t xml:space="preserve">собственность общественных организаций. Разновидности государственной </w:t>
      </w:r>
      <w:bookmarkStart w:id="22" w:name="77"/>
      <w:bookmarkEnd w:id="22"/>
      <w:r w:rsidRPr="009A3D03">
        <w:rPr>
          <w:sz w:val="28"/>
          <w:szCs w:val="28"/>
        </w:rPr>
        <w:t>собственности: общегосударственная и коммунальная. Собственность упорядочивает экономическое взаимодействие, является важным элементом его организации.</w:t>
      </w:r>
    </w:p>
    <w:p w:rsidR="00B42EB5" w:rsidRPr="009A3D03" w:rsidRDefault="00D45F1C" w:rsidP="009A3D03">
      <w:pPr>
        <w:pStyle w:val="HTML"/>
        <w:shd w:val="clear" w:color="auto" w:fill="FFFFFF"/>
        <w:spacing w:line="360" w:lineRule="auto"/>
        <w:ind w:firstLine="709"/>
        <w:jc w:val="both"/>
        <w:rPr>
          <w:rFonts w:ascii="Times New Roman" w:hAnsi="Times New Roman" w:cs="Times New Roman"/>
          <w:sz w:val="28"/>
          <w:szCs w:val="28"/>
        </w:rPr>
      </w:pPr>
      <w:r w:rsidRPr="009A3D03">
        <w:rPr>
          <w:rFonts w:ascii="Times New Roman" w:hAnsi="Times New Roman" w:cs="Times New Roman"/>
          <w:sz w:val="28"/>
          <w:szCs w:val="28"/>
        </w:rPr>
        <w:t>Понятие собственности имеет юридический (правовой) и экономический аспекты. Юридический аспект понятия собственности выражает имущественные отношения, обусловленные законом. Это – право владения, право пользования и право распоряжения. Право всегда влечет за собой ответственность. В разных условиях различные формы собственности в разной степени реализуют эти права. В обыденной жизни мы чаще всего встречаемся именно с юридическим определением собственности как имущественного права. Эти правовые формулировки закреплены в законах (Гражданский кодекс РФ).</w:t>
      </w:r>
    </w:p>
    <w:p w:rsidR="00B42EB5" w:rsidRPr="009A3D03" w:rsidRDefault="00B42EB5" w:rsidP="009A3D03">
      <w:pPr>
        <w:pStyle w:val="HTML"/>
        <w:shd w:val="clear" w:color="auto" w:fill="FFFFFF"/>
        <w:spacing w:line="360" w:lineRule="auto"/>
        <w:ind w:firstLine="709"/>
        <w:jc w:val="both"/>
        <w:rPr>
          <w:rFonts w:ascii="Times New Roman" w:hAnsi="Times New Roman" w:cs="Times New Roman"/>
          <w:sz w:val="28"/>
          <w:szCs w:val="28"/>
        </w:rPr>
      </w:pPr>
      <w:r w:rsidRPr="009A3D03">
        <w:rPr>
          <w:rFonts w:ascii="Times New Roman" w:hAnsi="Times New Roman" w:cs="Times New Roman"/>
          <w:sz w:val="28"/>
          <w:szCs w:val="28"/>
        </w:rPr>
        <w:t>В реальной экономике всегда какие-то права собственности недостаточно определены, а трансакционные издержки никогда не равны нулю. Но сказать так, значило бы не уловить основной идеи теоремы Коуза. Ее цель заключается в том, чтобы доказать от противного определяющее значение именно трансакционных издержек. Теорема Коуза по существу решает одну из "вечных" проблем политической экономии: существуют ли условия, при которых законы производства и эффективности не зависят от законов распределения, и если да, то каковы они? Теорема Коуза отвечает, что для того, чтобы процесс производства товаров и услуг и процесс распределения дохода оказались автономными, никак не связанными между собой, трансакционные издержки должны быть равны нулю (размытость прав собственности - это другое обозначение того факта, что издержки по их спецификации и защите очень высоки). Отношения собственности начинают влиять на процесс производства при положительных трансакционных издержках. Поэтому в реальном мире отношения производства и отношения собственности всегда взаимосвязаны, ибо издержки трансакции никогда не бывают нулевыми. Именно это и делает их центральной объясняющей категорией теории прав собственности.</w:t>
      </w:r>
    </w:p>
    <w:p w:rsidR="006733A4" w:rsidRPr="003E0E73" w:rsidRDefault="003E0E73" w:rsidP="003E0E73">
      <w:pPr>
        <w:pStyle w:val="1"/>
        <w:spacing w:before="0" w:after="0" w:line="360" w:lineRule="auto"/>
        <w:ind w:firstLine="709"/>
        <w:jc w:val="both"/>
        <w:rPr>
          <w:rFonts w:ascii="Times New Roman" w:hAnsi="Times New Roman" w:cs="Times New Roman"/>
          <w:b w:val="0"/>
          <w:sz w:val="28"/>
          <w:szCs w:val="28"/>
        </w:rPr>
      </w:pPr>
      <w:bookmarkStart w:id="23" w:name="_Toc182631780"/>
      <w:bookmarkStart w:id="24" w:name="_Toc184385635"/>
      <w:r>
        <w:rPr>
          <w:rFonts w:ascii="Times New Roman" w:hAnsi="Times New Roman" w:cs="Times New Roman"/>
          <w:b w:val="0"/>
          <w:sz w:val="28"/>
        </w:rPr>
        <w:br w:type="page"/>
      </w:r>
      <w:r w:rsidR="006733A4" w:rsidRPr="003E0E73">
        <w:rPr>
          <w:rFonts w:ascii="Times New Roman" w:hAnsi="Times New Roman" w:cs="Times New Roman"/>
          <w:b w:val="0"/>
          <w:sz w:val="28"/>
          <w:szCs w:val="28"/>
        </w:rPr>
        <w:t>Список используемой литературы</w:t>
      </w:r>
      <w:bookmarkEnd w:id="23"/>
      <w:bookmarkEnd w:id="24"/>
    </w:p>
    <w:p w:rsidR="003E0E73" w:rsidRPr="003E0E73" w:rsidRDefault="003E0E73" w:rsidP="003E0E73">
      <w:pPr>
        <w:spacing w:line="360" w:lineRule="auto"/>
        <w:rPr>
          <w:sz w:val="28"/>
          <w:szCs w:val="28"/>
        </w:rPr>
      </w:pPr>
    </w:p>
    <w:p w:rsidR="006733A4" w:rsidRPr="009A3D03" w:rsidRDefault="006733A4" w:rsidP="003E0E73">
      <w:pPr>
        <w:numPr>
          <w:ilvl w:val="0"/>
          <w:numId w:val="4"/>
        </w:numPr>
        <w:tabs>
          <w:tab w:val="clear" w:pos="1260"/>
          <w:tab w:val="num" w:pos="0"/>
        </w:tabs>
        <w:spacing w:line="360" w:lineRule="auto"/>
        <w:ind w:left="120" w:hanging="120"/>
        <w:jc w:val="both"/>
        <w:rPr>
          <w:sz w:val="28"/>
          <w:szCs w:val="28"/>
        </w:rPr>
      </w:pPr>
      <w:r w:rsidRPr="009A3D03">
        <w:rPr>
          <w:sz w:val="28"/>
          <w:szCs w:val="28"/>
        </w:rPr>
        <w:t>"ГРАЖДАНСКИЙ КОДЕКС РОССИЙСКОЙ ФЕДЕРАЦИИ (ЧАСТЬ ПЕРВАЯ)" от 30.11.1994 N 51-ФЗ (принят ГД ФС РФ 21.10.1994) (ред. от 26.06.2007)</w:t>
      </w:r>
    </w:p>
    <w:p w:rsidR="006733A4" w:rsidRPr="009A3D03" w:rsidRDefault="006733A4" w:rsidP="003E0E73">
      <w:pPr>
        <w:numPr>
          <w:ilvl w:val="0"/>
          <w:numId w:val="4"/>
        </w:numPr>
        <w:tabs>
          <w:tab w:val="clear" w:pos="1260"/>
          <w:tab w:val="num" w:pos="0"/>
        </w:tabs>
        <w:spacing w:line="360" w:lineRule="auto"/>
        <w:ind w:left="120" w:hanging="120"/>
        <w:jc w:val="both"/>
        <w:rPr>
          <w:sz w:val="28"/>
          <w:szCs w:val="28"/>
        </w:rPr>
      </w:pPr>
      <w:r w:rsidRPr="009A3D03">
        <w:rPr>
          <w:sz w:val="28"/>
          <w:szCs w:val="28"/>
        </w:rPr>
        <w:t xml:space="preserve">Экономикс: принципы, проблемы и политика / Макконнелл К.Р., Брю С.Л. </w:t>
      </w:r>
      <w:r w:rsidR="00C765DC" w:rsidRPr="009A3D03">
        <w:rPr>
          <w:sz w:val="28"/>
          <w:szCs w:val="28"/>
        </w:rPr>
        <w:t>/ Пер. 16-го англ. изд. – М.: ИНФРА-М, 2007. – ΧΧΧVΙ, 940 с.</w:t>
      </w:r>
    </w:p>
    <w:p w:rsidR="00C765DC" w:rsidRPr="009A3D03" w:rsidRDefault="00C765DC" w:rsidP="003E0E73">
      <w:pPr>
        <w:numPr>
          <w:ilvl w:val="0"/>
          <w:numId w:val="4"/>
        </w:numPr>
        <w:tabs>
          <w:tab w:val="clear" w:pos="1260"/>
          <w:tab w:val="num" w:pos="0"/>
        </w:tabs>
        <w:spacing w:line="360" w:lineRule="auto"/>
        <w:ind w:left="120" w:hanging="120"/>
        <w:jc w:val="both"/>
        <w:rPr>
          <w:sz w:val="28"/>
          <w:szCs w:val="28"/>
        </w:rPr>
      </w:pPr>
      <w:r w:rsidRPr="009A3D03">
        <w:rPr>
          <w:sz w:val="28"/>
          <w:szCs w:val="28"/>
        </w:rPr>
        <w:t>Экономика: учебник/ Под ред. доц. А.С. Булатова. 2-е изд., перераб. И доп. – М.: Издательство БЕК, 1999 – 816с.</w:t>
      </w:r>
    </w:p>
    <w:p w:rsidR="00C765DC" w:rsidRPr="009A3D03" w:rsidRDefault="00C765DC" w:rsidP="003E0E73">
      <w:pPr>
        <w:numPr>
          <w:ilvl w:val="0"/>
          <w:numId w:val="4"/>
        </w:numPr>
        <w:tabs>
          <w:tab w:val="clear" w:pos="1260"/>
          <w:tab w:val="num" w:pos="0"/>
        </w:tabs>
        <w:spacing w:line="360" w:lineRule="auto"/>
        <w:ind w:left="120" w:hanging="120"/>
        <w:jc w:val="both"/>
        <w:rPr>
          <w:sz w:val="28"/>
          <w:szCs w:val="28"/>
        </w:rPr>
      </w:pPr>
      <w:r w:rsidRPr="009A3D03">
        <w:rPr>
          <w:sz w:val="28"/>
          <w:szCs w:val="28"/>
        </w:rPr>
        <w:t>Экономика: учебник/ А.И. Архипов [и др.]; под ред. А.И. Архипова, А.К. Большакова. - 3-е изд., перераб. и доп. – М.: ТК Велби, Изд-во Проспект, 2008. - 840с.</w:t>
      </w:r>
    </w:p>
    <w:p w:rsidR="00C765DC" w:rsidRPr="009A3D03" w:rsidRDefault="00C765DC" w:rsidP="003E0E73">
      <w:pPr>
        <w:numPr>
          <w:ilvl w:val="0"/>
          <w:numId w:val="4"/>
        </w:numPr>
        <w:tabs>
          <w:tab w:val="clear" w:pos="1260"/>
          <w:tab w:val="num" w:pos="0"/>
        </w:tabs>
        <w:spacing w:line="360" w:lineRule="auto"/>
        <w:ind w:left="120" w:hanging="120"/>
        <w:jc w:val="both"/>
        <w:rPr>
          <w:sz w:val="28"/>
          <w:szCs w:val="28"/>
        </w:rPr>
      </w:pPr>
      <w:r w:rsidRPr="009A3D03">
        <w:rPr>
          <w:sz w:val="28"/>
          <w:szCs w:val="28"/>
        </w:rPr>
        <w:t>Основы экономической теории</w:t>
      </w:r>
      <w:r w:rsidR="0080117D" w:rsidRPr="009A3D03">
        <w:rPr>
          <w:sz w:val="28"/>
          <w:szCs w:val="28"/>
        </w:rPr>
        <w:t>/ Е.Ф. Борисов – М.: Высшая школа, 2001. – 240с.</w:t>
      </w:r>
    </w:p>
    <w:p w:rsidR="0080117D" w:rsidRPr="009A3D03" w:rsidRDefault="0080117D" w:rsidP="003E0E73">
      <w:pPr>
        <w:numPr>
          <w:ilvl w:val="0"/>
          <w:numId w:val="4"/>
        </w:numPr>
        <w:tabs>
          <w:tab w:val="clear" w:pos="1260"/>
          <w:tab w:val="num" w:pos="0"/>
        </w:tabs>
        <w:spacing w:line="360" w:lineRule="auto"/>
        <w:ind w:left="120" w:hanging="120"/>
        <w:jc w:val="both"/>
        <w:rPr>
          <w:sz w:val="28"/>
          <w:szCs w:val="28"/>
        </w:rPr>
      </w:pPr>
      <w:r w:rsidRPr="009A3D03">
        <w:rPr>
          <w:sz w:val="28"/>
          <w:szCs w:val="28"/>
        </w:rPr>
        <w:t xml:space="preserve">Экономическая теория прав собственности/ Капелюшников Р. – </w:t>
      </w:r>
      <w:r w:rsidRPr="00BB78DB">
        <w:rPr>
          <w:sz w:val="28"/>
          <w:szCs w:val="28"/>
          <w:lang w:val="en-US"/>
        </w:rPr>
        <w:t>http</w:t>
      </w:r>
      <w:r w:rsidRPr="00BB78DB">
        <w:rPr>
          <w:sz w:val="28"/>
          <w:szCs w:val="28"/>
        </w:rPr>
        <w:t>://</w:t>
      </w:r>
      <w:r w:rsidRPr="00BB78DB">
        <w:rPr>
          <w:sz w:val="28"/>
          <w:szCs w:val="28"/>
          <w:lang w:val="en-US"/>
        </w:rPr>
        <w:t>kapelyushnikov</w:t>
      </w:r>
      <w:r w:rsidRPr="00BB78DB">
        <w:rPr>
          <w:sz w:val="28"/>
          <w:szCs w:val="28"/>
        </w:rPr>
        <w:t>-</w:t>
      </w:r>
      <w:r w:rsidRPr="00BB78DB">
        <w:rPr>
          <w:sz w:val="28"/>
          <w:szCs w:val="28"/>
          <w:lang w:val="en-US"/>
        </w:rPr>
        <w:t>r</w:t>
      </w:r>
      <w:r w:rsidRPr="00BB78DB">
        <w:rPr>
          <w:sz w:val="28"/>
          <w:szCs w:val="28"/>
        </w:rPr>
        <w:t>.</w:t>
      </w:r>
      <w:r w:rsidRPr="00BB78DB">
        <w:rPr>
          <w:sz w:val="28"/>
          <w:szCs w:val="28"/>
          <w:lang w:val="en-US"/>
        </w:rPr>
        <w:t>libraus</w:t>
      </w:r>
      <w:r w:rsidRPr="00BB78DB">
        <w:rPr>
          <w:sz w:val="28"/>
          <w:szCs w:val="28"/>
        </w:rPr>
        <w:t>.</w:t>
      </w:r>
      <w:r w:rsidRPr="00BB78DB">
        <w:rPr>
          <w:sz w:val="28"/>
          <w:szCs w:val="28"/>
          <w:lang w:val="en-US"/>
        </w:rPr>
        <w:t>ru</w:t>
      </w:r>
      <w:r w:rsidRPr="00BB78DB">
        <w:rPr>
          <w:sz w:val="28"/>
          <w:szCs w:val="28"/>
        </w:rPr>
        <w:t>/</w:t>
      </w:r>
    </w:p>
    <w:p w:rsidR="0080117D" w:rsidRPr="009A3D03" w:rsidRDefault="00B42EB5" w:rsidP="003E0E73">
      <w:pPr>
        <w:numPr>
          <w:ilvl w:val="0"/>
          <w:numId w:val="4"/>
        </w:numPr>
        <w:tabs>
          <w:tab w:val="clear" w:pos="1260"/>
          <w:tab w:val="num" w:pos="0"/>
          <w:tab w:val="num" w:pos="120"/>
        </w:tabs>
        <w:spacing w:line="360" w:lineRule="auto"/>
        <w:ind w:left="120" w:firstLine="0"/>
        <w:jc w:val="both"/>
        <w:rPr>
          <w:sz w:val="28"/>
          <w:szCs w:val="28"/>
        </w:rPr>
      </w:pPr>
      <w:r w:rsidRPr="009A3D03">
        <w:rPr>
          <w:sz w:val="28"/>
          <w:szCs w:val="28"/>
        </w:rPr>
        <w:t>Основы экономической теории: учебное пособие/ Задоя А.А., Петруля Ю.Е,</w:t>
      </w:r>
      <w:r w:rsidR="00CB7310" w:rsidRPr="009A3D03">
        <w:rPr>
          <w:sz w:val="28"/>
          <w:szCs w:val="28"/>
        </w:rPr>
        <w:t xml:space="preserve"> М.: Москва “Рыбари”, 2000. -</w:t>
      </w:r>
      <w:r w:rsidR="009A3D03" w:rsidRPr="009A3D03">
        <w:rPr>
          <w:sz w:val="28"/>
          <w:szCs w:val="28"/>
        </w:rPr>
        <w:t xml:space="preserve"> </w:t>
      </w:r>
      <w:r w:rsidRPr="009A3D03">
        <w:rPr>
          <w:sz w:val="28"/>
          <w:szCs w:val="28"/>
        </w:rPr>
        <w:t>479с</w:t>
      </w:r>
      <w:bookmarkStart w:id="25" w:name="_GoBack"/>
      <w:bookmarkEnd w:id="25"/>
    </w:p>
    <w:sectPr w:rsidR="0080117D" w:rsidRPr="009A3D03" w:rsidSect="009A3D03">
      <w:footerReference w:type="even" r:id="rId7"/>
      <w:footerReference w:type="default" r:id="rId8"/>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BDE" w:rsidRDefault="000D5BDE">
      <w:r>
        <w:separator/>
      </w:r>
    </w:p>
  </w:endnote>
  <w:endnote w:type="continuationSeparator" w:id="0">
    <w:p w:rsidR="000D5BDE" w:rsidRDefault="000D5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731" w:rsidRDefault="00A66731" w:rsidP="00E566CB">
    <w:pPr>
      <w:pStyle w:val="a3"/>
      <w:framePr w:wrap="around" w:vAnchor="text" w:hAnchor="margin" w:xAlign="right" w:y="1"/>
      <w:rPr>
        <w:rStyle w:val="a5"/>
      </w:rPr>
    </w:pPr>
  </w:p>
  <w:p w:rsidR="00A66731" w:rsidRDefault="00A66731" w:rsidP="00A6673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731" w:rsidRDefault="00BB78DB" w:rsidP="00E566CB">
    <w:pPr>
      <w:pStyle w:val="a3"/>
      <w:framePr w:wrap="around" w:vAnchor="text" w:hAnchor="margin" w:xAlign="right" w:y="1"/>
      <w:rPr>
        <w:rStyle w:val="a5"/>
      </w:rPr>
    </w:pPr>
    <w:r>
      <w:rPr>
        <w:rStyle w:val="a5"/>
        <w:noProof/>
      </w:rPr>
      <w:t>3</w:t>
    </w:r>
  </w:p>
  <w:p w:rsidR="00A66731" w:rsidRDefault="00A66731" w:rsidP="00A6673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BDE" w:rsidRDefault="000D5BDE">
      <w:r>
        <w:separator/>
      </w:r>
    </w:p>
  </w:footnote>
  <w:footnote w:type="continuationSeparator" w:id="0">
    <w:p w:rsidR="000D5BDE" w:rsidRDefault="000D5B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D607D8"/>
    <w:multiLevelType w:val="hybridMultilevel"/>
    <w:tmpl w:val="CB9CC6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5CA2405"/>
    <w:multiLevelType w:val="hybridMultilevel"/>
    <w:tmpl w:val="30E66A72"/>
    <w:lvl w:ilvl="0" w:tplc="301E486C">
      <w:start w:val="1"/>
      <w:numFmt w:val="decimal"/>
      <w:lvlText w:val="%1."/>
      <w:lvlJc w:val="left"/>
      <w:pPr>
        <w:tabs>
          <w:tab w:val="num" w:pos="1080"/>
        </w:tabs>
        <w:ind w:left="1080" w:hanging="360"/>
      </w:pPr>
      <w:rPr>
        <w:rFonts w:cs="Times New Roman"/>
        <w:b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6E2314C8"/>
    <w:multiLevelType w:val="hybridMultilevel"/>
    <w:tmpl w:val="ECDC6DFE"/>
    <w:lvl w:ilvl="0" w:tplc="0419000F">
      <w:start w:val="1"/>
      <w:numFmt w:val="decimal"/>
      <w:lvlText w:val="%1."/>
      <w:lvlJc w:val="left"/>
      <w:pPr>
        <w:tabs>
          <w:tab w:val="num" w:pos="1260"/>
        </w:tabs>
        <w:ind w:left="126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6B4198B"/>
    <w:multiLevelType w:val="hybridMultilevel"/>
    <w:tmpl w:val="365E1122"/>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3BCC"/>
    <w:rsid w:val="000463F8"/>
    <w:rsid w:val="000D5BDE"/>
    <w:rsid w:val="00246881"/>
    <w:rsid w:val="002874D3"/>
    <w:rsid w:val="003200BD"/>
    <w:rsid w:val="003E0E73"/>
    <w:rsid w:val="003F221B"/>
    <w:rsid w:val="00431746"/>
    <w:rsid w:val="00485542"/>
    <w:rsid w:val="0049000C"/>
    <w:rsid w:val="006625CA"/>
    <w:rsid w:val="006733A4"/>
    <w:rsid w:val="006749B3"/>
    <w:rsid w:val="0073070A"/>
    <w:rsid w:val="00750223"/>
    <w:rsid w:val="007779B8"/>
    <w:rsid w:val="00797A8E"/>
    <w:rsid w:val="007A7A96"/>
    <w:rsid w:val="0080117D"/>
    <w:rsid w:val="008E3910"/>
    <w:rsid w:val="009A3D03"/>
    <w:rsid w:val="009A66DE"/>
    <w:rsid w:val="009E37FE"/>
    <w:rsid w:val="00A66731"/>
    <w:rsid w:val="00AC35D5"/>
    <w:rsid w:val="00B42EB5"/>
    <w:rsid w:val="00BB44F0"/>
    <w:rsid w:val="00BB78DB"/>
    <w:rsid w:val="00C765DC"/>
    <w:rsid w:val="00C83BCC"/>
    <w:rsid w:val="00CB6229"/>
    <w:rsid w:val="00CB7310"/>
    <w:rsid w:val="00CE5077"/>
    <w:rsid w:val="00D45F1C"/>
    <w:rsid w:val="00D87D02"/>
    <w:rsid w:val="00DC3508"/>
    <w:rsid w:val="00DD68CE"/>
    <w:rsid w:val="00E007E0"/>
    <w:rsid w:val="00E0496A"/>
    <w:rsid w:val="00E566CB"/>
    <w:rsid w:val="00EA6290"/>
    <w:rsid w:val="00EE7709"/>
    <w:rsid w:val="00FC40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FD54751-1991-4348-AB0A-811CBCE38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DC350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C3508"/>
    <w:rPr>
      <w:rFonts w:ascii="Arial" w:hAnsi="Arial" w:cs="Arial"/>
      <w:b/>
      <w:bCs/>
      <w:kern w:val="32"/>
      <w:sz w:val="32"/>
      <w:szCs w:val="32"/>
      <w:lang w:val="ru-RU" w:eastAsia="ru-RU" w:bidi="ar-SA"/>
    </w:rPr>
  </w:style>
  <w:style w:type="paragraph" w:styleId="11">
    <w:name w:val="toc 1"/>
    <w:basedOn w:val="a"/>
    <w:next w:val="a"/>
    <w:autoRedefine/>
    <w:uiPriority w:val="99"/>
    <w:semiHidden/>
    <w:rsid w:val="009A3D03"/>
    <w:pPr>
      <w:tabs>
        <w:tab w:val="right" w:leader="dot" w:pos="9345"/>
      </w:tabs>
      <w:spacing w:line="360" w:lineRule="auto"/>
      <w:ind w:firstLine="720"/>
      <w:jc w:val="both"/>
    </w:pPr>
    <w:rPr>
      <w:sz w:val="28"/>
      <w:szCs w:val="28"/>
    </w:rPr>
  </w:style>
  <w:style w:type="paragraph" w:styleId="a3">
    <w:name w:val="footer"/>
    <w:basedOn w:val="a"/>
    <w:link w:val="a4"/>
    <w:uiPriority w:val="99"/>
    <w:rsid w:val="00A66731"/>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A66731"/>
    <w:rPr>
      <w:rFonts w:cs="Times New Roman"/>
    </w:rPr>
  </w:style>
  <w:style w:type="paragraph" w:styleId="HTML">
    <w:name w:val="HTML Preformatted"/>
    <w:basedOn w:val="a"/>
    <w:link w:val="HTML0"/>
    <w:uiPriority w:val="99"/>
    <w:rsid w:val="00BB44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character" w:customStyle="1" w:styleId="12">
    <w:name w:val="Заголовок 1 Знак Знак Знак Знак Знак Знак"/>
    <w:uiPriority w:val="99"/>
    <w:rsid w:val="006733A4"/>
    <w:rPr>
      <w:rFonts w:cs="Arial"/>
      <w:b/>
      <w:bCs/>
      <w:kern w:val="32"/>
      <w:sz w:val="32"/>
      <w:szCs w:val="32"/>
      <w:lang w:val="ru-RU" w:eastAsia="ru-RU" w:bidi="ar-SA"/>
    </w:rPr>
  </w:style>
  <w:style w:type="character" w:styleId="a6">
    <w:name w:val="annotation reference"/>
    <w:uiPriority w:val="99"/>
    <w:semiHidden/>
    <w:rsid w:val="00C765DC"/>
    <w:rPr>
      <w:rFonts w:cs="Times New Roman"/>
      <w:sz w:val="16"/>
      <w:szCs w:val="16"/>
    </w:rPr>
  </w:style>
  <w:style w:type="paragraph" w:styleId="a7">
    <w:name w:val="annotation text"/>
    <w:basedOn w:val="a"/>
    <w:link w:val="a8"/>
    <w:uiPriority w:val="99"/>
    <w:semiHidden/>
    <w:rsid w:val="00C765DC"/>
    <w:rPr>
      <w:sz w:val="20"/>
      <w:szCs w:val="20"/>
    </w:rPr>
  </w:style>
  <w:style w:type="character" w:customStyle="1" w:styleId="a8">
    <w:name w:val="Текст примечания Знак"/>
    <w:link w:val="a7"/>
    <w:uiPriority w:val="99"/>
    <w:semiHidden/>
    <w:rPr>
      <w:sz w:val="20"/>
      <w:szCs w:val="20"/>
    </w:rPr>
  </w:style>
  <w:style w:type="paragraph" w:styleId="a9">
    <w:name w:val="annotation subject"/>
    <w:basedOn w:val="a7"/>
    <w:next w:val="a7"/>
    <w:link w:val="aa"/>
    <w:uiPriority w:val="99"/>
    <w:semiHidden/>
    <w:rsid w:val="00C765DC"/>
    <w:rPr>
      <w:b/>
      <w:bCs/>
    </w:rPr>
  </w:style>
  <w:style w:type="character" w:customStyle="1" w:styleId="aa">
    <w:name w:val="Тема примечания Знак"/>
    <w:link w:val="a9"/>
    <w:uiPriority w:val="99"/>
    <w:semiHidden/>
    <w:rPr>
      <w:b/>
      <w:bCs/>
      <w:sz w:val="20"/>
      <w:szCs w:val="20"/>
    </w:rPr>
  </w:style>
  <w:style w:type="paragraph" w:styleId="ab">
    <w:name w:val="Balloon Text"/>
    <w:basedOn w:val="a"/>
    <w:link w:val="ac"/>
    <w:uiPriority w:val="99"/>
    <w:semiHidden/>
    <w:rsid w:val="00C765DC"/>
    <w:rPr>
      <w:rFonts w:ascii="Tahoma" w:hAnsi="Tahoma" w:cs="Tahoma"/>
      <w:sz w:val="16"/>
      <w:szCs w:val="16"/>
    </w:rPr>
  </w:style>
  <w:style w:type="character" w:customStyle="1" w:styleId="ac">
    <w:name w:val="Текст выноски Знак"/>
    <w:link w:val="ab"/>
    <w:uiPriority w:val="99"/>
    <w:semiHidden/>
    <w:rPr>
      <w:rFonts w:ascii="Tahoma" w:hAnsi="Tahoma" w:cs="Tahoma"/>
      <w:sz w:val="16"/>
      <w:szCs w:val="16"/>
    </w:rPr>
  </w:style>
  <w:style w:type="character" w:styleId="ad">
    <w:name w:val="Hyperlink"/>
    <w:uiPriority w:val="99"/>
    <w:rsid w:val="0080117D"/>
    <w:rPr>
      <w:rFonts w:cs="Times New Roman"/>
      <w:color w:val="0000FF"/>
      <w:u w:val="single"/>
    </w:rPr>
  </w:style>
  <w:style w:type="paragraph" w:styleId="ae">
    <w:name w:val="Normal (Web)"/>
    <w:basedOn w:val="a"/>
    <w:uiPriority w:val="99"/>
    <w:rsid w:val="0080117D"/>
    <w:pPr>
      <w:spacing w:before="100" w:beforeAutospacing="1" w:after="100" w:afterAutospacing="1"/>
    </w:pPr>
    <w:rPr>
      <w:color w:val="000000"/>
    </w:rPr>
  </w:style>
  <w:style w:type="paragraph" w:styleId="af">
    <w:name w:val="Body Text Indent"/>
    <w:basedOn w:val="a"/>
    <w:link w:val="af0"/>
    <w:uiPriority w:val="99"/>
    <w:rsid w:val="00E007E0"/>
    <w:pPr>
      <w:widowControl w:val="0"/>
      <w:shd w:val="clear" w:color="auto" w:fill="FFFFFF"/>
      <w:adjustRightInd w:val="0"/>
      <w:ind w:firstLine="425"/>
      <w:jc w:val="both"/>
    </w:pPr>
    <w:rPr>
      <w:color w:val="000000"/>
      <w:sz w:val="28"/>
      <w:szCs w:val="22"/>
    </w:rPr>
  </w:style>
  <w:style w:type="character" w:customStyle="1" w:styleId="af0">
    <w:name w:val="Основной текст с отступом Знак"/>
    <w:link w:val="af"/>
    <w:uiPriority w:val="99"/>
    <w:semiHidden/>
    <w:rPr>
      <w:sz w:val="24"/>
      <w:szCs w:val="24"/>
    </w:rPr>
  </w:style>
  <w:style w:type="paragraph" w:customStyle="1" w:styleId="u">
    <w:name w:val="u"/>
    <w:basedOn w:val="a"/>
    <w:uiPriority w:val="99"/>
    <w:rsid w:val="00D87D0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25850">
      <w:marLeft w:val="0"/>
      <w:marRight w:val="0"/>
      <w:marTop w:val="0"/>
      <w:marBottom w:val="0"/>
      <w:divBdr>
        <w:top w:val="none" w:sz="0" w:space="0" w:color="auto"/>
        <w:left w:val="none" w:sz="0" w:space="0" w:color="auto"/>
        <w:bottom w:val="none" w:sz="0" w:space="0" w:color="auto"/>
        <w:right w:val="none" w:sz="0" w:space="0" w:color="auto"/>
      </w:divBdr>
      <w:divsChild>
        <w:div w:id="160825852">
          <w:marLeft w:val="0"/>
          <w:marRight w:val="0"/>
          <w:marTop w:val="0"/>
          <w:marBottom w:val="0"/>
          <w:divBdr>
            <w:top w:val="none" w:sz="0" w:space="0" w:color="auto"/>
            <w:left w:val="none" w:sz="0" w:space="0" w:color="auto"/>
            <w:bottom w:val="single" w:sz="8" w:space="11" w:color="auto"/>
            <w:right w:val="none" w:sz="0" w:space="0" w:color="auto"/>
          </w:divBdr>
        </w:div>
      </w:divsChild>
    </w:div>
    <w:div w:id="160825853">
      <w:marLeft w:val="0"/>
      <w:marRight w:val="0"/>
      <w:marTop w:val="0"/>
      <w:marBottom w:val="0"/>
      <w:divBdr>
        <w:top w:val="none" w:sz="0" w:space="0" w:color="auto"/>
        <w:left w:val="none" w:sz="0" w:space="0" w:color="auto"/>
        <w:bottom w:val="none" w:sz="0" w:space="0" w:color="auto"/>
        <w:right w:val="none" w:sz="0" w:space="0" w:color="auto"/>
      </w:divBdr>
      <w:divsChild>
        <w:div w:id="160825854">
          <w:marLeft w:val="0"/>
          <w:marRight w:val="0"/>
          <w:marTop w:val="0"/>
          <w:marBottom w:val="0"/>
          <w:divBdr>
            <w:top w:val="none" w:sz="0" w:space="0" w:color="auto"/>
            <w:left w:val="none" w:sz="0" w:space="0" w:color="auto"/>
            <w:bottom w:val="none" w:sz="0" w:space="0" w:color="auto"/>
            <w:right w:val="none" w:sz="0" w:space="0" w:color="auto"/>
          </w:divBdr>
          <w:divsChild>
            <w:div w:id="160825847">
              <w:marLeft w:val="0"/>
              <w:marRight w:val="0"/>
              <w:marTop w:val="0"/>
              <w:marBottom w:val="0"/>
              <w:divBdr>
                <w:top w:val="none" w:sz="0" w:space="0" w:color="auto"/>
                <w:left w:val="none" w:sz="0" w:space="0" w:color="auto"/>
                <w:bottom w:val="none" w:sz="0" w:space="0" w:color="auto"/>
                <w:right w:val="none" w:sz="0" w:space="0" w:color="auto"/>
              </w:divBdr>
              <w:divsChild>
                <w:div w:id="160825861">
                  <w:marLeft w:val="0"/>
                  <w:marRight w:val="0"/>
                  <w:marTop w:val="0"/>
                  <w:marBottom w:val="0"/>
                  <w:divBdr>
                    <w:top w:val="none" w:sz="0" w:space="0" w:color="auto"/>
                    <w:left w:val="none" w:sz="0" w:space="0" w:color="auto"/>
                    <w:bottom w:val="none" w:sz="0" w:space="0" w:color="auto"/>
                    <w:right w:val="none" w:sz="0" w:space="0" w:color="auto"/>
                  </w:divBdr>
                  <w:divsChild>
                    <w:div w:id="160825855">
                      <w:marLeft w:val="0"/>
                      <w:marRight w:val="0"/>
                      <w:marTop w:val="0"/>
                      <w:marBottom w:val="0"/>
                      <w:divBdr>
                        <w:top w:val="none" w:sz="0" w:space="0" w:color="auto"/>
                        <w:left w:val="none" w:sz="0" w:space="0" w:color="auto"/>
                        <w:bottom w:val="none" w:sz="0" w:space="0" w:color="auto"/>
                        <w:right w:val="none" w:sz="0" w:space="0" w:color="auto"/>
                      </w:divBdr>
                      <w:divsChild>
                        <w:div w:id="160825846">
                          <w:marLeft w:val="-4725"/>
                          <w:marRight w:val="0"/>
                          <w:marTop w:val="0"/>
                          <w:marBottom w:val="0"/>
                          <w:divBdr>
                            <w:top w:val="none" w:sz="0" w:space="0" w:color="auto"/>
                            <w:left w:val="none" w:sz="0" w:space="0" w:color="auto"/>
                            <w:bottom w:val="none" w:sz="0" w:space="0" w:color="auto"/>
                            <w:right w:val="none" w:sz="0" w:space="0" w:color="auto"/>
                          </w:divBdr>
                          <w:divsChild>
                            <w:div w:id="160825856">
                              <w:marLeft w:val="4725"/>
                              <w:marRight w:val="5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825857">
      <w:marLeft w:val="0"/>
      <w:marRight w:val="0"/>
      <w:marTop w:val="0"/>
      <w:marBottom w:val="0"/>
      <w:divBdr>
        <w:top w:val="none" w:sz="0" w:space="0" w:color="auto"/>
        <w:left w:val="none" w:sz="0" w:space="0" w:color="auto"/>
        <w:bottom w:val="none" w:sz="0" w:space="0" w:color="auto"/>
        <w:right w:val="none" w:sz="0" w:space="0" w:color="auto"/>
      </w:divBdr>
      <w:divsChild>
        <w:div w:id="160825859">
          <w:marLeft w:val="0"/>
          <w:marRight w:val="0"/>
          <w:marTop w:val="0"/>
          <w:marBottom w:val="0"/>
          <w:divBdr>
            <w:top w:val="none" w:sz="0" w:space="0" w:color="auto"/>
            <w:left w:val="none" w:sz="0" w:space="0" w:color="auto"/>
            <w:bottom w:val="none" w:sz="0" w:space="0" w:color="auto"/>
            <w:right w:val="none" w:sz="0" w:space="0" w:color="auto"/>
          </w:divBdr>
          <w:divsChild>
            <w:div w:id="160825848">
              <w:marLeft w:val="0"/>
              <w:marRight w:val="0"/>
              <w:marTop w:val="0"/>
              <w:marBottom w:val="0"/>
              <w:divBdr>
                <w:top w:val="none" w:sz="0" w:space="0" w:color="auto"/>
                <w:left w:val="none" w:sz="0" w:space="0" w:color="auto"/>
                <w:bottom w:val="none" w:sz="0" w:space="0" w:color="auto"/>
                <w:right w:val="none" w:sz="0" w:space="0" w:color="auto"/>
              </w:divBdr>
              <w:divsChild>
                <w:div w:id="160825851">
                  <w:marLeft w:val="0"/>
                  <w:marRight w:val="0"/>
                  <w:marTop w:val="0"/>
                  <w:marBottom w:val="0"/>
                  <w:divBdr>
                    <w:top w:val="none" w:sz="0" w:space="0" w:color="auto"/>
                    <w:left w:val="none" w:sz="0" w:space="0" w:color="auto"/>
                    <w:bottom w:val="none" w:sz="0" w:space="0" w:color="auto"/>
                    <w:right w:val="none" w:sz="0" w:space="0" w:color="auto"/>
                  </w:divBdr>
                  <w:divsChild>
                    <w:div w:id="160825849">
                      <w:marLeft w:val="0"/>
                      <w:marRight w:val="0"/>
                      <w:marTop w:val="0"/>
                      <w:marBottom w:val="0"/>
                      <w:divBdr>
                        <w:top w:val="none" w:sz="0" w:space="0" w:color="auto"/>
                        <w:left w:val="none" w:sz="0" w:space="0" w:color="auto"/>
                        <w:bottom w:val="none" w:sz="0" w:space="0" w:color="auto"/>
                        <w:right w:val="none" w:sz="0" w:space="0" w:color="auto"/>
                      </w:divBdr>
                      <w:divsChild>
                        <w:div w:id="160825860">
                          <w:marLeft w:val="0"/>
                          <w:marRight w:val="0"/>
                          <w:marTop w:val="0"/>
                          <w:marBottom w:val="0"/>
                          <w:divBdr>
                            <w:top w:val="none" w:sz="0" w:space="0" w:color="auto"/>
                            <w:left w:val="none" w:sz="0" w:space="0" w:color="auto"/>
                            <w:bottom w:val="none" w:sz="0" w:space="0" w:color="auto"/>
                            <w:right w:val="none" w:sz="0" w:space="0" w:color="auto"/>
                          </w:divBdr>
                          <w:divsChild>
                            <w:div w:id="16082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3211</Words>
  <Characters>18303</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UCL</Company>
  <LinksUpToDate>false</LinksUpToDate>
  <CharactersWithSpaces>21472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компьютер</dc:creator>
  <cp:keywords/>
  <dc:description/>
  <cp:lastModifiedBy>admin</cp:lastModifiedBy>
  <cp:revision>2</cp:revision>
  <dcterms:created xsi:type="dcterms:W3CDTF">2014-03-06T20:39:00Z</dcterms:created>
  <dcterms:modified xsi:type="dcterms:W3CDTF">2014-03-06T20:39:00Z</dcterms:modified>
</cp:coreProperties>
</file>