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F72" w:rsidRPr="00BB1F72" w:rsidRDefault="00BB1F72" w:rsidP="00BB1F72">
      <w:pPr>
        <w:suppressAutoHyphens/>
        <w:spacing w:line="360" w:lineRule="auto"/>
        <w:ind w:firstLine="709"/>
        <w:jc w:val="both"/>
        <w:rPr>
          <w:bCs/>
        </w:rPr>
      </w:pPr>
      <w:r w:rsidRPr="00BB1F72">
        <w:rPr>
          <w:bCs/>
        </w:rPr>
        <w:t>СОДЕРЖАНИЕ</w:t>
      </w:r>
    </w:p>
    <w:p w:rsidR="00BB1F72" w:rsidRPr="00BB1F72" w:rsidRDefault="00BB1F72" w:rsidP="00BB1F72">
      <w:pPr>
        <w:suppressAutoHyphens/>
        <w:spacing w:line="360" w:lineRule="auto"/>
        <w:jc w:val="both"/>
        <w:rPr>
          <w:bCs/>
        </w:rPr>
      </w:pPr>
    </w:p>
    <w:p w:rsidR="00BB1F72" w:rsidRPr="00BB1F72" w:rsidRDefault="00BB1F72" w:rsidP="00BB1F72">
      <w:pPr>
        <w:suppressAutoHyphens/>
        <w:spacing w:line="360" w:lineRule="auto"/>
        <w:jc w:val="both"/>
        <w:rPr>
          <w:bCs/>
        </w:rPr>
      </w:pPr>
      <w:r w:rsidRPr="00BB1F72">
        <w:rPr>
          <w:bCs/>
        </w:rPr>
        <w:t>Введение</w:t>
      </w:r>
    </w:p>
    <w:p w:rsidR="00BB1F72" w:rsidRPr="00BB1F72" w:rsidRDefault="00BB1F72" w:rsidP="00BB1F72">
      <w:pPr>
        <w:suppressAutoHyphens/>
        <w:spacing w:line="360" w:lineRule="auto"/>
        <w:jc w:val="both"/>
        <w:rPr>
          <w:bCs/>
        </w:rPr>
      </w:pPr>
      <w:r w:rsidRPr="00BB1F72">
        <w:rPr>
          <w:bCs/>
        </w:rPr>
        <w:t>Правила делового общения по телефону</w:t>
      </w:r>
    </w:p>
    <w:p w:rsidR="00BB1F72" w:rsidRPr="00BB1F72" w:rsidRDefault="00BB1F72" w:rsidP="00BB1F72">
      <w:pPr>
        <w:suppressAutoHyphens/>
        <w:spacing w:line="360" w:lineRule="auto"/>
        <w:jc w:val="both"/>
        <w:rPr>
          <w:bCs/>
        </w:rPr>
      </w:pPr>
      <w:r w:rsidRPr="00BB1F72">
        <w:rPr>
          <w:bCs/>
        </w:rPr>
        <w:t>Заключение</w:t>
      </w:r>
    </w:p>
    <w:p w:rsidR="00BB1F72" w:rsidRPr="00BB1F72" w:rsidRDefault="00BB1F72" w:rsidP="00BB1F72">
      <w:pPr>
        <w:suppressAutoHyphens/>
        <w:spacing w:line="360" w:lineRule="auto"/>
        <w:jc w:val="both"/>
        <w:rPr>
          <w:bCs/>
        </w:rPr>
      </w:pPr>
      <w:r w:rsidRPr="00BB1F72">
        <w:rPr>
          <w:bCs/>
        </w:rPr>
        <w:t>Литература</w:t>
      </w:r>
    </w:p>
    <w:p w:rsidR="00BB1F72" w:rsidRPr="00BB1F72" w:rsidRDefault="00BB1F72" w:rsidP="00BB1F72">
      <w:pPr>
        <w:suppressAutoHyphens/>
        <w:spacing w:line="360" w:lineRule="auto"/>
        <w:ind w:firstLine="709"/>
        <w:jc w:val="both"/>
        <w:rPr>
          <w:bCs/>
        </w:rPr>
      </w:pPr>
    </w:p>
    <w:p w:rsidR="00BB1F72" w:rsidRPr="00BB1F72" w:rsidRDefault="00BB1F72" w:rsidP="00BB1F72">
      <w:pPr>
        <w:suppressAutoHyphens/>
        <w:spacing w:line="360" w:lineRule="auto"/>
        <w:ind w:firstLine="709"/>
        <w:jc w:val="both"/>
        <w:rPr>
          <w:bCs/>
        </w:rPr>
      </w:pPr>
      <w:r w:rsidRPr="00BB1F72">
        <w:rPr>
          <w:bCs/>
        </w:rPr>
        <w:br w:type="page"/>
        <w:t>Введение</w:t>
      </w:r>
    </w:p>
    <w:p w:rsidR="00BB1F72" w:rsidRPr="00BB1F72" w:rsidRDefault="00BB1F72" w:rsidP="00BB1F72">
      <w:pPr>
        <w:suppressAutoHyphens/>
        <w:spacing w:line="360" w:lineRule="auto"/>
        <w:ind w:firstLine="709"/>
        <w:jc w:val="both"/>
        <w:rPr>
          <w:bCs/>
        </w:rPr>
      </w:pP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12.12.2005г. информационная программа канала НТВ "Сегодня" озвучила результаты исследования итальянских социологов, опубликованные в газете "Република": у женщин на разговоры по телефону уходит 5 лет жизни; у мужчин – 3,5 года. Цифры, как видим, впечатляющие.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Не берёмся судить о процентном соотношении расхода времени на деловые телефонные разговоры и бытовые, но с уверенностью можем сказать, что доля делового телефонного общения достаточно велика.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"Современную деловую жизнь, - пишут авторы одного из вузовских учебников, - невозможно представить без телефона. Благодаря ему многократно повышается оперативность решения множества вопросов и проблем, отпадает необходимость посылать письма, телеграммы или совершать поездки в другое учреждение, город для выяснения обстоятельств какого-либо дела. По телефону можно сделать очень многое: провести переговоры, отдать распоряжение, изложить просьбу и т.д. очень часто первым шагом на пути к заключению делового договора является телефонный разговор".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Заметим, что учебник издан в 1997 году, т.е. в то время когда в России не была развита мобильная, сотовая связь; сейчас авторы не преминули бы указать на такие преимущества общения по телефону, как возможность осуществлять его практически из любой точки "делового" пространства и в любое время, - что многократно повышает оперативность решения вопросов даже по сравнению с проводной телефонной связью.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Деловое общение по телефону – одна из форм делового общения, и при всей специфики этой формы, к ней применимы, прежде всего, те же принципы, в том числе и этические, что и к деловому общению в целом.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 xml:space="preserve">Нельзя не отметить и следующее обстоятельство: на фоне очевидного пренебрежения нормами морали в современной России, этика делового общения остаётся актуальной. Связано это с тем, что успешный бизнес в значительной степени требует соблюдения определённых правил, норм деловой этики. И не смотря на то, что, как отмечает один из исследователей особенностей мотивации предпринимательской деятельности: "… лучше адаптируются в мире коммерции те, у кого преобладает направленность на дело над </w:t>
      </w:r>
      <w:r w:rsidRPr="00BB1F72">
        <w:rPr>
          <w:iCs/>
        </w:rPr>
        <w:t>направленностью на общение</w:t>
      </w:r>
      <w:r w:rsidRPr="00BB1F72">
        <w:t xml:space="preserve"> и на себя", - успешно вести дело, без правильного (по правилам) делового общения нельзя.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В полной мере это относится и к деловому общению по телефону.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</w:p>
    <w:p w:rsidR="00BB1F72" w:rsidRPr="00D56E59" w:rsidRDefault="00BB1F72" w:rsidP="00BB1F72">
      <w:pPr>
        <w:pStyle w:val="a3"/>
        <w:suppressAutoHyphens/>
        <w:ind w:firstLine="709"/>
        <w:jc w:val="both"/>
        <w:rPr>
          <w:bCs/>
        </w:rPr>
      </w:pPr>
      <w:r w:rsidRPr="00BB1F72">
        <w:br w:type="page"/>
      </w:r>
      <w:r w:rsidRPr="00BB1F72">
        <w:rPr>
          <w:bCs/>
        </w:rPr>
        <w:t>Правила делового общения по телефону</w:t>
      </w:r>
    </w:p>
    <w:p w:rsidR="00BB1F72" w:rsidRPr="00D56E59" w:rsidRDefault="00BB1F72" w:rsidP="00BB1F72">
      <w:pPr>
        <w:pStyle w:val="a3"/>
        <w:suppressAutoHyphens/>
        <w:ind w:firstLine="709"/>
        <w:jc w:val="both"/>
        <w:rPr>
          <w:bCs/>
        </w:rPr>
      </w:pPr>
    </w:p>
    <w:p w:rsidR="00BB1F72" w:rsidRPr="00BB1F72" w:rsidRDefault="00BB1F72" w:rsidP="00BB1F72">
      <w:pPr>
        <w:pStyle w:val="a3"/>
        <w:suppressAutoHyphens/>
        <w:ind w:firstLine="709"/>
        <w:jc w:val="both"/>
        <w:rPr>
          <w:bCs/>
          <w:u w:val="single"/>
        </w:rPr>
      </w:pPr>
      <w:r w:rsidRPr="00BB1F72">
        <w:rPr>
          <w:bCs/>
          <w:u w:val="single"/>
        </w:rPr>
        <w:t>Телефонный разговор в контексте делового этикета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Вопрос о правилах делового общения по телефону один из множества аспектов, охватываемых проблемой этикета и культуры поведения делового человека, понятием "делового этикета".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 xml:space="preserve">В самом общем смысле </w:t>
      </w:r>
      <w:r w:rsidRPr="00BB1F72">
        <w:rPr>
          <w:iCs/>
        </w:rPr>
        <w:t>этикет означает установленный порядок поведения.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Культуру поведения определяют обычно как "поступки и формы общения людей, основанные на нравственности, этическом вкусе и соблюдении определённых норм и правил".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Культура поведения, отмечают те же авторы, как часть делового этикета может рассматриваться чисто условно, т.к. термин "культура" гораздо шире и объёмнее понятия "деловой этикет".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Правила делового общения по телефону занимают своё место в деловом этикете наряду с другими: Правилами вербального (словесного, речевого) этикета; правилами в отношении одежды и внешнего вида; правилами поведения в различных видах транспорта; правилами деловой переписки и т.д.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 xml:space="preserve">Конечно, хорошо, когда правила этикета, культуры поведение и, особенно, культуры общения становятся органически присущи деловому человеку в любом случае, это надо изучать, этому надо учиться: эти правила надо знать и ставить перед собой сложную задачу следовать этим правилам. Почти 70 лет назад уже хорошо понимал это американский учёный, преподаватель и публицист Дейл Карнеги, который в самой знаменитой из своих книг "Как завоёвывать друзей и оказать влияние на людей", писал: "Искусство общения с людьми представляет собой, наверное, самую сложную задачу, с которой вы сталкиваетесь в жизни, </w:t>
      </w:r>
      <w:r w:rsidRPr="00BB1F72">
        <w:rPr>
          <w:iCs/>
        </w:rPr>
        <w:t>особенно если вы бизнесмен</w:t>
      </w:r>
      <w:r w:rsidRPr="00BB1F72">
        <w:t>". Его рекомендации до настоящего времени не утратили своей актуальности, а некоторые из них имеют прямое отношение к вербальному, в т.ч. по телефону, общению: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"Помните, что в любом языке нет для человека звука значительнее и приятнее, чем звук собственного имени".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"Будьте хорошим слушателем. Поощряйте других на разговор о них самих".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"Говорите о вещах, интересующих вашего собеседника".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 xml:space="preserve">Эти правила полностью соответствуют нравственной составляющей этикета: выражают предупредительную заботу, уважение; но помимо этого, их соблюдение целесообразно, т.е. способствует достижению цели. При всём том, что искусство ведения телефонных разговоров состоит в умении </w:t>
      </w:r>
      <w:r w:rsidRPr="00BB1F72">
        <w:rPr>
          <w:iCs/>
        </w:rPr>
        <w:t>кратко</w:t>
      </w:r>
      <w:r w:rsidRPr="00BB1F72">
        <w:t xml:space="preserve"> сообщить всё, что следует, и получить ответ, </w:t>
      </w:r>
      <w:r w:rsidRPr="00BB1F72">
        <w:rPr>
          <w:iCs/>
        </w:rPr>
        <w:t>пресыщения общением</w:t>
      </w:r>
      <w:r w:rsidRPr="00BB1F72">
        <w:rPr>
          <w:rStyle w:val="a7"/>
          <w:iCs/>
        </w:rPr>
        <w:footnoteReference w:customMarkFollows="1" w:id="1"/>
        <w:t>*</w:t>
      </w:r>
      <w:r w:rsidRPr="00BB1F72">
        <w:rPr>
          <w:iCs/>
        </w:rPr>
        <w:t xml:space="preserve"> не наступит</w:t>
      </w:r>
      <w:r w:rsidRPr="00BB1F72">
        <w:t>, если телефонный разговор затянется из-за того, что вы внимательно, не перебивая, выслушали другую сторону либо поддержали разговор о вещах, явно её интересующих.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 xml:space="preserve">Вообще же хотелось бы отметить, что при ведении делового телефонного разговора </w:t>
      </w:r>
      <w:r w:rsidRPr="00BB1F72">
        <w:rPr>
          <w:iCs/>
        </w:rPr>
        <w:t>такт</w:t>
      </w:r>
      <w:r w:rsidRPr="00BB1F72">
        <w:t xml:space="preserve">, понимаемый как "чувство меры, создающее умение вести себя приличным, подобающим образом", является одним из </w:t>
      </w:r>
      <w:r w:rsidRPr="00BB1F72">
        <w:rPr>
          <w:iCs/>
        </w:rPr>
        <w:t>тактических</w:t>
      </w:r>
      <w:r w:rsidRPr="00BB1F72">
        <w:t xml:space="preserve"> приёмов, если </w:t>
      </w:r>
      <w:r w:rsidRPr="00BB1F72">
        <w:rPr>
          <w:iCs/>
        </w:rPr>
        <w:t>тактика</w:t>
      </w:r>
      <w:r w:rsidRPr="00BB1F72">
        <w:t xml:space="preserve"> – это "совокупность средств и приёмов для достижения намеченной цели".</w:t>
      </w:r>
    </w:p>
    <w:p w:rsidR="00BB1F72" w:rsidRPr="00BB1F72" w:rsidRDefault="00BB1F72" w:rsidP="00BB1F72">
      <w:pPr>
        <w:pStyle w:val="a3"/>
        <w:suppressAutoHyphens/>
        <w:ind w:firstLine="709"/>
        <w:jc w:val="both"/>
        <w:rPr>
          <w:bCs/>
          <w:u w:val="single"/>
        </w:rPr>
      </w:pPr>
      <w:r w:rsidRPr="00BB1F72">
        <w:rPr>
          <w:bCs/>
          <w:u w:val="single"/>
        </w:rPr>
        <w:t>Тактические приёмы и методы делового общения по телефону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Каждый, кто звонит тебе по телефону, убеждён в том, что он единственный, нет вопроса более важного, чем у него; как правило, он уверен и в том, что ты можешь слушать его бесконечно долго. Если же ты попытаешься разубедить такого человека, ограничить ведение разговора или вообще уклониться от него, во-первых, он не поймёт тебя, во-вторых, трудно предвидеть, к каким последствиям это приведёт.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Вместе с тем, телефон может отнимать очень много времени.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Будет лучше, если заранее отгородиться от ненужных звонков или отодвинуть их на другое, более удобное для тебя время:</w:t>
      </w:r>
    </w:p>
    <w:p w:rsidR="00BB1F72" w:rsidRPr="00BB1F72" w:rsidRDefault="00BB1F72" w:rsidP="00BB1F72">
      <w:pPr>
        <w:pStyle w:val="a3"/>
        <w:numPr>
          <w:ilvl w:val="0"/>
          <w:numId w:val="3"/>
        </w:numPr>
        <w:tabs>
          <w:tab w:val="clear" w:pos="1800"/>
          <w:tab w:val="num" w:pos="0"/>
        </w:tabs>
        <w:suppressAutoHyphens/>
        <w:ind w:left="0" w:firstLine="709"/>
        <w:jc w:val="both"/>
      </w:pPr>
      <w:r w:rsidRPr="00BB1F72">
        <w:t>Проинформируй всех, с кем ты обычно говоришь по телефону (коллег, клиентов, подчинённых, друзей, родственников и т.п.) о том, когда тебе не звонить.</w:t>
      </w:r>
    </w:p>
    <w:p w:rsidR="00BB1F72" w:rsidRPr="00BB1F72" w:rsidRDefault="00BB1F72" w:rsidP="00BB1F72">
      <w:pPr>
        <w:pStyle w:val="a3"/>
        <w:numPr>
          <w:ilvl w:val="0"/>
          <w:numId w:val="3"/>
        </w:numPr>
        <w:tabs>
          <w:tab w:val="clear" w:pos="1800"/>
          <w:tab w:val="num" w:pos="0"/>
        </w:tabs>
        <w:suppressAutoHyphens/>
        <w:ind w:left="0" w:firstLine="709"/>
        <w:jc w:val="both"/>
      </w:pPr>
      <w:r w:rsidRPr="00BB1F72">
        <w:t>Сообщи своим обычным абонентам время, когда тебе лучше всего звонить.</w:t>
      </w:r>
    </w:p>
    <w:p w:rsidR="00BB1F72" w:rsidRPr="00BB1F72" w:rsidRDefault="00BB1F72" w:rsidP="00BB1F72">
      <w:pPr>
        <w:pStyle w:val="a3"/>
        <w:numPr>
          <w:ilvl w:val="0"/>
          <w:numId w:val="3"/>
        </w:numPr>
        <w:tabs>
          <w:tab w:val="clear" w:pos="1800"/>
          <w:tab w:val="num" w:pos="0"/>
        </w:tabs>
        <w:suppressAutoHyphens/>
        <w:ind w:left="0" w:firstLine="709"/>
        <w:jc w:val="both"/>
      </w:pPr>
      <w:r w:rsidRPr="00BB1F72">
        <w:t>Определи по возможности время для ежедневных исходящих телефонных переговоров.</w:t>
      </w:r>
    </w:p>
    <w:p w:rsidR="00BB1F72" w:rsidRPr="00BB1F72" w:rsidRDefault="00BB1F72" w:rsidP="00BB1F72">
      <w:pPr>
        <w:pStyle w:val="a3"/>
        <w:numPr>
          <w:ilvl w:val="0"/>
          <w:numId w:val="3"/>
        </w:numPr>
        <w:tabs>
          <w:tab w:val="clear" w:pos="1800"/>
          <w:tab w:val="num" w:pos="0"/>
        </w:tabs>
        <w:suppressAutoHyphens/>
        <w:ind w:left="0" w:firstLine="709"/>
        <w:jc w:val="both"/>
      </w:pPr>
      <w:r w:rsidRPr="00BB1F72">
        <w:t>Не заставляй ждать людей, которые рассчитывают получить от тебя известие, а звони в точно назначенное время, прежде чем они позвонят тебе и напомнят.</w:t>
      </w:r>
    </w:p>
    <w:p w:rsidR="00BB1F72" w:rsidRPr="00BB1F72" w:rsidRDefault="00BB1F72" w:rsidP="00BB1F72">
      <w:pPr>
        <w:pStyle w:val="a3"/>
        <w:numPr>
          <w:ilvl w:val="0"/>
          <w:numId w:val="3"/>
        </w:numPr>
        <w:tabs>
          <w:tab w:val="clear" w:pos="1800"/>
          <w:tab w:val="num" w:pos="0"/>
        </w:tabs>
        <w:suppressAutoHyphens/>
        <w:ind w:left="0" w:firstLine="709"/>
        <w:jc w:val="both"/>
      </w:pPr>
      <w:r w:rsidRPr="00BB1F72">
        <w:t>Пусть все исходящие телефонные звонки идут через твоего секретаря или через автоответчик.</w:t>
      </w:r>
    </w:p>
    <w:p w:rsidR="00BB1F72" w:rsidRPr="00BB1F72" w:rsidRDefault="00BB1F72" w:rsidP="00BB1F72">
      <w:pPr>
        <w:pStyle w:val="a3"/>
        <w:numPr>
          <w:ilvl w:val="0"/>
          <w:numId w:val="3"/>
        </w:numPr>
        <w:tabs>
          <w:tab w:val="clear" w:pos="1800"/>
          <w:tab w:val="num" w:pos="0"/>
        </w:tabs>
        <w:suppressAutoHyphens/>
        <w:ind w:left="0" w:firstLine="709"/>
        <w:jc w:val="both"/>
      </w:pPr>
      <w:r w:rsidRPr="00BB1F72">
        <w:t>Автоответчик имеет явное преимущество перед полным отключением телефона: в свободное время можно прослушать сообщение абонентов и при необходимости перезвонить им.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Хороши так же телефоны с определителем номера и сотовые телефоны, которые позволяют "установить" звонящего и определить, можете ли вы (в зависимости от статуса абонента и других обстоятельств) защититься от ненужного звонка краткими и точными фразами: "Я перезвоню вам позже"; "Пожалуйста, перезвоните мне с 17 часов".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Во время телефонных "часов приёма" либо в случаях, если "прорываются" важные звонки, необходимо сразу же в начале разговора выяснить:</w:t>
      </w:r>
    </w:p>
    <w:p w:rsidR="00BB1F72" w:rsidRPr="00BB1F72" w:rsidRDefault="00BB1F72" w:rsidP="00BB1F72">
      <w:pPr>
        <w:pStyle w:val="a3"/>
        <w:numPr>
          <w:ilvl w:val="0"/>
          <w:numId w:val="4"/>
        </w:numPr>
        <w:tabs>
          <w:tab w:val="clear" w:pos="1800"/>
        </w:tabs>
        <w:suppressAutoHyphens/>
        <w:ind w:left="0" w:firstLine="709"/>
        <w:jc w:val="both"/>
      </w:pPr>
      <w:r w:rsidRPr="00BB1F72">
        <w:t>Кто твой абонент, из какой фирмы, какая у него должность, какие вопросы он решает.</w:t>
      </w:r>
    </w:p>
    <w:p w:rsidR="00BB1F72" w:rsidRPr="00BB1F72" w:rsidRDefault="00BB1F72" w:rsidP="00BB1F72">
      <w:pPr>
        <w:pStyle w:val="a3"/>
        <w:numPr>
          <w:ilvl w:val="0"/>
          <w:numId w:val="4"/>
        </w:numPr>
        <w:tabs>
          <w:tab w:val="clear" w:pos="1800"/>
        </w:tabs>
        <w:suppressAutoHyphens/>
        <w:ind w:left="0" w:firstLine="709"/>
        <w:jc w:val="both"/>
      </w:pPr>
      <w:r w:rsidRPr="00BB1F72">
        <w:t>Чего он хочет.</w:t>
      </w:r>
    </w:p>
    <w:p w:rsidR="00BB1F72" w:rsidRPr="00BB1F72" w:rsidRDefault="00BB1F72" w:rsidP="00BB1F72">
      <w:pPr>
        <w:pStyle w:val="a3"/>
        <w:numPr>
          <w:ilvl w:val="0"/>
          <w:numId w:val="4"/>
        </w:numPr>
        <w:tabs>
          <w:tab w:val="clear" w:pos="1800"/>
        </w:tabs>
        <w:suppressAutoHyphens/>
        <w:ind w:left="0" w:firstLine="709"/>
        <w:jc w:val="both"/>
      </w:pPr>
      <w:r w:rsidRPr="00BB1F72">
        <w:t>Насколько срочно и важно его дело (срок исполнения).</w:t>
      </w:r>
    </w:p>
    <w:p w:rsidR="00BB1F72" w:rsidRPr="00BB1F72" w:rsidRDefault="00BB1F72" w:rsidP="00BB1F72">
      <w:pPr>
        <w:pStyle w:val="a3"/>
        <w:numPr>
          <w:ilvl w:val="0"/>
          <w:numId w:val="4"/>
        </w:numPr>
        <w:tabs>
          <w:tab w:val="clear" w:pos="1800"/>
        </w:tabs>
        <w:suppressAutoHyphens/>
        <w:ind w:left="0" w:firstLine="709"/>
        <w:jc w:val="both"/>
      </w:pPr>
      <w:r w:rsidRPr="00BB1F72">
        <w:t>Когда ты сможешь позвонить ему (после того, как выполнишь его просьбу или предложение).</w:t>
      </w:r>
    </w:p>
    <w:p w:rsidR="00BB1F72" w:rsidRPr="00BB1F72" w:rsidRDefault="00BB1F72" w:rsidP="00BB1F72">
      <w:pPr>
        <w:pStyle w:val="a3"/>
        <w:numPr>
          <w:ilvl w:val="0"/>
          <w:numId w:val="4"/>
        </w:numPr>
        <w:tabs>
          <w:tab w:val="clear" w:pos="1800"/>
        </w:tabs>
        <w:suppressAutoHyphens/>
        <w:ind w:left="0" w:firstLine="709"/>
        <w:jc w:val="both"/>
      </w:pPr>
      <w:r w:rsidRPr="00BB1F72">
        <w:t>По какому номеру ты можешь дозвониться до него (при первом контакте: адрес, номер телефона или факса, точное написание фамилии).</w:t>
      </w:r>
    </w:p>
    <w:p w:rsidR="00BB1F72" w:rsidRPr="00BB1F72" w:rsidRDefault="00BB1F72" w:rsidP="00BB1F72">
      <w:pPr>
        <w:pStyle w:val="a3"/>
        <w:suppressAutoHyphens/>
        <w:ind w:firstLine="709"/>
        <w:jc w:val="both"/>
      </w:pPr>
      <w:r w:rsidRPr="00BB1F72">
        <w:t>Все ответы на эти вопросы рекомендуется записывать.</w:t>
      </w:r>
    </w:p>
    <w:p w:rsidR="00BB1F72" w:rsidRPr="00BB1F72" w:rsidRDefault="00BB1F72" w:rsidP="00BB1F72">
      <w:pPr>
        <w:pStyle w:val="a3"/>
        <w:suppressAutoHyphens/>
        <w:ind w:firstLine="709"/>
        <w:jc w:val="both"/>
        <w:rPr>
          <w:iCs/>
        </w:rPr>
      </w:pPr>
      <w:r w:rsidRPr="00BB1F72">
        <w:t>"Телефонный блок"</w:t>
      </w:r>
      <w:r w:rsidRPr="00BB1F72">
        <w:rPr>
          <w:iCs/>
        </w:rPr>
        <w:t xml:space="preserve"> - это метод обратных звонков, в соответствии с ним:</w:t>
      </w:r>
    </w:p>
    <w:p w:rsidR="00BB1F72" w:rsidRPr="00BB1F72" w:rsidRDefault="00BB1F72" w:rsidP="00BB1F72">
      <w:pPr>
        <w:pStyle w:val="a3"/>
        <w:numPr>
          <w:ilvl w:val="0"/>
          <w:numId w:val="5"/>
        </w:numPr>
        <w:tabs>
          <w:tab w:val="clear" w:pos="1800"/>
          <w:tab w:val="num" w:pos="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Выбери один два временных промежутка, когда ты сможешь вести свои телефонные разговоры последовательно или сериями, предварительно подготовившись к однородной работе.</w:t>
      </w:r>
    </w:p>
    <w:p w:rsidR="00BB1F72" w:rsidRPr="00BB1F72" w:rsidRDefault="00BB1F72" w:rsidP="00BB1F72">
      <w:pPr>
        <w:pStyle w:val="a3"/>
        <w:numPr>
          <w:ilvl w:val="0"/>
          <w:numId w:val="5"/>
        </w:numPr>
        <w:tabs>
          <w:tab w:val="clear" w:pos="1800"/>
          <w:tab w:val="num" w:pos="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Если ты заранее определишь цель разговора, то сразу сможешь начать обсуждение важных вещей. Ты не тратишь время на поспешный поиск необходимых документов в ходе разговора, поскольку всё уже приведено в порядок.</w:t>
      </w:r>
    </w:p>
    <w:p w:rsidR="00BB1F72" w:rsidRPr="00BB1F72" w:rsidRDefault="00BB1F72" w:rsidP="00BB1F72">
      <w:pPr>
        <w:pStyle w:val="a3"/>
        <w:numPr>
          <w:ilvl w:val="0"/>
          <w:numId w:val="5"/>
        </w:numPr>
        <w:tabs>
          <w:tab w:val="clear" w:pos="1800"/>
          <w:tab w:val="num" w:pos="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Перед каждым звонком ответь себе на три вопроса:</w:t>
      </w:r>
    </w:p>
    <w:p w:rsidR="00BB1F72" w:rsidRPr="00BB1F72" w:rsidRDefault="00BB1F72" w:rsidP="00BB1F72">
      <w:pPr>
        <w:pStyle w:val="a3"/>
        <w:numPr>
          <w:ilvl w:val="0"/>
          <w:numId w:val="6"/>
        </w:numPr>
        <w:suppressAutoHyphens/>
        <w:ind w:left="0" w:firstLine="709"/>
        <w:jc w:val="both"/>
        <w:rPr>
          <w:iCs/>
        </w:rPr>
      </w:pPr>
      <w:r w:rsidRPr="00BB1F72">
        <w:rPr>
          <w:iCs/>
        </w:rPr>
        <w:t>имеется ли однозначная потребность говорить?</w:t>
      </w:r>
    </w:p>
    <w:p w:rsidR="00BB1F72" w:rsidRPr="00BB1F72" w:rsidRDefault="00BB1F72" w:rsidP="00BB1F72">
      <w:pPr>
        <w:pStyle w:val="a3"/>
        <w:numPr>
          <w:ilvl w:val="0"/>
          <w:numId w:val="6"/>
        </w:numPr>
        <w:suppressAutoHyphens/>
        <w:ind w:left="0" w:firstLine="709"/>
        <w:jc w:val="both"/>
        <w:rPr>
          <w:iCs/>
        </w:rPr>
      </w:pPr>
      <w:r w:rsidRPr="00BB1F72">
        <w:rPr>
          <w:iCs/>
        </w:rPr>
        <w:t>обязательно ли знать ответ партнёра?</w:t>
      </w:r>
    </w:p>
    <w:p w:rsidR="00BB1F72" w:rsidRPr="00BB1F72" w:rsidRDefault="00BB1F72" w:rsidP="00BB1F72">
      <w:pPr>
        <w:pStyle w:val="a3"/>
        <w:numPr>
          <w:ilvl w:val="0"/>
          <w:numId w:val="6"/>
        </w:numPr>
        <w:suppressAutoHyphens/>
        <w:ind w:left="0" w:firstLine="709"/>
        <w:jc w:val="both"/>
        <w:rPr>
          <w:iCs/>
        </w:rPr>
      </w:pPr>
      <w:r w:rsidRPr="00BB1F72">
        <w:rPr>
          <w:iCs/>
        </w:rPr>
        <w:t>а нельзя ли увидеть партнёра без звонка?</w:t>
      </w:r>
    </w:p>
    <w:p w:rsidR="00BB1F72" w:rsidRPr="00BB1F72" w:rsidRDefault="00BB1F72" w:rsidP="00BB1F72">
      <w:pPr>
        <w:pStyle w:val="a3"/>
        <w:suppressAutoHyphens/>
        <w:ind w:firstLine="709"/>
        <w:jc w:val="both"/>
        <w:rPr>
          <w:iCs/>
        </w:rPr>
      </w:pPr>
      <w:r w:rsidRPr="00BB1F72">
        <w:rPr>
          <w:iCs/>
        </w:rPr>
        <w:t>Если после этого вы откажетесь от звонка – это будет лучше, чем звонок без цели или результата.</w:t>
      </w:r>
    </w:p>
    <w:p w:rsidR="00BB1F72" w:rsidRPr="00BB1F72" w:rsidRDefault="00BB1F72" w:rsidP="00BB1F72">
      <w:pPr>
        <w:pStyle w:val="a3"/>
        <w:suppressAutoHyphens/>
        <w:ind w:firstLine="709"/>
        <w:jc w:val="both"/>
        <w:rPr>
          <w:iCs/>
        </w:rPr>
      </w:pPr>
      <w:r w:rsidRPr="00BB1F72">
        <w:rPr>
          <w:iCs/>
        </w:rPr>
        <w:t xml:space="preserve">Вообще </w:t>
      </w:r>
      <w:r w:rsidRPr="00BB1F72">
        <w:t>цель</w:t>
      </w:r>
      <w:r w:rsidRPr="00BB1F72">
        <w:rPr>
          <w:iCs/>
        </w:rPr>
        <w:t xml:space="preserve"> телефонного разговора – принципиально важна. Поэтому набирать номер можно только тогда, когда нет сомнений в необходимости этого разговора и чётко определена его цель:</w:t>
      </w:r>
    </w:p>
    <w:p w:rsidR="00BB1F72" w:rsidRPr="00BB1F72" w:rsidRDefault="00BB1F72" w:rsidP="00BB1F72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iCs/>
        </w:rPr>
      </w:pPr>
      <w:r w:rsidRPr="00BB1F72">
        <w:rPr>
          <w:iCs/>
        </w:rPr>
        <w:t>Поддержать контакт и обменяться мнениями с коллегой.</w:t>
      </w:r>
    </w:p>
    <w:p w:rsidR="00BB1F72" w:rsidRPr="00BB1F72" w:rsidRDefault="00BB1F72" w:rsidP="00BB1F72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iCs/>
        </w:rPr>
      </w:pPr>
      <w:r w:rsidRPr="00BB1F72">
        <w:rPr>
          <w:iCs/>
        </w:rPr>
        <w:t>Установить новую связь.</w:t>
      </w:r>
    </w:p>
    <w:p w:rsidR="00BB1F72" w:rsidRPr="00BB1F72" w:rsidRDefault="00BB1F72" w:rsidP="00BB1F72">
      <w:pPr>
        <w:pStyle w:val="a3"/>
        <w:numPr>
          <w:ilvl w:val="0"/>
          <w:numId w:val="7"/>
        </w:numPr>
        <w:suppressAutoHyphens/>
        <w:ind w:left="0" w:firstLine="709"/>
        <w:jc w:val="both"/>
        <w:rPr>
          <w:iCs/>
        </w:rPr>
      </w:pPr>
      <w:r w:rsidRPr="00BB1F72">
        <w:rPr>
          <w:iCs/>
        </w:rPr>
        <w:t>Получить информацию или передать её.</w:t>
      </w:r>
    </w:p>
    <w:p w:rsidR="00BB1F72" w:rsidRPr="00BB1F72" w:rsidRDefault="00BB1F72" w:rsidP="00BB1F72">
      <w:pPr>
        <w:pStyle w:val="a3"/>
        <w:numPr>
          <w:ilvl w:val="0"/>
          <w:numId w:val="7"/>
        </w:numPr>
        <w:tabs>
          <w:tab w:val="left" w:pos="180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Убедить кого-либо в серьёзности своих намерений и ближе познакомить со своими проектами и т.д.</w:t>
      </w:r>
    </w:p>
    <w:p w:rsidR="00BB1F72" w:rsidRPr="00BB1F72" w:rsidRDefault="00BB1F72" w:rsidP="00BB1F72">
      <w:pPr>
        <w:pStyle w:val="a3"/>
        <w:suppressAutoHyphens/>
        <w:ind w:firstLine="709"/>
        <w:jc w:val="both"/>
        <w:rPr>
          <w:iCs/>
        </w:rPr>
      </w:pPr>
      <w:r w:rsidRPr="00BB1F72">
        <w:rPr>
          <w:iCs/>
        </w:rPr>
        <w:t>Необходимо выяснить лучшее время для звонка, чтобы не отрывать партнёра от дела. Ещё лучше – предупредить о своём звонке заблаговременно, заранее указав точное время.</w:t>
      </w:r>
    </w:p>
    <w:p w:rsidR="00BB1F72" w:rsidRPr="00BB1F72" w:rsidRDefault="00BB1F72" w:rsidP="00BB1F72">
      <w:pPr>
        <w:pStyle w:val="a3"/>
        <w:suppressAutoHyphens/>
        <w:ind w:firstLine="709"/>
        <w:jc w:val="both"/>
        <w:rPr>
          <w:iCs/>
        </w:rPr>
      </w:pPr>
      <w:r w:rsidRPr="00BB1F72">
        <w:rPr>
          <w:iCs/>
        </w:rPr>
        <w:t>Для того чтобы цель разговора по телефону была достигнута с большей вероятностью надо соблюдать некоторые достаточно простые рекомендации:</w:t>
      </w:r>
    </w:p>
    <w:p w:rsidR="00BB1F72" w:rsidRPr="00BB1F72" w:rsidRDefault="00BB1F72" w:rsidP="00BB1F72">
      <w:pPr>
        <w:pStyle w:val="a3"/>
        <w:numPr>
          <w:ilvl w:val="0"/>
          <w:numId w:val="8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Чёткое произносимые слова, не заслоняют микрофон. Повторно называй своё имя.</w:t>
      </w:r>
    </w:p>
    <w:p w:rsidR="00BB1F72" w:rsidRPr="00BB1F72" w:rsidRDefault="00BB1F72" w:rsidP="00BB1F72">
      <w:pPr>
        <w:pStyle w:val="a3"/>
        <w:numPr>
          <w:ilvl w:val="0"/>
          <w:numId w:val="8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Будь кратким.</w:t>
      </w:r>
    </w:p>
    <w:p w:rsidR="00BB1F72" w:rsidRPr="00BB1F72" w:rsidRDefault="00BB1F72" w:rsidP="00BB1F72">
      <w:pPr>
        <w:pStyle w:val="a3"/>
        <w:numPr>
          <w:ilvl w:val="0"/>
          <w:numId w:val="8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Если первый контакт имеет для цели разговора значение, можно кратко напомнить о совместных делах. Незнакомому уместно кратко представиться.</w:t>
      </w:r>
    </w:p>
    <w:p w:rsidR="00BB1F72" w:rsidRPr="00BB1F72" w:rsidRDefault="00BB1F72" w:rsidP="00BB1F72">
      <w:pPr>
        <w:pStyle w:val="a3"/>
        <w:numPr>
          <w:ilvl w:val="0"/>
          <w:numId w:val="8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Сначала сообщи, о чём речь, затем объясни подробности и причины.</w:t>
      </w:r>
    </w:p>
    <w:p w:rsidR="00BB1F72" w:rsidRPr="00BB1F72" w:rsidRDefault="00BB1F72" w:rsidP="00BB1F72">
      <w:pPr>
        <w:pStyle w:val="a3"/>
        <w:numPr>
          <w:ilvl w:val="0"/>
          <w:numId w:val="8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Не прерывай разговор, если по другому аппарату поступил звонок.</w:t>
      </w:r>
    </w:p>
    <w:p w:rsidR="00BB1F72" w:rsidRPr="00BB1F72" w:rsidRDefault="00BB1F72" w:rsidP="00BB1F72">
      <w:pPr>
        <w:pStyle w:val="a3"/>
        <w:tabs>
          <w:tab w:val="left" w:pos="0"/>
          <w:tab w:val="left" w:pos="142"/>
        </w:tabs>
        <w:suppressAutoHyphens/>
        <w:ind w:firstLine="709"/>
        <w:jc w:val="both"/>
        <w:rPr>
          <w:iCs/>
        </w:rPr>
      </w:pPr>
      <w:r w:rsidRPr="00BB1F72">
        <w:rPr>
          <w:iCs/>
        </w:rPr>
        <w:t>В случае необходимости спроси, можно ли прерваться, заверь, что обязательно перезвонишь через 10 минут.</w:t>
      </w:r>
    </w:p>
    <w:p w:rsidR="00BB1F72" w:rsidRPr="00BB1F72" w:rsidRDefault="00BB1F72" w:rsidP="00BB1F72">
      <w:pPr>
        <w:pStyle w:val="a3"/>
        <w:numPr>
          <w:ilvl w:val="0"/>
          <w:numId w:val="9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Избегай параллельных разговоров с окружающими тебя людьми.</w:t>
      </w:r>
    </w:p>
    <w:p w:rsidR="00BB1F72" w:rsidRPr="00BB1F72" w:rsidRDefault="00BB1F72" w:rsidP="00BB1F72">
      <w:pPr>
        <w:pStyle w:val="a3"/>
        <w:numPr>
          <w:ilvl w:val="0"/>
          <w:numId w:val="9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Спрашивай согласие абонента, если хочешь записать разговор на плёнку или подключить параллельный аппарат.</w:t>
      </w:r>
    </w:p>
    <w:p w:rsidR="00BB1F72" w:rsidRPr="00BB1F72" w:rsidRDefault="00BB1F72" w:rsidP="00BB1F72">
      <w:pPr>
        <w:pStyle w:val="a3"/>
        <w:numPr>
          <w:ilvl w:val="0"/>
          <w:numId w:val="9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Во время разговора записывай важные подробности, имена, цифры, основную информацию.</w:t>
      </w:r>
    </w:p>
    <w:p w:rsidR="00BB1F72" w:rsidRPr="00BB1F72" w:rsidRDefault="00BB1F72" w:rsidP="00BB1F72">
      <w:pPr>
        <w:pStyle w:val="a3"/>
        <w:numPr>
          <w:ilvl w:val="0"/>
          <w:numId w:val="9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Следи, особенно при междугородних разговорах, за продолжительностью твоего разговора.</w:t>
      </w:r>
    </w:p>
    <w:p w:rsidR="00BB1F72" w:rsidRPr="00BB1F72" w:rsidRDefault="00BB1F72" w:rsidP="00BB1F72">
      <w:pPr>
        <w:pStyle w:val="a3"/>
        <w:numPr>
          <w:ilvl w:val="0"/>
          <w:numId w:val="9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В конце длительного разговора кратко подведи итоги и перечисли меры, которые надо принять (что, когда и кто именно должен сделать).</w:t>
      </w:r>
    </w:p>
    <w:p w:rsidR="00BB1F72" w:rsidRPr="00BB1F72" w:rsidRDefault="00BB1F72" w:rsidP="00BB1F72">
      <w:pPr>
        <w:pStyle w:val="a3"/>
        <w:numPr>
          <w:ilvl w:val="0"/>
          <w:numId w:val="9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Постарайтесь завершить разговор; как только достигнута его цель.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iCs/>
        </w:rPr>
      </w:pPr>
      <w:r w:rsidRPr="00BB1F72">
        <w:rPr>
          <w:iCs/>
        </w:rPr>
        <w:t>Есть некая разница в правилах ведение разговора в режимах "звонят тебе" - "звонишь ты".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iCs/>
        </w:rPr>
      </w:pPr>
      <w:r w:rsidRPr="00BB1F72">
        <w:rPr>
          <w:iCs/>
        </w:rPr>
        <w:t>Если звонишь ты (предварительно определив, что этот звонок необходим, и цель звонка), имей под рукой бумагу для записей, ручку (карандаш), календарь, нужные для разговора материалы (документы).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iCs/>
        </w:rPr>
      </w:pPr>
      <w:r w:rsidRPr="00BB1F72">
        <w:rPr>
          <w:iCs/>
        </w:rPr>
        <w:t>Дозвонившись: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Представься: фамилия, имя, отчество, предприятия, отдел, должность.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Выясни, с тем ли ты говоришь, кто тебе нужен.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Спроси, есть ли у собеседника время не разговор или перезвонить попозже.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Постарайся тоном, интонацией создать положительное настроение. Чаще улыбайся. Собеседник этого не видит, но чувствует.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Не возражай собеседнику "в лоб".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Внимательно слушай собеседника, не прерывай его.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Говори спокойно, не кричи.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Избегай монотонности, меняй темп и интонации разговора.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Не говори слишком быстро или медленно. Попробуй "подстроиться" под темп собеседника.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Не переоценивай способностей собеседника понять специальную терминологию.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Избегай жаргона.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Используй паузы.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Если собеседник чего-то не понимает, не раздражайтесь и не повторяйте сказанное теми же словами – найди новые.</w:t>
      </w:r>
    </w:p>
    <w:p w:rsidR="00BB1F72" w:rsidRPr="00BB1F72" w:rsidRDefault="00BB1F72" w:rsidP="00BB1F72">
      <w:pPr>
        <w:pStyle w:val="a3"/>
        <w:numPr>
          <w:ilvl w:val="0"/>
          <w:numId w:val="10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В конце разговора уточни: кто, что далее будет делать.</w:t>
      </w:r>
    </w:p>
    <w:p w:rsidR="00BB1F72" w:rsidRPr="00BB1F72" w:rsidRDefault="00BB1F72" w:rsidP="00BB1F72">
      <w:pPr>
        <w:pStyle w:val="a3"/>
        <w:tabs>
          <w:tab w:val="left" w:pos="0"/>
          <w:tab w:val="left" w:pos="142"/>
        </w:tabs>
        <w:suppressAutoHyphens/>
        <w:ind w:firstLine="709"/>
        <w:jc w:val="both"/>
        <w:rPr>
          <w:iCs/>
        </w:rPr>
      </w:pPr>
      <w:r w:rsidRPr="00BB1F72">
        <w:rPr>
          <w:iCs/>
        </w:rPr>
        <w:t>После разговора спроси у себя:</w:t>
      </w:r>
    </w:p>
    <w:p w:rsidR="00BB1F72" w:rsidRPr="00BB1F72" w:rsidRDefault="00BB1F72" w:rsidP="00BB1F72">
      <w:pPr>
        <w:pStyle w:val="a3"/>
        <w:numPr>
          <w:ilvl w:val="0"/>
          <w:numId w:val="11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Сказано ли нужное?</w:t>
      </w:r>
    </w:p>
    <w:p w:rsidR="00BB1F72" w:rsidRPr="00BB1F72" w:rsidRDefault="00BB1F72" w:rsidP="00BB1F72">
      <w:pPr>
        <w:pStyle w:val="a3"/>
        <w:numPr>
          <w:ilvl w:val="0"/>
          <w:numId w:val="11"/>
        </w:numPr>
        <w:tabs>
          <w:tab w:val="clear" w:pos="1800"/>
          <w:tab w:val="left" w:pos="0"/>
          <w:tab w:val="left" w:pos="142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Достигнута ли цель разговора?</w:t>
      </w:r>
    </w:p>
    <w:p w:rsidR="00BB1F72" w:rsidRPr="00BB1F72" w:rsidRDefault="00BB1F72" w:rsidP="00BB1F72">
      <w:pPr>
        <w:pStyle w:val="a3"/>
        <w:numPr>
          <w:ilvl w:val="0"/>
          <w:numId w:val="11"/>
        </w:numPr>
        <w:tabs>
          <w:tab w:val="left" w:pos="216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Не следует ли кому-либо сообщить о разговоре и его результате?</w:t>
      </w:r>
    </w:p>
    <w:p w:rsidR="00BB1F72" w:rsidRPr="00BB1F72" w:rsidRDefault="00BB1F72" w:rsidP="00BB1F72">
      <w:pPr>
        <w:pStyle w:val="a3"/>
        <w:tabs>
          <w:tab w:val="left" w:pos="1980"/>
          <w:tab w:val="left" w:pos="2160"/>
        </w:tabs>
        <w:suppressAutoHyphens/>
        <w:ind w:firstLine="709"/>
        <w:jc w:val="both"/>
        <w:rPr>
          <w:iCs/>
        </w:rPr>
      </w:pPr>
      <w:r w:rsidRPr="00BB1F72">
        <w:rPr>
          <w:iCs/>
        </w:rPr>
        <w:t>Точно запиши итог разговора: о чём договорились с собеседником. Что обещал и должен сделать ты, к какому сроку.</w:t>
      </w:r>
    </w:p>
    <w:p w:rsidR="00BB1F72" w:rsidRPr="00BB1F72" w:rsidRDefault="00BB1F72" w:rsidP="00BB1F72">
      <w:pPr>
        <w:pStyle w:val="a3"/>
        <w:tabs>
          <w:tab w:val="left" w:pos="1980"/>
          <w:tab w:val="left" w:pos="2160"/>
        </w:tabs>
        <w:suppressAutoHyphens/>
        <w:ind w:firstLine="709"/>
        <w:jc w:val="both"/>
        <w:rPr>
          <w:iCs/>
        </w:rPr>
      </w:pPr>
      <w:r w:rsidRPr="00BB1F72">
        <w:rPr>
          <w:iCs/>
        </w:rPr>
        <w:t>Если звонят тебе:</w:t>
      </w:r>
    </w:p>
    <w:p w:rsidR="00BB1F72" w:rsidRPr="00BB1F72" w:rsidRDefault="00BB1F72" w:rsidP="00BB1F72">
      <w:pPr>
        <w:pStyle w:val="a3"/>
        <w:numPr>
          <w:ilvl w:val="0"/>
          <w:numId w:val="12"/>
        </w:numPr>
        <w:tabs>
          <w:tab w:val="clear" w:pos="1800"/>
          <w:tab w:val="left" w:pos="-142"/>
          <w:tab w:val="left" w:pos="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Рядом с телефоном всегда держи бумагу для записей и ручку (карандаш).</w:t>
      </w:r>
    </w:p>
    <w:p w:rsidR="00BB1F72" w:rsidRPr="00BB1F72" w:rsidRDefault="00BB1F72" w:rsidP="00BB1F72">
      <w:pPr>
        <w:pStyle w:val="a3"/>
        <w:numPr>
          <w:ilvl w:val="0"/>
          <w:numId w:val="12"/>
        </w:numPr>
        <w:tabs>
          <w:tab w:val="clear" w:pos="1800"/>
          <w:tab w:val="left" w:pos="-142"/>
          <w:tab w:val="left" w:pos="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Отвечая, называй свою фамилию, фирму, отдел, должность.</w:t>
      </w:r>
    </w:p>
    <w:p w:rsidR="00BB1F72" w:rsidRPr="00BB1F72" w:rsidRDefault="00BB1F72" w:rsidP="00BB1F72">
      <w:pPr>
        <w:pStyle w:val="a3"/>
        <w:numPr>
          <w:ilvl w:val="0"/>
          <w:numId w:val="12"/>
        </w:numPr>
        <w:tabs>
          <w:tab w:val="clear" w:pos="1800"/>
          <w:tab w:val="left" w:pos="-142"/>
          <w:tab w:val="left" w:pos="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Запиши сразу фамилию позвонившего и его проблему.</w:t>
      </w:r>
    </w:p>
    <w:p w:rsidR="00BB1F72" w:rsidRPr="00BB1F72" w:rsidRDefault="00BB1F72" w:rsidP="00BB1F72">
      <w:pPr>
        <w:pStyle w:val="a3"/>
        <w:numPr>
          <w:ilvl w:val="0"/>
          <w:numId w:val="12"/>
        </w:numPr>
        <w:tabs>
          <w:tab w:val="clear" w:pos="1800"/>
          <w:tab w:val="left" w:pos="-142"/>
          <w:tab w:val="left" w:pos="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Если позвонивший не представился, попроси его об этом.</w:t>
      </w:r>
    </w:p>
    <w:p w:rsidR="00BB1F72" w:rsidRPr="00BB1F72" w:rsidRDefault="00BB1F72" w:rsidP="00BB1F72">
      <w:pPr>
        <w:pStyle w:val="a3"/>
        <w:numPr>
          <w:ilvl w:val="0"/>
          <w:numId w:val="12"/>
        </w:numPr>
        <w:tabs>
          <w:tab w:val="clear" w:pos="1800"/>
          <w:tab w:val="left" w:pos="-142"/>
          <w:tab w:val="left" w:pos="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Если позвонивший агрессивен, не воспринимай его поведение как выпад против себя и не раздражайся; очевидно, у такого поведения есть причина, постарайся её понять.</w:t>
      </w:r>
    </w:p>
    <w:p w:rsidR="00BB1F72" w:rsidRPr="00BB1F72" w:rsidRDefault="00BB1F72" w:rsidP="00BB1F72">
      <w:pPr>
        <w:pStyle w:val="a3"/>
        <w:numPr>
          <w:ilvl w:val="0"/>
          <w:numId w:val="12"/>
        </w:numPr>
        <w:tabs>
          <w:tab w:val="clear" w:pos="1800"/>
          <w:tab w:val="left" w:pos="-142"/>
          <w:tab w:val="left" w:pos="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Если ты не можешь сразу ответить на вопрос, передай содержание разговора человеку, знающему эту проблему, предварительно попросив "минуточку" подождать.</w:t>
      </w:r>
    </w:p>
    <w:p w:rsidR="00BB1F72" w:rsidRPr="00BB1F72" w:rsidRDefault="00BB1F72" w:rsidP="00BB1F72">
      <w:pPr>
        <w:pStyle w:val="a3"/>
        <w:numPr>
          <w:ilvl w:val="0"/>
          <w:numId w:val="12"/>
        </w:numPr>
        <w:tabs>
          <w:tab w:val="clear" w:pos="1800"/>
          <w:tab w:val="left" w:pos="-142"/>
          <w:tab w:val="left" w:pos="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Если для выяснения вопроса требуется время, спроси, может ли собеседник подождать или лучше перезвонить попозже.</w:t>
      </w:r>
    </w:p>
    <w:p w:rsidR="00BB1F72" w:rsidRPr="00BB1F72" w:rsidRDefault="00BB1F72" w:rsidP="00BB1F72">
      <w:pPr>
        <w:pStyle w:val="a3"/>
        <w:numPr>
          <w:ilvl w:val="0"/>
          <w:numId w:val="12"/>
        </w:numPr>
        <w:tabs>
          <w:tab w:val="clear" w:pos="1800"/>
          <w:tab w:val="left" w:pos="-142"/>
          <w:tab w:val="left" w:pos="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Выяснив вопрос, извинись за то, что заставил собеседника ждать.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iCs/>
        </w:rPr>
      </w:pPr>
    </w:p>
    <w:p w:rsidR="00BB1F72" w:rsidRPr="00D56E59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bCs/>
          <w:iCs/>
        </w:rPr>
      </w:pPr>
      <w:r w:rsidRPr="00D56E59">
        <w:rPr>
          <w:bCs/>
          <w:iCs/>
        </w:rPr>
        <w:br w:type="page"/>
      </w:r>
      <w:r w:rsidRPr="00BB1F72">
        <w:rPr>
          <w:bCs/>
          <w:iCs/>
        </w:rPr>
        <w:t>Заключение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iCs/>
        </w:rPr>
      </w:pP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iCs/>
        </w:rPr>
      </w:pPr>
      <w:r w:rsidRPr="00BB1F72">
        <w:rPr>
          <w:iCs/>
        </w:rPr>
        <w:t>Основная цель всех разговоров по телефону – получение полной и точной информации, исключающей повторные уточнения.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iCs/>
        </w:rPr>
      </w:pPr>
      <w:r w:rsidRPr="00BB1F72">
        <w:rPr>
          <w:iCs/>
        </w:rPr>
        <w:t>Критерии оценки информации: полнота, точность, достоверность, полезность, новизна, современность, необходимость реагирования.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iCs/>
        </w:rPr>
      </w:pPr>
      <w:r w:rsidRPr="00BB1F72">
        <w:rPr>
          <w:iCs/>
        </w:rPr>
        <w:t>Не умение задавать вопросы, внимательно слушать, спокойно отвечать и переставать говорить, когда больше нечего сказать создают коммуникационные барьеры, которые искажают смысл и ведут к потерям информации, в конечном счёте, - к не достижению цели телефонного разговора.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iCs/>
        </w:rPr>
      </w:pPr>
      <w:r w:rsidRPr="00BB1F72">
        <w:rPr>
          <w:iCs/>
        </w:rPr>
        <w:t>Таким образом, чтобы телефон стал помощником, а не помехой, в деловом общении, необходимо соблюдение определённых правил, составляющих культуру общения по телефону, главные из которых:</w:t>
      </w:r>
    </w:p>
    <w:p w:rsidR="00BB1F72" w:rsidRPr="00BB1F72" w:rsidRDefault="00BB1F72" w:rsidP="00BB1F72">
      <w:pPr>
        <w:pStyle w:val="a3"/>
        <w:numPr>
          <w:ilvl w:val="0"/>
          <w:numId w:val="13"/>
        </w:numPr>
        <w:tabs>
          <w:tab w:val="left" w:pos="216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Нет цели – не звони.</w:t>
      </w:r>
    </w:p>
    <w:p w:rsidR="00BB1F72" w:rsidRPr="00BB1F72" w:rsidRDefault="00BB1F72" w:rsidP="00BB1F72">
      <w:pPr>
        <w:pStyle w:val="a3"/>
        <w:numPr>
          <w:ilvl w:val="0"/>
          <w:numId w:val="13"/>
        </w:numPr>
        <w:tabs>
          <w:tab w:val="left" w:pos="216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Деловитость.</w:t>
      </w:r>
    </w:p>
    <w:p w:rsidR="00BB1F72" w:rsidRPr="00BB1F72" w:rsidRDefault="00BB1F72" w:rsidP="00BB1F72">
      <w:pPr>
        <w:pStyle w:val="a3"/>
        <w:numPr>
          <w:ilvl w:val="0"/>
          <w:numId w:val="13"/>
        </w:numPr>
        <w:tabs>
          <w:tab w:val="left" w:pos="216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Кратность.</w:t>
      </w:r>
    </w:p>
    <w:p w:rsidR="00BB1F72" w:rsidRPr="00BB1F72" w:rsidRDefault="00BB1F72" w:rsidP="00BB1F72">
      <w:pPr>
        <w:pStyle w:val="a3"/>
        <w:numPr>
          <w:ilvl w:val="0"/>
          <w:numId w:val="13"/>
        </w:numPr>
        <w:tabs>
          <w:tab w:val="left" w:pos="216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Точность.</w:t>
      </w:r>
    </w:p>
    <w:p w:rsidR="00BB1F72" w:rsidRPr="00BB1F72" w:rsidRDefault="00BB1F72" w:rsidP="00BB1F72">
      <w:pPr>
        <w:pStyle w:val="a3"/>
        <w:numPr>
          <w:ilvl w:val="0"/>
          <w:numId w:val="13"/>
        </w:numPr>
        <w:tabs>
          <w:tab w:val="left" w:pos="216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Уважительность.</w:t>
      </w:r>
    </w:p>
    <w:p w:rsidR="00BB1F72" w:rsidRPr="00BB1F72" w:rsidRDefault="00BB1F72" w:rsidP="00BB1F72">
      <w:pPr>
        <w:pStyle w:val="a3"/>
        <w:numPr>
          <w:ilvl w:val="0"/>
          <w:numId w:val="13"/>
        </w:numPr>
        <w:tabs>
          <w:tab w:val="left" w:pos="2160"/>
        </w:tabs>
        <w:suppressAutoHyphens/>
        <w:ind w:left="0" w:firstLine="709"/>
        <w:jc w:val="both"/>
        <w:rPr>
          <w:iCs/>
        </w:rPr>
      </w:pPr>
      <w:r w:rsidRPr="00BB1F72">
        <w:rPr>
          <w:iCs/>
        </w:rPr>
        <w:t>Благодарность.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iCs/>
        </w:rPr>
      </w:pP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bCs/>
          <w:iCs/>
        </w:rPr>
      </w:pPr>
      <w:r w:rsidRPr="00BB1F72">
        <w:rPr>
          <w:iCs/>
        </w:rPr>
        <w:br w:type="page"/>
      </w:r>
      <w:r w:rsidRPr="00BB1F72">
        <w:rPr>
          <w:bCs/>
          <w:iCs/>
        </w:rPr>
        <w:t>ЛИТЕРАТУРА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709"/>
        <w:jc w:val="both"/>
        <w:rPr>
          <w:iCs/>
        </w:rPr>
      </w:pP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0"/>
      </w:pPr>
      <w:r w:rsidRPr="00BB1F72">
        <w:rPr>
          <w:iCs/>
        </w:rPr>
        <w:t>1.</w:t>
      </w:r>
      <w:r w:rsidRPr="00BB1F72">
        <w:t xml:space="preserve"> Психология и этика делового общения: Учебник для вузов. – М.: Культура и спорт, ЮНИТИ, 1997.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0"/>
        <w:rPr>
          <w:iCs/>
        </w:rPr>
      </w:pPr>
      <w:r w:rsidRPr="00BB1F72">
        <w:rPr>
          <w:iCs/>
        </w:rPr>
        <w:t>2. Ильин Е.П. Мотивация и мотивы. – СПб.: Питер, 2004.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0"/>
      </w:pPr>
      <w:r w:rsidRPr="00BB1F72">
        <w:rPr>
          <w:iCs/>
        </w:rPr>
        <w:t xml:space="preserve">3. </w:t>
      </w:r>
      <w:r w:rsidRPr="00BB1F72">
        <w:t>Дейл Карнеги. – Екатеринбург.: АРТ ЛТД, 1999.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0"/>
      </w:pPr>
      <w:r w:rsidRPr="00BB1F72">
        <w:t>4. Бодалев А.А. Восприятие и понимание человека человеком. – М.: Изд-во МГУ, 1982.</w:t>
      </w:r>
    </w:p>
    <w:p w:rsidR="00BB1F72" w:rsidRPr="00BB1F72" w:rsidRDefault="00BB1F72" w:rsidP="00BB1F72">
      <w:pPr>
        <w:pStyle w:val="a3"/>
        <w:tabs>
          <w:tab w:val="left" w:pos="2160"/>
        </w:tabs>
        <w:suppressAutoHyphens/>
        <w:ind w:firstLine="0"/>
      </w:pPr>
      <w:r w:rsidRPr="00BB1F72">
        <w:t>5. Комаров В.Д. Служебная этика. – М.:Знание, 1968.</w:t>
      </w:r>
    </w:p>
    <w:p w:rsidR="00BB1F72" w:rsidRPr="00BB1F72" w:rsidRDefault="00BB1F72" w:rsidP="00BB1F72">
      <w:pPr>
        <w:pStyle w:val="a5"/>
        <w:suppressAutoHyphens/>
        <w:spacing w:line="360" w:lineRule="auto"/>
        <w:rPr>
          <w:sz w:val="28"/>
        </w:rPr>
      </w:pPr>
      <w:r w:rsidRPr="00BB1F72">
        <w:rPr>
          <w:sz w:val="28"/>
        </w:rPr>
        <w:t>6. Шепель С.М. Управленческая этика. – М.: Экономика, 1989.</w:t>
      </w:r>
    </w:p>
    <w:p w:rsidR="00BB1F72" w:rsidRPr="00BB1F72" w:rsidRDefault="00BB1F72" w:rsidP="00BB1F72">
      <w:pPr>
        <w:pStyle w:val="a5"/>
        <w:suppressAutoHyphens/>
        <w:spacing w:line="360" w:lineRule="auto"/>
        <w:rPr>
          <w:sz w:val="28"/>
        </w:rPr>
      </w:pPr>
      <w:r w:rsidRPr="00BB1F72">
        <w:rPr>
          <w:sz w:val="28"/>
        </w:rPr>
        <w:t>7. Ожегов С.И. Словарь русского языка. – М.: Рус. яз., 1987.</w:t>
      </w:r>
      <w:bookmarkStart w:id="0" w:name="_GoBack"/>
      <w:bookmarkEnd w:id="0"/>
    </w:p>
    <w:sectPr w:rsidR="00BB1F72" w:rsidRPr="00BB1F72" w:rsidSect="00BB1F72">
      <w:headerReference w:type="even" r:id="rId7"/>
      <w:footnotePr>
        <w:numRestart w:val="eachPage"/>
      </w:footnotePr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37C" w:rsidRDefault="0039737C">
      <w:r>
        <w:separator/>
      </w:r>
    </w:p>
  </w:endnote>
  <w:endnote w:type="continuationSeparator" w:id="0">
    <w:p w:rsidR="0039737C" w:rsidRDefault="0039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37C" w:rsidRDefault="0039737C">
      <w:r>
        <w:separator/>
      </w:r>
    </w:p>
  </w:footnote>
  <w:footnote w:type="continuationSeparator" w:id="0">
    <w:p w:rsidR="0039737C" w:rsidRDefault="0039737C">
      <w:r>
        <w:continuationSeparator/>
      </w:r>
    </w:p>
  </w:footnote>
  <w:footnote w:id="1">
    <w:p w:rsidR="0039737C" w:rsidRDefault="00BB1F72">
      <w:pPr>
        <w:pStyle w:val="a5"/>
      </w:pPr>
      <w:r>
        <w:rPr>
          <w:rStyle w:val="a7"/>
        </w:rPr>
        <w:t>*</w:t>
      </w:r>
      <w:r>
        <w:t xml:space="preserve"> Термин, которым обозначается такое явление, когда из-за несоблюдения меры, излишней продолжительности общения между сторонами возникает некая напряжённость, беспричинное недовольство, раздражительность, - что ведёт к потере смысла общения и даже к конфликту.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1F72" w:rsidRDefault="00BB1F72">
    <w:pPr>
      <w:pStyle w:val="a8"/>
      <w:framePr w:wrap="around" w:vAnchor="text" w:hAnchor="margin" w:xAlign="center" w:y="1"/>
      <w:rPr>
        <w:rStyle w:val="aa"/>
      </w:rPr>
    </w:pPr>
  </w:p>
  <w:p w:rsidR="00BB1F72" w:rsidRDefault="00BB1F7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A6E34"/>
    <w:multiLevelType w:val="hybridMultilevel"/>
    <w:tmpl w:val="1FEE4CA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0A2859D4"/>
    <w:multiLevelType w:val="hybridMultilevel"/>
    <w:tmpl w:val="D1D09D3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0F6B3218"/>
    <w:multiLevelType w:val="hybridMultilevel"/>
    <w:tmpl w:val="DEF6FFDA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14CF7180"/>
    <w:multiLevelType w:val="hybridMultilevel"/>
    <w:tmpl w:val="083664AE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">
    <w:nsid w:val="28603776"/>
    <w:multiLevelType w:val="hybridMultilevel"/>
    <w:tmpl w:val="1FF433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59AE2B75"/>
    <w:multiLevelType w:val="hybridMultilevel"/>
    <w:tmpl w:val="FC7E2BC0"/>
    <w:lvl w:ilvl="0" w:tplc="EAF43F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16DAEB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FBD24E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D92FE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7AA76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89822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C66C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4926E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9E481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5B6F7D96"/>
    <w:multiLevelType w:val="hybridMultilevel"/>
    <w:tmpl w:val="4AA88A7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65803E90"/>
    <w:multiLevelType w:val="hybridMultilevel"/>
    <w:tmpl w:val="A292384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>
    <w:nsid w:val="69564D2D"/>
    <w:multiLevelType w:val="hybridMultilevel"/>
    <w:tmpl w:val="DF263BB8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9">
    <w:nsid w:val="6B655A92"/>
    <w:multiLevelType w:val="hybridMultilevel"/>
    <w:tmpl w:val="D3BE98D6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6591248"/>
    <w:multiLevelType w:val="hybridMultilevel"/>
    <w:tmpl w:val="201EAA74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79A62030"/>
    <w:multiLevelType w:val="hybridMultilevel"/>
    <w:tmpl w:val="195C3094"/>
    <w:lvl w:ilvl="0" w:tplc="043CAF9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A0DC87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F344E6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43E692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9CC19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568EE5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7DEAA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8DE034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2EE0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7FC862BF"/>
    <w:multiLevelType w:val="hybridMultilevel"/>
    <w:tmpl w:val="1DA8082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9"/>
  </w:num>
  <w:num w:numId="11">
    <w:abstractNumId w:val="7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rawingGridHorizontalSpacing w:val="140"/>
  <w:displayHorizontalDrawingGridEvery w:val="2"/>
  <w:noPunctuationKerning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1F72"/>
    <w:rsid w:val="00233730"/>
    <w:rsid w:val="0039737C"/>
    <w:rsid w:val="00977EAB"/>
    <w:rsid w:val="0098344A"/>
    <w:rsid w:val="00BB1F72"/>
    <w:rsid w:val="00D56E59"/>
    <w:rsid w:val="00F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8503ADA-64D2-4DBD-89AE-AC5FDF70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spacing w:line="360" w:lineRule="auto"/>
      <w:ind w:firstLine="1080"/>
    </w:p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note text"/>
    <w:basedOn w:val="a"/>
    <w:link w:val="a6"/>
    <w:uiPriority w:val="99"/>
    <w:semiHidden/>
    <w:rPr>
      <w:sz w:val="20"/>
      <w:szCs w:val="20"/>
    </w:rPr>
  </w:style>
  <w:style w:type="character" w:customStyle="1" w:styleId="a6">
    <w:name w:val="Текст сноски Знак"/>
    <w:link w:val="a5"/>
    <w:uiPriority w:val="99"/>
    <w:semiHidden/>
    <w:locked/>
    <w:rPr>
      <w:rFonts w:cs="Times New Roman"/>
    </w:rPr>
  </w:style>
  <w:style w:type="character" w:styleId="a7">
    <w:name w:val="footnote reference"/>
    <w:uiPriority w:val="99"/>
    <w:semiHidden/>
    <w:rPr>
      <w:rFonts w:cs="Times New Roman"/>
      <w:vertAlign w:val="superscript"/>
    </w:rPr>
  </w:style>
  <w:style w:type="paragraph" w:styleId="a8">
    <w:name w:val="header"/>
    <w:basedOn w:val="a"/>
    <w:link w:val="a9"/>
    <w:uiPriority w:val="99"/>
    <w:semiHidden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semiHidden/>
    <w:rPr>
      <w:rFonts w:cs="Times New Roman"/>
    </w:rPr>
  </w:style>
  <w:style w:type="paragraph" w:styleId="ab">
    <w:name w:val="footer"/>
    <w:basedOn w:val="a"/>
    <w:link w:val="ac"/>
    <w:uiPriority w:val="99"/>
    <w:semiHidden/>
    <w:unhideWhenUsed/>
    <w:rsid w:val="00BB1F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BB1F72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1961</Words>
  <Characters>11184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Д Е Р Ж А Н И Е:</vt:lpstr>
    </vt:vector>
  </TitlesOfParts>
  <Company>House</Company>
  <LinksUpToDate>false</LinksUpToDate>
  <CharactersWithSpaces>13119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Д Е Р Ж А Н И Е:</dc:title>
  <dc:subject/>
  <dc:creator>Slon</dc:creator>
  <cp:keywords/>
  <dc:description/>
  <cp:lastModifiedBy>admin</cp:lastModifiedBy>
  <cp:revision>2</cp:revision>
  <dcterms:created xsi:type="dcterms:W3CDTF">2014-02-21T13:40:00Z</dcterms:created>
  <dcterms:modified xsi:type="dcterms:W3CDTF">2014-02-21T13:40:00Z</dcterms:modified>
</cp:coreProperties>
</file>