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C3" w:rsidRDefault="00EE7505">
      <w:pPr>
        <w:pStyle w:val="a3"/>
      </w:pPr>
      <w:r>
        <w:t>УРАЛЬСКИЙ ОРДЕНА ТРУДОВОГО ЗНАМЕНИ</w:t>
      </w:r>
    </w:p>
    <w:p w:rsidR="000C1FC3" w:rsidRDefault="00EE7505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ГОСУДАРСТВЕННЫЙ УНИВЕРСИТЕТ им. А. М. ГОРЬКОГО</w:t>
      </w:r>
    </w:p>
    <w:p w:rsidR="000C1FC3" w:rsidRDefault="000C1FC3">
      <w:pPr>
        <w:jc w:val="center"/>
        <w:rPr>
          <w:sz w:val="24"/>
          <w:szCs w:val="24"/>
        </w:rPr>
      </w:pPr>
    </w:p>
    <w:p w:rsidR="000C1FC3" w:rsidRDefault="00EE7505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ВОЕННА</w:t>
      </w:r>
      <w:r>
        <w:rPr>
          <w:caps/>
          <w:sz w:val="24"/>
          <w:szCs w:val="24"/>
        </w:rPr>
        <w:t>я КАФЕДРА</w:t>
      </w:r>
    </w:p>
    <w:p w:rsidR="000C1FC3" w:rsidRDefault="000C1FC3">
      <w:pPr>
        <w:jc w:val="center"/>
        <w:rPr>
          <w:caps/>
          <w:sz w:val="24"/>
          <w:szCs w:val="24"/>
        </w:rPr>
      </w:pPr>
    </w:p>
    <w:p w:rsidR="000C1FC3" w:rsidRDefault="00EE750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ТАКТИЧЕСКАя ПОДГОТОВКА</w:t>
      </w:r>
    </w:p>
    <w:p w:rsidR="000C1FC3" w:rsidRDefault="000C1FC3">
      <w:pPr>
        <w:jc w:val="center"/>
        <w:rPr>
          <w:caps/>
          <w:sz w:val="24"/>
          <w:szCs w:val="24"/>
        </w:rPr>
      </w:pPr>
    </w:p>
    <w:p w:rsidR="000C1FC3" w:rsidRDefault="000C1FC3">
      <w:pPr>
        <w:jc w:val="center"/>
        <w:rPr>
          <w:caps/>
          <w:sz w:val="24"/>
          <w:szCs w:val="24"/>
        </w:rPr>
      </w:pPr>
    </w:p>
    <w:p w:rsidR="000C1FC3" w:rsidRDefault="000C1FC3">
      <w:pPr>
        <w:jc w:val="center"/>
        <w:rPr>
          <w:caps/>
          <w:sz w:val="24"/>
          <w:szCs w:val="24"/>
        </w:rPr>
      </w:pPr>
    </w:p>
    <w:p w:rsidR="000C1FC3" w:rsidRDefault="000C1FC3">
      <w:pPr>
        <w:jc w:val="center"/>
        <w:rPr>
          <w:caps/>
          <w:sz w:val="24"/>
          <w:szCs w:val="24"/>
          <w:lang w:val="en-US"/>
        </w:rPr>
      </w:pPr>
    </w:p>
    <w:p w:rsidR="000C1FC3" w:rsidRDefault="000C1FC3">
      <w:pPr>
        <w:jc w:val="center"/>
        <w:rPr>
          <w:caps/>
          <w:sz w:val="24"/>
          <w:szCs w:val="24"/>
          <w:lang w:val="en-US"/>
        </w:rPr>
      </w:pPr>
    </w:p>
    <w:p w:rsidR="000C1FC3" w:rsidRDefault="000C1FC3">
      <w:pPr>
        <w:jc w:val="center"/>
        <w:rPr>
          <w:caps/>
          <w:sz w:val="24"/>
          <w:szCs w:val="24"/>
          <w:lang w:val="en-US"/>
        </w:rPr>
      </w:pPr>
    </w:p>
    <w:p w:rsidR="000C1FC3" w:rsidRDefault="000C1FC3">
      <w:pPr>
        <w:jc w:val="center"/>
        <w:rPr>
          <w:caps/>
          <w:sz w:val="24"/>
          <w:szCs w:val="24"/>
          <w:lang w:val="en-US"/>
        </w:rPr>
      </w:pPr>
    </w:p>
    <w:p w:rsidR="000C1FC3" w:rsidRDefault="000C1FC3">
      <w:pPr>
        <w:jc w:val="center"/>
        <w:rPr>
          <w:caps/>
          <w:sz w:val="24"/>
          <w:szCs w:val="24"/>
          <w:lang w:val="en-US"/>
        </w:rPr>
      </w:pPr>
    </w:p>
    <w:p w:rsidR="000C1FC3" w:rsidRDefault="000C1FC3">
      <w:pPr>
        <w:jc w:val="center"/>
        <w:rPr>
          <w:caps/>
          <w:sz w:val="24"/>
          <w:szCs w:val="24"/>
          <w:lang w:val="en-US"/>
        </w:rPr>
      </w:pPr>
    </w:p>
    <w:p w:rsidR="000C1FC3" w:rsidRDefault="000C1FC3">
      <w:pPr>
        <w:jc w:val="center"/>
        <w:rPr>
          <w:caps/>
          <w:sz w:val="24"/>
          <w:szCs w:val="24"/>
          <w:lang w:val="en-US"/>
        </w:rPr>
      </w:pPr>
    </w:p>
    <w:p w:rsidR="000C1FC3" w:rsidRDefault="000C1FC3">
      <w:pPr>
        <w:jc w:val="center"/>
        <w:rPr>
          <w:caps/>
          <w:sz w:val="24"/>
          <w:szCs w:val="24"/>
          <w:lang w:val="en-US"/>
        </w:rPr>
      </w:pPr>
    </w:p>
    <w:p w:rsidR="000C1FC3" w:rsidRDefault="00EE7505">
      <w:pPr>
        <w:jc w:val="center"/>
        <w:rPr>
          <w:caps/>
          <w:spacing w:val="60"/>
          <w:sz w:val="24"/>
          <w:szCs w:val="24"/>
        </w:rPr>
      </w:pPr>
      <w:r>
        <w:rPr>
          <w:caps/>
          <w:spacing w:val="60"/>
          <w:sz w:val="24"/>
          <w:szCs w:val="24"/>
        </w:rPr>
        <w:t>ЛЕКЦИя</w:t>
      </w:r>
    </w:p>
    <w:p w:rsidR="000C1FC3" w:rsidRDefault="000C1FC3">
      <w:pPr>
        <w:jc w:val="center"/>
        <w:rPr>
          <w:caps/>
          <w:spacing w:val="60"/>
          <w:sz w:val="24"/>
          <w:szCs w:val="24"/>
        </w:rPr>
      </w:pPr>
    </w:p>
    <w:p w:rsidR="000C1FC3" w:rsidRDefault="00EE7505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тактической подготовке</w:t>
      </w:r>
    </w:p>
    <w:p w:rsidR="000C1FC3" w:rsidRDefault="000C1FC3">
      <w:pPr>
        <w:jc w:val="center"/>
        <w:rPr>
          <w:sz w:val="24"/>
          <w:szCs w:val="24"/>
        </w:rPr>
      </w:pPr>
    </w:p>
    <w:p w:rsidR="000C1FC3" w:rsidRDefault="000C1FC3">
      <w:pPr>
        <w:jc w:val="center"/>
        <w:rPr>
          <w:sz w:val="24"/>
          <w:szCs w:val="24"/>
        </w:rPr>
      </w:pPr>
    </w:p>
    <w:p w:rsidR="000C1FC3" w:rsidRDefault="00EE7505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ТЕМА:РАДИОСТАНЦИИ РОТНОЙ СЕТИ. ПРАВИЛА ВЕДЕНИ</w:t>
      </w:r>
      <w:r>
        <w:rPr>
          <w:caps/>
          <w:sz w:val="28"/>
          <w:szCs w:val="28"/>
        </w:rPr>
        <w:t>я</w:t>
      </w:r>
    </w:p>
    <w:p w:rsidR="000C1FC3" w:rsidRDefault="00EE7505">
      <w:pPr>
        <w:jc w:val="center"/>
        <w:rPr>
          <w:sz w:val="24"/>
          <w:szCs w:val="24"/>
        </w:rPr>
      </w:pPr>
      <w:r>
        <w:rPr>
          <w:caps/>
          <w:sz w:val="28"/>
          <w:szCs w:val="28"/>
        </w:rPr>
        <w:t>РАДИОПЕРЕГОВОРОВ И ПОРяДОК ПЕРЕДАЧИ СИГНАЛОВ И КОМАНД</w:t>
      </w:r>
    </w:p>
    <w:p w:rsidR="000C1FC3" w:rsidRDefault="000C1FC3">
      <w:pPr>
        <w:jc w:val="center"/>
        <w:rPr>
          <w:sz w:val="24"/>
          <w:szCs w:val="24"/>
        </w:rPr>
      </w:pPr>
    </w:p>
    <w:p w:rsidR="000C1FC3" w:rsidRDefault="000C1FC3">
      <w:pPr>
        <w:jc w:val="center"/>
        <w:rPr>
          <w:sz w:val="24"/>
          <w:szCs w:val="24"/>
        </w:rPr>
      </w:pPr>
    </w:p>
    <w:p w:rsidR="000C1FC3" w:rsidRDefault="000C1FC3">
      <w:pPr>
        <w:jc w:val="center"/>
        <w:rPr>
          <w:sz w:val="24"/>
          <w:szCs w:val="24"/>
        </w:rPr>
      </w:pPr>
    </w:p>
    <w:p w:rsidR="000C1FC3" w:rsidRDefault="000C1FC3">
      <w:pPr>
        <w:jc w:val="center"/>
        <w:rPr>
          <w:sz w:val="24"/>
          <w:szCs w:val="24"/>
        </w:rPr>
      </w:pPr>
    </w:p>
    <w:p w:rsidR="000C1FC3" w:rsidRDefault="000C1FC3">
      <w:pPr>
        <w:jc w:val="center"/>
        <w:rPr>
          <w:sz w:val="24"/>
          <w:szCs w:val="24"/>
        </w:rPr>
      </w:pPr>
    </w:p>
    <w:p w:rsidR="000C1FC3" w:rsidRDefault="000C1FC3">
      <w:pPr>
        <w:jc w:val="center"/>
        <w:rPr>
          <w:sz w:val="24"/>
          <w:szCs w:val="24"/>
        </w:rPr>
      </w:pPr>
    </w:p>
    <w:p w:rsidR="000C1FC3" w:rsidRDefault="000C1FC3">
      <w:pPr>
        <w:jc w:val="center"/>
        <w:rPr>
          <w:sz w:val="24"/>
          <w:szCs w:val="24"/>
        </w:rPr>
      </w:pPr>
    </w:p>
    <w:p w:rsidR="000C1FC3" w:rsidRDefault="000C1FC3">
      <w:pPr>
        <w:jc w:val="center"/>
        <w:rPr>
          <w:sz w:val="24"/>
          <w:szCs w:val="24"/>
        </w:rPr>
      </w:pPr>
    </w:p>
    <w:p w:rsidR="000C1FC3" w:rsidRDefault="000C1FC3">
      <w:pPr>
        <w:jc w:val="center"/>
        <w:rPr>
          <w:sz w:val="24"/>
          <w:szCs w:val="24"/>
        </w:rPr>
      </w:pPr>
    </w:p>
    <w:p w:rsidR="000C1FC3" w:rsidRDefault="000C1FC3">
      <w:pPr>
        <w:jc w:val="center"/>
        <w:rPr>
          <w:sz w:val="24"/>
          <w:szCs w:val="24"/>
        </w:rPr>
      </w:pPr>
    </w:p>
    <w:p w:rsidR="000C1FC3" w:rsidRDefault="000C1FC3">
      <w:pPr>
        <w:jc w:val="center"/>
        <w:rPr>
          <w:sz w:val="24"/>
          <w:szCs w:val="24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0C1FC3">
      <w:pPr>
        <w:jc w:val="center"/>
        <w:rPr>
          <w:sz w:val="24"/>
          <w:szCs w:val="24"/>
          <w:lang w:val="en-US"/>
        </w:rPr>
      </w:pPr>
    </w:p>
    <w:p w:rsidR="000C1FC3" w:rsidRDefault="00EE7505">
      <w:pPr>
        <w:jc w:val="center"/>
        <w:rPr>
          <w:sz w:val="24"/>
          <w:szCs w:val="24"/>
        </w:rPr>
      </w:pPr>
      <w:r>
        <w:rPr>
          <w:sz w:val="24"/>
          <w:szCs w:val="24"/>
        </w:rPr>
        <w:t>г. Екатеринбург</w:t>
      </w:r>
    </w:p>
    <w:p w:rsidR="000C1FC3" w:rsidRDefault="00EE7505">
      <w:pPr>
        <w:jc w:val="center"/>
        <w:rPr>
          <w:sz w:val="24"/>
          <w:szCs w:val="24"/>
        </w:rPr>
      </w:pPr>
      <w:r>
        <w:rPr>
          <w:sz w:val="24"/>
          <w:szCs w:val="24"/>
        </w:rPr>
        <w:t>2001г.</w:t>
      </w:r>
    </w:p>
    <w:p w:rsidR="000C1FC3" w:rsidRDefault="00EE7505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</w:t>
      </w:r>
    </w:p>
    <w:p w:rsidR="000C1FC3" w:rsidRDefault="000C1FC3">
      <w:pPr>
        <w:rPr>
          <w:sz w:val="24"/>
          <w:szCs w:val="24"/>
          <w:lang w:val="en-US"/>
        </w:rPr>
      </w:pPr>
    </w:p>
    <w:p w:rsidR="000C1FC3" w:rsidRDefault="000C1FC3">
      <w:pPr>
        <w:rPr>
          <w:sz w:val="24"/>
          <w:szCs w:val="24"/>
          <w:lang w:val="en-US"/>
        </w:rPr>
      </w:pPr>
    </w:p>
    <w:p w:rsidR="000C1FC3" w:rsidRDefault="00EE7505">
      <w:pPr>
        <w:pStyle w:val="3"/>
      </w:pPr>
      <w:r>
        <w:t>ПЛАН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 xml:space="preserve"> 1. ВВЕДЕНИЕ.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2. УЧЕБНЫЕ ВОПРОСЫ:</w:t>
      </w:r>
    </w:p>
    <w:p w:rsidR="000C1FC3" w:rsidRDefault="00EE7505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1. Основные задачи по обеспечению управления и требо</w:t>
      </w:r>
      <w:r>
        <w:rPr>
          <w:color w:val="000000"/>
          <w:sz w:val="24"/>
          <w:szCs w:val="24"/>
        </w:rPr>
        <w:softHyphen/>
        <w:t>вания,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предъявляемые </w:t>
      </w:r>
      <w:r>
        <w:rPr>
          <w:i/>
          <w:iCs/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ней. Средства и виды связи, их назначе</w:t>
      </w:r>
      <w:r>
        <w:rPr>
          <w:color w:val="000000"/>
          <w:sz w:val="24"/>
          <w:szCs w:val="24"/>
        </w:rPr>
        <w:softHyphen/>
        <w:t>ние и характеристика. Способы организации радиопроводной свя</w:t>
      </w:r>
      <w:r>
        <w:rPr>
          <w:color w:val="000000"/>
          <w:sz w:val="24"/>
          <w:szCs w:val="24"/>
        </w:rPr>
        <w:softHyphen/>
        <w:t>зи и связи подвижными средствами</w:t>
      </w:r>
      <w:r>
        <w:rPr>
          <w:sz w:val="24"/>
          <w:szCs w:val="24"/>
        </w:rPr>
        <w:t>.</w:t>
      </w:r>
    </w:p>
    <w:p w:rsidR="000C1FC3" w:rsidRDefault="00EE750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 ТТХ радиостанций, их комплектация и общее устройство, Источники питания и их подключение, подготовка радиостанции к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работе и проверка работоспособности.</w:t>
      </w:r>
    </w:p>
    <w:p w:rsidR="000C1FC3" w:rsidRDefault="00EE7505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Радиодисциплина.</w:t>
      </w:r>
      <w:r>
        <w:rPr>
          <w:sz w:val="24"/>
          <w:szCs w:val="24"/>
        </w:rPr>
        <w:t xml:space="preserve"> Вхождение в связь и </w:t>
      </w:r>
      <w:r>
        <w:rPr>
          <w:color w:val="000000"/>
          <w:sz w:val="24"/>
          <w:szCs w:val="24"/>
        </w:rPr>
        <w:t xml:space="preserve">порядое </w:t>
      </w:r>
      <w:r>
        <w:rPr>
          <w:sz w:val="24"/>
          <w:szCs w:val="24"/>
        </w:rPr>
        <w:t xml:space="preserve">ведения радиопереговоров по открытым </w:t>
      </w:r>
      <w:r>
        <w:rPr>
          <w:color w:val="000000"/>
          <w:sz w:val="24"/>
          <w:szCs w:val="24"/>
        </w:rPr>
        <w:t>каналам связи. Передача команд и постановка задач по радио. Правила обнаружения и порядок устра</w:t>
      </w:r>
      <w:r>
        <w:rPr>
          <w:color w:val="000000"/>
          <w:sz w:val="24"/>
          <w:szCs w:val="24"/>
        </w:rPr>
        <w:softHyphen/>
        <w:t>нения простейших неисправностей. Правила сбережения радиостанций.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ЗАКЛЮЧЕНИЕ</w:t>
      </w:r>
      <w:r>
        <w:rPr>
          <w:color w:val="008000"/>
          <w:sz w:val="24"/>
          <w:szCs w:val="24"/>
        </w:rPr>
        <w:t>.</w:t>
      </w:r>
    </w:p>
    <w:p w:rsidR="000C1FC3" w:rsidRDefault="00EE7505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ЛИТЕРАТУРА: </w:t>
      </w:r>
      <w:r>
        <w:rPr>
          <w:color w:val="000000"/>
          <w:sz w:val="24"/>
          <w:szCs w:val="24"/>
        </w:rPr>
        <w:t>БУСВ ч.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>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Учебник "Подготовка офицеров запаса сухопут</w:t>
      </w:r>
      <w:r>
        <w:rPr>
          <w:sz w:val="24"/>
          <w:szCs w:val="24"/>
        </w:rPr>
        <w:softHyphen/>
        <w:t>ных войск".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Техническое описан</w:t>
      </w:r>
      <w:r>
        <w:rPr>
          <w:color w:val="008000"/>
          <w:sz w:val="24"/>
          <w:szCs w:val="24"/>
        </w:rPr>
        <w:t>и</w:t>
      </w:r>
      <w:r>
        <w:rPr>
          <w:sz w:val="24"/>
          <w:szCs w:val="24"/>
        </w:rPr>
        <w:t>е по типам радиостанций.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ВВЕДЕНИЕ</w:t>
      </w:r>
    </w:p>
    <w:p w:rsidR="000C1FC3" w:rsidRDefault="00EE75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военной связи в современных условиях во много раз возросло по сравнению с периодом ВОВ.</w:t>
      </w:r>
    </w:p>
    <w:p w:rsidR="000C1FC3" w:rsidRDefault="00EE75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Современный бои характеризуется решительностью, высокой маневренностью, быстрым и резким изменением обстановки, разнооб</w:t>
      </w:r>
      <w:r>
        <w:rPr>
          <w:color w:val="000000"/>
          <w:sz w:val="24"/>
          <w:szCs w:val="24"/>
        </w:rPr>
        <w:softHyphen/>
        <w:t>разием применяемых способов его ведения и требует тесного и чет</w:t>
      </w:r>
      <w:r>
        <w:rPr>
          <w:color w:val="000000"/>
          <w:sz w:val="24"/>
          <w:szCs w:val="24"/>
        </w:rPr>
        <w:softHyphen/>
        <w:t>кого взаимодействия всех родов войск.</w:t>
      </w:r>
    </w:p>
    <w:p w:rsidR="000C1FC3" w:rsidRDefault="00EE75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это в значительной мере усложнило управление войсками, а следовательно, организацию и обеспечение устойчивой и надежной) связи во всех звеньях управления подразделениями и частями в бою.</w:t>
      </w:r>
    </w:p>
    <w:p w:rsidR="000C1FC3" w:rsidRDefault="00EE75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большая наступательность электронных средств различного назначения в полосе боевых действий частей и подразделе</w:t>
      </w:r>
      <w:r>
        <w:rPr>
          <w:color w:val="000000"/>
          <w:sz w:val="24"/>
          <w:szCs w:val="24"/>
        </w:rPr>
        <w:softHyphen/>
        <w:t>ний и широкое применение противником средств РЭБ требуют глубокой оценки радиоэлектронной обстановки, определение сил и средств противника по радиоразведке и подавлению радиосетей различных звеньев управления, разработке мер защиты различных средств связи и обес</w:t>
      </w:r>
      <w:r>
        <w:rPr>
          <w:color w:val="000000"/>
          <w:sz w:val="24"/>
          <w:szCs w:val="24"/>
        </w:rPr>
        <w:softHyphen/>
        <w:t>печению надежного управления войсками в бою.</w:t>
      </w:r>
    </w:p>
    <w:p w:rsidR="000C1FC3" w:rsidRDefault="00EE75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 преувеличения можно сказать, что от развитие радиоэлектроники во многом зависит обороноспособность страны.</w:t>
      </w:r>
    </w:p>
    <w:p w:rsidR="000C1FC3" w:rsidRDefault="00EE75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современных условиях связь является основным средством, обеспечивающим управление частями и подразделениями в современном бою.           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Целью данной лекции ставится ознакомить Вас с основами организации связи в мотострелковых подразделениях в бою, с основными ТТХ радиосредств, а также других средств связи.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ОСНОВНЫЕ ЗАДАЧИ СВЯЗИ ПО ОБЕСПЕЧЕНИЮ УПРАВЛЕНИЯ И ТРЕБОВАНИЯ, ПРЕДЪЯВЛЯЕМЫЕ К НЕЙ. СРЕДСТВА И ВИДЫ СВЯЗИ, ИХ НАЗВАНИЯ И ХАРАКТЕРИСТИКА, СПОСОБЫ ОРГАНИЗАЦИИ СВЯЗИ: РАДИО, ПРОВОДНОЙ И СВЯЗИ ПОДВИЖНЫМИ СРЕДСТВАМИ.</w:t>
      </w:r>
    </w:p>
    <w:p w:rsidR="000C1FC3" w:rsidRDefault="000C1FC3">
      <w:pPr>
        <w:rPr>
          <w:b/>
          <w:bCs/>
          <w:color w:val="008000"/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ОСНОВНЫЕ ЗАДАЧИ СВЯЗИ ПО ОБЕСПЕЧЕНИЮ УПРАВЛЕНИЯ И ТРЕБОВАНИЯ, ПРЕДЪЯВЛЯЕМЫЕ К НЕЙ.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 условиях современного общевойскового боя связь приобретает особо важное значение. Состояние военной связи в определенной мере определяется уровнем развития науки и техники, производства средств связи, общегосударственной системы связи и возможностью использовать ее в интересах управления войсками.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Организация военной связи в значительной мере зависит также и от организации войск, их вооружения, способов ведения боевых действий, наличия и состояния средств связи.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 Вооруженных Силах применяется принцип организации связи от старшего командира (начальника) к младшему – связь управления и соседу справа – связь взаимодействия. Так, например, командир мотострелкового батальона связь управления своими средствами и силами организует с командирами рот и с соседним батальонам справа, а получает связь управления от командира полка и соседнего слева батальона.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 современном общевойсковом бою связь выполняет следующие задачи: (рассмотрим мотострелковый батальон)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обеспечение командиру и НТ мотострелкового батальона связи с подчиненными подразделениями и командиром полка;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обеспечение связи между взаимодействующими подразделениям, приданными и поддерживающими подразделениями и соседями;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связь оповещения (передача сигналов оповещения о применении противником ОМП и воздушном противнике);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связь тыла – обеспечение управления тыловыми подразделениями в бою.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Исходя из задач, решаемых связью, можно определить и требования, которые предъявляются к связи: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своевременность установления;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надежность работы;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обеспечение достоверности;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быстрота работы;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скрытность передачи данных.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СРЕДСТВА И ВИДЫ СВЯЗИ, ИХ НАЗНАЧЕНИЕ И ХАРАКТЕРИСТИКА.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СРЕДСТВА В/СВЯЗИ -  это устройство, обеспечивающее передачу и (или) прием сообщений в системе в/связи. Они обеспечивают обмен информацией в системах управления войсками.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К средствам связи относятся: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ТЕХНИКА СВЯЗИ: (радиопередатчики и радиоприемники, радиолинейные, тропосферные станции, станции космической связи, аппаратура высокочастотного телефонирования, спецаппаратура связи, аппаратные подвижных узлов связи, командно-штабные машины и машины боевого управления, аппаратура дистанционного управления и контроля, оповещения, звукозаписи, громкоговорящей связи и др. техника, предназначенная для передачи, приема и преобразования информации).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ПРОВОДНЫЕ ЛИНЕЙНЫЕ СРЕДСТВА: (подземные и подводные кабели, легкие полевые кабели связи, полевые кабели дальней связи, арматуры и материалы для постройки или прокладки линий связи).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ПОДВИЖНЫЕ СРЕДСТВА ФЕЛЬДЪЕГЕРСКОЙ ПОЧТОВОЙ СВЯЗИ: (самолеты и вертолеты связи, автомобили, бронетранспортеры, мотоциклы и другие средства транспортировки, используемые для обеспечения войск фельдъегерско-почтовой связью).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СИГНАЛЬНЫЕ СРЕДСТВА СВЯЗИ: (звуковые, светотехнические).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СПОСОБЫ ОРГАНИЗАЦИИ СВЯЗИ.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ОРГАНИЗАЦИЯ СВЯЗИ РАДИОСРЕДСТВАМИ: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Основу системы связи частей и подразделений составляет ультро-коротковольтная радиосвязь. Коротко – волновая радиосвязь, как правило является резервной. Основным способом организации связи в частях и подразделениях является радиосеть. В отдельных случаях с подразделениями, выполняющими наиболее важные задачи, связь может осуществляться по радионаправлениям.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Для связи через инстанцию вверх и вниз, а также между взаимодействующими частями и подразделениями применяется взаимное хождение в радиосвязь, используя для этой цели постоянные позывные, которые должны быть известны каждому радисту, каждому командиру и начальнику. При организации связи создается резерв радиосредств, который используется для замены вышедших из строя радиостанций, командно-штабных машин, машин управления узла связи того пункта управления, который примет на себя руководство боевыми действиями. Части, в случае поражения КП, а также для решения внезапно возникающих задач, не предусмотренных при планировании связи.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Радиосети и радионаправления, организуемые в части, имеют в основном ярко выраженное целевое назначение. Они создаются для обеспечения связи командиром и начальником для управления непосредственно подчиненными подразделениями и элементами боевого порядка. Кроме того, создаются радиосети специального предназначения: комендантской службы,  внутренней связи на пунктах управления, для связи между пунктами управления.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ОРГАНИЗАЦИЯ ФЕЛЬДЪЕГЕРСКО-ПОЧТОВОЙ СВЯЗИ.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Фельдъегерско-почтовая связь широко применяется во всех видах боевых действий частей. Она организуется от КП с ТПУ, КНП, мсб и т.д., артиллерийским дивизионом по направлениям или круговому маршруту.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Фельдъегерско-почтовая связь может быть организованна по направлениям к каждому подчиненному подразделению или по круговому маршруту, когда один фельдъегерь последовательно объезжает несколько пунктов управления подчиненных. Отправка подвижных средств осуществляется по графику в соответствии с распоряжением штаба о сроках доставки донесений и почтовых отправлений.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Для обеспечения устойчивой работы фельдъегерско-почтовой связи в современном бою предусматривается надежная охрана фельдъегерей при доставке ими секретной корреспонденции, планируются запасные маршруты для движения подвижных средств. Связь с пунктами управления дивизии обеспечивается средствами СФПС дивизии и вертолетами.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ОРГАНИЗАЦИЯ СВЯЗИ В МОТОСТРЕЛКОВОЙ РОТЕ В НАСТУПЛЕНИИ, 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 ОБОРОНЕ, НА МАРШЕ И ВО ВСТРЕЧНОМ БОЮ.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Связь в роте организуется на основе решения командира роты на бой, указаниями командира батальона с учетом наличия сил и средств связи.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Рассмотрим организацию связи в мотострелковой роте в наступлении.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Организуя наступление, командир роты в решении определяет, а при организации управления доводит порядок работы на радиостанциях.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 мотострелковой роте организуется только радиосвязь, так как проводных средств связи рота не имеет. Исходя из этого, командир роты сможет организовать связь управления и взаимодействия по радиосетям и радионаправлениям.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РАДИОНАПРАВЛЕНИЕМ называется такая радиосвязь, в которой задействовано не более двух радиостанций.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Обычно в наступлении в мотострелковой роте организуется связь управления как правило, по двум радиосетям. В одну радиосеть включаются все радиостанции установленные на БТР (Р – 123м, Р – 173), в другую радиосеть – радиостанция Р-148, Р-159 командиров взводов и командиров роты. Радиостанция Р- 148 (Р – 159) командиры взводов и роты получают во взводе связи батальона. В обеих радиосетях радиостанции командира роты является главной.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Радиосвязь взаимодействия, как правило, организуется по радионаправлениям вхождению в радиосеть соседнего подразделения, а также поддерживающих средств.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Кроме радиосвязи в мотострелковой роте организуется связь подвижными (связными) и сигнальными средствами. Для этого назначаются от каждого взвода связные и устанавливаются сигналы управления.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 обороне, также как и в наступлении, командир роты организует связь радиосредствами, связными и сигналами.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 ходе организации обороны командир роты устанавливает сигналы управления, доводит радиоданные и порядок работы радиостанций.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Обычно до начала наступления противника все радиостанции работают в режиме дежурного приема. На передачу радиостанции могут выходить только для передачи сигналов оповещения. В это время управление подразделениями роты осуществляется, как правило, связными и сигнальными средствами. При организации радиосвязи командир роты создает две радиосети управления: одна радиосеть включает радиостанции Р-123 (Р-173), другая радиосеть – радиостанции Р-148 (Р-159), что позволяет повысить надежность радиосвязи и соответственно управления. Работа радиостанции без ограничений начинается с перехода противника в наступление, это позволяет обеспечить скрытность радиосвязи в роте, а это, в свою очередь, обеспечивает защищенность радиосетей от подавления противником.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Особое значение связь приобретает при организации и совершении марша, особенно в прифронтовой полосе. При подготовке к маршу командир роты в ходе организации управления указывает радиоданные т.е. основные и запасные рабочие частоты, позывные и порядок использования радиостанций, при организации взаимодействия указывает сигналы и порядок по ним. Радиосвязь на марше работает в режиме дежурного приема до зарядки встречного боя или для передачи сигналов оповещения о применении противником ОМП. С началом ведения встречного боя радиостанции работают без ограничений в тех же радиосетях, которые созданы при организации марша.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Для организации марша командир роты должен: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знать боевую обстановку и состояние связи;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готовить подразделения к выполнению поставленных задач;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лично руководить работами по установлению и поддержанию связи;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принимать меры к пополнению подразделений средствами связи;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обеспечить поддержание средств связи в исправном состоянии;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 совершенстве знать и умело работать на средствах связи;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организовать связь с подчиненными подразделениями и соседом справа.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2-й учебный вопрос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ТАКТИКО-ТЕХНИЧЕСКИЕ ХАРАКТЕРИСТИКИ РАДИОСТАНЦИЙ, ИХ КОМПЛЕКТАЦИЯ И ОБЩЕЕ УСТРОЙСТВО. ИСТОЧНИКИ ПИТАНИЯ И ИХ ПОДКЛЮЧЕНИЕ, ПОДГОТОВКА РАДИОСТАНЦИЙК РАБОТЕ И ПРОВЕРКА РАБОТОСПОСОБНОСТИ.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На вооружение во взвод связи батальона для мотострелковых рот поступает радиостанция Р-148. Это переносная, ультро-коротковолновая, приемопередающая, телефонная с частотной модуляцией, беспоисковая и бесподстроечная.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Радиостанция Р-148 предназначена для обеспечения связи в радиосети мотострелковой роты.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Диапазон частот от 37 до 52 мгц, в данном диапазоне имеет 299 рабочих частот, равное количество частот через 25 кгц. Питание осуществляется от аккумуляторов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ОАНКЦ. Масса радиостанции3 кг., дальность связи при антенне Куликова до 6 км.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 войсках можно встретить и радиостанцию Р-126, которая имеет тоже предназначение, что и радиостанция Р-148, но несколько другие данные.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Диапазон частот от 48,5 до 51,5 мгц. В этом диапазоне размещена 31 рабочая частота. Разное количество частот через 500 кгц Источником питания радиостанции является аккумулятор СЦД-12. Один комплект питании радиостанции обеспечивает работу при работе прием-передача 3:1 в течении 13-16 часов.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Радиостанция комплектуется гибкой шнуровой антенной 1,5м. С дальностью связи до 2 км. и лучевой антенной длинной 40 м. с дальностью связи до 6 км. Масса радиостанции 2,8 кг.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На смену радиостанции Р-148 в войска начинает поступать радиостанция Р-159, которая по своим данным сходна с радиостанцией Р-148, но несколько проще в подготовке к работе.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Все  эти радиостанции имеют действующий и одиночный комплект.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 действующий комплект радиостанции входит: приемопередатчик, штыревая антенна, два аккумулятора СПД 12, микротелефонная гарнитура – щекофон и одноухий головной телефон.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 одиночный комплект радиостанции входит: аккумулятор СПД-12 4шт., защитный брезентовый чехол, лучевая антенна, микротелефонная гарнитура – ларингофон и одноухий головной телефон, противовес, подогреватель, антенные надставки 22 шт., специальный ключ, лампочка подсветки, электролит – 0,15 л., запасные радиолампы, формуляр, техническое описание и инструкции по эксплуатации 1 шт. на 4 изделия, инструкция по эксплуатации аккумуляторов СПД – 12 на 4 комплекта одна.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Радиостанция состоит из восьми блоков: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блок гетеродина;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блок усилителей высокой частоты, усилителя мощности и смесителя;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блок конденсаторов переменной емкости;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блок усилителей промежуточной частоты;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 xml:space="preserve">блок ограничителя дискриминатора; 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блок усилителя низкой частоты;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блок преобразователя постоянного напряжения;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блок фильтров, гарнитуры и ларигофонного автотрансформатора.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ИСТОЧНИКИ ПИТАНИЯ И ИХ ПОДКЛЮЧЕНИЕ: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Источником питания радиостанции Р-126 являются два последовательно соединенных аккумулятора СПД-12. Вес двух аккумуляторов 400г. Напряжение – 2,6 – 2,75в. Аккумуляторы наливные, серебряно-цинковые. Срок службы – пятьдесят циклов «Разряд-Заряд». Смена аккумуляторов производится после их разрядки до напряжения 2,75 в. в режиме передачи.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Признаками разрядки аккумуляторов являются значительное снижение уровня собственных шумов в приемнике. На боковой стенке аккумулятора имеется две крайние риски, если аккумулятор заряжен, то уровень электролита находится у верхней черты, если разряжен – то у нижней.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При подключении необходимо соблюдать полярность. Полюса обозначены на клеммах аккумуляторов и зажимах радиостанций.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Источником питания радиостанции Р-148 является аккумулятор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ОАНКЦ напряжением 12в. аккумулятор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ОАНКЦ обеспечивает работу радиостанции в режиме прием-передача 3:1 в течение 10 часов, при температуре режима от +50 до –40 градусов.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Для подключения аккумуляторов необходимо открыть крышку и соблюдая полярность установить аккумулятор в радиостанцию. Радиостанция должна быть выключена.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ПОДГОТОВКА РАДИОСТАНЦИИ К РАБОТЕ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Каждая радиостанция имеет свои особенности при подготовке ее к работе и проверке работоспособности, но есть определенные правила, касающиеся всех радиостанций.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Вынуть радиостанцию из упаковочного ящика и осмотреть снаружи на предмет поврежденности корпуса и рукоятки управления;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Установить питание в радиостанцию, предварительно проверить тумблер ВКЛ., ВЫКЛ. (стоит в положении ВЫКЛ.).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Установить антенну.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Подсоединить микротелефонную гарнитуру.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Включить радиостанцию (в головных приборах должен прослушивать шум приемника).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Установить необходимую частоту и настроить ток в антенне.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Войти в связь с корреспондентом.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Это общие правила подготовки радиостанции к работе.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Далее рассмотрим радиостанции, которые обеспечивают связь роты с командиром батальона.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Для этого используются радиостанции Р-105, Р-107, Р-159.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 xml:space="preserve">Радиостанция Р-105 ранцевая, переносная, ультракоротковолновая, телефонная с частотной модуляцией, приемо-передающая, беспоисковая, бесподстроечная с возможностью дистанционного управления и ретрансляции. 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Диапазон частот от 36,0 до 46,1 мгц. Радиостанция имеет 405 рабочих частот. Разнос рабочих частот через 25 кгц.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Дальность связи: на антенну 1,5 м. – 6 км.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на антенну 2,7м.   – 8 км.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на антенну 40м.    – до 25км.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Для питания радиостанции используется 4 аккумулятора типа КН-14 или НКН-14, которые обеспечивают работу радиостанции около 12 часов. Масса радиостанции 14 кг.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 действующий комплект входят: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приемопередатчик,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четыре аккумулятора КН-14,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гибкая штыревая антенна,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заплечные ремни,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амортизатор,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трехлучевой противовес,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микротелефонная гарнитура.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Также в состав действующего комплекта входит сумка радиста.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Радиостанция Р-105 состоит: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ранец,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крышки (передняя и задняя),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блок приемника,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блок передатчика,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блок передней панели.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Блок передней панели конструктивно и схемно является связывающим звеном между блоками радиостанции. Конструктивно он представляет собой литую панель, на которой размещаются: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переключатель (ток, антенна, линия),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тумблер (линия, дист. ретр.),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кнопка калибра,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контрольный прибор (вольтметр),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окуляр установки  частоты,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ручка установки частоты,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колодка микротелефонной гарнитуры,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ручка настройки антенны,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переключатель отверстий «коррекция»,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зажим «корпус», «линия», «свет».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ИСТОЧНИКИ ПИТАНИЯ И ИХ ПОДКЛЮЧЕНИЕ.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Радиостанция Р-105 подключается и получает электропитание от 4-х аккумуляторов КН-14. Это кадмиево - никельные аккумуляторы емкостью 14 а/ч и напряжением 4,4 – 5,2 в.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Радиостанция Р-107 предназначена для обеспечения связи в звене рота-батальон.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Диапазон частот от 20 до 52 мгц разделен на два полдиапазона: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 xml:space="preserve">Первый пол диапазон от 20 до 36 мгц, 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Второй пол диапазон  от 36 до 52 мгц.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Во всем диапазоне размещено 1281 рабочих частот с разносом рабочих частот через 25 кгц.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 радиостанции предусмотрена возможность установки и настройки четырех фиксированных частот, которые готовятся заранее.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Радиостанция обеспечивает надежную работу и двустороннюю связь с однотипной радиостанцией на местности средней пересеченности в лесостепи, в любое время суток и года, на любой рабочей частоте при напряжении аккумуляторов 4,4 – 5,2 в на расстояниях: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при работе на ходу со штыревой антенной высотой 1,5м. или туже антенну на земле с противовесом –6 км.;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при работе на стоянке с лучевой антенной направленного действия, подвешенной на высоте 1 м. над землей до 15км.;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при работе с лучевой антенной, поднятой у радиостанции на высоту 5-6 м. над землей – 25 км.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Масса радиостанции – 16,9кг.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Комплект радиостанции обеспечен аккумуляторами, которые обеспечивают работу радиостанции в течение 12 часов.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СОСТАВ РАДИОСТАНЦИИ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Промышленный комплект радиостанции помещается в укладочном ящике.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 промышленный комплект радиостанции входит: действующий комплект, запасное и вспомогательное имущество.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 действующий комплект радиостанции входят: рабочий комплект радиостанции, состоящий из приемопередатчика, двух аккумуляторов 2КНП-20, гибкой штыревой антенны, заплечных ремней, микротелефонной гарнитуры, ключа-отвертки, сумки радиста. В сумке радиста находится: микротелефонная гарнитура, лучевая антенна, гибкая штыревая антенна, шесть штырей для комбинированной антенны, трехлучевой противовес, отвертка (большая, малая и длинная), переносная фара, запасная лампочка, изоляционная лента, ключ торцовый.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Запасное и вспомогательное имущество размещается в укладочном ящике и в него входят: комплект запасных частей и радиостанций, аккумуляторы – 2 шт. и др. имущество.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ПОДГОТОВКА РАДИОСТАНЦИИ К РАБОТЕ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Для развертывания и подготовки радиостанции к работе необходимо: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поставить тумблер питания на панели управления в положение «включено»,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поставить тумблер переключателя рода работы в положение «Радио»,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установить аккумуляторные батареи,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установить гибкую штыревую антенну (др. антенну),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подключить микротелефонную гарнитуру,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далее проверить работоспособность радиостанции,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включить радиостанцию,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переключатель индикации поставить в положение +2,4, а затем в положение –2,4, при этом стрелка должна быть на приборе в пределах сокращенного сектора,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 головных телефонах прослушивается шум.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Радиостанция Р-159 – широкодиапазонная, ранцевая, приемопередающая, комплексная, телефонная, телеграфная с частотной модуляцией, с узкополосным телеграфированием и тональным вызовом, а также с возможностью дистанционного управления.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Установка частоты радиостанции с помощью переключателей и автоматическая настройка передатчика на антенну обеспечивает вхождение в связи в течение 20-30 сек. Вхождение в связь производится без подстройки на любой частоте диапазона.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Радиостанция Р-159 имеет диапазон частот от 30 до 75, 999 мгц и позволяет установить частоту через 1 кгц. Количество рабочих частот 46000. Дальность связи: на штыревую антенну при работе в телефонном режиме – 12 км., в телефонном режиме – 18 км., при работе на штыревую антенну – высотой 2,7 м. в режиме телефонной- 18км., в телеграфной – 25 км. При работе с антенной бегущей волны длиной 40 м. в телефонном режиме – 35 км., в телеграфном режиме – 50 км. Масса рабочего комплекта – 14,5кг.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СОСТАВ РАДИОСТАНЦИИ. В комплект поставки радиостанции входят: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рабочий комплект,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вспомогательное имущество,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одиночный комплект запасного имущества.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Рабочий комплект радиостанции состоит из приемопередатчика, комплекта питания, микротелефонной гарнитуры, телефонного ключа, гибкой штыревой антенны, дополнительной штыревой антенны 6 колен, плечевых ремней для переноски радиостанции.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В комплект вспомогательного имущества и одиночный комплект радиостанции входят запасные части и принадлежности к радиостанции.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ПОДГОТОВКА РАДИОСТАНЦИИ К РАБОТЕ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Для развертывания и подготовки радиостанции к работе необходимо: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наружным осмотром проверить корпус на предмет механических повреждений,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тумблер питания поставить в положение «выключено»,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установить аккумуляторную батарею,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установить антенну,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установить и подключить микротелефонную гарнитуру.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Затем открыть крышку на панели управления радиостанции и нажав на кнопку «напряжение» при включенной радиостанции проверить показания вольтметра. Стрелка прибора должна быть в сокращенном секторе, в головных телефонах прослушиваются шумы приемника. Это показывает на исправность радиостанции и заряженности АКБ.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Комплект питания радиостанции состоит из двух батарей 10 НКБН –3,5 с напряжением 12 в. и обеспечивает непрерывную работу радиостанции при соотношении времени приема ко времени передачи 5:1 в течение 9 часов.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Для установки АКБ в радиостанции необходимо отсоединить отсек питания от корпуса радиостанции, установить в него АКБ и присоединить отсек питания к радиостанции.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Мы с вами рассмотрели основные радиостанции состоящие на вооружении в мотострелковых подразделениях, В настоящее время на бронеобъектах устанавливаются радиостанции Р-173, которые имеют значительное отличие от радиостанции Р-123 м. и повышают возможности по обеспечению связи в мотострелковой роте.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ОСНОВНЫЕ ТТХ РАДИОСТАНЦИИ.</w:t>
      </w:r>
    </w:p>
    <w:p w:rsidR="000C1FC3" w:rsidRDefault="000C1FC3">
      <w:pPr>
        <w:rPr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21"/>
        <w:gridCol w:w="822"/>
        <w:gridCol w:w="821"/>
        <w:gridCol w:w="821"/>
        <w:gridCol w:w="821"/>
        <w:gridCol w:w="821"/>
        <w:gridCol w:w="821"/>
        <w:gridCol w:w="822"/>
      </w:tblGrid>
      <w:tr w:rsidR="000C1FC3"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рад-ции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Назн. (где примен.)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Диап. Мгц. Кол. раб. частот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Передатчик вт.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антенны</w:t>
            </w:r>
          </w:p>
        </w:tc>
        <w:tc>
          <w:tcPr>
            <w:tcW w:w="822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разверт. (мин.)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Дальн. связи на месте движ.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Дальн. связи в месте движ.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трансляции</w:t>
            </w:r>
          </w:p>
        </w:tc>
        <w:tc>
          <w:tcPr>
            <w:tcW w:w="822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C1FC3"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C1FC3">
        <w:tc>
          <w:tcPr>
            <w:tcW w:w="821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Р-147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Взв. Отд.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  <w:u w:val="single"/>
              </w:rPr>
            </w:pPr>
          </w:p>
          <w:p w:rsidR="000C1FC3" w:rsidRDefault="00EE75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44-52</w:t>
            </w: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0,5</w:t>
            </w: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 с тон. выз.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Перен.</w:t>
            </w: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Перен.</w:t>
            </w:r>
          </w:p>
        </w:tc>
      </w:tr>
      <w:tr w:rsidR="000C1FC3"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Р-157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Взв. Отд.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  <w:u w:val="single"/>
              </w:rPr>
            </w:pPr>
          </w:p>
          <w:p w:rsidR="000C1FC3" w:rsidRDefault="00EE75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44-54</w:t>
            </w:r>
          </w:p>
          <w:p w:rsidR="000C1FC3" w:rsidRDefault="00EE75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0,15-0,25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1,5м.</w:t>
            </w: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0C1FC3"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Р-148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Рота, взв.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  <w:u w:val="single"/>
              </w:rPr>
            </w:pPr>
          </w:p>
          <w:p w:rsidR="000C1FC3" w:rsidRDefault="00EE75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37-51,95</w:t>
            </w:r>
          </w:p>
          <w:p w:rsidR="000C1FC3" w:rsidRDefault="00EE75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1,5м.</w:t>
            </w:r>
          </w:p>
          <w:p w:rsidR="000C1FC3" w:rsidRDefault="000C1FC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1FC3"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Р-159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Пл-бат.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  <w:u w:val="single"/>
              </w:rPr>
            </w:pPr>
          </w:p>
          <w:p w:rsidR="000C1FC3" w:rsidRDefault="00EE75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30-76</w:t>
            </w: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1,5м.</w:t>
            </w:r>
          </w:p>
          <w:p w:rsidR="000C1FC3" w:rsidRDefault="000C1FC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ТФ-12-35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1FC3" w:rsidRDefault="000C1FC3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ТФ, Слух. ТГ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822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Обесп. Д-9 с ТА-57 до 600м.</w:t>
            </w:r>
          </w:p>
        </w:tc>
      </w:tr>
      <w:tr w:rsidR="000C1FC3"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Р-158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Рота-взв.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  <w:u w:val="single"/>
              </w:rPr>
            </w:pPr>
          </w:p>
          <w:p w:rsidR="000C1FC3" w:rsidRDefault="00EE75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30-76</w:t>
            </w: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1,5м.</w:t>
            </w:r>
          </w:p>
          <w:p w:rsidR="000C1FC3" w:rsidRDefault="000C1FC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 с тон. вызов.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Уст. На автом.</w:t>
            </w:r>
          </w:p>
        </w:tc>
      </w:tr>
      <w:tr w:rsidR="000C1FC3"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Р-123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бр. объект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  <w:u w:val="single"/>
              </w:rPr>
            </w:pPr>
          </w:p>
          <w:p w:rsidR="000C1FC3" w:rsidRDefault="00EE75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20-51,5</w:t>
            </w: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1260(4ЗПЧ)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4м.</w:t>
            </w: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Возимая</w:t>
            </w: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1FC3"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Р-173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  <w:u w:val="single"/>
              </w:rPr>
            </w:pPr>
          </w:p>
          <w:p w:rsidR="000C1FC3" w:rsidRDefault="00EE75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30-76</w:t>
            </w:r>
          </w:p>
          <w:p w:rsidR="000C1FC3" w:rsidRDefault="00EE75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4600(10 ЗПЧ)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4м.</w:t>
            </w: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822" w:type="dxa"/>
          </w:tcPr>
          <w:p w:rsidR="000C1FC3" w:rsidRDefault="000C1FC3">
            <w:pPr>
              <w:rPr>
                <w:sz w:val="24"/>
                <w:szCs w:val="24"/>
              </w:rPr>
            </w:pPr>
          </w:p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ПриемР-173П</w:t>
            </w:r>
          </w:p>
        </w:tc>
      </w:tr>
    </w:tbl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3 учебный вопрос.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РАДИОДИСЦИПЛИНА, ВХОЖДЕНИЕ В СВЯЗЬ И ПОРЯДОК ВЕДЕНИЯ РАДИОПЕРЕГОВОРОВ ПО ОТКРЫТЫМ КАНАЛАМ СВЯЗИ. ПЕРЕДАЧА КОМАНД И СИГНАЛОВ И ПОСТАНОВКА ЗАДАЧ ПО РАДИО.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Радиодисциплина – это строгое выполнение правил и требований скрытого управления войсками. С целью исключить или затруднить противнику возможность ведения разведки и достичь скрытности связи командир должен: при ведении переговоров по средствам связи соблюдать установленные правила, применять позывные, кодированные карты, переговорные таблицы; запрещать открытые переговоры по вопросам организации боевых действий.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Открытые переговоры м передачи по средствам связи допускаются при оповещении войск, а в ходе боя – при управлении огнем и передачи команд без раскрытия замысла боевых действий.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Командиры всех степеней должны принимать меры для пресечения нарушения дисциплины связи в СУВ. Перед каждым включением радиостанции на передачу необходимо убедиться прослушиванием не ведется ли обмен в радиосети.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Для вхождения в радиосвязь необходимо подготовить радиостанцию к работе и установить частоту, прослушиванием убедиться, что  в  радиосети переговоры не ведутся, затем включить радиостанцию на передачу и назвать позывной называемой радиостанции (узла связи) один раз, свой позывной один раз, передать сигнал (команду, распоряжение) один раз, слово «я» и свой позывной один раз и слово «прием».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Например: «Ястреб 10, я Сокол 15, как меня слышите, я Сокол15, Прием».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Таким образом запросив нужную нам радиостанцию дождитесь ответа. В случае задержки ответа нужно повторить запрос. Если радиостанция, которую вы запросили ответила, то связь установлена и можно предавать команды, сигналы, распоряжения.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Например: «Ястреб 10, я Сокол 15, увеличить скорость, я Сокол 15, Прием».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На переданную вами команду, сигнал или распоряжение должен поступить ответ, который позволит вам убедиться, что команда получена и принята правильно.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Пример: «Сокол 15, я Ястреб 10, понял, увеличить скорость, я Ястреб 10, Прием».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 некоторых случаях, особенно при работе в радионаправлении, для сокращения работы радиостанции на передачу можно ответить следующим образом: «Понял, ч Ястреб 10, прием».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При слабой слышимости и сильных помехах разрешается команды и сигналы передавать два раза. 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Например: «Ястреб 10 , я Сокол 15, 666, 666, я Сокол 15, прием».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Для передачи команд и сигналов, а также распоряжений устанавливаются циркулярный позывной, который определяет,  что передаваемая информация касается всех корреспондентов настоящей радиосети. При этом содержание команд, сигналов или распоряжений повторяются 2 раза.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Пример: «Ветер 13, я Сокол 15, в направлении ор.1  в линию, направляющий 1 мсв к бою, я Сокол 15, прием».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Подтверждение на команды и сигналы, передаваемые по циркулярному позывному не дается.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 некоторых случаях, при устойчивой радиосвязи и, как правило, при работе в радионаправлении можно работать с сокращенными позывными или без позывных.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При постановке задач по радио любой командир должен стремиться к сокращению времени работы радиостанции на передачу, это лишает возможности противника засечь местоположение передающей радиостанции. Так работа радиостанции на передачу в течение 30 с. уже засекается противником, таким образом надо стремится к тому, чтобы радиостанция работала на передачу меньшее время.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К примеру: «Ястреб 10, я Сокол 15, с рубежа 357, 583, 351, 574 атаковать в направлении ор. 1, ор. 5, овладеть рубежом 364, 589, 348, 568, в дальнейшем наступать в направлении ор5, ор.6. «Ворон» наступает в направлении ор.3, ор.2, овладевает рубежом 345, 555, 342, 557, я Сокол 15, прием».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В данном вопросе мы рассмотрели основы ведения радиопереговоров по открытым каналам связи в ходе ведения боя.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ПРАВИЛА ОБНАРУЖЕНИЯ И ПОРЯДОК УСТРАНЕНИЯ ПРОСТЕЙШИХ НЕИСПРАВНОСТЕЙ. ПРАВИЛА СБЕРЕЖЕНИЯ РАДИОСТАНЦИЙ.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Простейшие неисправности радиостанции обнаруживаются и устраняются имеющимися в комплекте средствами. Рассмотрим наиболее часто встречающиеся неисправности в радиостанциях.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C1FC3">
        <w:tc>
          <w:tcPr>
            <w:tcW w:w="4927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неисправности</w:t>
            </w:r>
          </w:p>
        </w:tc>
        <w:tc>
          <w:tcPr>
            <w:tcW w:w="4927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способы их устранения</w:t>
            </w:r>
          </w:p>
        </w:tc>
      </w:tr>
      <w:tr w:rsidR="000C1FC3">
        <w:tc>
          <w:tcPr>
            <w:tcW w:w="4927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включении питания лампочки на передней панели не светятся, шумы в головных телефонах не прослушиваются, стрелка прибора при проверке напряжения не откланяется.</w:t>
            </w:r>
          </w:p>
        </w:tc>
        <w:tc>
          <w:tcPr>
            <w:tcW w:w="4927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подается питание. Заменить аккумуляторную батарею. Проверить предохранитель.</w:t>
            </w:r>
          </w:p>
        </w:tc>
      </w:tr>
      <w:tr w:rsidR="000C1FC3">
        <w:tc>
          <w:tcPr>
            <w:tcW w:w="4927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Лампочки шкал не светятся, но шум в телефонах прослушивается.</w:t>
            </w:r>
          </w:p>
        </w:tc>
        <w:tc>
          <w:tcPr>
            <w:tcW w:w="4927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Сгорел предохранитель. Заменить.</w:t>
            </w:r>
          </w:p>
        </w:tc>
      </w:tr>
      <w:tr w:rsidR="000C1FC3">
        <w:tc>
          <w:tcPr>
            <w:tcW w:w="4927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Стрелка прибора при проверке напряжения показывает норму, но шумы в головных телефонах не прослушиваются.</w:t>
            </w:r>
          </w:p>
        </w:tc>
        <w:tc>
          <w:tcPr>
            <w:tcW w:w="4927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Неисправна микротелефонная гарнитура. Заменить</w:t>
            </w:r>
          </w:p>
        </w:tc>
      </w:tr>
      <w:tr w:rsidR="000C1FC3">
        <w:tc>
          <w:tcPr>
            <w:tcW w:w="4927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переходе на передачу шумы в телефонах не исчезают. При проверке напряжений передатчика стрелка прибора не отклоняется.</w:t>
            </w:r>
          </w:p>
        </w:tc>
        <w:tc>
          <w:tcPr>
            <w:tcW w:w="4927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Перегорели предохранители. Неисправен нагрудный переключатель (микрофонная гарнитура). Заменить.</w:t>
            </w:r>
          </w:p>
        </w:tc>
      </w:tr>
      <w:tr w:rsidR="000C1FC3">
        <w:tc>
          <w:tcPr>
            <w:tcW w:w="4927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настройке одной из фиксированных частот электродвигатель механизма настройки не останавливается.</w:t>
            </w:r>
          </w:p>
        </w:tc>
        <w:tc>
          <w:tcPr>
            <w:tcW w:w="4927" w:type="dxa"/>
          </w:tcPr>
          <w:p w:rsidR="000C1FC3" w:rsidRDefault="00EE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Незатянуты фиксаторы механизма установки частоты и фиксатор механизма настройки антенны. Затянуть.</w:t>
            </w:r>
          </w:p>
        </w:tc>
      </w:tr>
    </w:tbl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Это перечислены основные неисправности всех типов радиостанций, которые надо знать и уметь быстро исправлять в бою.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Могут возникнуть и другие неисправности признаками, которых являются вышеперечисленные, но исправить их можно только на заводе. Если вы по перечисленным неисправностям приняли указанные меры, но неисправность не устранилась, то радиостанцию надо сдать в ремонт.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УХОД ЗА РАДИОСТАНЦИЯМИ</w:t>
      </w: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>При эксплуатации радиостанций необходимо выполнять следующие требования: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оберегать радиостанцию от ударов, толчков и падений,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содержать радиостанцию в чистоте, следить за тем, чтобы грязь не попадала на фишки микротелефонной гарнитуры и др. электроконтактных мест.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Оберегать радиостанцию от попадания внутрь воды,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Без необходимости не переворачивать радиостанцию и не класть на бок,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Оберегать гарнитуру от сырости,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Следить за исправным состоянием внешней резиновой оболочки органов управления,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Содержать в исправности аккумуляторный отсек,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Соблюдать инструкцию по эксплуатации аккумуляторов.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Если радиостанция некоторое время не используется, то необходимо ее бережно хранить. Хранение, консервацию и расконсервацию радиостанции проводить в соответствии с действующей инструкцией по каждому типу  радиостанций. В любых случаях радиостанции должны храниться с выключенными и вынутыми аккумуляторами.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>ЗАКЛЮЧЕНИЕ.</w:t>
      </w:r>
    </w:p>
    <w:p w:rsidR="000C1FC3" w:rsidRDefault="00EE75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Знание офицерами средств связи и умение пользоваться ими, одна из самых необходимых задач обучения и подготовки офицеров. Только зная и умея работать на средствах связи офицер может управлять подразделением в бою. </w:t>
      </w: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</w:p>
    <w:p w:rsidR="000C1FC3" w:rsidRDefault="000C1FC3">
      <w:pPr>
        <w:rPr>
          <w:sz w:val="24"/>
          <w:szCs w:val="24"/>
        </w:rPr>
      </w:pPr>
      <w:bookmarkStart w:id="0" w:name="_GoBack"/>
      <w:bookmarkEnd w:id="0"/>
    </w:p>
    <w:sectPr w:rsidR="000C1F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E7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290792"/>
    <w:multiLevelType w:val="singleLevel"/>
    <w:tmpl w:val="42C4DD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505"/>
    <w:rsid w:val="000C1FC3"/>
    <w:rsid w:val="00B10DF8"/>
    <w:rsid w:val="00E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307B2F-0298-4A75-91F2-FAF2EEDE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4577</Words>
  <Characters>26095</Characters>
  <Application>Microsoft Office Word</Application>
  <DocSecurity>0</DocSecurity>
  <Lines>217</Lines>
  <Paragraphs>61</Paragraphs>
  <ScaleCrop>false</ScaleCrop>
  <Company>KM</Company>
  <LinksUpToDate>false</LinksUpToDate>
  <CharactersWithSpaces>30611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ОРДЕНА ТРУДОВОГО ЗНАМЕНИ</dc:title>
  <dc:subject/>
  <dc:creator>N/A</dc:creator>
  <cp:keywords/>
  <dc:description/>
  <cp:lastModifiedBy>admin</cp:lastModifiedBy>
  <cp:revision>2</cp:revision>
  <dcterms:created xsi:type="dcterms:W3CDTF">2014-04-03T14:44:00Z</dcterms:created>
  <dcterms:modified xsi:type="dcterms:W3CDTF">2014-04-03T14:44:00Z</dcterms:modified>
</cp:coreProperties>
</file>