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FF" w:rsidRDefault="00DD71FF" w:rsidP="001C77DF">
      <w:pPr>
        <w:spacing w:line="240" w:lineRule="atLeast"/>
        <w:rPr>
          <w:sz w:val="28"/>
          <w:szCs w:val="28"/>
        </w:rPr>
      </w:pPr>
    </w:p>
    <w:p w:rsidR="00351A86" w:rsidRPr="00B3719B" w:rsidRDefault="00351A86" w:rsidP="001C77DF">
      <w:pPr>
        <w:spacing w:line="240" w:lineRule="atLeast"/>
        <w:rPr>
          <w:sz w:val="28"/>
          <w:szCs w:val="28"/>
        </w:rPr>
      </w:pPr>
    </w:p>
    <w:p w:rsidR="00351A86" w:rsidRPr="008D258D" w:rsidRDefault="00351A86">
      <w:pPr>
        <w:rPr>
          <w:sz w:val="16"/>
          <w:szCs w:val="16"/>
        </w:rPr>
      </w:pPr>
    </w:p>
    <w:p w:rsidR="00786EBC" w:rsidRDefault="00786EBC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Содержание. </w:t>
      </w:r>
    </w:p>
    <w:p w:rsidR="00786EBC" w:rsidRDefault="00786EBC">
      <w:pPr>
        <w:rPr>
          <w:sz w:val="28"/>
          <w:szCs w:val="28"/>
        </w:rPr>
      </w:pPr>
    </w:p>
    <w:p w:rsidR="00735724" w:rsidRDefault="00786EBC">
      <w:pPr>
        <w:pStyle w:val="13"/>
        <w:tabs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279191442" w:history="1">
        <w:r w:rsidR="00735724" w:rsidRPr="00057986">
          <w:rPr>
            <w:rStyle w:val="a6"/>
            <w:noProof/>
          </w:rPr>
          <w:t>На тему: «Правительство Российской Федерации»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_Toc279191442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1</w:t>
        </w:r>
        <w:r w:rsidR="00735724">
          <w:rPr>
            <w:noProof/>
            <w:webHidden/>
          </w:rPr>
          <w:fldChar w:fldCharType="end"/>
        </w:r>
      </w:hyperlink>
    </w:p>
    <w:p w:rsidR="00735724" w:rsidRDefault="005D756B">
      <w:pPr>
        <w:pStyle w:val="21"/>
        <w:tabs>
          <w:tab w:val="left" w:pos="660"/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191443" w:history="1">
        <w:r w:rsidR="00735724" w:rsidRPr="00057986">
          <w:rPr>
            <w:rStyle w:val="a6"/>
            <w:noProof/>
          </w:rPr>
          <w:t>I.</w:t>
        </w:r>
        <w:r w:rsidR="00735724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735724" w:rsidRPr="00057986">
          <w:rPr>
            <w:rStyle w:val="a6"/>
            <w:noProof/>
          </w:rPr>
          <w:t>Правительство Российской Федерации – высший исполнительный орган государственной власти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_Toc279191443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3</w:t>
        </w:r>
        <w:r w:rsidR="00735724">
          <w:rPr>
            <w:noProof/>
            <w:webHidden/>
          </w:rPr>
          <w:fldChar w:fldCharType="end"/>
        </w:r>
      </w:hyperlink>
    </w:p>
    <w:p w:rsidR="00735724" w:rsidRDefault="005D756B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191444" w:history="1">
        <w:r w:rsidR="00735724" w:rsidRPr="00057986">
          <w:rPr>
            <w:rStyle w:val="a6"/>
            <w:noProof/>
          </w:rPr>
          <w:t>1.</w:t>
        </w:r>
        <w:r w:rsidR="00735724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735724" w:rsidRPr="00057986">
          <w:rPr>
            <w:rStyle w:val="a6"/>
            <w:noProof/>
          </w:rPr>
          <w:t>Исполнительная власть.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_Toc279191444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3</w:t>
        </w:r>
        <w:r w:rsidR="00735724">
          <w:rPr>
            <w:noProof/>
            <w:webHidden/>
          </w:rPr>
          <w:fldChar w:fldCharType="end"/>
        </w:r>
      </w:hyperlink>
    </w:p>
    <w:p w:rsidR="00735724" w:rsidRDefault="005D756B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191445" w:history="1">
        <w:r w:rsidR="00735724" w:rsidRPr="00057986">
          <w:rPr>
            <w:rStyle w:val="a6"/>
            <w:noProof/>
          </w:rPr>
          <w:t>2.</w:t>
        </w:r>
        <w:r w:rsidR="00735724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735724" w:rsidRPr="00057986">
          <w:rPr>
            <w:rStyle w:val="a6"/>
            <w:noProof/>
          </w:rPr>
          <w:t>Правительство РФ.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_Toc279191445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4</w:t>
        </w:r>
        <w:r w:rsidR="00735724">
          <w:rPr>
            <w:noProof/>
            <w:webHidden/>
          </w:rPr>
          <w:fldChar w:fldCharType="end"/>
        </w:r>
      </w:hyperlink>
    </w:p>
    <w:p w:rsidR="00735724" w:rsidRDefault="005D756B">
      <w:pPr>
        <w:pStyle w:val="21"/>
        <w:tabs>
          <w:tab w:val="left" w:pos="880"/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191446" w:history="1">
        <w:r w:rsidR="00735724" w:rsidRPr="00057986">
          <w:rPr>
            <w:rStyle w:val="a6"/>
            <w:noProof/>
          </w:rPr>
          <w:t>II.</w:t>
        </w:r>
        <w:r w:rsidR="00735724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735724" w:rsidRPr="00057986">
          <w:rPr>
            <w:rStyle w:val="a6"/>
            <w:noProof/>
          </w:rPr>
          <w:t>Состав и порядок формирования Правительства Российской Федерации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_Toc279191446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6</w:t>
        </w:r>
        <w:r w:rsidR="00735724">
          <w:rPr>
            <w:noProof/>
            <w:webHidden/>
          </w:rPr>
          <w:fldChar w:fldCharType="end"/>
        </w:r>
      </w:hyperlink>
    </w:p>
    <w:p w:rsidR="00735724" w:rsidRDefault="005D756B">
      <w:pPr>
        <w:pStyle w:val="21"/>
        <w:tabs>
          <w:tab w:val="left" w:pos="880"/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191447" w:history="1">
        <w:r w:rsidR="00735724" w:rsidRPr="00057986">
          <w:rPr>
            <w:rStyle w:val="a6"/>
            <w:noProof/>
          </w:rPr>
          <w:t>III.</w:t>
        </w:r>
        <w:r w:rsidR="00735724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735724" w:rsidRPr="00057986">
          <w:rPr>
            <w:rStyle w:val="a6"/>
            <w:noProof/>
          </w:rPr>
          <w:t>Полномочия Правительства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_Toc279191447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8</w:t>
        </w:r>
        <w:r w:rsidR="00735724">
          <w:rPr>
            <w:noProof/>
            <w:webHidden/>
          </w:rPr>
          <w:fldChar w:fldCharType="end"/>
        </w:r>
      </w:hyperlink>
    </w:p>
    <w:p w:rsidR="00735724" w:rsidRDefault="005D756B">
      <w:pPr>
        <w:pStyle w:val="21"/>
        <w:tabs>
          <w:tab w:val="left" w:pos="880"/>
          <w:tab w:val="right" w:leader="dot" w:pos="9344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191448" w:history="1">
        <w:r w:rsidR="00735724" w:rsidRPr="00057986">
          <w:rPr>
            <w:rStyle w:val="a6"/>
            <w:noProof/>
          </w:rPr>
          <w:t>IV.</w:t>
        </w:r>
        <w:r w:rsidR="00735724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735724" w:rsidRPr="00057986">
          <w:rPr>
            <w:rStyle w:val="a6"/>
            <w:noProof/>
          </w:rPr>
          <w:t>Список используемой литературы.</w:t>
        </w:r>
        <w:r w:rsidR="00735724">
          <w:rPr>
            <w:noProof/>
            <w:webHidden/>
          </w:rPr>
          <w:tab/>
        </w:r>
        <w:r w:rsidR="00735724">
          <w:rPr>
            <w:noProof/>
            <w:webHidden/>
          </w:rPr>
          <w:fldChar w:fldCharType="begin"/>
        </w:r>
        <w:r w:rsidR="00735724">
          <w:rPr>
            <w:noProof/>
            <w:webHidden/>
          </w:rPr>
          <w:instrText xml:space="preserve"> PAGEREF _Toc279191448 \h </w:instrText>
        </w:r>
        <w:r w:rsidR="00735724">
          <w:rPr>
            <w:noProof/>
            <w:webHidden/>
          </w:rPr>
        </w:r>
        <w:r w:rsidR="00735724">
          <w:rPr>
            <w:noProof/>
            <w:webHidden/>
          </w:rPr>
          <w:fldChar w:fldCharType="separate"/>
        </w:r>
        <w:r w:rsidR="00735724">
          <w:rPr>
            <w:noProof/>
            <w:webHidden/>
          </w:rPr>
          <w:t>13</w:t>
        </w:r>
        <w:r w:rsidR="00735724">
          <w:rPr>
            <w:noProof/>
            <w:webHidden/>
          </w:rPr>
          <w:fldChar w:fldCharType="end"/>
        </w:r>
      </w:hyperlink>
    </w:p>
    <w:p w:rsidR="00786EBC" w:rsidRDefault="00786EBC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786EBC" w:rsidRDefault="00786EBC">
      <w:pPr>
        <w:rPr>
          <w:sz w:val="28"/>
          <w:szCs w:val="28"/>
        </w:rPr>
      </w:pPr>
    </w:p>
    <w:p w:rsidR="00D703FF" w:rsidRDefault="00D703FF" w:rsidP="0029579C">
      <w:pPr>
        <w:pStyle w:val="11"/>
        <w:ind w:left="720" w:hanging="360"/>
      </w:pPr>
    </w:p>
    <w:p w:rsidR="001F7F04" w:rsidRDefault="007E2443" w:rsidP="00D703FF">
      <w:pPr>
        <w:pStyle w:val="a0"/>
      </w:pPr>
      <w:bookmarkStart w:id="0" w:name="_Toc279191443"/>
      <w:r>
        <w:t>Правительство Российской Федерации – высший исполнительный орган государственной власти</w:t>
      </w:r>
      <w:bookmarkEnd w:id="0"/>
    </w:p>
    <w:p w:rsidR="001F7F04" w:rsidRDefault="00821C0F" w:rsidP="0029579C">
      <w:pPr>
        <w:pStyle w:val="a"/>
        <w:numPr>
          <w:ilvl w:val="0"/>
          <w:numId w:val="8"/>
        </w:numPr>
      </w:pPr>
      <w:bookmarkStart w:id="1" w:name="_Toc279191444"/>
      <w:r>
        <w:t>Исполнительная власть.</w:t>
      </w:r>
      <w:bookmarkEnd w:id="1"/>
    </w:p>
    <w:p w:rsidR="002B1377" w:rsidRDefault="002B1377" w:rsidP="00DD0064">
      <w:pPr>
        <w:pStyle w:val="11"/>
        <w:ind w:firstLine="708"/>
        <w:rPr>
          <w:rFonts w:ascii="Arial" w:eastAsia="Times New Roman" w:hAnsi="Arial" w:cs="Arial"/>
          <w:color w:val="003366"/>
          <w:sz w:val="19"/>
          <w:szCs w:val="19"/>
          <w:lang w:eastAsia="ru-RU"/>
        </w:rPr>
      </w:pPr>
      <w:r>
        <w:t xml:space="preserve">  </w:t>
      </w:r>
      <w:r w:rsidR="00821C0F" w:rsidRPr="00821C0F">
        <w:t>Исполнительная власть – это совокупность государственно-властных полномочий, реализуемых специально учреждаемыми органами, важнейшей функцией которых является исполнение законов и иных нормативно-правовых актов</w:t>
      </w:r>
      <w:r w:rsidR="00821C0F" w:rsidRPr="005C6A4F">
        <w:rPr>
          <w:rFonts w:ascii="Arial" w:eastAsia="Times New Roman" w:hAnsi="Arial" w:cs="Arial"/>
          <w:color w:val="003366"/>
          <w:sz w:val="19"/>
          <w:szCs w:val="19"/>
          <w:lang w:eastAsia="ru-RU"/>
        </w:rPr>
        <w:t>.</w:t>
      </w:r>
    </w:p>
    <w:p w:rsidR="00BB2E28" w:rsidRPr="00D27772" w:rsidRDefault="00BB2E28" w:rsidP="00DD0064">
      <w:pPr>
        <w:pStyle w:val="11"/>
        <w:ind w:firstLine="708"/>
      </w:pPr>
      <w:r w:rsidRPr="00D27772">
        <w:t>Ю. М. Козлов рассматривает исполнительную власть в качестве специфического проявления государственной власти, с которым связываются, во-первых, функционирование особых звеньев государственного аппарата (органы государственного управления общей компетенции) и, во-вторых, прямая направленность деятельности этих субъектов на обеспечение практической реализации (исполнения) общих норм, устанавливаемых субъектами представительной власти в целях регулирования различных сторон общественной жизни</w:t>
      </w:r>
      <w:r w:rsidR="00DD5F73" w:rsidRPr="00D27772">
        <w:t>.</w:t>
      </w:r>
    </w:p>
    <w:p w:rsidR="00DD5F73" w:rsidRPr="00D27772" w:rsidRDefault="00DD5F73" w:rsidP="00DD0064">
      <w:pPr>
        <w:pStyle w:val="11"/>
        <w:ind w:firstLine="708"/>
      </w:pPr>
      <w:r w:rsidRPr="00D27772">
        <w:t>Авторы монографии «Исполнительная власть в Российской Федерации. Проблемы развития» формулируют следующую дефиницию: исполнительная власть – ветвь государственной власти, выраженная системой органов исполнительной власти, осуществляющих государственное управление делами общества, обеспечивая его поступательное развитие на основе законодательства РФ и самостоятельной реализации государственно-властных полномочий исполнительно-распорядительного характера</w:t>
      </w:r>
      <w:r w:rsidR="000873A1" w:rsidRPr="00D27772">
        <w:t>.</w:t>
      </w:r>
    </w:p>
    <w:p w:rsidR="005B3D70" w:rsidRPr="00D27772" w:rsidRDefault="005B3D70" w:rsidP="00DD0064">
      <w:pPr>
        <w:pStyle w:val="11"/>
        <w:ind w:firstLine="708"/>
      </w:pPr>
      <w:r w:rsidRPr="00D27772">
        <w:t>Вышесказанное позволяет прийти к выводу о том, что исполнительная власть – это совокупность полномочий, осуществляемых специально создаваемыми государственными органами. И здесь возникает два вопроса: первый – какими именно органами осуществляется исполнительная власть, и второй – совокупность каких полномочий может именоваться исполнительной властью. Традиционно выделяются три группы полномочий: законодательные, исполнительные и судебные. Законодательную власть (законодательные полномочия) осуществляют только специально создаваемые представительные органы, прямо обозначенные в Конституции РФ, в Конституциях и Уставах субъектов РФ, только им предоставлено право создавать законы, так же как осуществление судебной власти принадлежит только судебным органам: «авторы Конституции РФ пошли, так сказать, от обратного и признали, что исполнительная власть есть вся государственная власть за вычетом той, которую они предоставили Президенту РФ, Федеральному Собранию и судебной власти».</w:t>
      </w:r>
    </w:p>
    <w:p w:rsidR="00434581" w:rsidRDefault="00434581" w:rsidP="00DD0064">
      <w:pPr>
        <w:pStyle w:val="11"/>
        <w:ind w:firstLine="708"/>
      </w:pPr>
      <w:r w:rsidRPr="00D27772">
        <w:t>Исполнительная власть представляет собой наиболее разветвленную систему разнообразных государственных органов, так как реализация законов предполагает достаточно широкий круг субъектов, призванных исполнять законы или способствовать их исполнению. В соответствии со ст. 110 Конституции РФ исполнительную власть Российской Федерации осуществляет Правительство РФ</w:t>
      </w:r>
      <w:r w:rsidR="00D27772" w:rsidRPr="00D27772">
        <w:t>.</w:t>
      </w:r>
    </w:p>
    <w:p w:rsidR="002B1377" w:rsidRDefault="002B1377" w:rsidP="002B1377">
      <w:pPr>
        <w:pStyle w:val="a"/>
        <w:numPr>
          <w:ilvl w:val="0"/>
          <w:numId w:val="0"/>
        </w:numPr>
        <w:ind w:left="720"/>
      </w:pPr>
    </w:p>
    <w:p w:rsidR="00FF5555" w:rsidRDefault="00DD5F73" w:rsidP="00FF5555">
      <w:pPr>
        <w:pStyle w:val="a"/>
      </w:pPr>
      <w:bookmarkStart w:id="2" w:name="_Toc279191445"/>
      <w:r>
        <w:t>Правительство РФ</w:t>
      </w:r>
      <w:r w:rsidR="00786EBC">
        <w:t>.</w:t>
      </w:r>
      <w:bookmarkEnd w:id="2"/>
    </w:p>
    <w:p w:rsidR="00E61221" w:rsidRPr="00E61221" w:rsidRDefault="00DD0064" w:rsidP="00735724">
      <w:pPr>
        <w:pStyle w:val="11"/>
        <w:ind w:firstLine="708"/>
      </w:pPr>
      <w:r w:rsidRPr="00E61221">
        <w:t xml:space="preserve"> </w:t>
      </w:r>
      <w:r w:rsidR="00E61221">
        <w:tab/>
      </w:r>
      <w:r w:rsidR="00E61221" w:rsidRPr="00E61221">
        <w:t>В</w:t>
      </w:r>
      <w:r w:rsidR="00E61221" w:rsidRPr="00CD4A7D">
        <w:t xml:space="preserve"> </w:t>
      </w:r>
      <w:r w:rsidR="00E61221" w:rsidRPr="00E61221">
        <w:t xml:space="preserve">1704 году Петр I образовал кабинет его императорского величества. С этого момента, по сути и начинается история Правительства российского государства как органа. Для более полного представление о Правительстве Российской Федерации как о субъекте Административного права на современном этапе обратимся к его признакам: </w:t>
      </w:r>
    </w:p>
    <w:p w:rsidR="00E61221" w:rsidRPr="00E61221" w:rsidRDefault="00E61221" w:rsidP="00735724">
      <w:pPr>
        <w:pStyle w:val="11"/>
        <w:ind w:firstLine="708"/>
      </w:pPr>
      <w:r w:rsidRPr="00E61221">
        <w:t>- его создание, формирование, компетенция предусмотрены Конституцией Российской Федерации и Федеральным Конституционным законом;</w:t>
      </w:r>
    </w:p>
    <w:p w:rsidR="00E61221" w:rsidRPr="00E61221" w:rsidRDefault="00E61221" w:rsidP="00735724">
      <w:pPr>
        <w:pStyle w:val="11"/>
        <w:ind w:firstLine="708"/>
      </w:pPr>
      <w:r w:rsidRPr="00E61221">
        <w:t>- оно возглавляет систему органов исполнительной власти Российской Федерации;</w:t>
      </w:r>
    </w:p>
    <w:p w:rsidR="00E61221" w:rsidRPr="00E61221" w:rsidRDefault="00E61221" w:rsidP="00735724">
      <w:pPr>
        <w:pStyle w:val="11"/>
        <w:ind w:firstLine="708"/>
      </w:pPr>
      <w:r w:rsidRPr="00E61221">
        <w:t>- оно является органом общей компетенции, т. е. ее полномочия затрагивают все сферы общественной жизни;</w:t>
      </w:r>
    </w:p>
    <w:p w:rsidR="00E61221" w:rsidRPr="00E61221" w:rsidRDefault="00E61221" w:rsidP="00735724">
      <w:pPr>
        <w:pStyle w:val="11"/>
        <w:ind w:firstLine="708"/>
      </w:pPr>
      <w:r w:rsidRPr="00E61221">
        <w:t>- оно вправе издавать нормативные акты от своего имени;</w:t>
      </w:r>
    </w:p>
    <w:p w:rsidR="00E61221" w:rsidRPr="00E61221" w:rsidRDefault="00E61221" w:rsidP="00735724">
      <w:pPr>
        <w:pStyle w:val="11"/>
        <w:ind w:firstLine="708"/>
      </w:pPr>
      <w:r w:rsidRPr="00E61221">
        <w:t>- это коллегиальный орган</w:t>
      </w:r>
    </w:p>
    <w:p w:rsidR="00E61221" w:rsidRPr="00E61221" w:rsidRDefault="00E61221" w:rsidP="00735724">
      <w:pPr>
        <w:pStyle w:val="11"/>
        <w:ind w:firstLine="708"/>
      </w:pPr>
      <w:r w:rsidRPr="00E61221">
        <w:t xml:space="preserve">- работой правительства руководит глава государства (президент) или парламент. </w:t>
      </w:r>
    </w:p>
    <w:p w:rsidR="00E61221" w:rsidRPr="00E61221" w:rsidRDefault="00E61221" w:rsidP="00735724">
      <w:pPr>
        <w:pStyle w:val="11"/>
        <w:ind w:firstLine="708"/>
      </w:pPr>
      <w:r w:rsidRPr="00E61221">
        <w:t>На основ</w:t>
      </w:r>
      <w:r>
        <w:t>е вышеперечисленных признаков можно</w:t>
      </w:r>
      <w:r w:rsidRPr="00E61221">
        <w:t xml:space="preserve"> дать определение Правительству Российской Федерации. </w:t>
      </w:r>
    </w:p>
    <w:p w:rsidR="00E61221" w:rsidRPr="00E61221" w:rsidRDefault="00E61221" w:rsidP="00735724">
      <w:pPr>
        <w:pStyle w:val="11"/>
        <w:ind w:firstLine="708"/>
      </w:pPr>
      <w:r w:rsidRPr="00E61221">
        <w:t>Правительство - это коллегиальный орган государственной власти общей компетенции, возглавляющий единую систему и осуществляющий руководство исполнительной и распорядительной (то есть административной) деятельностью в стране. Но существует несколько иное определение.</w:t>
      </w:r>
    </w:p>
    <w:p w:rsidR="00E61221" w:rsidRPr="00E61221" w:rsidRDefault="00E61221" w:rsidP="00735724">
      <w:pPr>
        <w:pStyle w:val="11"/>
        <w:ind w:firstLine="708"/>
      </w:pPr>
      <w:r w:rsidRPr="00E61221">
        <w:t>Правительство Российской Федерации - федеральный орган исполнительной власти общей компетенции, который обеспечивает исполнение Конституции Российской Федерации, федеральных законов, нормативных актов Президента Российской Федерации.</w:t>
      </w:r>
    </w:p>
    <w:p w:rsidR="00DD0064" w:rsidRDefault="00DD0064" w:rsidP="00DD0064">
      <w:pPr>
        <w:pStyle w:val="11"/>
        <w:ind w:firstLine="708"/>
      </w:pPr>
    </w:p>
    <w:p w:rsidR="00FF69A5" w:rsidRDefault="00FF69A5" w:rsidP="00DD0064">
      <w:pPr>
        <w:pStyle w:val="11"/>
        <w:ind w:firstLine="708"/>
      </w:pPr>
    </w:p>
    <w:p w:rsidR="001F7F04" w:rsidRDefault="00D27772" w:rsidP="00D703FF">
      <w:pPr>
        <w:pStyle w:val="a0"/>
      </w:pPr>
      <w:bookmarkStart w:id="3" w:name="_Toc279191446"/>
      <w:r>
        <w:t>Состав и порядок формирования</w:t>
      </w:r>
      <w:r w:rsidR="00434581">
        <w:t xml:space="preserve"> Правительства</w:t>
      </w:r>
      <w:r>
        <w:t xml:space="preserve"> Российской Федерации</w:t>
      </w:r>
      <w:bookmarkEnd w:id="3"/>
    </w:p>
    <w:p w:rsidR="00CD4A7D" w:rsidRPr="00735724" w:rsidRDefault="00B533BE" w:rsidP="00735724">
      <w:pPr>
        <w:pStyle w:val="11"/>
        <w:ind w:firstLine="708"/>
      </w:pPr>
      <w:r>
        <w:tab/>
      </w:r>
      <w:r>
        <w:tab/>
      </w:r>
      <w:r w:rsidR="00CD4A7D" w:rsidRPr="00735724">
        <w:t>В соответствии с Указом Президента РФ от 12.05.2008 N 724 (ред. от 05.10.2009) "Вопросы системы и структуры федеральных органов исполнительной власти" Правительство Российской Федерации имеет следующий состав:</w:t>
      </w:r>
    </w:p>
    <w:p w:rsidR="00CD4A7D" w:rsidRPr="00735724" w:rsidRDefault="00CD4A7D" w:rsidP="00735724">
      <w:pPr>
        <w:pStyle w:val="11"/>
        <w:ind w:firstLine="708"/>
      </w:pPr>
      <w:r w:rsidRPr="00735724">
        <w:t xml:space="preserve">Председатель Правительства Российской Федерации, восемь заместителей, в том числе двух первых заместителей Председателя Правительства Российской Федерации, Заместителя Председателя Правительства Российской Федерации - Руководителя Аппарата Правительства Российской Федерации и Заместителя Председателя Правительства Российской Федерации - Министра финансов Российской Федерации. </w:t>
      </w:r>
    </w:p>
    <w:p w:rsidR="00CD4A7D" w:rsidRPr="00735724" w:rsidRDefault="00CD4A7D" w:rsidP="00735724">
      <w:pPr>
        <w:pStyle w:val="11"/>
        <w:ind w:firstLine="708"/>
      </w:pPr>
      <w:r w:rsidRPr="00735724">
        <w:t>Порядок формирования Правительства установлен гл. 6 Конституции РФ. Председатель Правительства РФ назначается Президентом РФ с согласия Государственной Думы. Предложение о кандидатуре Председателя Правительства вносится в Государственную Думу не позднее двухнедельного срока после вступления в должность вновь избранного Президента или после отставки Правительства РФ. Если Государственная Дума РФ отклоняет кандидатуру Председателя Правительства, Президент вносит новую кандидатуру в течение недели. Государственная Дума РФ рассматривает представленную кандидатуру Председателя Правительства в течение недели со дня внесения предложения.</w:t>
      </w:r>
    </w:p>
    <w:p w:rsidR="00CD4A7D" w:rsidRPr="00735724" w:rsidRDefault="00CD4A7D" w:rsidP="00735724">
      <w:pPr>
        <w:pStyle w:val="11"/>
        <w:ind w:firstLine="708"/>
      </w:pPr>
      <w:r w:rsidRPr="00735724">
        <w:t xml:space="preserve">Заместители Председателя Правительства и федеральные министры также назначаются Президентом РФ по предложению Председателя Правительства РФ. Не позднее недельного срока после назначения Председатель Правительства представляет Президенту РФ предложения о структуре федеральных органов исполнительной власти. </w:t>
      </w:r>
    </w:p>
    <w:p w:rsidR="00CD4A7D" w:rsidRPr="00735724" w:rsidRDefault="00CD4A7D" w:rsidP="00735724">
      <w:pPr>
        <w:pStyle w:val="11"/>
        <w:ind w:firstLine="708"/>
      </w:pPr>
      <w:r w:rsidRPr="00735724">
        <w:t>Известно так же о том что, Председатель Правительства Российской Федерации, заместители Председателя Правительства Российской Федерации и федеральные министры обязаны при назначении на должность, а впоследствии ежегодно, не позднее 1 апреля года, следующего за отчетным финансовым годом, представлять в налоговые органы Российской Федерации сведения о являющихся объектами налогообложения доходах, ценных бумагах и ином имуществе, принадлежащем на праве собственности им, их супругам и несовершеннолетним детям, а также о своих обязательствах имущественного характера и об обязательствах имущественного характера супругов и несовершеннолетних детей. Налоговые органы Российской Федерации направляют эти сведения Президенту Российской Федерации и в Федеральное Собрание.</w:t>
      </w:r>
    </w:p>
    <w:p w:rsidR="00CD4A7D" w:rsidRPr="00735724" w:rsidRDefault="00CD4A7D" w:rsidP="00735724">
      <w:pPr>
        <w:pStyle w:val="11"/>
        <w:ind w:firstLine="708"/>
      </w:pPr>
      <w:r w:rsidRPr="00735724">
        <w:t>Правительство принимает свои решения на заседаниях большинством голосов и оформляет их в виде постановлений и распоряжений. Постановления и распоряжения Правительства РФ - подзаконные акты. Они издаются на основании и во исполнение Конституции РФ, федеральных законов, нормативных указов Президента РФ. Акты Правительства, противоречащие Конституции России, федеральным законам, указам Президента России, могут быть отменены Президентом РФ. Постановления и распоряжения Правительства РФ обязательны к исполнению в Российской Федерации.</w:t>
      </w:r>
    </w:p>
    <w:p w:rsidR="00493E27" w:rsidRDefault="00493E27" w:rsidP="005955AD">
      <w:pPr>
        <w:pStyle w:val="11"/>
        <w:ind w:firstLine="708"/>
      </w:pPr>
    </w:p>
    <w:p w:rsidR="004B0D42" w:rsidRDefault="00434581" w:rsidP="00493E27">
      <w:pPr>
        <w:pStyle w:val="a0"/>
      </w:pPr>
      <w:bookmarkStart w:id="4" w:name="_Toc279191447"/>
      <w:r>
        <w:t>Полномочия Правительства</w:t>
      </w:r>
      <w:bookmarkEnd w:id="4"/>
    </w:p>
    <w:p w:rsidR="004B0D42" w:rsidRDefault="004B0D42" w:rsidP="004B0D42"/>
    <w:p w:rsidR="004B0D42" w:rsidRPr="004B0D42" w:rsidRDefault="004B0D42" w:rsidP="004B0D42">
      <w:pPr>
        <w:pStyle w:val="11"/>
        <w:ind w:firstLine="708"/>
      </w:pPr>
      <w:r w:rsidRPr="004B0D42">
        <w:t>Как высший орган федеральной испо</w:t>
      </w:r>
      <w:r>
        <w:t>лнительной власти, Пра</w:t>
      </w:r>
      <w:r w:rsidRPr="004B0D42">
        <w:t>вительство Российской Федерации обладает очень широким кругом полномочий.</w:t>
      </w:r>
    </w:p>
    <w:p w:rsidR="004B0D42" w:rsidRPr="004B0D42" w:rsidRDefault="004B0D42" w:rsidP="004B0D42">
      <w:pPr>
        <w:pStyle w:val="11"/>
        <w:ind w:firstLine="708"/>
      </w:pPr>
      <w:r w:rsidRPr="004B0D42">
        <w:t>Правительство РФ в пределах своей компетенции организует реализацию внутренней и внешней политики государства; осуществляет регулирование в социально-экономической сфере; обеспечивает единство системы исполнительной власти в стране, направляет и контролирует деятельность ее органов; формирует федеральные целевые программы и обеспечивает их реализацию; реализует предоставленное ему право законодательной инициативы.</w:t>
      </w:r>
    </w:p>
    <w:p w:rsidR="004B0D42" w:rsidRPr="004B0D42" w:rsidRDefault="004B0D42" w:rsidP="004B0D42">
      <w:pPr>
        <w:pStyle w:val="11"/>
        <w:ind w:firstLine="708"/>
      </w:pPr>
      <w:r w:rsidRPr="004B0D42">
        <w:t>Правительство РФ вправе делегировать осуществление части своих полномочий федеральны</w:t>
      </w:r>
      <w:r>
        <w:t>м органам исполнительной власти,</w:t>
      </w:r>
      <w:r w:rsidRPr="004B0D42">
        <w:t xml:space="preserve"> если это не противоречит Конституции РФ и федеральным законам.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>В сфере экономики</w:t>
      </w:r>
      <w:r w:rsidRPr="004B0D42">
        <w:t xml:space="preserve"> Правительство осуществляет регулирование экономических процессов; обеспечивает единство экономического пространства и свободу экономической деятельности, свободное перемещение товаров, услуг и финансовых средств в стране; прогнозирует социально-экономическое развитие страны, разрабатывает и осуществляет программы развития приоритетных отраслей экономики; вырабатывает государственную структурную и инвестиционную политику и принимает меры по ее реализации, осуществляет управление федеральной собственностью; разрабатывает и реализует государственную политику в сфере международного экономического, финансового и инвестиционного сотрудничества; осуществляет общее руководство таможенным делом; принимает меры по защите интересов отечественных производителей товаров, исполнителей работ и услуг; формирует мобилизационный план экономики России, обеспечивает функционирование оборонного производства.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>В сфере бюджета</w:t>
      </w:r>
      <w:r w:rsidRPr="004B0D42">
        <w:t xml:space="preserve"> и финансов Правительство обеспечивает проведение в России единой финансовой, кредитной и денежной политики;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разрабатывает и реализует налоговую политику; обеспечивает совершенствование бюджетной системы; принимает меры по регулированию рынка ценных бумаг; управляет государственным внутренним и внешним долгом Российской Федерации; осуществляет валютное регулирование и валютный контроль; руководит валютно-финансовой деятельностью в отношениях Российской Федерации с иностранными государствами, разрабатывает и осуществляет меры по проведению единой политики цен.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>В социальной сфере</w:t>
      </w:r>
      <w:r w:rsidRPr="004B0D42">
        <w:t xml:space="preserve"> Правительство обеспечивает проведение единой государственной социальной политики, реализацию конституционных прав граждан в области социального обеспечения, способствует развитию социального обеспечения и благотворительности; принимает меры по реализации трудовых прав граждан; разрабатывает программы сокращения и ликвидации безработицы и обеспечивает реализацию этих программ; обеспечивает проведение единой государственной миграционной политики; принимает меры по реализации прав граждан на охрану здоровья, по обеспечению санитарно-эпидемиологического благополучия в стране; содействует решению проблем семьи, материнства, отцовства и детства, принимает меры по реализации молодежной политики; взаимодействует с общественными объединениями и религиозными организациями; разрабатывает и осуществляет меры по развитию физической культуры, спорта и туризма, а также санаторно-курортной сферы.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 xml:space="preserve">В сфере науки, культуры, образования </w:t>
      </w:r>
      <w:r w:rsidRPr="004B0D42">
        <w:t>Правительство разрабатывает и осуществляет меры государственной поддержки развития науки; обеспечивает государственную поддержку фундаментальной науки, приоритетных направлений прикладной науки, имеющих общегосударственное значение; обеспечивает проведение в Российской Федерации единой государственной политики в области образования, определяет основные направления развития и совершенствования общего и профессионального образования, развивает сферу бесплатного образования; обеспечивает государственную поддержку культуры и сохранение объектов культурного наследия общегосударственного значения и культурного наследия народов России.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 xml:space="preserve">В сфере природопользования и охраны окружающей среды </w:t>
      </w:r>
      <w:r>
        <w:t>Пра</w:t>
      </w:r>
      <w:r w:rsidRPr="004B0D42">
        <w:t>вительство обеспечивает проведение единой государственной политики в области охраны окружающей среды и обеспечения экологической безопасности; принимает меры по реализации прав граждан на благоприятную окружающую среду, по обеспечению экологического благополучия; организует деятельность по охране и рациональному использованию природных ресурсов, регулированию природопользования и развитию минерально-сырьевой базы страны; координирует деятельность по предотвращению, уменьшению опасности и ликвидации последствий стихийных бедствий, аварий и катастроф.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>В сфере обеспечения законности, прав и свобод граждан, борьбы с преступностью</w:t>
      </w:r>
      <w:r w:rsidRPr="004B0D42">
        <w:t xml:space="preserve"> Правительство участвует в разработке и реализации государственной политики, направленной на обеспечение безопасности личности, общества и государства; осуществляет меры по обеспечению законности, прав и свобод граждан, по охране собственности и общественного порядка, по борьбе с преступностью и другими общественно опасными явлениями; разрабатывает и реализует меры по укреплению кадров, развитию и укреплению материально-технической базы правоохранительных органов; осуществляет меры по обеспечению деятельности органов судебной власти.</w:t>
      </w:r>
    </w:p>
    <w:p w:rsidR="004B0D42" w:rsidRPr="004B0D42" w:rsidRDefault="004B0D42" w:rsidP="004B0D42">
      <w:pPr>
        <w:pStyle w:val="11"/>
        <w:ind w:firstLine="708"/>
      </w:pPr>
      <w:r w:rsidRPr="004B0D42">
        <w:t>Митюков М. отмечает, что «остается незаметной и роль Правительства РФ в обеспечении эффективного исполнения решений Конституционного Суда федеральными органами исполнительной власти, хотя в соответствии с Федеральным конституционным законом "О Правительстве Российской Федерации" на него возложена такая обязанность (ст.42).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>В сфере обороны и государственной безопасности</w:t>
      </w:r>
      <w:r w:rsidRPr="004B0D42">
        <w:t xml:space="preserve"> Правительство осуществляет меры по обеспечению обороны и государственной безопасности страны; организует оснащение вооружением и военной техникой, обеспечен</w:t>
      </w:r>
      <w:r>
        <w:t>ие материальными средствами, ре</w:t>
      </w:r>
      <w:r w:rsidRPr="004B0D42">
        <w:t>сурсами и услугами Вооруженных Сил РФ, других войск и военных формирований Российской Федерации; обеспечивает выполнение государственных целевых программ и планов развития вооружения, а также программ подготовки граждан по военно-учетным специальностям; обеспечивает социальные гарантии для военнослужащих и иных лиц, привлекаемых в соответствии с федеральными законами к обороне или обеспечению государственной безопасности Российской Федерации; принимает меры по охране Государственной границы; руководит гражданской обороной.</w:t>
      </w:r>
    </w:p>
    <w:p w:rsidR="004B0D42" w:rsidRPr="004B0D42" w:rsidRDefault="004B0D42" w:rsidP="004B0D42">
      <w:pPr>
        <w:pStyle w:val="11"/>
        <w:ind w:firstLine="708"/>
      </w:pPr>
      <w:r w:rsidRPr="004B0D42">
        <w:rPr>
          <w:u w:val="single"/>
        </w:rPr>
        <w:t>В сфере внешней политики и международных отношений</w:t>
      </w:r>
      <w:r>
        <w:t xml:space="preserve"> Пра</w:t>
      </w:r>
      <w:r w:rsidRPr="004B0D42">
        <w:t>вительство осуществляет меры по обеспечению реализации внешней политики Российской Федерации; обеспечивает представительство Российской Федерации в иностранных государствах и международных организациях; в пределах своих полномочий заключает международные дого</w:t>
      </w:r>
      <w:r>
        <w:t>воры Российской Федерации, обес</w:t>
      </w:r>
      <w:r w:rsidRPr="004B0D42">
        <w:t>печивает выполнение обязательств Российской Федерации по международным договорам, а также наблюдает за выполнением другими участниками этих договоров их обязательств; отстаивает геополитические интересы Российской Федерации, защищает граждан Российской Федерации за пределами ее территории; осуществляет регулирование и государственный контроль в сфере внешнеэкономической деятельности, в сфере международного научно-технического и культурного сотрудничества.</w:t>
      </w:r>
    </w:p>
    <w:p w:rsidR="004B0D42" w:rsidRPr="004B0D42" w:rsidRDefault="004B0D42" w:rsidP="004B0D42">
      <w:pPr>
        <w:pStyle w:val="11"/>
        <w:ind w:firstLine="708"/>
      </w:pPr>
      <w:r w:rsidRPr="004B0D42">
        <w:t>Правительству РФ принадлежит право законодательной инициативы. Законодательную инициативу Правительство осуществляет путем внесения в Государственную Думу законопроектов. Законопроекты, подготовленн</w:t>
      </w:r>
      <w:r>
        <w:t>ые Правительством в порядке реа</w:t>
      </w:r>
      <w:r w:rsidRPr="004B0D42">
        <w:t xml:space="preserve">лизации права законодательной инициативы, вносятся в Государственную Думу по решению Правительства. </w:t>
      </w:r>
    </w:p>
    <w:p w:rsidR="004B0D42" w:rsidRPr="004B0D42" w:rsidRDefault="004B0D42" w:rsidP="004B0D42">
      <w:pPr>
        <w:pStyle w:val="11"/>
        <w:ind w:firstLine="708"/>
      </w:pPr>
      <w:r w:rsidRPr="004B0D42">
        <w:t>Правительство вправе направлять в Совет Федерации и Государственную Думу свои официальные отзывы на рассматриваемые палатами проекты правовых актов и предложения о поправках к ним. Официальные отзывы Правительства подлежат обязательному оглашению при рассмотрении проектов в соответствующих органах Государственной Думы и на заседаниях Совета Федерации.</w:t>
      </w:r>
    </w:p>
    <w:p w:rsidR="004B0D42" w:rsidRPr="004B0D42" w:rsidRDefault="004B0D42" w:rsidP="004B0D42">
      <w:pPr>
        <w:pStyle w:val="11"/>
        <w:ind w:firstLine="708"/>
      </w:pPr>
      <w:r w:rsidRPr="004B0D42">
        <w:t>Правительство, согласно Конституции РФ (ст. 104), дает заключения по законопроектам о введении или отмене налогов, освобождении от их уплаты, о выпуске государственных займов, об изменении финансовых обязательств государства и другим законопроектам, предусматривающим расходы, покрываемые за счет федерального бюджета. Заключения Правительства, поправки к законопроектам и официальные отзывы Правительства на рассматриваемые палатами Федерального Собрания законопроекты направляются им письмами Правительства.</w:t>
      </w:r>
    </w:p>
    <w:p w:rsidR="004B0D42" w:rsidRPr="004B0D42" w:rsidRDefault="004B0D42" w:rsidP="004B0D42">
      <w:pPr>
        <w:pStyle w:val="11"/>
        <w:ind w:firstLine="708"/>
      </w:pPr>
      <w:r w:rsidRPr="004B0D42">
        <w:t>Члены Правительства вправе присутствовать на заседаниях палат Федерального Собрания, комитетов и комиссий и быть выслушанными.</w:t>
      </w:r>
    </w:p>
    <w:p w:rsidR="004B0D42" w:rsidRPr="004B0D42" w:rsidRDefault="004B0D42" w:rsidP="00735724">
      <w:pPr>
        <w:pStyle w:val="11"/>
        <w:ind w:firstLine="708"/>
      </w:pPr>
      <w:r w:rsidRPr="004B0D42">
        <w:t>Для представления в палатах Федерального Собрания внесенного Правительством законопроекта назначается официальный представитель Правительства.</w:t>
      </w:r>
    </w:p>
    <w:p w:rsidR="004B0D42" w:rsidRDefault="004B0D42" w:rsidP="00735724">
      <w:pPr>
        <w:pStyle w:val="11"/>
        <w:ind w:firstLine="708"/>
      </w:pPr>
      <w:r w:rsidRPr="004B0D42">
        <w:t>Правительство РФ в пределах своей компетенции обеспечивает в соответствии с Конституцией РФ осуществление полномочий федеральной исполнительной власти на территории Российской Федерации, сочетание интересов Федерации и субъектов Российской Федерации в системе исполнительной власти</w:t>
      </w:r>
      <w:r w:rsidR="00735724">
        <w:t>.</w:t>
      </w:r>
      <w:r w:rsidRPr="004B0D42">
        <w:t xml:space="preserve"> </w:t>
      </w:r>
    </w:p>
    <w:p w:rsidR="00493E27" w:rsidRDefault="00493E27" w:rsidP="00493E27"/>
    <w:p w:rsidR="00A0466D" w:rsidRDefault="00A0466D" w:rsidP="00CA4005">
      <w:pPr>
        <w:pStyle w:val="a0"/>
      </w:pPr>
      <w:bookmarkStart w:id="5" w:name="_Toc279191448"/>
      <w:r>
        <w:t>Список используемой литературы.</w:t>
      </w:r>
      <w:bookmarkEnd w:id="5"/>
    </w:p>
    <w:p w:rsidR="00393EEB" w:rsidRPr="00735724" w:rsidRDefault="00393EEB" w:rsidP="00735724">
      <w:pPr>
        <w:pStyle w:val="11"/>
        <w:ind w:firstLine="708"/>
        <w:rPr>
          <w:smallCaps/>
        </w:rPr>
      </w:pPr>
      <w:r w:rsidRPr="00735724">
        <w:rPr>
          <w:smallCaps/>
        </w:rPr>
        <w:t>1.  Конституция Российской Федерации. - М.: Норма, 1993 г.</w:t>
      </w:r>
    </w:p>
    <w:p w:rsidR="001F153F" w:rsidRPr="00735724" w:rsidRDefault="00393EEB" w:rsidP="00735724">
      <w:pPr>
        <w:pStyle w:val="11"/>
        <w:ind w:firstLine="708"/>
        <w:rPr>
          <w:smallCaps/>
        </w:rPr>
      </w:pPr>
      <w:r w:rsidRPr="00735724">
        <w:rPr>
          <w:smallCaps/>
        </w:rPr>
        <w:t>2. Федеральный Конституционный закон Российской Федерации "О Правительстве Российской Федерации" // Собрание законодательства Российской Федерации. 1997 г. (с изменениями от 10.01.2009) - №57.</w:t>
      </w:r>
    </w:p>
    <w:p w:rsidR="001F153F" w:rsidRDefault="001F153F" w:rsidP="00735724">
      <w:pPr>
        <w:pStyle w:val="11"/>
        <w:ind w:firstLine="708"/>
        <w:rPr>
          <w:smallCaps/>
        </w:rPr>
      </w:pPr>
      <w:r w:rsidRPr="00735724">
        <w:rPr>
          <w:smallCaps/>
        </w:rPr>
        <w:t xml:space="preserve"> 3. </w:t>
      </w:r>
      <w:r w:rsidR="00DA04CA" w:rsidRPr="00DA04CA">
        <w:rPr>
          <w:smallCaps/>
        </w:rPr>
        <w:t>Комментарий к Конституции РФ /Под ред. Окунькова Л.А. –М.: БЕК 1996г.</w:t>
      </w:r>
      <w:r w:rsidRPr="00735724">
        <w:rPr>
          <w:smallCaps/>
        </w:rPr>
        <w:t xml:space="preserve"> </w:t>
      </w:r>
    </w:p>
    <w:p w:rsidR="00DA04CA" w:rsidRDefault="00DA04CA" w:rsidP="00DA04CA">
      <w:pPr>
        <w:pStyle w:val="11"/>
        <w:ind w:firstLine="708"/>
        <w:rPr>
          <w:smallCaps/>
        </w:rPr>
      </w:pPr>
      <w:r>
        <w:rPr>
          <w:smallCaps/>
        </w:rPr>
        <w:t xml:space="preserve">4. </w:t>
      </w:r>
      <w:r w:rsidRPr="00735724">
        <w:rPr>
          <w:smallCaps/>
        </w:rPr>
        <w:t>Исполнительная власть :Проблемы дефиниции / А. С. Сахарова. 2003 Аннотация: Опубликовано: Сибирский ю</w:t>
      </w:r>
      <w:r>
        <w:rPr>
          <w:smallCaps/>
        </w:rPr>
        <w:t xml:space="preserve">ридический вестник. - 2003. </w:t>
      </w:r>
      <w:r w:rsidRPr="00735724">
        <w:rPr>
          <w:smallCaps/>
        </w:rPr>
        <w:t>- №2.</w:t>
      </w:r>
      <w:r>
        <w:rPr>
          <w:smallCaps/>
        </w:rPr>
        <w:t xml:space="preserve"> </w:t>
      </w:r>
    </w:p>
    <w:p w:rsidR="00DA04CA" w:rsidRPr="00DA04CA" w:rsidRDefault="00DA04CA" w:rsidP="00DA04CA">
      <w:pPr>
        <w:pStyle w:val="11"/>
        <w:ind w:firstLine="708"/>
        <w:rPr>
          <w:smallCaps/>
        </w:rPr>
      </w:pPr>
      <w:r>
        <w:rPr>
          <w:smallCaps/>
        </w:rPr>
        <w:t>5</w:t>
      </w:r>
      <w:r w:rsidRPr="00DA04CA">
        <w:rPr>
          <w:smallCaps/>
        </w:rPr>
        <w:t>. Козлов Ю.М. Исполнительная власть: сущность, функции// Вестн. Моск. ун-та.</w:t>
      </w:r>
      <w:r>
        <w:rPr>
          <w:smallCaps/>
        </w:rPr>
        <w:t xml:space="preserve"> Сер.11. Право. 1992. № 4.</w:t>
      </w:r>
    </w:p>
    <w:p w:rsidR="00DA04CA" w:rsidRPr="00735724" w:rsidRDefault="00DA04CA" w:rsidP="00735724">
      <w:pPr>
        <w:pStyle w:val="11"/>
        <w:ind w:firstLine="708"/>
        <w:rPr>
          <w:smallCaps/>
        </w:rPr>
      </w:pPr>
    </w:p>
    <w:p w:rsidR="001F153F" w:rsidRPr="00393EEB" w:rsidRDefault="001F153F" w:rsidP="00393EEB">
      <w:pPr>
        <w:pStyle w:val="a"/>
        <w:numPr>
          <w:ilvl w:val="0"/>
          <w:numId w:val="0"/>
        </w:numPr>
        <w:ind w:left="360"/>
        <w:rPr>
          <w:b w:val="0"/>
          <w:sz w:val="28"/>
          <w:szCs w:val="144"/>
        </w:rPr>
      </w:pPr>
    </w:p>
    <w:p w:rsidR="00393EEB" w:rsidRPr="00393EEB" w:rsidRDefault="00393EEB" w:rsidP="00393EEB">
      <w:r>
        <w:t xml:space="preserve">     </w:t>
      </w:r>
      <w:r>
        <w:rPr>
          <w:lang w:eastAsia="ru-RU"/>
        </w:rPr>
        <w:t xml:space="preserve">     </w:t>
      </w:r>
    </w:p>
    <w:p w:rsidR="0060130D" w:rsidRDefault="0060130D" w:rsidP="00F7013B">
      <w:pPr>
        <w:pStyle w:val="11"/>
        <w:ind w:left="1069" w:firstLine="0"/>
      </w:pPr>
      <w:bookmarkStart w:id="6" w:name="_GoBack"/>
      <w:bookmarkEnd w:id="6"/>
    </w:p>
    <w:sectPr w:rsidR="0060130D" w:rsidSect="008D258D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54" w:rsidRDefault="00756E54" w:rsidP="00AF5111">
      <w:r>
        <w:separator/>
      </w:r>
    </w:p>
  </w:endnote>
  <w:endnote w:type="continuationSeparator" w:id="0">
    <w:p w:rsidR="00756E54" w:rsidRDefault="00756E54" w:rsidP="00AF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11" w:rsidRDefault="00AF5111" w:rsidP="005B3D70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DD71FF">
      <w:rPr>
        <w:noProof/>
      </w:rPr>
      <w:t>1</w:t>
    </w:r>
    <w:r>
      <w:fldChar w:fldCharType="end"/>
    </w:r>
  </w:p>
  <w:p w:rsidR="00AF5111" w:rsidRDefault="00AF51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54" w:rsidRDefault="00756E54" w:rsidP="00AF5111">
      <w:r>
        <w:separator/>
      </w:r>
    </w:p>
  </w:footnote>
  <w:footnote w:type="continuationSeparator" w:id="0">
    <w:p w:rsidR="00756E54" w:rsidRDefault="00756E54" w:rsidP="00AF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AF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216D41"/>
    <w:multiLevelType w:val="multilevel"/>
    <w:tmpl w:val="9A82D1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851"/>
        </w:tabs>
        <w:ind w:left="567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F1B3A2F"/>
    <w:multiLevelType w:val="multilevel"/>
    <w:tmpl w:val="3BE6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851"/>
        </w:tabs>
        <w:ind w:left="567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15B032C"/>
    <w:multiLevelType w:val="hybridMultilevel"/>
    <w:tmpl w:val="442E20DC"/>
    <w:lvl w:ilvl="0" w:tplc="1EB6A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81625"/>
    <w:multiLevelType w:val="hybridMultilevel"/>
    <w:tmpl w:val="9A7CF216"/>
    <w:lvl w:ilvl="0" w:tplc="AA32C3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7F66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E6294C"/>
    <w:multiLevelType w:val="multilevel"/>
    <w:tmpl w:val="227EAE5C"/>
    <w:lvl w:ilvl="0">
      <w:start w:val="1"/>
      <w:numFmt w:val="decimal"/>
      <w:pStyle w:val="a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a0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Restart w:val="0"/>
      <w:pStyle w:val="a0"/>
      <w:lvlText w:val="%8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27A3140"/>
    <w:multiLevelType w:val="multilevel"/>
    <w:tmpl w:val="3DD2025E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851"/>
        </w:tabs>
        <w:ind w:left="567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C86053"/>
    <w:multiLevelType w:val="hybridMultilevel"/>
    <w:tmpl w:val="8AD44C56"/>
    <w:lvl w:ilvl="0" w:tplc="190414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315490"/>
    <w:multiLevelType w:val="multilevel"/>
    <w:tmpl w:val="9A82D1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851"/>
        </w:tabs>
        <w:ind w:left="567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CB725B2"/>
    <w:multiLevelType w:val="multilevel"/>
    <w:tmpl w:val="1AD4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E32F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4C69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4010B9"/>
    <w:multiLevelType w:val="hybridMultilevel"/>
    <w:tmpl w:val="E8964E16"/>
    <w:lvl w:ilvl="0" w:tplc="8A4E57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83445"/>
    <w:multiLevelType w:val="hybridMultilevel"/>
    <w:tmpl w:val="F1166094"/>
    <w:lvl w:ilvl="0" w:tplc="13D08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</w:num>
  <w:num w:numId="18">
    <w:abstractNumId w:val="14"/>
  </w:num>
  <w:num w:numId="19">
    <w:abstractNumId w:val="6"/>
    <w:lvlOverride w:ilvl="0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F04"/>
    <w:rsid w:val="000873A1"/>
    <w:rsid w:val="000B464B"/>
    <w:rsid w:val="001C77DF"/>
    <w:rsid w:val="001F153F"/>
    <w:rsid w:val="001F1C81"/>
    <w:rsid w:val="001F7F04"/>
    <w:rsid w:val="00231A08"/>
    <w:rsid w:val="00231C98"/>
    <w:rsid w:val="0029579C"/>
    <w:rsid w:val="002B1377"/>
    <w:rsid w:val="002F1582"/>
    <w:rsid w:val="003120F7"/>
    <w:rsid w:val="0031357F"/>
    <w:rsid w:val="00351A86"/>
    <w:rsid w:val="00393EEB"/>
    <w:rsid w:val="003E31ED"/>
    <w:rsid w:val="00434581"/>
    <w:rsid w:val="00493E27"/>
    <w:rsid w:val="004A2037"/>
    <w:rsid w:val="004B0D42"/>
    <w:rsid w:val="00502766"/>
    <w:rsid w:val="005955AD"/>
    <w:rsid w:val="005B3D70"/>
    <w:rsid w:val="005D756B"/>
    <w:rsid w:val="0060130D"/>
    <w:rsid w:val="00735724"/>
    <w:rsid w:val="00751EC4"/>
    <w:rsid w:val="00756E54"/>
    <w:rsid w:val="007700D5"/>
    <w:rsid w:val="00786EBC"/>
    <w:rsid w:val="007E2443"/>
    <w:rsid w:val="00821C0F"/>
    <w:rsid w:val="008A1861"/>
    <w:rsid w:val="008C43D6"/>
    <w:rsid w:val="008D258D"/>
    <w:rsid w:val="008F14DE"/>
    <w:rsid w:val="0090014F"/>
    <w:rsid w:val="0091604F"/>
    <w:rsid w:val="00A0466D"/>
    <w:rsid w:val="00A34AF4"/>
    <w:rsid w:val="00A674AA"/>
    <w:rsid w:val="00AE599B"/>
    <w:rsid w:val="00AF5111"/>
    <w:rsid w:val="00B533BE"/>
    <w:rsid w:val="00BB2E28"/>
    <w:rsid w:val="00BE5E13"/>
    <w:rsid w:val="00C03FDB"/>
    <w:rsid w:val="00C759D4"/>
    <w:rsid w:val="00CA4005"/>
    <w:rsid w:val="00CD4A7D"/>
    <w:rsid w:val="00D27772"/>
    <w:rsid w:val="00D35A92"/>
    <w:rsid w:val="00D703FF"/>
    <w:rsid w:val="00DA04CA"/>
    <w:rsid w:val="00DB2594"/>
    <w:rsid w:val="00DD0064"/>
    <w:rsid w:val="00DD5F73"/>
    <w:rsid w:val="00DD71FF"/>
    <w:rsid w:val="00E26CE0"/>
    <w:rsid w:val="00E61221"/>
    <w:rsid w:val="00E874DB"/>
    <w:rsid w:val="00F7013B"/>
    <w:rsid w:val="00FB56E9"/>
    <w:rsid w:val="00FF5555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2437-3CB7-4A75-9A41-9CED4FB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3FDB"/>
    <w:pPr>
      <w:jc w:val="both"/>
    </w:pPr>
    <w:rPr>
      <w:sz w:val="24"/>
      <w:szCs w:val="24"/>
      <w:lang w:eastAsia="zh-CN"/>
    </w:rPr>
  </w:style>
  <w:style w:type="paragraph" w:styleId="1">
    <w:name w:val="heading 1"/>
    <w:basedOn w:val="a1"/>
    <w:next w:val="a1"/>
    <w:link w:val="10"/>
    <w:uiPriority w:val="9"/>
    <w:qFormat/>
    <w:rsid w:val="00351A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013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1"/>
    <w:link w:val="40"/>
    <w:qFormat/>
    <w:rsid w:val="00FF69A5"/>
    <w:pPr>
      <w:spacing w:before="100" w:beforeAutospacing="1" w:after="100" w:afterAutospacing="1"/>
      <w:jc w:val="right"/>
      <w:outlineLvl w:val="3"/>
    </w:pPr>
    <w:rPr>
      <w:rFonts w:eastAsia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1"/>
    <w:basedOn w:val="a1"/>
    <w:link w:val="12"/>
    <w:rsid w:val="00D35A92"/>
    <w:pPr>
      <w:spacing w:line="360" w:lineRule="auto"/>
      <w:ind w:firstLine="709"/>
    </w:pPr>
    <w:rPr>
      <w:sz w:val="28"/>
      <w:szCs w:val="144"/>
    </w:rPr>
  </w:style>
  <w:style w:type="paragraph" w:customStyle="1" w:styleId="a">
    <w:name w:val="мал заголовк"/>
    <w:basedOn w:val="a1"/>
    <w:rsid w:val="0031357F"/>
    <w:pPr>
      <w:numPr>
        <w:numId w:val="2"/>
      </w:numPr>
      <w:spacing w:line="360" w:lineRule="auto"/>
      <w:outlineLvl w:val="0"/>
    </w:pPr>
    <w:rPr>
      <w:b/>
      <w:sz w:val="32"/>
      <w:szCs w:val="28"/>
    </w:rPr>
  </w:style>
  <w:style w:type="paragraph" w:customStyle="1" w:styleId="a0">
    <w:name w:val="больш заголовок"/>
    <w:basedOn w:val="a1"/>
    <w:rsid w:val="0031357F"/>
    <w:pPr>
      <w:pageBreakBefore/>
      <w:numPr>
        <w:ilvl w:val="7"/>
        <w:numId w:val="2"/>
      </w:numPr>
      <w:spacing w:line="360" w:lineRule="auto"/>
      <w:outlineLvl w:val="1"/>
    </w:pPr>
    <w:rPr>
      <w:b/>
      <w:i/>
      <w:sz w:val="34"/>
      <w:szCs w:val="28"/>
      <w:u w:val="single"/>
    </w:rPr>
  </w:style>
  <w:style w:type="paragraph" w:customStyle="1" w:styleId="a5">
    <w:name w:val="Стиль больш заголовок + по ширине"/>
    <w:basedOn w:val="a0"/>
    <w:rsid w:val="001F7F04"/>
  </w:style>
  <w:style w:type="paragraph" w:styleId="21">
    <w:name w:val="toc 2"/>
    <w:basedOn w:val="a1"/>
    <w:next w:val="a1"/>
    <w:autoRedefine/>
    <w:uiPriority w:val="39"/>
    <w:rsid w:val="00786EBC"/>
    <w:pPr>
      <w:ind w:left="240"/>
    </w:pPr>
  </w:style>
  <w:style w:type="paragraph" w:styleId="13">
    <w:name w:val="toc 1"/>
    <w:basedOn w:val="a1"/>
    <w:next w:val="a1"/>
    <w:autoRedefine/>
    <w:uiPriority w:val="39"/>
    <w:rsid w:val="00786EBC"/>
  </w:style>
  <w:style w:type="character" w:styleId="a6">
    <w:name w:val="Hyperlink"/>
    <w:basedOn w:val="a2"/>
    <w:uiPriority w:val="99"/>
    <w:rsid w:val="00786EBC"/>
    <w:rPr>
      <w:color w:val="0000FF"/>
      <w:u w:val="single"/>
    </w:rPr>
  </w:style>
  <w:style w:type="paragraph" w:customStyle="1" w:styleId="ConsPlusNormal">
    <w:name w:val="ConsPlusNormal"/>
    <w:rsid w:val="00D35A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35A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Стиль1 Знак"/>
    <w:basedOn w:val="a2"/>
    <w:link w:val="11"/>
    <w:rsid w:val="00D35A92"/>
    <w:rPr>
      <w:rFonts w:eastAsia="SimSun"/>
      <w:sz w:val="28"/>
      <w:szCs w:val="144"/>
      <w:lang w:val="ru-RU" w:eastAsia="zh-CN" w:bidi="ar-SA"/>
    </w:rPr>
  </w:style>
  <w:style w:type="paragraph" w:styleId="a7">
    <w:name w:val="Normal (Web)"/>
    <w:basedOn w:val="a1"/>
    <w:uiPriority w:val="99"/>
    <w:rsid w:val="00FF69A5"/>
    <w:pPr>
      <w:ind w:left="230" w:right="230" w:firstLine="400"/>
    </w:pPr>
    <w:rPr>
      <w:rFonts w:eastAsia="Times New Roman"/>
      <w:lang w:eastAsia="ru-RU"/>
    </w:rPr>
  </w:style>
  <w:style w:type="character" w:customStyle="1" w:styleId="40">
    <w:name w:val="Заголовок 4 Знак"/>
    <w:basedOn w:val="a2"/>
    <w:link w:val="4"/>
    <w:rsid w:val="00FF69A5"/>
    <w:rPr>
      <w:rFonts w:eastAsia="Times New Roman"/>
      <w:sz w:val="24"/>
      <w:szCs w:val="24"/>
    </w:rPr>
  </w:style>
  <w:style w:type="paragraph" w:styleId="a8">
    <w:name w:val="header"/>
    <w:basedOn w:val="a1"/>
    <w:link w:val="a9"/>
    <w:uiPriority w:val="99"/>
    <w:semiHidden/>
    <w:unhideWhenUsed/>
    <w:rsid w:val="00AF51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F5111"/>
    <w:rPr>
      <w:sz w:val="24"/>
      <w:szCs w:val="24"/>
      <w:lang w:eastAsia="zh-CN"/>
    </w:rPr>
  </w:style>
  <w:style w:type="paragraph" w:styleId="aa">
    <w:name w:val="footer"/>
    <w:basedOn w:val="a1"/>
    <w:link w:val="ab"/>
    <w:uiPriority w:val="99"/>
    <w:unhideWhenUsed/>
    <w:rsid w:val="00AF5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AF5111"/>
    <w:rPr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351A8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c">
    <w:name w:val="Body Text Indent"/>
    <w:basedOn w:val="a1"/>
    <w:link w:val="ad"/>
    <w:rsid w:val="00351A86"/>
    <w:pPr>
      <w:widowControl w:val="0"/>
      <w:shd w:val="clear" w:color="auto" w:fill="FFFFFF"/>
      <w:autoSpaceDE w:val="0"/>
      <w:autoSpaceDN w:val="0"/>
      <w:adjustRightInd w:val="0"/>
      <w:ind w:left="4253" w:firstLine="709"/>
    </w:pPr>
    <w:rPr>
      <w:rFonts w:eastAsia="Times New Roman"/>
      <w:i/>
      <w:iCs/>
      <w:color w:val="000000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rsid w:val="00351A86"/>
    <w:rPr>
      <w:rFonts w:eastAsia="Times New Roman"/>
      <w:i/>
      <w:iCs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2"/>
    <w:link w:val="2"/>
    <w:uiPriority w:val="9"/>
    <w:rsid w:val="0060130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1"/>
    <w:link w:val="HTML0"/>
    <w:rsid w:val="0060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61" w:after="461"/>
      <w:ind w:left="230" w:right="23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60130D"/>
    <w:rPr>
      <w:rFonts w:ascii="Courier New" w:eastAsia="Times New Roman" w:hAnsi="Courier New" w:cs="Courier New"/>
    </w:rPr>
  </w:style>
  <w:style w:type="paragraph" w:styleId="ae">
    <w:name w:val="Intense Quote"/>
    <w:basedOn w:val="a1"/>
    <w:next w:val="a1"/>
    <w:link w:val="af"/>
    <w:uiPriority w:val="30"/>
    <w:qFormat/>
    <w:rsid w:val="007357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2"/>
    <w:link w:val="ae"/>
    <w:uiPriority w:val="30"/>
    <w:rsid w:val="00735724"/>
    <w:rPr>
      <w:b/>
      <w:bCs/>
      <w:i/>
      <w:iCs/>
      <w:color w:val="4F81BD"/>
      <w:sz w:val="24"/>
      <w:szCs w:val="24"/>
      <w:lang w:eastAsia="zh-CN"/>
    </w:rPr>
  </w:style>
  <w:style w:type="character" w:styleId="af0">
    <w:name w:val="Subtle Reference"/>
    <w:basedOn w:val="a2"/>
    <w:uiPriority w:val="31"/>
    <w:qFormat/>
    <w:rsid w:val="0073572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1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Links>
    <vt:vector size="42" baseType="variant"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_Toc279191448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_Toc279191447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_Toc279191446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_Toc279191445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_Toc279191444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_Toc279191443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_Toc279191442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венда</dc:creator>
  <cp:keywords/>
  <cp:lastModifiedBy>admin</cp:lastModifiedBy>
  <cp:revision>2</cp:revision>
  <cp:lastPrinted>2010-05-03T22:57:00Z</cp:lastPrinted>
  <dcterms:created xsi:type="dcterms:W3CDTF">2014-04-12T11:26:00Z</dcterms:created>
  <dcterms:modified xsi:type="dcterms:W3CDTF">2014-04-12T11:26:00Z</dcterms:modified>
</cp:coreProperties>
</file>