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5D" w:rsidRDefault="00422F5D" w:rsidP="000E4ED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0D60" w:rsidRPr="000E4ED1" w:rsidRDefault="003A0D60" w:rsidP="000E4E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4E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Немецкое право, право </w:t>
      </w:r>
      <w:r w:rsidRPr="000E4ED1">
        <w:rPr>
          <w:rFonts w:ascii="Times New Roman" w:hAnsi="Times New Roman"/>
          <w:b/>
          <w:bCs/>
          <w:color w:val="0000FF"/>
          <w:sz w:val="24"/>
          <w:szCs w:val="24"/>
          <w:u w:val="single"/>
          <w:lang w:eastAsia="ru-RU"/>
        </w:rPr>
        <w:t>Германии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правовая система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, возникшая среди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германских племён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и развивавшаяся вплоть до сегодняшнего дня. На нём основаны законы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гражданского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общего права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действующие в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ФРГ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vertAlign w:val="superscript"/>
          <w:lang w:eastAsia="ru-RU"/>
        </w:rPr>
        <w:t>[1]</w:t>
      </w:r>
      <w:r w:rsidRPr="000E4ED1">
        <w:rPr>
          <w:rFonts w:ascii="Times New Roman" w:hAnsi="Times New Roman"/>
          <w:sz w:val="24"/>
          <w:szCs w:val="24"/>
          <w:lang w:eastAsia="ru-RU"/>
        </w:rPr>
        <w:t>. Также оно повлияло на системы права других стран, исторически тесно связанных с немецкой правовой традицией: право центральноевропейских и прибалтийских стран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vertAlign w:val="superscript"/>
          <w:lang w:eastAsia="ru-RU"/>
        </w:rPr>
        <w:t>[2]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, право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Японии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Турции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. Немецкое, или по-другому германское право, следует отличать от романо-германской (континентальной)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правовой семьи</w:t>
      </w:r>
      <w:r w:rsidRPr="000E4ED1">
        <w:rPr>
          <w:rFonts w:ascii="Times New Roman" w:hAnsi="Times New Roman"/>
          <w:sz w:val="24"/>
          <w:szCs w:val="24"/>
          <w:lang w:eastAsia="ru-RU"/>
        </w:rPr>
        <w:t>, на которую оно оказало большое воздействие.</w:t>
      </w:r>
    </w:p>
    <w:p w:rsidR="003A0D60" w:rsidRPr="000E4ED1" w:rsidRDefault="003A0D60" w:rsidP="000E4E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4ED1">
        <w:rPr>
          <w:rFonts w:ascii="Times New Roman" w:hAnsi="Times New Roman"/>
          <w:sz w:val="24"/>
          <w:szCs w:val="24"/>
          <w:lang w:eastAsia="ru-RU"/>
        </w:rPr>
        <w:t xml:space="preserve">Исторически </w:t>
      </w:r>
      <w:r w:rsidRPr="000E4ED1">
        <w:rPr>
          <w:rFonts w:ascii="Times New Roman" w:hAnsi="Times New Roman"/>
          <w:b/>
          <w:bCs/>
          <w:sz w:val="24"/>
          <w:szCs w:val="24"/>
          <w:lang w:eastAsia="ru-RU"/>
        </w:rPr>
        <w:t>немецкое право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сформировалось под значительным влиянием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римского права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. Ко времени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падения Западной Римской империи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476 год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) германские племена уже имели юридическую систему и своды законов, как например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лат.</w:t>
      </w:r>
      <w:r w:rsidRPr="000E4ED1">
        <w:rPr>
          <w:rFonts w:ascii="Times New Roman" w:hAnsi="Times New Roman"/>
          <w:sz w:val="24"/>
          <w:szCs w:val="24"/>
          <w:lang w:eastAsia="ru-RU"/>
        </w:rPr>
        <w:t> </w:t>
      </w:r>
      <w:r w:rsidRPr="000E4ED1">
        <w:rPr>
          <w:rFonts w:ascii="Times New Roman" w:hAnsi="Times New Roman"/>
          <w:i/>
          <w:iCs/>
          <w:color w:val="0000FF"/>
          <w:sz w:val="24"/>
          <w:szCs w:val="24"/>
          <w:u w:val="single"/>
          <w:lang w:val="la-Latn" w:eastAsia="ru-RU"/>
        </w:rPr>
        <w:t>Edictum Theoderici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(датируется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459</w:t>
      </w:r>
      <w:r w:rsidRPr="000E4ED1">
        <w:rPr>
          <w:rFonts w:ascii="Times New Roman" w:hAnsi="Times New Roman"/>
          <w:sz w:val="24"/>
          <w:szCs w:val="24"/>
          <w:lang w:eastAsia="ru-RU"/>
        </w:rPr>
        <w:t>–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461 гг.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). Когда эти племена стали селиться на бывших землях Римской империи им пришлось включить элементы римского права в свои законы, так как этим правом пользовалось местное население. В период раннего Средневековья сводов немецких законов ещё не было, их роль играли законы Римской католической церкви. Этот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церковный закон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регулировал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помолвку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бракосочетание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опеку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права личности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и последнюю волю (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завещание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). В этот период законы Римской Католической Церкви распространялись не только на духовенство, но и на неимущих,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вдов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сирот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и участников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крестовых походов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. Начиная с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XII века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стали составляться письменные своды местных законов общего права, как например «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Зеркало Саксонии</w:t>
      </w:r>
      <w:r w:rsidRPr="000E4ED1">
        <w:rPr>
          <w:rFonts w:ascii="Times New Roman" w:hAnsi="Times New Roman"/>
          <w:sz w:val="24"/>
          <w:szCs w:val="24"/>
          <w:lang w:eastAsia="ru-RU"/>
        </w:rPr>
        <w:t>» (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нем.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ED1">
        <w:rPr>
          <w:rFonts w:ascii="Times New Roman" w:hAnsi="Times New Roman"/>
          <w:i/>
          <w:iCs/>
          <w:sz w:val="24"/>
          <w:szCs w:val="24"/>
          <w:lang w:val="de-DE" w:eastAsia="ru-RU"/>
        </w:rPr>
        <w:t>Sachsenspiegel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1220</w:t>
      </w:r>
      <w:r w:rsidRPr="000E4ED1">
        <w:rPr>
          <w:rFonts w:ascii="Times New Roman" w:hAnsi="Times New Roman"/>
          <w:sz w:val="24"/>
          <w:szCs w:val="24"/>
          <w:lang w:eastAsia="ru-RU"/>
        </w:rPr>
        <w:t>–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1227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) составленное рыцарем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Эйке фон Репков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и «Зеркало Швабии» (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нем.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ED1">
        <w:rPr>
          <w:rFonts w:ascii="Times New Roman" w:hAnsi="Times New Roman"/>
          <w:i/>
          <w:iCs/>
          <w:sz w:val="24"/>
          <w:szCs w:val="24"/>
          <w:lang w:val="de-DE" w:eastAsia="ru-RU"/>
        </w:rPr>
        <w:t>Schwabenspiegel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1275</w:t>
      </w:r>
      <w:r w:rsidRPr="000E4ED1">
        <w:rPr>
          <w:rFonts w:ascii="Times New Roman" w:hAnsi="Times New Roman"/>
          <w:sz w:val="24"/>
          <w:szCs w:val="24"/>
          <w:lang w:eastAsia="ru-RU"/>
        </w:rPr>
        <w:t>). В этих сборниках присутствовали характерные элементы немецкого права, как например финансовая компенсация (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нем.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ED1">
        <w:rPr>
          <w:rFonts w:ascii="Times New Roman" w:hAnsi="Times New Roman"/>
          <w:i/>
          <w:iCs/>
          <w:sz w:val="24"/>
          <w:szCs w:val="24"/>
          <w:lang w:val="de-DE" w:eastAsia="ru-RU"/>
        </w:rPr>
        <w:t>Wergeld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) семье убитого взыскиваемая с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убийцы</w:t>
      </w:r>
      <w:r w:rsidRPr="000E4ED1">
        <w:rPr>
          <w:rFonts w:ascii="Times New Roman" w:hAnsi="Times New Roman"/>
          <w:sz w:val="24"/>
          <w:szCs w:val="24"/>
          <w:lang w:eastAsia="ru-RU"/>
        </w:rPr>
        <w:t>.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vertAlign w:val="superscript"/>
          <w:lang w:eastAsia="ru-RU"/>
        </w:rPr>
        <w:t>[3]</w:t>
      </w:r>
    </w:p>
    <w:p w:rsidR="003A0D60" w:rsidRDefault="003A0D60" w:rsidP="000E4E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3A0D60" w:rsidRPr="000E4ED1" w:rsidRDefault="003A0D60" w:rsidP="000E4E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0E4ED1">
        <w:rPr>
          <w:rFonts w:ascii="Times New Roman" w:hAnsi="Times New Roman"/>
          <w:b/>
          <w:bCs/>
          <w:sz w:val="27"/>
          <w:szCs w:val="27"/>
          <w:lang w:eastAsia="ru-RU"/>
        </w:rPr>
        <w:t>Право объединённой Германии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"/>
        <w:gridCol w:w="80"/>
        <w:gridCol w:w="95"/>
      </w:tblGrid>
      <w:tr w:rsidR="003A0D60" w:rsidRPr="00C63DB6" w:rsidTr="000E4ED1">
        <w:trPr>
          <w:trHeight w:val="1217"/>
          <w:tblCellSpacing w:w="15" w:type="dxa"/>
        </w:trPr>
        <w:tc>
          <w:tcPr>
            <w:tcW w:w="0" w:type="auto"/>
            <w:vAlign w:val="center"/>
          </w:tcPr>
          <w:p w:rsidR="003A0D60" w:rsidRPr="000E4ED1" w:rsidRDefault="003A0D60" w:rsidP="000E4ED1">
            <w:pPr>
              <w:spacing w:after="0" w:line="240" w:lineRule="auto"/>
              <w:divId w:val="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A0D60" w:rsidRPr="000E4ED1" w:rsidRDefault="003A0D60" w:rsidP="000E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A0D60" w:rsidRPr="000E4ED1" w:rsidRDefault="003A0D60" w:rsidP="000E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D60" w:rsidRPr="000E4ED1" w:rsidRDefault="003A0D60" w:rsidP="000E4E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4ED1">
        <w:rPr>
          <w:rFonts w:ascii="Times New Roman" w:hAnsi="Times New Roman"/>
          <w:sz w:val="24"/>
          <w:szCs w:val="24"/>
          <w:lang w:eastAsia="ru-RU"/>
        </w:rPr>
        <w:t xml:space="preserve">В конце XVIII - XIX веках происходит интеграция германских государств, начавшаяся созданием в 1815 году Германского союза и завершившаяся образованием в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1871 году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Германской империи. Это привело также к интеграции систем права отдельных земель и способствовало дальнейшей кодификации права Германии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vertAlign w:val="superscript"/>
          <w:lang w:eastAsia="ru-RU"/>
        </w:rPr>
        <w:t>[4]</w:t>
      </w:r>
      <w:r w:rsidRPr="000E4ED1">
        <w:rPr>
          <w:rFonts w:ascii="Times New Roman" w:hAnsi="Times New Roman"/>
          <w:sz w:val="24"/>
          <w:szCs w:val="24"/>
          <w:lang w:eastAsia="ru-RU"/>
        </w:rPr>
        <w:t>.</w:t>
      </w:r>
    </w:p>
    <w:p w:rsidR="003A0D60" w:rsidRPr="000E4ED1" w:rsidRDefault="003A0D60" w:rsidP="000E4E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0E4ED1">
        <w:rPr>
          <w:rFonts w:ascii="Times New Roman" w:hAnsi="Times New Roman"/>
          <w:b/>
          <w:bCs/>
          <w:sz w:val="27"/>
          <w:szCs w:val="27"/>
          <w:lang w:eastAsia="ru-RU"/>
        </w:rPr>
        <w:t>Право Веймарской республики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5"/>
        <w:gridCol w:w="8675"/>
        <w:gridCol w:w="95"/>
      </w:tblGrid>
      <w:tr w:rsidR="003A0D60" w:rsidRPr="00C63DB6" w:rsidTr="000E4ED1">
        <w:trPr>
          <w:tblCellSpacing w:w="15" w:type="dxa"/>
        </w:trPr>
        <w:tc>
          <w:tcPr>
            <w:tcW w:w="0" w:type="auto"/>
            <w:vAlign w:val="center"/>
          </w:tcPr>
          <w:p w:rsidR="003A0D60" w:rsidRPr="000E4ED1" w:rsidRDefault="009C5999" w:rsidP="000E4ED1">
            <w:pPr>
              <w:spacing w:after="0" w:line="240" w:lineRule="auto"/>
              <w:divId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FF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alt="StubSectionToBeWrittenByMithgol.png" href="http://ru.wikipedia.org/wiki/%D0%A4%D0%B0%D0%B9%D0%BB:StubSectionToBeWrittenByMithgol.pn" style="width:30pt;height:30.75pt;visibility:visible" o:button="t">
                  <v:fill o:detectmouseclick="t"/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A0D60" w:rsidRPr="000E4ED1" w:rsidRDefault="003A0D60" w:rsidP="000E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E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Этот подраздел ещё </w:t>
            </w:r>
            <w:r w:rsidRPr="000E4ED1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не написан</w:t>
            </w:r>
            <w:r w:rsidRPr="000E4E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E4E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0D60" w:rsidRPr="000E4ED1" w:rsidRDefault="003A0D60" w:rsidP="000E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E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замыслу одного из участников Википедии, на этом месте должен располагаться подраздел, посвящённый системе права </w:t>
            </w:r>
            <w:r w:rsidRPr="000E4ED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Веймарской республики</w:t>
            </w:r>
            <w:r w:rsidRPr="000E4ED1">
              <w:rPr>
                <w:rFonts w:ascii="Times New Roman" w:hAnsi="Times New Roman"/>
                <w:sz w:val="24"/>
                <w:szCs w:val="24"/>
                <w:lang w:eastAsia="ru-RU"/>
              </w:rPr>
              <w:t>. Право Германии 1918-1933 гг.</w:t>
            </w:r>
            <w:r w:rsidRPr="000E4E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 можете помочь проекту, написав этот подраздел.</w:t>
            </w:r>
          </w:p>
        </w:tc>
        <w:tc>
          <w:tcPr>
            <w:tcW w:w="0" w:type="auto"/>
            <w:vAlign w:val="center"/>
          </w:tcPr>
          <w:p w:rsidR="003A0D60" w:rsidRPr="000E4ED1" w:rsidRDefault="003A0D60" w:rsidP="000E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D60" w:rsidRPr="000E4ED1" w:rsidRDefault="003A0D60" w:rsidP="000E4E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D60" w:rsidRPr="000E4ED1" w:rsidRDefault="003A0D60" w:rsidP="000E4E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0E4ED1">
        <w:rPr>
          <w:rFonts w:ascii="Times New Roman" w:hAnsi="Times New Roman"/>
          <w:b/>
          <w:bCs/>
          <w:sz w:val="27"/>
          <w:szCs w:val="27"/>
          <w:lang w:eastAsia="ru-RU"/>
        </w:rPr>
        <w:t>Германское национал-социалистическое право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5"/>
        <w:gridCol w:w="8675"/>
        <w:gridCol w:w="95"/>
      </w:tblGrid>
      <w:tr w:rsidR="003A0D60" w:rsidRPr="00C63DB6" w:rsidTr="000E4ED1">
        <w:trPr>
          <w:tblCellSpacing w:w="15" w:type="dxa"/>
        </w:trPr>
        <w:tc>
          <w:tcPr>
            <w:tcW w:w="0" w:type="auto"/>
            <w:vAlign w:val="center"/>
          </w:tcPr>
          <w:p w:rsidR="003A0D60" w:rsidRPr="000E4ED1" w:rsidRDefault="009C5999" w:rsidP="000E4ED1">
            <w:pPr>
              <w:spacing w:after="0" w:line="240" w:lineRule="auto"/>
              <w:divId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FF"/>
                <w:sz w:val="24"/>
                <w:szCs w:val="24"/>
                <w:lang w:eastAsia="ru-RU"/>
              </w:rPr>
              <w:pict>
                <v:shape id="Рисунок 6" o:spid="_x0000_i1026" type="#_x0000_t75" alt="StubSectionToBeWrittenByMithgol.png" href="http://ru.wikipedia.org/wiki/%D0%A4%D0%B0%D0%B9%D0%BB:StubSectionToBeWrittenByMithgol.pn" style="width:30pt;height:30.75pt;visibility:visible" o:button="t">
                  <v:fill o:detectmouseclick="t"/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3A0D60" w:rsidRPr="000E4ED1" w:rsidRDefault="003A0D60" w:rsidP="000E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E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Этот подраздел ещё </w:t>
            </w:r>
            <w:r w:rsidRPr="000E4ED1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не написан</w:t>
            </w:r>
            <w:r w:rsidRPr="000E4E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E4E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A0D60" w:rsidRPr="000E4ED1" w:rsidRDefault="003A0D60" w:rsidP="000E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E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замыслу одного из участников Википедии, на этом месте должен располагаться подраздел, посвящённый идеологизации германского права в </w:t>
            </w:r>
            <w:r w:rsidRPr="000E4ED1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Третьем рейхе</w:t>
            </w:r>
            <w:r w:rsidRPr="000E4ED1">
              <w:rPr>
                <w:rFonts w:ascii="Times New Roman" w:hAnsi="Times New Roman"/>
                <w:sz w:val="24"/>
                <w:szCs w:val="24"/>
                <w:lang w:eastAsia="ru-RU"/>
              </w:rPr>
              <w:t>. Право Германии 1933-1945 гг.</w:t>
            </w:r>
            <w:r w:rsidRPr="000E4E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 можете помочь проекту, написав этот подраздел.</w:t>
            </w:r>
          </w:p>
        </w:tc>
        <w:tc>
          <w:tcPr>
            <w:tcW w:w="0" w:type="auto"/>
            <w:vAlign w:val="center"/>
          </w:tcPr>
          <w:p w:rsidR="003A0D60" w:rsidRPr="000E4ED1" w:rsidRDefault="003A0D60" w:rsidP="000E4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D60" w:rsidRPr="000E4ED1" w:rsidRDefault="003A0D60" w:rsidP="000E4E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4ED1">
        <w:rPr>
          <w:rFonts w:ascii="Times New Roman" w:hAnsi="Times New Roman"/>
          <w:sz w:val="24"/>
          <w:szCs w:val="24"/>
          <w:lang w:eastAsia="ru-RU"/>
        </w:rPr>
        <w:br/>
        <w:t xml:space="preserve">В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1933 году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с приходом к власти в Германии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НСДАП</w:t>
      </w:r>
      <w:r w:rsidRPr="000E4ED1">
        <w:rPr>
          <w:rFonts w:ascii="Times New Roman" w:hAnsi="Times New Roman"/>
          <w:sz w:val="24"/>
          <w:szCs w:val="24"/>
          <w:lang w:eastAsia="ru-RU"/>
        </w:rPr>
        <w:t>, началась реорганизация многих общественных и правововых институтов. Были приняты законы антисемитской (ксенофобской) направленности, большинство норм и положений уголовного и уголовно-процессуального права подвергались расширительному толкованию за счёт использования антинаучных нацистских требований назначения наказания в соответствии «со здравыми чувствами народа» и т.д. Хотя принципиально новой системы уголовного права и процесса нацизмом выработано не было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vertAlign w:val="superscript"/>
          <w:lang w:eastAsia="ru-RU"/>
        </w:rPr>
        <w:t>[5]</w:t>
      </w:r>
      <w:r w:rsidRPr="000E4ED1">
        <w:rPr>
          <w:rFonts w:ascii="Times New Roman" w:hAnsi="Times New Roman"/>
          <w:sz w:val="24"/>
          <w:szCs w:val="24"/>
          <w:lang w:eastAsia="ru-RU"/>
        </w:rPr>
        <w:t>.</w:t>
      </w:r>
    </w:p>
    <w:p w:rsidR="003A0D60" w:rsidRPr="000E4ED1" w:rsidRDefault="003A0D60" w:rsidP="000E4E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4ED1">
        <w:rPr>
          <w:rFonts w:ascii="Times New Roman" w:hAnsi="Times New Roman"/>
          <w:sz w:val="24"/>
          <w:szCs w:val="24"/>
          <w:lang w:eastAsia="ru-RU"/>
        </w:rPr>
        <w:t>Также произошла массированная идеологизация правовой и судебной системы. Административно-партийные органы начали осуществлять контроль над судьями и судейским сообществом в нарушение принципа независимости судей, стала внедряться система специальных судов с чрезвычайно широкой компетенцией, что вызвало резкий рост случаев вынесения смертных приговоров. При этом, из структуры правовых источников изъята судебная практика, что в значительной степени обеднило германскую правовую науку и пагубно отразилось на организации судоустройства и судопроизводства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vertAlign w:val="superscript"/>
          <w:lang w:eastAsia="ru-RU"/>
        </w:rPr>
        <w:t>[5]</w:t>
      </w:r>
      <w:r w:rsidRPr="000E4ED1">
        <w:rPr>
          <w:rFonts w:ascii="Times New Roman" w:hAnsi="Times New Roman"/>
          <w:sz w:val="24"/>
          <w:szCs w:val="24"/>
          <w:lang w:eastAsia="ru-RU"/>
        </w:rPr>
        <w:t>.</w:t>
      </w:r>
    </w:p>
    <w:p w:rsidR="003A0D60" w:rsidRPr="000E4ED1" w:rsidRDefault="003A0D60" w:rsidP="000E4E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4ED1">
        <w:rPr>
          <w:rFonts w:ascii="Times New Roman" w:hAnsi="Times New Roman"/>
          <w:sz w:val="24"/>
          <w:szCs w:val="24"/>
          <w:lang w:eastAsia="ru-RU"/>
        </w:rPr>
        <w:t>Система публичного права нацистской Германии дополнилась такими отраслями как партийное право. Общеотраслевые правовые принципы - законность, гласность судебного разбирательства, соразмерность наказания за совершенное преступление, презумпция невиновности, соблюдение подсудности и подведомственности при рассмотрении судебных дел и т.д. на практике оказались полностью упразднены. Их заменил «принцип национал-социалистической (правовой) целесообразности», в соответствии с которым при вынесении приговора или принятии судебного решения допускалось произвольное толкование норм Закона и нелимитированное применение метода «аналогии закона» в целях якобы охраны общих интересов немцев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vertAlign w:val="superscript"/>
          <w:lang w:eastAsia="ru-RU"/>
        </w:rPr>
        <w:t>[5]</w:t>
      </w:r>
      <w:r w:rsidRPr="000E4ED1">
        <w:rPr>
          <w:rFonts w:ascii="Times New Roman" w:hAnsi="Times New Roman"/>
          <w:sz w:val="24"/>
          <w:szCs w:val="24"/>
          <w:lang w:eastAsia="ru-RU"/>
        </w:rPr>
        <w:t>.</w:t>
      </w:r>
    </w:p>
    <w:p w:rsidR="003A0D60" w:rsidRPr="000E4ED1" w:rsidRDefault="003A0D60" w:rsidP="000E4E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E4ED1">
        <w:rPr>
          <w:rFonts w:ascii="Times New Roman" w:hAnsi="Times New Roman"/>
          <w:sz w:val="24"/>
          <w:szCs w:val="24"/>
          <w:lang w:eastAsia="ru-RU"/>
        </w:rPr>
        <w:t xml:space="preserve">После окончания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Второй мировой войны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E4ED1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Нюрнбергский трибунал</w:t>
      </w:r>
      <w:r w:rsidRPr="000E4ED1">
        <w:rPr>
          <w:rFonts w:ascii="Times New Roman" w:hAnsi="Times New Roman"/>
          <w:sz w:val="24"/>
          <w:szCs w:val="24"/>
          <w:lang w:eastAsia="ru-RU"/>
        </w:rPr>
        <w:t xml:space="preserve"> осудил правовую практику нацистского режима.</w:t>
      </w:r>
    </w:p>
    <w:p w:rsidR="003A0D60" w:rsidRDefault="003A0D60">
      <w:bookmarkStart w:id="0" w:name="_GoBack"/>
      <w:bookmarkEnd w:id="0"/>
    </w:p>
    <w:sectPr w:rsidR="003A0D60" w:rsidSect="00AA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3410F"/>
    <w:multiLevelType w:val="multilevel"/>
    <w:tmpl w:val="87FE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ED1"/>
    <w:rsid w:val="000E4ED1"/>
    <w:rsid w:val="00132E70"/>
    <w:rsid w:val="002A0A90"/>
    <w:rsid w:val="003A0D60"/>
    <w:rsid w:val="00422F5D"/>
    <w:rsid w:val="009C5999"/>
    <w:rsid w:val="00AA4C13"/>
    <w:rsid w:val="00C27DFF"/>
    <w:rsid w:val="00C63DB6"/>
    <w:rsid w:val="00D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993678B-AB1E-41A9-820E-6353F3D2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1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0E4ED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0E4ED1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E4ED1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0E4ED1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semiHidden/>
    <w:rsid w:val="000E4ED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0E4ED1"/>
    <w:rPr>
      <w:rFonts w:cs="Times New Roman"/>
      <w:color w:val="0000FF"/>
      <w:u w:val="single"/>
    </w:rPr>
  </w:style>
  <w:style w:type="character" w:customStyle="1" w:styleId="toctoggle">
    <w:name w:val="toctoggle"/>
    <w:basedOn w:val="a0"/>
    <w:rsid w:val="000E4ED1"/>
    <w:rPr>
      <w:rFonts w:cs="Times New Roman"/>
    </w:rPr>
  </w:style>
  <w:style w:type="character" w:customStyle="1" w:styleId="tocnumber">
    <w:name w:val="tocnumber"/>
    <w:basedOn w:val="a0"/>
    <w:rsid w:val="000E4ED1"/>
    <w:rPr>
      <w:rFonts w:cs="Times New Roman"/>
    </w:rPr>
  </w:style>
  <w:style w:type="character" w:customStyle="1" w:styleId="toctext">
    <w:name w:val="toctext"/>
    <w:basedOn w:val="a0"/>
    <w:rsid w:val="000E4ED1"/>
    <w:rPr>
      <w:rFonts w:cs="Times New Roman"/>
    </w:rPr>
  </w:style>
  <w:style w:type="character" w:customStyle="1" w:styleId="editsection">
    <w:name w:val="editsection"/>
    <w:basedOn w:val="a0"/>
    <w:rsid w:val="000E4ED1"/>
    <w:rPr>
      <w:rFonts w:cs="Times New Roman"/>
    </w:rPr>
  </w:style>
  <w:style w:type="character" w:customStyle="1" w:styleId="mw-headline">
    <w:name w:val="mw-headline"/>
    <w:basedOn w:val="a0"/>
    <w:rsid w:val="000E4ED1"/>
    <w:rPr>
      <w:rFonts w:cs="Times New Roman"/>
    </w:rPr>
  </w:style>
  <w:style w:type="paragraph" w:styleId="a5">
    <w:name w:val="Balloon Text"/>
    <w:basedOn w:val="a"/>
    <w:link w:val="a6"/>
    <w:semiHidden/>
    <w:rsid w:val="000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0E4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Немецкое право, право Германии - правовая система, возникшая среди германских племён и развивавшаяся вплоть до сегодняшнего дня</vt:lpstr>
    </vt:vector>
  </TitlesOfParts>
  <Company>Grizli777</Company>
  <LinksUpToDate>false</LinksUpToDate>
  <CharactersWithSpaces>4577</CharactersWithSpaces>
  <SharedDoc>false</SharedDoc>
  <HLinks>
    <vt:vector size="330" baseType="variant">
      <vt:variant>
        <vt:i4>131190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http://ru.wikipedia.org/wiki/%D0%9D%D1%8E%D1%80%D0%BD%D0%B1%D0%B5%D1%80%D0%B3%D1%81%D0%BA%D0%B8%D0%B9_%D1%82%D1%80%D0%B8%D0%B1%D1%83%D0%BD%D0%B0%D0%BB</vt:lpwstr>
      </vt:variant>
      <vt:variant>
        <vt:lpwstr/>
      </vt:variant>
      <vt:variant>
        <vt:i4>720974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http://ru.wikipedia.org/wiki/%D0%92%D1%82%D0%BE%D1%80%D0%B0%D1%8F_%D0%BC%D0%B8%D1%80%D0%BE%D0%B2%D0%B0%D1%8F_%D0%B2%D0%BE%D0%B9%D0%BD%D0%B0</vt:lpwstr>
      </vt:variant>
      <vt:variant>
        <vt:lpwstr/>
      </vt:variant>
      <vt:variant>
        <vt:i4>7602292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http://ru.wikipedia.org/wiki/%D0%93%D0%B5%D1%80%D0%BC%D0%B0%D0%BD%D1%81%D0%BA%D0%BE%D0%B5_%D0%BF%D1%80%D0%B0%D0%B2%D0%BE</vt:lpwstr>
      </vt:variant>
      <vt:variant>
        <vt:lpwstr>cite_note-KOSH-4</vt:lpwstr>
      </vt:variant>
      <vt:variant>
        <vt:i4>7602292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http://ru.wikipedia.org/wiki/%D0%93%D0%B5%D1%80%D0%BC%D0%B0%D0%BD%D1%81%D0%BA%D0%BE%D0%B5_%D0%BF%D1%80%D0%B0%D0%B2%D0%BE</vt:lpwstr>
      </vt:variant>
      <vt:variant>
        <vt:lpwstr>cite_note-KOSH-4</vt:lpwstr>
      </vt:variant>
      <vt:variant>
        <vt:i4>7602292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http://ru.wikipedia.org/wiki/%D0%93%D0%B5%D1%80%D0%BC%D0%B0%D0%BD%D1%81%D0%BA%D0%BE%D0%B5_%D0%BF%D1%80%D0%B0%D0%B2%D0%BE</vt:lpwstr>
      </vt:variant>
      <vt:variant>
        <vt:lpwstr>cite_note-KOSH-4</vt:lpwstr>
      </vt:variant>
      <vt:variant>
        <vt:i4>8126526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http://ru.wikipedia.org/wiki/%D0%9D%D0%A1%D0%94%D0%90%D0%9F</vt:lpwstr>
      </vt:variant>
      <vt:variant>
        <vt:lpwstr/>
      </vt:variant>
      <vt:variant>
        <vt:i4>7733331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http://ru.wikipedia.org/wiki/1933_%D0%B3%D0%BE%D0%B4</vt:lpwstr>
      </vt:variant>
      <vt:variant>
        <vt:lpwstr/>
      </vt:variant>
      <vt:variant>
        <vt:i4>6094890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http://ru.wikipedia.org/wiki/%D0%A2%D1%80%D0%B5%D1%82%D0%B8%D0%B9_%D1%80%D0%B5%D0%B9%D1%85</vt:lpwstr>
      </vt:variant>
      <vt:variant>
        <vt:lpwstr/>
      </vt:variant>
      <vt:variant>
        <vt:i4>6357071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http://ru.wikipedia.org/wiki/%D0%92%D0%B8%D0%BA%D0%B8%D0%BF%D0%B5%D0%B4%D0%B8%D1%8F:%D0%97%D0%B0%D0%B3%D0%BE%D1%82%D0%BE%D0%B2%D0%BA%D0%B0_%D1%81%D1%82%D0%B0%D1%82%D1%8C%D0%B8</vt:lpwstr>
      </vt:variant>
      <vt:variant>
        <vt:lpwstr/>
      </vt:variant>
      <vt:variant>
        <vt:i4>1835017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http://ru.wikipedia.org/wiki/%D0%A4%D0%B0%D0%B9%D0%BB:StubSectionToBeWrittenByMithgol.png</vt:lpwstr>
      </vt:variant>
      <vt:variant>
        <vt:lpwstr/>
      </vt:variant>
      <vt:variant>
        <vt:i4>786478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http://ru.wikipedia.org/wiki/%D0%92%D0%B5%D0%B9%D0%BC%D0%B0%D1%80%D1%81%D0%BA%D0%B0%D1%8F_%D1%80%D0%B5%D1%81%D0%BF%D1%83%D0%B1%D0%BB%D0%B8%D0%BA%D0%B0</vt:lpwstr>
      </vt:variant>
      <vt:variant>
        <vt:lpwstr/>
      </vt:variant>
      <vt:variant>
        <vt:i4>6357071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http://ru.wikipedia.org/wiki/%D0%92%D0%B8%D0%BA%D0%B8%D0%BF%D0%B5%D0%B4%D0%B8%D1%8F:%D0%97%D0%B0%D0%B3%D0%BE%D1%82%D0%BE%D0%B2%D0%BA%D0%B0_%D1%81%D1%82%D0%B0%D1%82%D1%8C%D0%B8</vt:lpwstr>
      </vt:variant>
      <vt:variant>
        <vt:lpwstr/>
      </vt:variant>
      <vt:variant>
        <vt:i4>1835017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http://ru.wikipedia.org/wiki/%D0%A4%D0%B0%D0%B9%D0%BB:StubSectionToBeWrittenByMithgol.png</vt:lpwstr>
      </vt:variant>
      <vt:variant>
        <vt:lpwstr/>
      </vt:variant>
      <vt:variant>
        <vt:i4>4653121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http://ru.wikipedia.org/wiki/%D0%93%D0%B5%D1%80%D0%BC%D0%B0%D0%BD%D1%81%D0%BA%D0%BE%D0%B5_%D0%BF%D1%80%D0%B0%D0%B2%D0%BE</vt:lpwstr>
      </vt:variant>
      <vt:variant>
        <vt:lpwstr>cite_note-3</vt:lpwstr>
      </vt:variant>
      <vt:variant>
        <vt:i4>7471184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http://ru.wikipedia.org/wiki/1871_%D0%B3%D0%BE%D0%B4</vt:lpwstr>
      </vt:variant>
      <vt:variant>
        <vt:lpwstr/>
      </vt:variant>
      <vt:variant>
        <vt:i4>327756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http://ru.wikipedia.org/wiki/%D0%93%D0%B5%D1%80%D0%BC%D0%B0%D0%BD%D1%81%D0%BA%D0%BE%D0%B5_%D0%BF%D1%80%D0%B0%D0%B2%D0%BE</vt:lpwstr>
      </vt:variant>
      <vt:variant>
        <vt:lpwstr>cite_note-history-2</vt:lpwstr>
      </vt:variant>
      <vt:variant>
        <vt:i4>5242907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http://ru.wikipedia.org/wiki/%D0%A3%D0%B1%D0%B8%D0%B9%D1%86%D0%B0</vt:lpwstr>
      </vt:variant>
      <vt:variant>
        <vt:lpwstr/>
      </vt:variant>
      <vt:variant>
        <vt:i4>327807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  <vt:variant>
        <vt:i4>917532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http://ru.wikipedia.org/wiki/1275</vt:lpwstr>
      </vt:variant>
      <vt:variant>
        <vt:lpwstr/>
      </vt:variant>
      <vt:variant>
        <vt:i4>327807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  <vt:variant>
        <vt:i4>2293811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http://ru.wikipedia.org/wiki/%D0%AD%D0%B9%D0%BA%D0%B5_%D1%84%D0%BE%D0%BD_%D0%A0%D0%B5%D0%BF%D0%BA%D0%BE%D0%B2</vt:lpwstr>
      </vt:variant>
      <vt:variant>
        <vt:lpwstr/>
      </vt:variant>
      <vt:variant>
        <vt:i4>720924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http://ru.wikipedia.org/wiki/1227</vt:lpwstr>
      </vt:variant>
      <vt:variant>
        <vt:lpwstr/>
      </vt:variant>
      <vt:variant>
        <vt:i4>720924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http://ru.wikipedia.org/wiki/1220</vt:lpwstr>
      </vt:variant>
      <vt:variant>
        <vt:lpwstr/>
      </vt:variant>
      <vt:variant>
        <vt:i4>327807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  <vt:variant>
        <vt:i4>2490377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http://ru.wikipedia.org/wiki/%D0%A1%D0%B0%D0%BA%D1%81%D0%BE%D0%BD%D1%81%D0%BA%D0%BE%D0%B5_%D0%B7%D0%B5%D1%80%D1%86%D0%B0%D0%BB%D0%BE</vt:lpwstr>
      </vt:variant>
      <vt:variant>
        <vt:lpwstr/>
      </vt:variant>
      <vt:variant>
        <vt:i4>7209054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http://ru.wikipedia.org/wiki/XII_%D0%B2%D0%B5%D0%BA</vt:lpwstr>
      </vt:variant>
      <vt:variant>
        <vt:lpwstr/>
      </vt:variant>
      <vt:variant>
        <vt:i4>6094888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http://ru.wikipedia.org/wiki/%D0%9A%D1%80%D0%B5%D1%81%D1%82%D0%BE%D0%B2%D1%8B%D0%B9_%D0%BF%D0%BE%D1%85%D0%BE%D0%B4</vt:lpwstr>
      </vt:variant>
      <vt:variant>
        <vt:lpwstr/>
      </vt:variant>
      <vt:variant>
        <vt:i4>720960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http://ru.wikipedia.org/wiki/%D0%A1%D0%B8%D1%80%D0%BE%D1%82%D0%B0</vt:lpwstr>
      </vt:variant>
      <vt:variant>
        <vt:lpwstr/>
      </vt:variant>
      <vt:variant>
        <vt:i4>2359358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http://ru.wikipedia.org/wiki/%D0%92%D0%B4%D0%BE%D0%B2%D0%B0</vt:lpwstr>
      </vt:variant>
      <vt:variant>
        <vt:lpwstr/>
      </vt:variant>
      <vt:variant>
        <vt:i4>8323130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http://ru.wikipedia.org/wiki/%D0%97%D0%B0%D0%B2%D0%B5%D1%89%D0%B0%D0%BD%D0%B8%D0%B5</vt:lpwstr>
      </vt:variant>
      <vt:variant>
        <vt:lpwstr/>
      </vt:variant>
      <vt:variant>
        <vt:i4>7798864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http://ru.wikipedia.org/wiki/%D0%9F%D1%80%D0%B0%D0%B2%D0%B0_%D0%BB%D0%B8%D1%87%D0%BD%D0%BE%D1%81%D1%82%D0%B8</vt:lpwstr>
      </vt:variant>
      <vt:variant>
        <vt:lpwstr/>
      </vt:variant>
      <vt:variant>
        <vt:i4>2359352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http://ru.wikipedia.org/wiki/%D0%9E%D0%BF%D0%B5%D0%BA%D0%B0</vt:lpwstr>
      </vt:variant>
      <vt:variant>
        <vt:lpwstr/>
      </vt:variant>
      <vt:variant>
        <vt:i4>5439507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http://ru.wikipedia.org/wiki/%D0%91%D1%80%D0%B0%D0%BA%D0%BE%D1%81%D0%BE%D1%87%D0%B5%D1%82%D0%B0%D0%BD%D0%B8%D0%B5</vt:lpwstr>
      </vt:variant>
      <vt:variant>
        <vt:lpwstr/>
      </vt:variant>
      <vt:variant>
        <vt:i4>5439514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http://ru.wikipedia.org/wiki/%D0%9F%D0%BE%D0%BC%D0%BE%D0%BB%D0%B2%D0%BA%D0%B0</vt:lpwstr>
      </vt:variant>
      <vt:variant>
        <vt:lpwstr/>
      </vt:variant>
      <vt:variant>
        <vt:i4>8126476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http://ru.wikipedia.org/wiki/%D0%9A%D0%B0%D0%BD%D0%BE%D0%BD%D0%B8%D1%87%D0%B5%D1%81%D0%BA%D0%BE%D0%B5_%D0%BF%D1%80%D0%B0%D0%B2%D0%BE</vt:lpwstr>
      </vt:variant>
      <vt:variant>
        <vt:lpwstr/>
      </vt:variant>
      <vt:variant>
        <vt:i4>7995472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http://ru.wikipedia.org/wiki/461_%D0%B3%D0%BE%D0%B4</vt:lpwstr>
      </vt:variant>
      <vt:variant>
        <vt:lpwstr/>
      </vt:variant>
      <vt:variant>
        <vt:i4>7471187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http://ru.wikipedia.org/wiki/459_%D0%B3%D0%BE%D0%B4</vt:lpwstr>
      </vt:variant>
      <vt:variant>
        <vt:lpwstr/>
      </vt:variant>
      <vt:variant>
        <vt:i4>7274520</vt:i4>
      </vt:variant>
      <vt:variant>
        <vt:i4>45</vt:i4>
      </vt:variant>
      <vt:variant>
        <vt:i4>0</vt:i4>
      </vt:variant>
      <vt:variant>
        <vt:i4>5</vt:i4>
      </vt:variant>
      <vt:variant>
        <vt:lpwstr>http://de.wikipedia.org/wiki/Edictum_Theoderici</vt:lpwstr>
      </vt:variant>
      <vt:variant>
        <vt:lpwstr/>
      </vt:variant>
      <vt:variant>
        <vt:i4>2686978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8192081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http://ru.wikipedia.org/wiki/476_%D0%B3%D0%BE%D0%B4</vt:lpwstr>
      </vt:variant>
      <vt:variant>
        <vt:lpwstr/>
      </vt:variant>
      <vt:variant>
        <vt:i4>3080287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http://ru.wikipedia.org/wiki/%D0%9F%D0%B0%D0%B4%D0%B5%D0%BD%D0%B8%D0%B5_%D0%97%D0%B0%D0%BF%D0%B0%D0%B4%D0%BD%D0%BE%D0%B9_%D0%A0%D0%B8%D0%BC%D1%81%D0%BA%D0%BE%D0%B9_%D0%B8%D0%BC%D0%BF%D0%B5%D1%80%D0%B8%D0%B8</vt:lpwstr>
      </vt:variant>
      <vt:variant>
        <vt:lpwstr/>
      </vt:variant>
      <vt:variant>
        <vt:i4>524328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http://ru.wikipedia.org/wiki/%D0%A0%D0%B8%D0%BC%D1%81%D0%BA%D0%BE%D0%B5_%D0%BF%D1%80%D0%B0%D0%B2%D0%BE</vt:lpwstr>
      </vt:variant>
      <vt:variant>
        <vt:lpwstr/>
      </vt:variant>
      <vt:variant>
        <vt:i4>3080279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http://ru.wikipedia.org/wiki/%D0%9F%D1%80%D0%B0%D0%B2%D0%BE%D0%B2%D0%B0%D1%8F_%D1%81%D0%B5%D0%BC%D1%8C%D1%8F</vt:lpwstr>
      </vt:variant>
      <vt:variant>
        <vt:lpwstr/>
      </vt:variant>
      <vt:variant>
        <vt:i4>720913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http://ru.wikipedia.org/wiki/%D0%A2%D1%83%D1%80%D1%86%D0%B8%D1%8F</vt:lpwstr>
      </vt:variant>
      <vt:variant>
        <vt:lpwstr/>
      </vt:variant>
      <vt:variant>
        <vt:i4>5242903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http://ru.wikipedia.org/wiki/%D0%AF%D0%BF%D0%BE%D0%BD%D0%B8%D1%8F</vt:lpwstr>
      </vt:variant>
      <vt:variant>
        <vt:lpwstr/>
      </vt:variant>
      <vt:variant>
        <vt:i4>4653121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http://ru.wikipedia.org/wiki/%D0%93%D0%B5%D1%80%D0%BC%D0%B0%D0%BD%D1%81%D0%BA%D0%BE%D0%B5_%D0%BF%D1%80%D0%B0%D0%B2%D0%BE</vt:lpwstr>
      </vt:variant>
      <vt:variant>
        <vt:lpwstr>cite_note-1</vt:lpwstr>
      </vt:variant>
      <vt:variant>
        <vt:i4>4653121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http://ru.wikipedia.org/wiki/%D0%93%D0%B5%D1%80%D0%BC%D0%B0%D0%BD%D1%81%D0%BA%D0%BE%D0%B5_%D0%BF%D1%80%D0%B0%D0%B2%D0%BE</vt:lpwstr>
      </vt:variant>
      <vt:variant>
        <vt:lpwstr>cite_note-0</vt:lpwstr>
      </vt:variant>
      <vt:variant>
        <vt:i4>2359403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http://ru.wikipedia.org/wiki/%D0%A4%D0%A0%D0%93</vt:lpwstr>
      </vt:variant>
      <vt:variant>
        <vt:lpwstr/>
      </vt:variant>
      <vt:variant>
        <vt:i4>5242926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http://ru.wikipedia.org/wiki/%D0%9E%D0%B1%D1%89%D0%B5%D0%B5_%D0%BF%D1%80%D0%B0%D0%B2%D0%BE</vt:lpwstr>
      </vt:variant>
      <vt:variant>
        <vt:lpwstr/>
      </vt:variant>
      <vt:variant>
        <vt:i4>720934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http://ru.wikipedia.org/wiki/%D0%93%D1%80%D0%B0%D0%B6%D0%B4%D0%B0%D0%BD%D1%81%D0%BA%D0%BE%D0%B5_%D0%BF%D1%80%D0%B0%D0%B2%D0%BE</vt:lpwstr>
      </vt:variant>
      <vt:variant>
        <vt:lpwstr/>
      </vt:variant>
      <vt:variant>
        <vt:i4>524313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http://ru.wikipedia.org/wiki/%D0%93%D0%B5%D1%80%D0%BC%D0%B0%D0%BD%D1%86%D1%8B</vt:lpwstr>
      </vt:variant>
      <vt:variant>
        <vt:lpwstr/>
      </vt:variant>
      <vt:variant>
        <vt:i4>2162775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http://ru.wikipedia.org/wiki/%D0%9F%D1%80%D0%B0%D0%B2%D0%BE%D0%B2%D0%B0%D1%8F_%D1%81%D0%B8%D1%81%D1%82%D0%B5%D0%BC%D0%B0</vt:lpwstr>
      </vt:variant>
      <vt:variant>
        <vt:lpwstr/>
      </vt:variant>
      <vt:variant>
        <vt:i4>5439511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http://ru.wikipedia.org/wiki/%D0%93%D0%B5%D1%80%D0%BC%D0%B0%D0%BD%D0%B8%D1%8F</vt:lpwstr>
      </vt:variant>
      <vt:variant>
        <vt:lpwstr/>
      </vt:variant>
      <vt:variant>
        <vt:i4>1835017</vt:i4>
      </vt:variant>
      <vt:variant>
        <vt:i4>20952</vt:i4>
      </vt:variant>
      <vt:variant>
        <vt:i4>1025</vt:i4>
      </vt:variant>
      <vt:variant>
        <vt:i4>4</vt:i4>
      </vt:variant>
      <vt:variant>
        <vt:lpwstr>http://ru.wikipedia.org/wiki/%D0%A4%D0%B0%D0%B9%D0%BB:StubSectionToBeWrittenByMithgol.pn</vt:lpwstr>
      </vt:variant>
      <vt:variant>
        <vt:lpwstr/>
      </vt:variant>
      <vt:variant>
        <vt:i4>1835017</vt:i4>
      </vt:variant>
      <vt:variant>
        <vt:i4>22604</vt:i4>
      </vt:variant>
      <vt:variant>
        <vt:i4>1026</vt:i4>
      </vt:variant>
      <vt:variant>
        <vt:i4>4</vt:i4>
      </vt:variant>
      <vt:variant>
        <vt:lpwstr>http://ru.wikipedia.org/wiki/%D0%A4%D0%B0%D0%B9%D0%BB:StubSectionToBeWrittenByMithgol.pn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Немецкое право, право Германии - правовая система, возникшая среди германских племён и развивавшаяся вплоть до сегодняшнего дня</dc:title>
  <dc:subject/>
  <dc:creator>user</dc:creator>
  <cp:keywords/>
  <dc:description/>
  <cp:lastModifiedBy>Irina</cp:lastModifiedBy>
  <cp:revision>2</cp:revision>
  <dcterms:created xsi:type="dcterms:W3CDTF">2014-08-13T09:08:00Z</dcterms:created>
  <dcterms:modified xsi:type="dcterms:W3CDTF">2014-08-13T09:08:00Z</dcterms:modified>
</cp:coreProperties>
</file>