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  <w:bookmarkStart w:id="0" w:name="_Toc71836647"/>
      <w:r w:rsidRPr="005A2AAE">
        <w:rPr>
          <w:sz w:val="28"/>
          <w:szCs w:val="28"/>
        </w:rPr>
        <w:t>МИНИСТЕРСТВО ВНУТРЕННИХ ДЕЛ РОССИЙСКОЙ ФЕДЕРАЦИИ</w:t>
      </w: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БЕЛГОРОДСКИЙ ЮРИДИЧЕСКИЙ ИНСТИТУТ</w:t>
      </w: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pStyle w:val="a9"/>
        <w:spacing w:line="360" w:lineRule="auto"/>
        <w:jc w:val="center"/>
      </w:pPr>
      <w:bookmarkStart w:id="1" w:name="_Toc71834073"/>
      <w:r w:rsidRPr="005A2AAE">
        <w:t xml:space="preserve">Кафедра </w:t>
      </w:r>
      <w:bookmarkEnd w:id="1"/>
      <w:r w:rsidRPr="005A2AAE">
        <w:t>гуманитарных и социально-экономических дисциплин</w:t>
      </w: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дисциплина: социология права</w:t>
      </w: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pStyle w:val="2"/>
        <w:spacing w:line="360" w:lineRule="auto"/>
        <w:rPr>
          <w:b w:val="0"/>
          <w:bCs w:val="0"/>
        </w:rPr>
      </w:pPr>
    </w:p>
    <w:p w:rsidR="007D2D2F" w:rsidRPr="005A2AAE" w:rsidRDefault="007D2D2F" w:rsidP="005A2AAE">
      <w:pPr>
        <w:pStyle w:val="2"/>
        <w:spacing w:line="360" w:lineRule="auto"/>
        <w:rPr>
          <w:b w:val="0"/>
          <w:bCs w:val="0"/>
        </w:rPr>
      </w:pPr>
    </w:p>
    <w:p w:rsidR="007D2D2F" w:rsidRPr="005A2AAE" w:rsidRDefault="007D2D2F" w:rsidP="005A2AAE">
      <w:pPr>
        <w:pStyle w:val="2"/>
        <w:spacing w:line="360" w:lineRule="auto"/>
        <w:rPr>
          <w:b w:val="0"/>
          <w:bCs w:val="0"/>
        </w:rPr>
      </w:pPr>
    </w:p>
    <w:p w:rsidR="007D2D2F" w:rsidRPr="005A2AAE" w:rsidRDefault="007D2D2F" w:rsidP="005A2AAE">
      <w:pPr>
        <w:pStyle w:val="2"/>
        <w:spacing w:line="360" w:lineRule="auto"/>
        <w:rPr>
          <w:b w:val="0"/>
          <w:bCs w:val="0"/>
        </w:rPr>
      </w:pPr>
      <w:r w:rsidRPr="005A2AAE">
        <w:rPr>
          <w:b w:val="0"/>
          <w:bCs w:val="0"/>
        </w:rPr>
        <w:t>РЕФЕРАТ</w:t>
      </w: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по теме : «Право как социальный институт. Социальный механизм правового регулирования»</w:t>
      </w:r>
    </w:p>
    <w:p w:rsidR="007D2D2F" w:rsidRPr="005A2AAE" w:rsidRDefault="007D2D2F" w:rsidP="005A2AAE">
      <w:pPr>
        <w:tabs>
          <w:tab w:val="left" w:pos="5760"/>
        </w:tabs>
        <w:spacing w:line="360" w:lineRule="auto"/>
        <w:ind w:left="5760"/>
        <w:jc w:val="center"/>
        <w:rPr>
          <w:sz w:val="28"/>
          <w:szCs w:val="28"/>
        </w:rPr>
      </w:pPr>
    </w:p>
    <w:p w:rsidR="007D2D2F" w:rsidRPr="005A2AAE" w:rsidRDefault="007D2D2F" w:rsidP="005A2AAE">
      <w:pPr>
        <w:tabs>
          <w:tab w:val="left" w:pos="5760"/>
        </w:tabs>
        <w:spacing w:line="360" w:lineRule="auto"/>
        <w:ind w:left="5760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Подготовил:</w:t>
      </w:r>
    </w:p>
    <w:p w:rsidR="007D2D2F" w:rsidRPr="005A2AAE" w:rsidRDefault="007D2D2F" w:rsidP="005A2AAE">
      <w:pPr>
        <w:tabs>
          <w:tab w:val="left" w:pos="5760"/>
        </w:tabs>
        <w:spacing w:line="360" w:lineRule="auto"/>
        <w:ind w:left="5760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доцент кафедры Г и СЭД</w:t>
      </w:r>
    </w:p>
    <w:p w:rsidR="007D2D2F" w:rsidRPr="005A2AAE" w:rsidRDefault="007D2D2F" w:rsidP="005A2AAE">
      <w:pPr>
        <w:tabs>
          <w:tab w:val="left" w:pos="5760"/>
        </w:tabs>
        <w:spacing w:line="360" w:lineRule="auto"/>
        <w:ind w:left="5760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подполковник милиции</w:t>
      </w:r>
    </w:p>
    <w:p w:rsidR="007D2D2F" w:rsidRPr="005A2AAE" w:rsidRDefault="007D2D2F" w:rsidP="005A2AAE">
      <w:pPr>
        <w:tabs>
          <w:tab w:val="left" w:pos="5760"/>
        </w:tabs>
        <w:spacing w:line="360" w:lineRule="auto"/>
        <w:ind w:left="5760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И.С. Городовой</w:t>
      </w:r>
    </w:p>
    <w:p w:rsidR="007D2D2F" w:rsidRPr="005A2AAE" w:rsidRDefault="007D2D2F" w:rsidP="005A2AAE">
      <w:pPr>
        <w:tabs>
          <w:tab w:val="left" w:pos="5760"/>
        </w:tabs>
        <w:spacing w:line="360" w:lineRule="auto"/>
        <w:ind w:left="5760" w:right="-285"/>
        <w:jc w:val="center"/>
        <w:rPr>
          <w:sz w:val="28"/>
          <w:szCs w:val="28"/>
        </w:rPr>
      </w:pPr>
    </w:p>
    <w:p w:rsidR="007D2D2F" w:rsidRPr="005A2AAE" w:rsidRDefault="007D2D2F" w:rsidP="005A2AAE">
      <w:pPr>
        <w:tabs>
          <w:tab w:val="left" w:pos="5760"/>
        </w:tabs>
        <w:spacing w:line="360" w:lineRule="auto"/>
        <w:ind w:left="5760" w:right="-285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</w:p>
    <w:p w:rsidR="007D2D2F" w:rsidRPr="005A2AAE" w:rsidRDefault="007D2D2F" w:rsidP="005A2AAE">
      <w:pPr>
        <w:spacing w:line="360" w:lineRule="auto"/>
        <w:jc w:val="center"/>
        <w:rPr>
          <w:sz w:val="28"/>
          <w:szCs w:val="28"/>
        </w:rPr>
      </w:pPr>
      <w:r w:rsidRPr="005A2AAE">
        <w:rPr>
          <w:sz w:val="28"/>
          <w:szCs w:val="28"/>
        </w:rPr>
        <w:t>Белгород – 2008</w:t>
      </w:r>
    </w:p>
    <w:bookmarkEnd w:id="0"/>
    <w:p w:rsidR="00EA5FC6" w:rsidRDefault="00EA5FC6" w:rsidP="005A2A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2AAE">
        <w:rPr>
          <w:sz w:val="28"/>
          <w:szCs w:val="28"/>
        </w:rPr>
        <w:br w:type="page"/>
      </w:r>
      <w:r w:rsidRPr="005A2AAE">
        <w:rPr>
          <w:b/>
          <w:bCs/>
          <w:sz w:val="28"/>
          <w:szCs w:val="28"/>
        </w:rPr>
        <w:t>Литература:</w:t>
      </w:r>
    </w:p>
    <w:p w:rsidR="005A2AAE" w:rsidRPr="005A2AAE" w:rsidRDefault="005A2AAE" w:rsidP="005A2A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A5FC6" w:rsidRPr="005A2AAE" w:rsidRDefault="00EA5FC6" w:rsidP="005A2AAE">
      <w:pPr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sz w:val="28"/>
          <w:szCs w:val="28"/>
          <w:lang w:val="en-US"/>
        </w:rPr>
        <w:t>I</w:t>
      </w:r>
      <w:r w:rsidRPr="005A2AAE">
        <w:rPr>
          <w:sz w:val="28"/>
          <w:szCs w:val="28"/>
        </w:rPr>
        <w:t>. Основная</w:t>
      </w:r>
    </w:p>
    <w:p w:rsidR="00EA5FC6" w:rsidRPr="005A2AAE" w:rsidRDefault="00EA5FC6" w:rsidP="005A2AAE">
      <w:pPr>
        <w:pStyle w:val="a9"/>
        <w:spacing w:line="360" w:lineRule="auto"/>
        <w:ind w:firstLine="709"/>
      </w:pP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Касьянов В.В. Социология права: учебное пособие / В.В. Касьянов, В. Н. Нечипуренко. - Изд. 2-е. - Ростов н/Д: Феникс, 2002.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Курганов С.И., Кравченко А.И. Социология для юристов. – М., 2000.</w:t>
      </w:r>
    </w:p>
    <w:p w:rsidR="00EA5FC6" w:rsidRPr="005A2AAE" w:rsidRDefault="00EA5FC6" w:rsidP="005A2AAE">
      <w:pPr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sz w:val="28"/>
          <w:szCs w:val="28"/>
        </w:rPr>
        <w:t>Лапаева В.В. Социология права: Краткий учебный курс / В.В. Лапаева; Под ред В.С.Нерсесянца. - М.: Издательство НОРМА, 2000.</w:t>
      </w:r>
    </w:p>
    <w:p w:rsidR="00EA5FC6" w:rsidRPr="005A2AAE" w:rsidRDefault="00EA5FC6" w:rsidP="005A2AAE">
      <w:pPr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sz w:val="28"/>
          <w:szCs w:val="28"/>
        </w:rPr>
        <w:t>Социология права: Учебное пособие / Под ред. В.М. Сырых. - 2-е изд., перераб. и доп. - М.: Юридический Дом «Юстицинформ», 2002.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Юридическая социология. Учебник для вузов. – М., 2000.</w:t>
      </w:r>
    </w:p>
    <w:p w:rsidR="00EA5FC6" w:rsidRPr="005A2AAE" w:rsidRDefault="00EA5FC6" w:rsidP="005A2AAE">
      <w:pPr>
        <w:pStyle w:val="a9"/>
        <w:spacing w:line="360" w:lineRule="auto"/>
        <w:ind w:firstLine="709"/>
      </w:pPr>
    </w:p>
    <w:p w:rsidR="00EA5FC6" w:rsidRPr="005A2AAE" w:rsidRDefault="00EA5FC6" w:rsidP="005A2AAE">
      <w:pPr>
        <w:pStyle w:val="a9"/>
        <w:spacing w:line="360" w:lineRule="auto"/>
        <w:ind w:firstLine="709"/>
      </w:pPr>
      <w:r w:rsidRPr="005A2AAE">
        <w:rPr>
          <w:lang w:val="en-US"/>
        </w:rPr>
        <w:t>II</w:t>
      </w:r>
      <w:r w:rsidRPr="005A2AAE">
        <w:t>. Дополнительная</w:t>
      </w:r>
    </w:p>
    <w:p w:rsidR="00EA5FC6" w:rsidRPr="005A2AAE" w:rsidRDefault="00EA5FC6" w:rsidP="005A2AAE">
      <w:pPr>
        <w:spacing w:line="360" w:lineRule="auto"/>
        <w:ind w:firstLine="709"/>
        <w:jc w:val="both"/>
        <w:rPr>
          <w:sz w:val="28"/>
          <w:szCs w:val="28"/>
        </w:rPr>
      </w:pP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Гаврилов О.А. Стратегия правотворчества и социальное прогнозирование. - М., 1993.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Лапаева В.В. Социологическое обеспечение законотворчества // Советское государство и право. - 1989.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Рулан Н. Юридическая антропология: Учебник для вузов. - М., 1999.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Спиридонов Л.И. Общественное мнение и право. - Л., 1985.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Явич С.Л. Об исследовании механизма действия права // Советское государство и право. - 1973. № 8.</w:t>
      </w:r>
    </w:p>
    <w:p w:rsidR="00EA5FC6" w:rsidRPr="005A2AAE" w:rsidRDefault="00EA5FC6" w:rsidP="005A2A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2AAE">
        <w:br w:type="page"/>
      </w:r>
      <w:bookmarkStart w:id="2" w:name="_Toc71834069"/>
      <w:r w:rsidRPr="005A2AAE">
        <w:rPr>
          <w:b/>
          <w:bCs/>
          <w:sz w:val="28"/>
          <w:szCs w:val="28"/>
        </w:rPr>
        <w:t>Введение</w:t>
      </w:r>
      <w:bookmarkEnd w:id="2"/>
    </w:p>
    <w:p w:rsidR="00EA5FC6" w:rsidRPr="005A2AAE" w:rsidRDefault="00EA5FC6" w:rsidP="005A2AAE">
      <w:pPr>
        <w:spacing w:line="360" w:lineRule="auto"/>
        <w:ind w:firstLine="709"/>
        <w:jc w:val="both"/>
        <w:rPr>
          <w:sz w:val="28"/>
          <w:szCs w:val="28"/>
        </w:rPr>
      </w:pPr>
    </w:p>
    <w:p w:rsidR="005A2AAE" w:rsidRDefault="00EA5FC6" w:rsidP="005A2AAE">
      <w:pPr>
        <w:pStyle w:val="23"/>
        <w:spacing w:line="360" w:lineRule="auto"/>
        <w:ind w:firstLine="709"/>
      </w:pPr>
      <w:r w:rsidRPr="005A2AAE">
        <w:t>Право, как и другие социальные нормы, представляет собой совокупность, систему правил поведения. На протяжении многих столетий оно бессменно удерживает лидирующую роль в регулировании общественных отношений. Явный приоритет права над другими социальными нормами объясняется прежде всего тем, что оно устанавливается государством, его органами, призванными осуществлять управление делами общества.</w:t>
      </w:r>
    </w:p>
    <w:p w:rsidR="00EA5FC6" w:rsidRPr="005A2AAE" w:rsidRDefault="005A2AAE" w:rsidP="005A2AAE">
      <w:pPr>
        <w:pStyle w:val="23"/>
        <w:spacing w:line="360" w:lineRule="auto"/>
        <w:ind w:firstLine="709"/>
        <w:jc w:val="center"/>
        <w:rPr>
          <w:b/>
          <w:bCs/>
        </w:rPr>
      </w:pPr>
      <w:r>
        <w:br w:type="page"/>
      </w:r>
      <w:bookmarkStart w:id="3" w:name="_Toc35577687"/>
      <w:bookmarkStart w:id="4" w:name="_Toc39890731"/>
      <w:bookmarkStart w:id="5" w:name="_Toc39891415"/>
      <w:bookmarkStart w:id="6" w:name="_Toc57210060"/>
      <w:r w:rsidR="00EA5FC6" w:rsidRPr="005A2AAE">
        <w:rPr>
          <w:b/>
          <w:bCs/>
        </w:rPr>
        <w:t>1. Понятие и социальные функции</w:t>
      </w:r>
      <w:bookmarkEnd w:id="3"/>
      <w:bookmarkEnd w:id="4"/>
      <w:bookmarkEnd w:id="5"/>
      <w:r w:rsidR="00EA5FC6" w:rsidRPr="005A2AAE">
        <w:rPr>
          <w:b/>
          <w:bCs/>
        </w:rPr>
        <w:t xml:space="preserve"> права. Понятие и формы правового сознания</w:t>
      </w:r>
      <w:bookmarkEnd w:id="6"/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Право представляет собой систему правил, установленных государством либо принятых в установленном им порядке населением либо негосударственными органами и организациями. </w:t>
      </w:r>
      <w:r w:rsidRPr="005A2AAE">
        <w:rPr>
          <w:color w:val="000000"/>
          <w:sz w:val="28"/>
          <w:szCs w:val="28"/>
        </w:rPr>
        <w:t xml:space="preserve">В этом видится принципиальное отличие права от всех остальных социальных норм. Соответственно, государство выступает единственным социальным образованием, правомочным принимать, изменять или отменять правовые нормы.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В отдельных случаях государство делегирует свое право принимать нормативно-правовые акты негосударственным организациям. В настоящее время в Российской Федерации правом осуществлять нормативно-правовое регулирование общественных отношений наделяются органы местного самоуправления, которые не входят в систему органов государства, а также предприятия, организации, профсоюзы и трудовые коллективы.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Право негосударственных организаций принимать нормы права не отменяет общего правила, согласно которому источником права является только государство.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Во-первых, правотворческая деятельность негосударственных организаций всегда осуществляется с согласия, с санкции государства.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Во-вторых, нормотворческая деятельность негосударственных организаций осуществляется под контролем государства и все нормативно-правовые акты, противоречащие законам, иным правовым актам, государство отменяет, признает их недействующими.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В-третьих, нормативно-правовые акты, принятые негосударственными организациями с санкции государства, охраняются и защищаются органами государства наравне с нормативно-правовыми актами и в том же порядке.</w:t>
      </w:r>
    </w:p>
    <w:p w:rsidR="00EA5FC6" w:rsidRPr="005A2AAE" w:rsidRDefault="00EA5FC6" w:rsidP="005A2AAE">
      <w:pPr>
        <w:pStyle w:val="21"/>
        <w:spacing w:line="360" w:lineRule="auto"/>
        <w:ind w:firstLine="709"/>
      </w:pPr>
      <w:r w:rsidRPr="005A2AAE">
        <w:t>Право представляет собой упорядоченную, логически стройную систему правил, содержащихся в нормативно-правовых актах и иных письменных источниках.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Мораль, обычаи, традиции и иные социальные нормы существуют только в сознании людей, по-разному понимаются и применяются ими. Более того, социальные нормы отдельных социальных групп могут существенно отличаться друг от друга. В отличие от них право характеризуется особыми формами его выражения, существования и особыми способами согласования норм права между собой.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Одним из основных условий эффективного действия норм права является их согласованность друг с другом. Все действующие нормы права призваны обеспечивать полное и последовательное регулирование общественных отношений.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Логическая непротиворечивость и согласованность норм права обеспечиваются неукоснительным исполнением принципа иерархической соподчиненности нормативно-правовых актов. Эта соподчиненность выражается в том, что акты правотворческого органа не могут противоречить актам, принятым вышестоящим органом, а также Конституции страны.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Все нормы права имеют официальный характер. Они содержатся в письменных документах - нормативно-правовых актах и иных источниках права. Устные распоряжения правотворческих органов или должностных лиц не являются правом.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Правовые нормы предполагают не только обязательное закрепление их в письменных источниках, но и опубликование.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>Общеобязательность права означает, что все лица, которых касаются нормы права, обязаны их неукоснительно соблюдать или исполнять.</w:t>
      </w:r>
      <w:r w:rsidRPr="005A2AAE">
        <w:rPr>
          <w:color w:val="000000"/>
          <w:sz w:val="28"/>
          <w:szCs w:val="28"/>
        </w:rPr>
        <w:t xml:space="preserve">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sz w:val="28"/>
          <w:szCs w:val="28"/>
        </w:rPr>
        <w:t>Согласно ч. 3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Аналогичное требование предъявляется и в отношении указов Президента Российской Федерации, постановлений Правительства Российской Федерации и иных подзаконных актов.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sz w:val="28"/>
          <w:szCs w:val="28"/>
        </w:rPr>
        <w:t>При этом никто не может оправдывать неисполнение норм права тем, что не знал их или не считал нужным применять в данной ситуации. Государство публикует свои нормативно-правовые акты в печати, осуществляет их пропаганду с помощью средств массовой информации, и каждый гражданин имеет реальную возможность ознакомиться с действующими в обществе правовыми нормами, знать свои права и обязанности.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Общеобязательность права распространяется и на государство. Один из основных принципов правового государства требует осуществления его деятельности в строгом соответствии с Конституцией страны и другими законами. 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Государство должно: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осуществлять правотворческую деятельность в порядке, установленном Конституцией и иными актами;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2) не нарушать прав и свобод граждан, не возводить в закон произвол и насилие;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3) обеспечивать законность в деятельности органов государства.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Общеобязательность норм права является их неотъемлемым реальным признаком, проявляющимся в конкретных отношениях, действиях и поступках.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Принимая нормы права, государство проводит серию многообразных действенных мер по их реализации, в том числе: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осуществляет правовое воспитание населения, разъясняет существо и направленность действующих в обществе норм права, порядок их реализации и защиты;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2) обязывает компетентные государственные органы и должностных лиц осуществлять правоприменительную деятельность с целью наделения участников конкретных правоотношений правами и обязанностями, разрешения конфликтов и решения иных юридически значимых действий;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3) содействует повышению правовой культуры государственных служащих, обеспечивает их нормативно-правовыми актами, создает материальные и иные условия для их успешной работы;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4) применяет меры государственного принуждения к лицам, нарушающим нормы права.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Неукоснительное исполнение и соблюдение норм права обеспечивается принудительной силой государства в лице его органов внутренних дел (милиции, полиции), прокуратуры и суда.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Лица, виновные в несоблюдении или неисполнении конкретной нормы права, несут юридическую ответственность, предусмотренную санкцией нарушенной нормы права. Это может быть предупреждение, штраф, административный арест или лишение свободы.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Обеспечение реального действия права государством, его органами также отличает право от иных социальных норм. В отличие от права нарушение норм морали, обычаев, корпоративных и иных социальных неюридических норм не влечет каких-либо правовых последствий.</w:t>
      </w:r>
    </w:p>
    <w:p w:rsidR="00EA5FC6" w:rsidRPr="005A2AAE" w:rsidRDefault="00EA5FC6" w:rsidP="005A2AAE">
      <w:pPr>
        <w:pStyle w:val="21"/>
        <w:spacing w:line="360" w:lineRule="auto"/>
        <w:ind w:firstLine="709"/>
      </w:pPr>
      <w:r w:rsidRPr="005A2AAE">
        <w:t>Таким образом, право представляет собой систему обязательных правил поведения, которые устанавливаются государством и охраняются им от нарушений.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Как действенный регулятор общественных отношений право выполняет три социальные функции: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регулятивную,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2) охранительную,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3) воспитательную.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Регулятивная функция права </w:t>
      </w:r>
      <w:r w:rsidRPr="005A2AAE">
        <w:rPr>
          <w:color w:val="000000"/>
          <w:sz w:val="28"/>
          <w:szCs w:val="28"/>
        </w:rPr>
        <w:t xml:space="preserve">состоит в том, что каждая норма права отражает наиболее существенные признаки отношений, регулируемых этой нормой права, в том числе: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определяет условия, при которых норма действует;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2) круг субъектов, подпадающих под ее действие;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3) конкретные права и обязанности, которые могут возникать у субъектов правоотношения.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При этом каждая норма основывается на государственном принуждении и гарантирует каждому управомоченному субъекту реальное получение им материальных и духовных благ при условии неукоснительного соблюдения предписаний соответствующей нормы права.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Каждый гражданин, иное лицо могут избирать тот или иной вариант своего правового поведения и даже прогнозировать результаты своих правомерных действий как на ближайший период, так и на длительную перспективу.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Охранительная функция права </w:t>
      </w:r>
      <w:r w:rsidRPr="005A2AAE">
        <w:rPr>
          <w:color w:val="000000"/>
          <w:sz w:val="28"/>
          <w:szCs w:val="28"/>
        </w:rPr>
        <w:t xml:space="preserve">выражается в установлении запретов, совершение которых влечет за собой применение одной из мер, предусмотренных санкцией нарушенной нормы.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Осуществляя нормативно-правовое регулирование общественных отношений, государство неизбежно определяет совокупность отношений, которую признает опасной для общества, себя и личности.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Устанавливая ответственность за совершение запрещенных действий, отношений, государство воздействует на сознание граждан и иных лиц. Каждый осознает меры, которые будут к нему применены в случае несоблюдения соответствующего запрета или возложения обязанности. 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Угроза наступления ответственности может усиливаться эффективной деятельностью государства по выявлению и наказанию виновных лиц. Значительная часть субъектов правоотношений действует правомерно, потому что боится угрозы юридической ответственности.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rPr>
          <w:b/>
          <w:bCs/>
        </w:rPr>
        <w:t xml:space="preserve">Воспитательная функция права </w:t>
      </w:r>
      <w:r w:rsidRPr="005A2AAE">
        <w:t xml:space="preserve">понимается как воздействие права на сознание граждан, иных лиц с целью выработки у них уважения к действующему праву и установок на правомерное поведение. 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Данная функция осуществляется с помощью таких правовых средств, как наличие определенных стимулов правомерного поведения (например, установление государственных наград и премий, разного рода льгот), выработки у граждан уважительного отношения к действующему праву.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Правосознание </w:t>
      </w:r>
      <w:r w:rsidRPr="005A2AAE">
        <w:rPr>
          <w:color w:val="000000"/>
          <w:sz w:val="28"/>
          <w:szCs w:val="28"/>
        </w:rPr>
        <w:t xml:space="preserve">- это одна из форм сознания, понимаемого как способность человека изучать, познавать окружающий его мир.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В отличие от предметов и явлений материального мира результаты познания являются их мыслительной копией.  Знания существуют в особых присущих им формах: ощущениях, представлениях, понятиях, категориях, суждениях об объективных закономерностях и теориях.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Ощущения представляют собой результаты отражения органами чувств (обонянием, осязанием, слухом и зрением) отдельных свойств предметов и явлений.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Из совокупности ощущений в сознании складывается представление о предмете. Представление - это обобщенный чувственно-наглядный образ предметов и явлений.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Понятия и категории отражают наиболее важные свойства, признаки предметов и явлений, которые можно выявить в процессе научного, теоретического познания.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Закономерности отражают глубинную и необходимую связь между предметами и явлениями.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Понятия, категории и суждения об объективных закономерностях в своей совокупности образуют научную теорию как систему теоретических знаний об исследуемом предмете, явлении. Именно в этом качестве выступает и теория права - как наука о наиболее общих закономерностях, свойствах и признаках права.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Сообразно наличным знаниям человек определяет свое отношение к окружающему его миру, дает ему определенную оценку. Что-то он оценивает положительно, к другим явлениям относится нейтрально, а третьим он дает негативную оценку, что пытается изменить.</w:t>
      </w:r>
    </w:p>
    <w:p w:rsidR="00EA5FC6" w:rsidRPr="005A2AAE" w:rsidRDefault="00EA5FC6" w:rsidP="005A2AAE">
      <w:pPr>
        <w:pStyle w:val="21"/>
        <w:spacing w:line="360" w:lineRule="auto"/>
        <w:ind w:firstLine="709"/>
      </w:pPr>
      <w:r w:rsidRPr="005A2AAE">
        <w:t>Таким образом, сознание представляет собой форму отражения (познания) человеком окружающего его мира, а также его отношения к этому миру в форме разного рода оценок и предложений по усовершенствованию, изменению конкретных социальных и природных явлений, процессов, созданию новых материальных или духовных благ.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Правовое сознание является одним из видов социального сознания и в полной мере обладает всеми его свойствами.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Правосознание отражает структуру права, его многообразные связи и соотношения с другими социальными явлениями, в том числе с: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законодательством и содержащимися в нем нормами права;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2) юридической практикой.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Кроме того, сознание отражает историю становления и развития права как социального явления, его этапов, пройденных в процессе развития.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Помимо знаний в правосознание входят оценки, которые дают граждане, их объединения, иные лица действующему праву и практике его реализации.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Оценки, даваемые действующему праву на уровне обыденного сознания, носят субъективный характер и не всегда бывают справедливыми.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Специалисты-юристы дают более точные и объективные оценки действующему праву. Специалисты-юристы не только дают негативную оценку несовершенным нормам, но и выявляют причины, в силу которых те или иные нормы действуют недостаточно эффективно.</w:t>
      </w:r>
    </w:p>
    <w:p w:rsidR="00EA5FC6" w:rsidRPr="005A2AAE" w:rsidRDefault="00EA5FC6" w:rsidP="005A2AAE">
      <w:pPr>
        <w:pStyle w:val="21"/>
        <w:spacing w:line="360" w:lineRule="auto"/>
        <w:ind w:firstLine="709"/>
      </w:pPr>
      <w:r w:rsidRPr="005A2AAE">
        <w:t>Таким образом, правосознание представляет собой систему знаний об истории становления и развития права как социального явления, его современном состоянии, а также совокупность правовых оценок и конкретных предложений о путях, способах совершенствования, развития действующего права.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Правосознание существует в индивидуальной или общественной форме.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Индивидуальное правосознание </w:t>
      </w:r>
      <w:r w:rsidRPr="005A2AAE">
        <w:rPr>
          <w:color w:val="000000"/>
          <w:sz w:val="28"/>
          <w:szCs w:val="28"/>
        </w:rPr>
        <w:t>- это совокупность правовых знаний, оценок, эмоций и чувств, присущих каждому отдельному человеку, отдельной личности. Индивидуальное правосознание всегда уникально и неповторимо. Даже обучающиеся в одинаковых условиях студенты юридических вузов имеют разное правосознание. Одни студенты имеют глубокие знания, а другие - только посредственные.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Индивидуальное правосознание проявляется при осуществлении гражданами юридически значимых действий, реализации прав и свобод, защите законных интересов, при подготовке разного рода юридических документов.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Общественное правовое сознание </w:t>
      </w:r>
      <w:r w:rsidRPr="005A2AAE">
        <w:rPr>
          <w:color w:val="000000"/>
          <w:sz w:val="28"/>
          <w:szCs w:val="28"/>
        </w:rPr>
        <w:t>- это совокупность правовых представлений, принципов, понятий, теорий, эмоций, которые разделяются обществом в целом или его отдельными социальными слоями, классами.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Правовое сознание отдельных социальных слоев в значительной степени зависит от степени их участия в общественном производстве материальных и духовных благ, способов распределения и потребления этих благ.</w:t>
      </w:r>
    </w:p>
    <w:p w:rsid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Общественное правовое сознание социальных слоев, классов в реальной жизни проявляется в таких формах, как обращения, декларации, программы, принимаемые общественными объединениями, политическими партиями, нормативно-правовые акты, принимаемые правящим классом, научные и научно-популярные издания идеологов соответствующего социального слоя, класса, публикации в прессе и др.</w:t>
      </w:r>
    </w:p>
    <w:p w:rsidR="00EA5FC6" w:rsidRPr="005A2AAE" w:rsidRDefault="005A2AAE" w:rsidP="005A2AA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color w:val="000000"/>
        </w:rPr>
        <w:br w:type="page"/>
      </w:r>
      <w:bookmarkStart w:id="7" w:name="_Toc35577689"/>
      <w:bookmarkStart w:id="8" w:name="_Toc39890733"/>
      <w:bookmarkStart w:id="9" w:name="_Toc39891417"/>
      <w:bookmarkStart w:id="10" w:name="_Toc57210061"/>
      <w:r w:rsidR="00EA5FC6" w:rsidRPr="005A2AAE">
        <w:rPr>
          <w:b/>
          <w:bCs/>
          <w:sz w:val="28"/>
          <w:szCs w:val="28"/>
        </w:rPr>
        <w:t>2. Юридический механизм правового регулирования</w:t>
      </w:r>
      <w:bookmarkEnd w:id="7"/>
      <w:bookmarkEnd w:id="8"/>
      <w:bookmarkEnd w:id="9"/>
      <w:bookmarkEnd w:id="10"/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Взаимодействие права и правосознания осуществляется в рамках правового регулирования общественных отношений, которое подразделяется на три самостоятельные стадии: </w:t>
      </w:r>
    </w:p>
    <w:p w:rsidR="00EA5FC6" w:rsidRPr="005A2AAE" w:rsidRDefault="00EA5FC6" w:rsidP="005A2AAE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правотворчество, </w:t>
      </w:r>
    </w:p>
    <w:p w:rsidR="00EA5FC6" w:rsidRPr="005A2AAE" w:rsidRDefault="00EA5FC6" w:rsidP="005A2AAE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реализацию норм права,</w:t>
      </w:r>
    </w:p>
    <w:p w:rsidR="00EA5FC6" w:rsidRPr="005A2AAE" w:rsidRDefault="00EA5FC6" w:rsidP="005A2AAE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государственное принуждение.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Каждая из названных стадий характеризуется применением специфических правовых средств, называемых юридическими </w:t>
      </w:r>
      <w:r w:rsidRPr="005A2AAE">
        <w:rPr>
          <w:b/>
          <w:bCs/>
          <w:color w:val="000000"/>
          <w:sz w:val="28"/>
          <w:szCs w:val="28"/>
        </w:rPr>
        <w:t>механизмами правового регулирования.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В числе основных юридических средств можно выделить: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юридические нормы;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2) индивидуальные акты применения норм права, принимаемые судебными и иными государственными органами по конкретным делам в целях обеспечения требований правовых норм в реальной жизни;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3) правоотношения;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4) акты реализации прав и обязанностей, т.е. юридически значимые действия субъектов конкретных правоотношений, направленные на исполнение юридической обязанности и использование правомочий.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Юридический механизм правового регулирования можно рассматривать как сложную систему, состоящую из: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правовых средств;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2) субъектов, осуществляющих правовое регулирование или правовую деятельность;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3) юридически значимой деятельности; 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4) результатов их деятельности.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При этом единый механизм правового регулирования сообразно стадиям этого регулирования подразделяется на три компонента: </w:t>
      </w:r>
    </w:p>
    <w:p w:rsidR="00EA5FC6" w:rsidRPr="005A2AAE" w:rsidRDefault="00EA5FC6" w:rsidP="005A2AAE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механизм правотворчества, </w:t>
      </w:r>
    </w:p>
    <w:p w:rsidR="00EA5FC6" w:rsidRPr="005A2AAE" w:rsidRDefault="00EA5FC6" w:rsidP="005A2AAE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механизм реализации норм права,</w:t>
      </w:r>
    </w:p>
    <w:p w:rsidR="00EA5FC6" w:rsidRPr="005A2AAE" w:rsidRDefault="00EA5FC6" w:rsidP="005A2AAE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механизм государственного принуждения.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Каждый механизм действует на своей стадии правового регулирования (правотворчество, правореализация или применение юридической ответственности) и характеризуется специфическими, только ему присущими правовыми средствами.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Объектом механизма правотворчества </w:t>
      </w:r>
      <w:r w:rsidRPr="005A2AAE">
        <w:rPr>
          <w:color w:val="000000"/>
          <w:sz w:val="28"/>
          <w:szCs w:val="28"/>
        </w:rPr>
        <w:t xml:space="preserve">является система общественных отношений, подлежащих правовому регулированию.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Субъектами механизма правотворчества </w:t>
      </w:r>
      <w:r w:rsidRPr="005A2AAE">
        <w:rPr>
          <w:color w:val="000000"/>
          <w:sz w:val="28"/>
          <w:szCs w:val="28"/>
        </w:rPr>
        <w:t xml:space="preserve">выступают государство, его органы и должностные лица, хотя значительную роль в нем играют и граждане, политические партии и общественные объединения.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В процессе правотворчества успешно применяется целый ряд специальных правовых средств:</w:t>
      </w:r>
    </w:p>
    <w:p w:rsidR="00EA5FC6" w:rsidRPr="005A2AAE" w:rsidRDefault="00EA5FC6" w:rsidP="005A2AAE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юридическая техника, </w:t>
      </w:r>
    </w:p>
    <w:p w:rsidR="00EA5FC6" w:rsidRPr="005A2AAE" w:rsidRDefault="00EA5FC6" w:rsidP="005A2AAE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правотворческая инициатива, </w:t>
      </w:r>
    </w:p>
    <w:p w:rsidR="00EA5FC6" w:rsidRPr="005A2AAE" w:rsidRDefault="00EA5FC6" w:rsidP="005A2AAE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процедуры рассмотрения и принятия нормативно-правового акта, </w:t>
      </w:r>
    </w:p>
    <w:p w:rsidR="00EA5FC6" w:rsidRPr="005A2AAE" w:rsidRDefault="00EA5FC6" w:rsidP="005A2AAE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официальное опубликование нормативно-правового акта.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Конечные результаты правотворчества предстают в виде системы нормативно-правовых актов и системы права.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Принимаемые различными органами государства нормативно-правовые акты в своей совокупности образуют целостную и по преимуществу непротиворечивую систему.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Система нормативно-правовых актов содержит все действующие нормы права.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Последние также находятся между собой в тесной взаимосвязи и образуют единое целое - систему права, основными элементами которой выступают гражданское, трудовое, административное, финансовое, земельное, уголовное право и другие отрасли права.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Конечные результаты действия механизма правотворчества образуют нормативную базу, основание </w:t>
      </w:r>
      <w:r w:rsidRPr="005A2AAE">
        <w:rPr>
          <w:b/>
          <w:bCs/>
          <w:color w:val="000000"/>
          <w:sz w:val="28"/>
          <w:szCs w:val="28"/>
        </w:rPr>
        <w:t>механизма реализации норм права</w:t>
      </w:r>
      <w:r w:rsidRPr="005A2AAE">
        <w:rPr>
          <w:color w:val="000000"/>
          <w:sz w:val="28"/>
          <w:szCs w:val="28"/>
        </w:rPr>
        <w:t>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Данный механизм представляет собой совокупность правовых средств, призванных обеспечить реализацию действующих норм права в конкретных правоотношениях.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К числу этих средств относятся: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методы толкования норм права;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2) договоры и соглашения;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3) правовые средства, используемые государством в целях охраны и обеспечения надлежащего исполнения обязательств участниками конкретных правоотношений;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4) акты применения норм права.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В </w:t>
      </w:r>
      <w:r w:rsidRPr="005A2AAE">
        <w:rPr>
          <w:b/>
          <w:bCs/>
        </w:rPr>
        <w:t xml:space="preserve">механизме государственного принуждения </w:t>
      </w:r>
      <w:r w:rsidRPr="005A2AAE">
        <w:t xml:space="preserve">субъектами выступают: 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 xml:space="preserve">1) правонарушители - граждане, предприятия, организации, должностные лица, государственные органы; 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2) государственные органы и должностные лица, в компетенцию которых входит расследование обстоятельств совершения правонарушения, установление и наказание виновных лиц.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Данный механизм составляют следующие </w:t>
      </w:r>
      <w:r w:rsidRPr="005A2AAE">
        <w:rPr>
          <w:b/>
          <w:bCs/>
          <w:color w:val="000000"/>
          <w:sz w:val="28"/>
          <w:szCs w:val="28"/>
        </w:rPr>
        <w:t>правовые средства</w:t>
      </w:r>
      <w:r w:rsidRPr="005A2AAE">
        <w:rPr>
          <w:color w:val="000000"/>
          <w:sz w:val="28"/>
          <w:szCs w:val="28"/>
        </w:rPr>
        <w:t>: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1) жалобы, заявления пострадавших от правонарушения лиц. Конституционный принцип, согласно которому каждый вправе защищать свои права и законные интересы всеми не запрещенными законом способами, обеспечивается предоставлением гражданам, иным лицам права на беспрепятственное обращение в любые органы государства. Правовыми средствами защиты нарушенного права являются индивидуальные жалобы потерпевших, коллективные обращения, исковые заявления в суд, заявления о совершенных преступлениях в органы охраны общественного порядка или прокуратуру;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2) деятельность органов охраны общественного порядка, прокуратуры, разного рода инспекций, иных государственных органов по рассмотрению жалоб и заявлений лиц, потерпевших от правонарушений, расследованию обстоятельств совершения правонарушений и выявлению виновных лиц;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3) обеспечительные меры, принимаемые государственными органами в процессе расследования обстоятельств совершения правонарушений (задержание правонарушителя, иные меры пресечения его деятельности, изъятие, опись или арест имущества, конфискация орудий правонарушения, приостановление деятельности организаций, предприятий и др.;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4) решения государственных органов о привлечении виновных лиц к юридической ответственности. Как и любой иной правоприменительный акт, такие решения являются общеобязательными и подлежат неукоснительному исполнению, в том числе и лицом, которое подвергается наказанию. Виновному лицу предписывается исполнить надлежащим образом возложенную на него правом или договором обязанность, возместить причиненный вред потерпевшему, а также претерпеть какие-либо дополнительные негативные последствия в качестве кары за совершенное правонарушение. Такие последствия предусматриваются санкцией нарушенной нормы и могут быть самыми разными - от простого предупреждения до такой чрезвычайной меры, как смертная казнь.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Механизмы правотворчества, реализации норм права, государственного принуждения - составные части единого целого - </w:t>
      </w:r>
      <w:r w:rsidRPr="005A2AAE">
        <w:rPr>
          <w:b/>
          <w:bCs/>
          <w:color w:val="000000"/>
          <w:sz w:val="28"/>
          <w:szCs w:val="28"/>
        </w:rPr>
        <w:t>юридического механизма правового регулирования</w:t>
      </w:r>
      <w:r w:rsidRPr="005A2AAE">
        <w:rPr>
          <w:color w:val="000000"/>
          <w:sz w:val="28"/>
          <w:szCs w:val="28"/>
        </w:rPr>
        <w:t>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Они находятся между собой в тесной иерархической взаимосвязи.</w:t>
      </w:r>
    </w:p>
    <w:p w:rsid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Действие механизма правотворчества завершается стадией создания нормативно-правовой основы - системы нормативно-правовых актов и системы права. </w:t>
      </w:r>
    </w:p>
    <w:p w:rsidR="00EA5FC6" w:rsidRPr="005A2AAE" w:rsidRDefault="005A2AAE" w:rsidP="005A2AA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color w:val="000000"/>
        </w:rPr>
        <w:br w:type="page"/>
      </w:r>
      <w:bookmarkStart w:id="11" w:name="_Toc35577690"/>
      <w:bookmarkStart w:id="12" w:name="_Toc39890734"/>
      <w:bookmarkStart w:id="13" w:name="_Toc39891418"/>
      <w:bookmarkStart w:id="14" w:name="_Toc57210062"/>
      <w:r w:rsidR="00EA5FC6" w:rsidRPr="005A2AAE">
        <w:rPr>
          <w:b/>
          <w:bCs/>
          <w:sz w:val="28"/>
          <w:szCs w:val="28"/>
        </w:rPr>
        <w:t>3 Социальный механизм правового регулирования</w:t>
      </w:r>
      <w:bookmarkEnd w:id="11"/>
      <w:bookmarkEnd w:id="12"/>
      <w:bookmarkEnd w:id="13"/>
      <w:bookmarkEnd w:id="14"/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>Социальный механизм правового регулирования</w:t>
      </w:r>
      <w:r w:rsidRPr="005A2AAE">
        <w:rPr>
          <w:color w:val="000000"/>
          <w:sz w:val="28"/>
          <w:szCs w:val="28"/>
        </w:rPr>
        <w:t xml:space="preserve"> состоит из норм права, иных правовых явлений и воздействующих на них позитивно или негативно социальных факторов.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Социальные факторы образуют фон, конкретно-историческую среду функционирования и развития юридического правового механизма.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Содержание социального механизма правового регулирования составляют лишь те явления и процессы, которые прямо воздействуют на процессы правового регулирования общественных отношений.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В числе этих компонентов, как и в механизме правового регулирования, выделяют: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1) социально-правовые средства;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2) субъекты, осуществляющие деятельность, направленную на регулирование общественных отношений или реализацию норм права в конкретных отношениях;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3) юридически значимую деятельность;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4) результаты юридически значимой деятельности.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Социально-правовые средства </w:t>
      </w:r>
      <w:r w:rsidRPr="005A2AAE">
        <w:rPr>
          <w:color w:val="000000"/>
          <w:sz w:val="28"/>
          <w:szCs w:val="28"/>
        </w:rPr>
        <w:t>в механизме правового регулирования состоят из средств, присущих юридическому механизму правового регулирования, и собственных, только ему присущих социальных средств.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rPr>
          <w:b/>
          <w:bCs/>
        </w:rPr>
        <w:t>Во-первых</w:t>
      </w:r>
      <w:r w:rsidRPr="005A2AAE">
        <w:t>, социальный механизм правового регулирования основывается на более широкой нормативной базе, чем механизм правового регулирования, и помимо права включает в себя всю систему социальных норм.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Так, в социальном механизме правового регулирования существенное значение имеют такие социальные нормы, как мораль, обычаи, традиции, деловые обыкновения, корпоративные и религиозные нормы.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Одновременно мораль, обычаи, традиции составляют конкуренцию правовым нормам. В современном обществе достаточно распространенными являются случаи, когда граждане и иные лица в своих действиях и поступках руководствуются не нормами права, а противоречащими им нормами морали, традициями.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Таким образом, нормативная база социального механизма правового регулирования весьма сложна и противоречива.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>Во-вторых</w:t>
      </w:r>
      <w:r w:rsidRPr="005A2AAE">
        <w:rPr>
          <w:color w:val="000000"/>
          <w:sz w:val="28"/>
          <w:szCs w:val="28"/>
        </w:rPr>
        <w:t>, в числе особых социальных средств, присущих социальному механизму правового регулирования, можно также назвать документы политических партий и общественных организаций, публикации прессы и литературные произведения, кинофильмы, в которых дается оценка существующим нормам права, правовой деятельности государства, правовым явлениям, предпринимается попытка сформировать у населения, иных лиц определенные ценностные ориентации, побудить их к тому или иному варианту правовых действий и решений.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rPr>
          <w:b/>
          <w:bCs/>
        </w:rPr>
        <w:t>В-третьих</w:t>
      </w:r>
      <w:r w:rsidRPr="005A2AAE">
        <w:t>, важным социальным средством являются и формы социального контроля, осуществляемого отдельными коллективами, социальными группами или обществом в целом.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В числе основных форм социального контроля в социологии чаще всего называют социальное поощрение, социальное наказание в виде критических замечаний или угроз физической расправы, общественной обструкции, а также убеждение.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b/>
          <w:bCs/>
          <w:color w:val="000000"/>
          <w:sz w:val="28"/>
          <w:szCs w:val="28"/>
        </w:rPr>
        <w:t xml:space="preserve">Субъектами социального механизма </w:t>
      </w:r>
      <w:r w:rsidRPr="005A2AAE">
        <w:rPr>
          <w:color w:val="000000"/>
          <w:sz w:val="28"/>
          <w:szCs w:val="28"/>
        </w:rPr>
        <w:t>правового регулирования выступают:</w:t>
      </w:r>
    </w:p>
    <w:p w:rsidR="00EA5FC6" w:rsidRPr="005A2AAE" w:rsidRDefault="00EA5FC6" w:rsidP="005A2AAE">
      <w:pPr>
        <w:pStyle w:val="23"/>
        <w:numPr>
          <w:ilvl w:val="0"/>
          <w:numId w:val="3"/>
        </w:numPr>
        <w:tabs>
          <w:tab w:val="num" w:pos="720"/>
        </w:tabs>
        <w:spacing w:line="360" w:lineRule="auto"/>
        <w:ind w:left="0" w:firstLine="709"/>
      </w:pPr>
      <w:r w:rsidRPr="005A2AAE">
        <w:t>лица, которые действующим правом признаются участниками правоотношений и выступают субъектами юридического механизма правового регулирования. Это граждане, юридические лица, государственные органы, должностные лица, органы местного самоуправления, трудовые коллективы, государство в целом и народ страны.</w:t>
      </w:r>
    </w:p>
    <w:p w:rsidR="00EA5FC6" w:rsidRPr="005A2AAE" w:rsidRDefault="00EA5FC6" w:rsidP="005A2AAE">
      <w:pPr>
        <w:pStyle w:val="23"/>
        <w:numPr>
          <w:ilvl w:val="0"/>
          <w:numId w:val="3"/>
        </w:numPr>
        <w:tabs>
          <w:tab w:val="num" w:pos="720"/>
        </w:tabs>
        <w:spacing w:line="360" w:lineRule="auto"/>
        <w:ind w:left="0" w:firstLine="709"/>
      </w:pPr>
      <w:r w:rsidRPr="005A2AAE">
        <w:t>политические партии, общественные и религиозные объединения как субъекты, создаваемые с целью удовлетворения общественных интересов граждан и иных лиц и действующие на принципах самодеятельности и самоуправления.</w:t>
      </w:r>
    </w:p>
    <w:p w:rsidR="00EA5FC6" w:rsidRPr="005A2AAE" w:rsidRDefault="00EA5FC6" w:rsidP="005A2AAE">
      <w:pPr>
        <w:pStyle w:val="23"/>
        <w:numPr>
          <w:ilvl w:val="0"/>
          <w:numId w:val="3"/>
        </w:numPr>
        <w:tabs>
          <w:tab w:val="num" w:pos="720"/>
        </w:tabs>
        <w:spacing w:line="360" w:lineRule="auto"/>
        <w:ind w:left="0" w:firstLine="709"/>
      </w:pPr>
      <w:r w:rsidRPr="005A2AAE">
        <w:t>средства массовой информации - газеты, журналы, радио и телевидение.</w:t>
      </w:r>
    </w:p>
    <w:p w:rsidR="00EA5FC6" w:rsidRPr="005A2AAE" w:rsidRDefault="00EA5FC6" w:rsidP="005A2AAE">
      <w:pPr>
        <w:pStyle w:val="23"/>
        <w:numPr>
          <w:ilvl w:val="0"/>
          <w:numId w:val="3"/>
        </w:numPr>
        <w:tabs>
          <w:tab w:val="num" w:pos="720"/>
        </w:tabs>
        <w:spacing w:line="360" w:lineRule="auto"/>
        <w:ind w:left="0" w:firstLine="709"/>
      </w:pPr>
      <w:r w:rsidRPr="005A2AAE">
        <w:t>преступные организации и сообщества, создаваемые с целью совершения посягательств на права и свободы граждан, иных общественно опасных деяний, запрещенных Уголовным кодексом.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Третьим компонентом социального механизма правового регулирования выступают решения человека, иного лица осуществить правомерные, </w:t>
      </w:r>
      <w:r w:rsidRPr="005A2AAE">
        <w:rPr>
          <w:b/>
          <w:bCs/>
          <w:color w:val="000000"/>
          <w:sz w:val="28"/>
          <w:szCs w:val="28"/>
        </w:rPr>
        <w:t>юридически значимые действия</w:t>
      </w:r>
      <w:r w:rsidRPr="005A2AAE">
        <w:rPr>
          <w:color w:val="000000"/>
          <w:sz w:val="28"/>
          <w:szCs w:val="28"/>
        </w:rPr>
        <w:t>.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В область правового регулирования человек вступает лишь тогда, когда он совершает конкретные действия и поступки.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Юридически значимые действия и поступки составляют одновременно содержание юридического и социального механизмов правового регулирования.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Это: 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1) деятельность государства, его органов и должностных лиц в сфере правотворчества, правоприменения и государственного принуждения: законотворческая деятельность представительных органов, деятельность исполнительных органов государства, проводимая в целях неукоснительного действия правовых норм, правоохранительная деятельность органов внутренних дел и прокуратуры, правоприменительная деятельность судов;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2) правовая деятельность граждан, юридических и иных лиц, направленная на реализацию норм права в конкретных отношениях.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Одновременно социальный механизм правового регулирования также включает в себя: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1) внутриуставную деятельность партий, общественных и религиозных объединений, которая лежит за пределами правового регулирования, но так или иначе влияет на право, результаты его социального действия. Это, например, позитивные или негативные оценки, даваемые действующему праву данными субъектами.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2) неформальный (социальный) контроль, осуществляемый коллективами, социальными группами или обществом в целом за поведением их членов и соблюдением социальных и правовых запретов;</w:t>
      </w:r>
    </w:p>
    <w:p w:rsid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3) деятельность образовательных учреждений, социальных коллективов и социальных групп, средств массовой информации по правовому воспитанию населения, формированию у граждан ценностных правовых ориентации и установок.</w:t>
      </w:r>
    </w:p>
    <w:p w:rsidR="00EA5FC6" w:rsidRPr="005A2AAE" w:rsidRDefault="005A2AAE" w:rsidP="005A2AA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bookmarkStart w:id="15" w:name="_Toc71834071"/>
      <w:r w:rsidR="00EA5FC6" w:rsidRPr="005A2AAE">
        <w:rPr>
          <w:b/>
          <w:bCs/>
          <w:sz w:val="28"/>
          <w:szCs w:val="28"/>
        </w:rPr>
        <w:t>Заключение</w:t>
      </w:r>
      <w:bookmarkEnd w:id="15"/>
    </w:p>
    <w:p w:rsidR="00EA5FC6" w:rsidRPr="005A2AAE" w:rsidRDefault="00EA5FC6" w:rsidP="005A2AAE">
      <w:pPr>
        <w:pStyle w:val="a9"/>
        <w:spacing w:line="360" w:lineRule="auto"/>
        <w:ind w:firstLine="709"/>
      </w:pP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 xml:space="preserve">Многообразие видов деятельности, составляющих содержание социального механизма правового регулирования, сказывается и на его </w:t>
      </w:r>
      <w:r w:rsidRPr="005A2AAE">
        <w:rPr>
          <w:b/>
          <w:bCs/>
          <w:color w:val="000000"/>
          <w:sz w:val="28"/>
          <w:szCs w:val="28"/>
        </w:rPr>
        <w:t>результатах</w:t>
      </w:r>
      <w:r w:rsidRPr="005A2AAE">
        <w:rPr>
          <w:color w:val="000000"/>
          <w:sz w:val="28"/>
          <w:szCs w:val="28"/>
        </w:rPr>
        <w:t>. К их числу относятся:</w:t>
      </w:r>
    </w:p>
    <w:p w:rsidR="00EA5FC6" w:rsidRPr="005A2AAE" w:rsidRDefault="00EA5FC6" w:rsidP="005A2AAE">
      <w:pPr>
        <w:pStyle w:val="23"/>
        <w:spacing w:line="360" w:lineRule="auto"/>
        <w:ind w:firstLine="709"/>
      </w:pPr>
      <w:r w:rsidRPr="005A2AAE">
        <w:t>• система правовых явлений (нормы права, правоотношения, правонарушения, правоприменительные акты и юридически значимые действия и др.);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• система созданных и материализованных духовных благ (программные и иные документы политических партий, общественных и религиозных объединений по правовым вопросам, публикации на правовые темы в прессе, произведения литературы, кино, телевидения, подготовленные по правовой тематике);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• состояние правового сознания общества, отдельных социальных слоев и индивидуумов и общества в целом;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• юридически значимые решения, принимаемые лицами в процессе их практической деятельности и направленные на достижение какого-либо материального или духовного блага либо совершенствование правовой реальности;</w:t>
      </w:r>
    </w:p>
    <w:p w:rsidR="00EA5FC6" w:rsidRP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color w:val="000000"/>
          <w:sz w:val="28"/>
          <w:szCs w:val="28"/>
        </w:rPr>
        <w:t>• уровень законности и правопорядка, совершенные правонарушения. Этот вид правовой деятельности граждан и иных лиц является социально вредным, опасным для общества, носит деструктивный, антиправовой характер. Тем не менее правонарушения являются неотъемлемой частью права, всей правовой системы, необходимым компонентом социального механизма правового регулирования.</w:t>
      </w:r>
    </w:p>
    <w:p w:rsidR="005A2AAE" w:rsidRDefault="00EA5FC6" w:rsidP="005A2A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2AAE">
        <w:rPr>
          <w:color w:val="000000"/>
          <w:sz w:val="28"/>
          <w:szCs w:val="28"/>
        </w:rPr>
        <w:t>Таким образом, социальный механизм правового регулирования имеет собственное содержание, существенно дополняет и развивает юридический механизм правового регулирования. Более того, по сравнению с юридическим механизмом правового регулирования социальный механизм характеризуется и более сложной функциональной структурой.</w:t>
      </w:r>
    </w:p>
    <w:p w:rsidR="00EA5FC6" w:rsidRPr="005A2AAE" w:rsidRDefault="005A2AAE" w:rsidP="005A2AA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bookmarkStart w:id="16" w:name="_Toc71834072"/>
      <w:r w:rsidR="00EA5FC6" w:rsidRPr="005A2AAE">
        <w:rPr>
          <w:b/>
          <w:bCs/>
          <w:sz w:val="28"/>
          <w:szCs w:val="28"/>
        </w:rPr>
        <w:t>Список используемой литературы</w:t>
      </w:r>
      <w:bookmarkEnd w:id="16"/>
    </w:p>
    <w:p w:rsidR="00EA5FC6" w:rsidRPr="005A2AAE" w:rsidRDefault="00EA5FC6" w:rsidP="005A2AAE">
      <w:pPr>
        <w:pStyle w:val="a9"/>
        <w:spacing w:line="360" w:lineRule="auto"/>
        <w:ind w:firstLine="709"/>
        <w:rPr>
          <w:b/>
          <w:bCs/>
        </w:rPr>
      </w:pP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Гаврилов О.А. Стратегия правотворчества и социальное прогнозирование. - М., 1993.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Касьянов В.В. Социология права: учебное пособие / В.В. Касьянов, В. Н. Нечипуренко. - Изд. 2-е. - Ростов н/Д: Феникс, 2002.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Курганов С.И., Кравченко А.И. Социология для юристов. – М., 2000.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Лапаева В.В. Социологическое обеспечение законотворчества // Советское государство и право. - 1989.</w:t>
      </w:r>
    </w:p>
    <w:p w:rsidR="00EA5FC6" w:rsidRPr="005A2AAE" w:rsidRDefault="00EA5FC6" w:rsidP="005A2AAE">
      <w:pPr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sz w:val="28"/>
          <w:szCs w:val="28"/>
        </w:rPr>
        <w:t>Лапаева В.В. Социология права: Краткий учебный курс / В.В. Лапаева; Под ред. В.С. Нерсесянца. - М.: Издательство НОРМА, 2000.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Рулан Н. Юридическая антропология: Учебник для вузов. - М., 1999.</w:t>
      </w:r>
    </w:p>
    <w:p w:rsidR="00EA5FC6" w:rsidRPr="005A2AAE" w:rsidRDefault="00EA5FC6" w:rsidP="005A2AAE">
      <w:pPr>
        <w:spacing w:line="360" w:lineRule="auto"/>
        <w:ind w:firstLine="709"/>
        <w:jc w:val="both"/>
        <w:rPr>
          <w:sz w:val="28"/>
          <w:szCs w:val="28"/>
        </w:rPr>
      </w:pPr>
      <w:r w:rsidRPr="005A2AAE">
        <w:rPr>
          <w:sz w:val="28"/>
          <w:szCs w:val="28"/>
        </w:rPr>
        <w:t>Социология права: Учебное пособие / Под ред. В.М. Сырых. - 2-е изд., перераб. и доп. - М.: Юридический Дом «Юстицинформ», 2002.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Спиридонов Л.И. Общественное мнение и право. - Л., 1985.</w:t>
      </w:r>
    </w:p>
    <w:p w:rsidR="00EA5FC6" w:rsidRPr="005A2AAE" w:rsidRDefault="00EA5FC6" w:rsidP="005A2AAE">
      <w:pPr>
        <w:pStyle w:val="21"/>
        <w:shd w:val="clear" w:color="auto" w:fill="auto"/>
        <w:spacing w:line="360" w:lineRule="auto"/>
        <w:ind w:firstLine="709"/>
        <w:rPr>
          <w:b w:val="0"/>
          <w:bCs w:val="0"/>
          <w:color w:val="auto"/>
        </w:rPr>
      </w:pPr>
      <w:r w:rsidRPr="005A2AAE">
        <w:rPr>
          <w:b w:val="0"/>
          <w:bCs w:val="0"/>
          <w:color w:val="auto"/>
        </w:rPr>
        <w:t>Юридическая социология. Учебник для вузов. – М., 2000.</w:t>
      </w:r>
    </w:p>
    <w:p w:rsidR="00EA5FC6" w:rsidRPr="005A2AAE" w:rsidRDefault="00EA5FC6" w:rsidP="005A2AAE">
      <w:pPr>
        <w:pStyle w:val="a9"/>
        <w:spacing w:line="360" w:lineRule="auto"/>
        <w:ind w:firstLine="709"/>
        <w:rPr>
          <w:b/>
          <w:bCs/>
        </w:rPr>
      </w:pPr>
      <w:bookmarkStart w:id="17" w:name="_GoBack"/>
      <w:bookmarkEnd w:id="17"/>
    </w:p>
    <w:sectPr w:rsidR="00EA5FC6" w:rsidRPr="005A2AAE" w:rsidSect="005A2AAE">
      <w:headerReference w:type="default" r:id="rId7"/>
      <w:footerReference w:type="default" r:id="rId8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6F" w:rsidRDefault="009B3B6F">
      <w:r>
        <w:separator/>
      </w:r>
    </w:p>
  </w:endnote>
  <w:endnote w:type="continuationSeparator" w:id="0">
    <w:p w:rsidR="009B3B6F" w:rsidRDefault="009B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C6" w:rsidRDefault="00EA5FC6">
    <w:pPr>
      <w:pStyle w:val="a4"/>
      <w:framePr w:wrap="auto" w:vAnchor="text" w:hAnchor="margin" w:xAlign="center" w:y="1"/>
      <w:rPr>
        <w:rStyle w:val="a3"/>
        <w:sz w:val="24"/>
        <w:szCs w:val="24"/>
      </w:rPr>
    </w:pPr>
  </w:p>
  <w:p w:rsidR="00EA5FC6" w:rsidRDefault="00EA5F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6F" w:rsidRDefault="009B3B6F">
      <w:r>
        <w:separator/>
      </w:r>
    </w:p>
  </w:footnote>
  <w:footnote w:type="continuationSeparator" w:id="0">
    <w:p w:rsidR="009B3B6F" w:rsidRDefault="009B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C6" w:rsidRDefault="00B6674E">
    <w:pPr>
      <w:pStyle w:val="a6"/>
      <w:framePr w:wrap="auto" w:vAnchor="text" w:hAnchor="margin" w:xAlign="center" w:y="1"/>
      <w:rPr>
        <w:rStyle w:val="a3"/>
      </w:rPr>
    </w:pPr>
    <w:r>
      <w:rPr>
        <w:rStyle w:val="a3"/>
        <w:noProof/>
      </w:rPr>
      <w:t>2</w:t>
    </w:r>
  </w:p>
  <w:p w:rsidR="00EA5FC6" w:rsidRDefault="00EA5F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D72"/>
    <w:multiLevelType w:val="hybridMultilevel"/>
    <w:tmpl w:val="75D29BE2"/>
    <w:lvl w:ilvl="0" w:tplc="4D4E350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32B62C85"/>
    <w:multiLevelType w:val="hybridMultilevel"/>
    <w:tmpl w:val="408EFF34"/>
    <w:lvl w:ilvl="0" w:tplc="4D4E350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519F77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56DF7581"/>
    <w:multiLevelType w:val="hybridMultilevel"/>
    <w:tmpl w:val="582048AA"/>
    <w:lvl w:ilvl="0" w:tplc="4D4E350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5C451505"/>
    <w:multiLevelType w:val="singleLevel"/>
    <w:tmpl w:val="5FCA2A1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5">
    <w:nsid w:val="60F31E91"/>
    <w:multiLevelType w:val="hybridMultilevel"/>
    <w:tmpl w:val="B5AAE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D2F"/>
    <w:rsid w:val="00321D64"/>
    <w:rsid w:val="005A2AAE"/>
    <w:rsid w:val="007D2D2F"/>
    <w:rsid w:val="009B3B6F"/>
    <w:rsid w:val="009D099D"/>
    <w:rsid w:val="00B6674E"/>
    <w:rsid w:val="00EA5FC6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1F49BB-2A8B-4BE2-A31B-18E0904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Body Text"/>
    <w:aliases w:val="1+"/>
    <w:basedOn w:val="a"/>
    <w:link w:val="aa"/>
    <w:uiPriority w:val="99"/>
    <w:pPr>
      <w:tabs>
        <w:tab w:val="left" w:pos="851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aliases w:val="1+ Знак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pPr>
      <w:jc w:val="center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shd w:val="clear" w:color="auto" w:fill="FFFFFF"/>
      <w:ind w:firstLine="851"/>
      <w:jc w:val="both"/>
    </w:pPr>
    <w:rPr>
      <w:b/>
      <w:bCs/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ind w:firstLine="851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Хата1</Company>
  <LinksUpToDate>false</LinksUpToDate>
  <CharactersWithSpaces>28104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Максимов</dc:creator>
  <cp:keywords/>
  <dc:description/>
  <cp:lastModifiedBy>admin</cp:lastModifiedBy>
  <cp:revision>2</cp:revision>
  <dcterms:created xsi:type="dcterms:W3CDTF">2014-03-06T20:57:00Z</dcterms:created>
  <dcterms:modified xsi:type="dcterms:W3CDTF">2014-03-06T20:57:00Z</dcterms:modified>
</cp:coreProperties>
</file>