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91" w:rsidRDefault="00086D91"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spacing w:line="360" w:lineRule="auto"/>
        <w:jc w:val="center"/>
        <w:rPr>
          <w:b/>
          <w:sz w:val="28"/>
          <w:szCs w:val="28"/>
        </w:rPr>
      </w:pPr>
      <w:r w:rsidRPr="00FD1FD6">
        <w:rPr>
          <w:b/>
          <w:sz w:val="28"/>
          <w:szCs w:val="28"/>
        </w:rPr>
        <w:t>СОДЕРЖАНИЕ</w:t>
      </w:r>
    </w:p>
    <w:p w:rsidR="003A7E86" w:rsidRPr="005D6F87" w:rsidRDefault="003A7E86" w:rsidP="00CA5271">
      <w:pPr>
        <w:spacing w:line="360" w:lineRule="auto"/>
        <w:jc w:val="center"/>
        <w:rPr>
          <w:b/>
          <w:sz w:val="28"/>
          <w:szCs w:val="28"/>
        </w:rPr>
      </w:pPr>
    </w:p>
    <w:tbl>
      <w:tblPr>
        <w:tblW w:w="5000" w:type="pct"/>
        <w:tblLook w:val="01E0" w:firstRow="1" w:lastRow="1" w:firstColumn="1" w:lastColumn="1" w:noHBand="0" w:noVBand="0"/>
      </w:tblPr>
      <w:tblGrid>
        <w:gridCol w:w="8643"/>
        <w:gridCol w:w="928"/>
      </w:tblGrid>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r w:rsidRPr="003921D3">
              <w:rPr>
                <w:rFonts w:ascii="Times New Roman" w:hAnsi="Times New Roman"/>
                <w:sz w:val="24"/>
                <w:szCs w:val="24"/>
              </w:rPr>
              <w:t>Введение</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3</w:t>
            </w:r>
          </w:p>
        </w:tc>
      </w:tr>
      <w:tr w:rsidR="003A7E86" w:rsidRPr="003921D3" w:rsidTr="003921D3">
        <w:tc>
          <w:tcPr>
            <w:tcW w:w="4515" w:type="pct"/>
          </w:tcPr>
          <w:p w:rsidR="003A7E86" w:rsidRPr="003921D3" w:rsidRDefault="003A7E86" w:rsidP="003921D3">
            <w:pPr>
              <w:pStyle w:val="1"/>
              <w:jc w:val="both"/>
              <w:rPr>
                <w:rFonts w:ascii="Times New Roman" w:hAnsi="Times New Roman"/>
                <w:sz w:val="24"/>
                <w:szCs w:val="24"/>
              </w:rPr>
            </w:pPr>
            <w:r w:rsidRPr="003921D3">
              <w:rPr>
                <w:rFonts w:ascii="Times New Roman" w:hAnsi="Times New Roman"/>
                <w:sz w:val="24"/>
                <w:szCs w:val="24"/>
              </w:rPr>
              <w:t xml:space="preserve">1. Понятие и виды права собственности </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4</w:t>
            </w:r>
          </w:p>
        </w:tc>
      </w:tr>
      <w:tr w:rsidR="003A7E86" w:rsidRPr="003921D3" w:rsidTr="003921D3">
        <w:tc>
          <w:tcPr>
            <w:tcW w:w="4515" w:type="pct"/>
          </w:tcPr>
          <w:p w:rsidR="003A7E86" w:rsidRPr="003921D3" w:rsidRDefault="003A7E86" w:rsidP="003921D3">
            <w:pPr>
              <w:pStyle w:val="1"/>
              <w:jc w:val="both"/>
              <w:rPr>
                <w:rFonts w:ascii="Times New Roman" w:hAnsi="Times New Roman"/>
                <w:sz w:val="24"/>
                <w:szCs w:val="24"/>
              </w:rPr>
            </w:pPr>
            <w:r w:rsidRPr="003921D3">
              <w:rPr>
                <w:rFonts w:ascii="Times New Roman" w:hAnsi="Times New Roman"/>
                <w:sz w:val="24"/>
                <w:szCs w:val="24"/>
              </w:rPr>
              <w:t>2. Содержание права собственности и правомочия права собственности</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8</w:t>
            </w:r>
          </w:p>
        </w:tc>
      </w:tr>
      <w:tr w:rsidR="003A7E86" w:rsidRPr="003921D3" w:rsidTr="003921D3">
        <w:tc>
          <w:tcPr>
            <w:tcW w:w="4515" w:type="pct"/>
          </w:tcPr>
          <w:p w:rsidR="003A7E86" w:rsidRPr="003921D3" w:rsidRDefault="003A7E86" w:rsidP="003921D3">
            <w:pPr>
              <w:pStyle w:val="1"/>
              <w:jc w:val="both"/>
              <w:rPr>
                <w:rFonts w:ascii="Times New Roman" w:hAnsi="Times New Roman"/>
                <w:sz w:val="24"/>
                <w:szCs w:val="24"/>
              </w:rPr>
            </w:pPr>
            <w:r w:rsidRPr="003921D3">
              <w:rPr>
                <w:rFonts w:ascii="Times New Roman" w:hAnsi="Times New Roman"/>
                <w:sz w:val="24"/>
                <w:szCs w:val="24"/>
              </w:rPr>
              <w:t>3. Способы приобретения и прекращения права собственности</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11</w:t>
            </w: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r w:rsidRPr="003921D3">
              <w:rPr>
                <w:rFonts w:ascii="Times New Roman" w:hAnsi="Times New Roman"/>
                <w:sz w:val="24"/>
                <w:szCs w:val="24"/>
              </w:rPr>
              <w:t xml:space="preserve">Заключение </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17</w:t>
            </w: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r w:rsidRPr="003921D3">
              <w:rPr>
                <w:rFonts w:ascii="Times New Roman" w:hAnsi="Times New Roman"/>
                <w:sz w:val="24"/>
                <w:szCs w:val="24"/>
              </w:rPr>
              <w:t>Список использованной литературы</w:t>
            </w:r>
          </w:p>
        </w:tc>
        <w:tc>
          <w:tcPr>
            <w:tcW w:w="485" w:type="pct"/>
          </w:tcPr>
          <w:p w:rsidR="003A7E86" w:rsidRPr="003921D3" w:rsidRDefault="003A7E86" w:rsidP="003921D3">
            <w:pPr>
              <w:spacing w:after="0" w:line="360" w:lineRule="auto"/>
              <w:jc w:val="center"/>
              <w:rPr>
                <w:rFonts w:ascii="Times New Roman" w:hAnsi="Times New Roman"/>
                <w:sz w:val="24"/>
                <w:szCs w:val="24"/>
              </w:rPr>
            </w:pPr>
            <w:r w:rsidRPr="003921D3">
              <w:rPr>
                <w:rFonts w:ascii="Times New Roman" w:hAnsi="Times New Roman"/>
                <w:sz w:val="24"/>
                <w:szCs w:val="24"/>
              </w:rPr>
              <w:t>18</w:t>
            </w: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r w:rsidR="003A7E86" w:rsidRPr="003921D3" w:rsidTr="003921D3">
        <w:tc>
          <w:tcPr>
            <w:tcW w:w="4515" w:type="pct"/>
          </w:tcPr>
          <w:p w:rsidR="003A7E86" w:rsidRPr="003921D3" w:rsidRDefault="003A7E86" w:rsidP="003921D3">
            <w:pPr>
              <w:spacing w:after="0" w:line="360" w:lineRule="auto"/>
              <w:rPr>
                <w:rFonts w:ascii="Times New Roman" w:hAnsi="Times New Roman"/>
                <w:sz w:val="24"/>
                <w:szCs w:val="24"/>
              </w:rPr>
            </w:pPr>
          </w:p>
        </w:tc>
        <w:tc>
          <w:tcPr>
            <w:tcW w:w="485" w:type="pct"/>
          </w:tcPr>
          <w:p w:rsidR="003A7E86" w:rsidRPr="003921D3" w:rsidRDefault="003A7E86" w:rsidP="003921D3">
            <w:pPr>
              <w:spacing w:after="0" w:line="360" w:lineRule="auto"/>
              <w:jc w:val="center"/>
              <w:rPr>
                <w:rFonts w:ascii="Times New Roman" w:hAnsi="Times New Roman"/>
                <w:sz w:val="24"/>
                <w:szCs w:val="24"/>
              </w:rPr>
            </w:pPr>
          </w:p>
        </w:tc>
      </w:tr>
    </w:tbl>
    <w:p w:rsidR="003A7E86" w:rsidRPr="00CA5271" w:rsidRDefault="003A7E86" w:rsidP="00CA5271">
      <w:pPr>
        <w:spacing w:line="360" w:lineRule="auto"/>
        <w:rPr>
          <w:sz w:val="24"/>
          <w:szCs w:val="24"/>
        </w:rPr>
      </w:pPr>
    </w:p>
    <w:p w:rsidR="003A7E86" w:rsidRDefault="003A7E86" w:rsidP="00CA5271">
      <w:pPr>
        <w:spacing w:line="360" w:lineRule="auto"/>
        <w:rPr>
          <w:sz w:val="28"/>
          <w:szCs w:val="28"/>
        </w:rPr>
      </w:pPr>
    </w:p>
    <w:p w:rsidR="003A7E86" w:rsidRDefault="003A7E86" w:rsidP="00CA5271">
      <w:pPr>
        <w:spacing w:line="360" w:lineRule="auto"/>
        <w:rPr>
          <w:sz w:val="28"/>
          <w:szCs w:val="28"/>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Pr="00CA5271" w:rsidRDefault="003A7E86" w:rsidP="00CA5271">
      <w:pPr>
        <w:pStyle w:val="1"/>
        <w:jc w:val="center"/>
        <w:rPr>
          <w:rFonts w:ascii="Times New Roman" w:hAnsi="Times New Roman"/>
          <w:b/>
          <w:sz w:val="24"/>
          <w:szCs w:val="24"/>
        </w:rPr>
      </w:pPr>
      <w:r w:rsidRPr="00CA5271">
        <w:rPr>
          <w:rFonts w:ascii="Times New Roman" w:hAnsi="Times New Roman"/>
          <w:b/>
          <w:sz w:val="24"/>
          <w:szCs w:val="24"/>
        </w:rPr>
        <w:t>Введение</w:t>
      </w: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Римское право занимает уникальное место в правовой истории человечества. Оно представляет собой наивысшую ступень в развитии права в античном обществе и древнем мире в целом.</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Оно отличается прежде всего необыкновенно широким охватом самых разнообразных жизненных отношений и ситуаций. Особенно тщательно были разработаны в римском праве различные способы защиты интересов частных собственников, а также многообразных участников имущественного оборота. Именно римляне, опираясь на весь предшествующий мировой опыт, в том числе и стран Востока, впервые сделали индивидуальную частную собственность, а также другие имущественные права и интересы предметом искусного и весьма совершенного юридического регулирования. На базе римского права, отличавшегося большой разработанностью своих форм, сложилась богатейшая правовая культура, ставшая общим достоянием человечества на последующих этапах развития цивилизации. Одним из элементов этой правовой культуры была римская юриспруденция, которая положила начало как самостоятельной науке о праве, так и профессиональному юридическому образованию.</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За более чем тысячелетний период истории Римского государства право претерпело в нем глубокие изменения. История римского права, естественно, отразила перемены в государственном строе Рима. Но, будучи связанным и с более глубинными пластами римского общества, оно в своей эволюции испытало на себе влияние все усложняющихся экономических и иных общественных отношений, в том числе связанных и с рабством.</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 xml:space="preserve">Кроме того, римское право пережило ту рабовладельческую государственность (Западную Римскую империю), на базе которой оно исторически сложилось и достигло наивысшего расцвета.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Римское право частной собственности развивалось из частного владения на землю, которая в ранний период республики являлась еще собственностью римского народа.</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Частное владение постепенно превращается в частную собственность. Право частной собственности имело своей целью прежде всего установить право рабовладельцев на землю, обеспечить неограниченную возможность бесконтрольной эксплуатации рабов и надежную регламентацию товарооборота.</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Римляне впервые разработали право частной собственности. Римские юристы и магистраты практической деятельностью настолько усовершенствовали эти правовые институты, что они оказались способными пережить на многие века своих создателей.</w:t>
      </w:r>
    </w:p>
    <w:p w:rsidR="003A7E86" w:rsidRPr="00CA5271" w:rsidRDefault="003A7E86" w:rsidP="00CA5271">
      <w:pPr>
        <w:pStyle w:val="1"/>
        <w:jc w:val="both"/>
        <w:rPr>
          <w:rFonts w:ascii="Times New Roman" w:hAnsi="Times New Roman"/>
          <w:sz w:val="24"/>
          <w:szCs w:val="24"/>
        </w:rPr>
      </w:pPr>
      <w:r w:rsidRPr="00CA5271">
        <w:rPr>
          <w:rFonts w:ascii="Times New Roman" w:hAnsi="Times New Roman"/>
          <w:sz w:val="24"/>
          <w:szCs w:val="24"/>
        </w:rPr>
        <w:t>Римское гражданское право первоначально знало государственную и общинную собственность на землю и частную собственность на остальное имущество. Законы XII таблиц уже упоминают о праве собственности,  которое в те времена обозначалось термином dominium, к которому добавляли ex jure Quiritium – собственность по праву квиритов, древнейшего племени. Этим римляне хотели подчеркнуть древность, а следовательно, устойчивость, незыблемость, неприкосновенность отношений собственности (dominium  – от лат. глагола domare –  укрощать, господствовать). Первоначально этим термином обозначались все права на вещь, вся совокупность полноты власти в доме. Однако уже с I в. н. э. римляне отграничивают значение термина dominium. С конца классического периода (III в. н. э.) собственность стали обозначать термином proprietas.</w:t>
      </w: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Pr="00CA5271" w:rsidRDefault="003A7E86" w:rsidP="00CA5271">
      <w:pPr>
        <w:pStyle w:val="1"/>
        <w:jc w:val="center"/>
        <w:rPr>
          <w:rFonts w:ascii="Times New Roman" w:hAnsi="Times New Roman"/>
          <w:b/>
          <w:sz w:val="24"/>
          <w:szCs w:val="24"/>
        </w:rPr>
      </w:pPr>
      <w:r w:rsidRPr="00CA5271">
        <w:rPr>
          <w:rFonts w:ascii="Times New Roman" w:hAnsi="Times New Roman"/>
          <w:b/>
          <w:sz w:val="24"/>
          <w:szCs w:val="24"/>
        </w:rPr>
        <w:t>1. Понятие и виды права собственности</w:t>
      </w:r>
    </w:p>
    <w:p w:rsidR="003A7E86" w:rsidRPr="00CA5271" w:rsidRDefault="003A7E86" w:rsidP="00CA5271">
      <w:pPr>
        <w:pStyle w:val="1"/>
        <w:jc w:val="both"/>
        <w:rPr>
          <w:rFonts w:ascii="Times New Roman" w:hAnsi="Times New Roman"/>
          <w:sz w:val="24"/>
          <w:szCs w:val="24"/>
        </w:rPr>
      </w:pPr>
    </w:p>
    <w:p w:rsidR="003A7E86" w:rsidRPr="00CA5271" w:rsidRDefault="003A7E86" w:rsidP="00CA5271">
      <w:pPr>
        <w:pStyle w:val="1"/>
        <w:jc w:val="both"/>
        <w:rPr>
          <w:rFonts w:ascii="Times New Roman" w:hAnsi="Times New Roman"/>
          <w:b/>
          <w:sz w:val="24"/>
          <w:szCs w:val="24"/>
        </w:rPr>
      </w:pPr>
    </w:p>
    <w:p w:rsidR="003A7E86" w:rsidRPr="00CA5271" w:rsidRDefault="003A7E86" w:rsidP="00CA5271">
      <w:pPr>
        <w:pStyle w:val="1"/>
        <w:ind w:firstLine="708"/>
        <w:jc w:val="both"/>
        <w:rPr>
          <w:rFonts w:ascii="Times New Roman" w:hAnsi="Times New Roman"/>
          <w:b/>
          <w:snapToGrid w:val="0"/>
          <w:sz w:val="24"/>
          <w:szCs w:val="24"/>
        </w:rPr>
      </w:pPr>
      <w:r w:rsidRPr="00CA5271">
        <w:rPr>
          <w:rFonts w:ascii="Times New Roman" w:hAnsi="Times New Roman"/>
          <w:b/>
          <w:snapToGrid w:val="0"/>
          <w:sz w:val="24"/>
          <w:szCs w:val="24"/>
        </w:rPr>
        <w:t>Понятие права  собственности</w:t>
      </w:r>
    </w:p>
    <w:p w:rsidR="003A7E86" w:rsidRPr="00CA5271" w:rsidRDefault="003A7E86" w:rsidP="00CA5271">
      <w:pPr>
        <w:pStyle w:val="1"/>
        <w:ind w:firstLine="708"/>
        <w:jc w:val="both"/>
        <w:rPr>
          <w:rFonts w:ascii="Times New Roman" w:hAnsi="Times New Roman"/>
          <w:snapToGrid w:val="0"/>
          <w:sz w:val="24"/>
          <w:szCs w:val="24"/>
        </w:rPr>
      </w:pPr>
      <w:r w:rsidRPr="00CA5271">
        <w:rPr>
          <w:rFonts w:ascii="Times New Roman" w:hAnsi="Times New Roman"/>
          <w:sz w:val="24"/>
          <w:szCs w:val="24"/>
        </w:rPr>
        <w:t>Право частной собственности – это исключительное право лица владеть, пользоваться и распоряжаться вещью в своем интересе</w:t>
      </w:r>
      <w:r>
        <w:rPr>
          <w:rFonts w:ascii="Times New Roman" w:hAnsi="Times New Roman"/>
          <w:sz w:val="24"/>
          <w:szCs w:val="24"/>
        </w:rPr>
        <w:t xml:space="preserve">. </w:t>
      </w:r>
      <w:r w:rsidRPr="00CA5271">
        <w:rPr>
          <w:rFonts w:ascii="Times New Roman" w:hAnsi="Times New Roman"/>
          <w:sz w:val="24"/>
          <w:szCs w:val="24"/>
        </w:rPr>
        <w:t>Исключительное право потому, что оно нераздельно, т. е. принадлежит только собственнику, который ни с кем его не делит. Римляне называли право собственности еще и неограниченным, подчеркивая этим полноту владычества собственника над вещью, якобы никем не стесняемого. На самом же деле право собственности в Риме во все времена подвергалось определенным ограничениям. Как одно из проявлений господствующего класса, оно могло ограничи</w:t>
      </w:r>
      <w:r w:rsidRPr="00CA5271">
        <w:rPr>
          <w:rFonts w:ascii="Times New Roman" w:hAnsi="Times New Roman"/>
          <w:snapToGrid w:val="0"/>
          <w:sz w:val="24"/>
          <w:szCs w:val="24"/>
        </w:rPr>
        <w:t xml:space="preserve">ваться в интересах государства, общества, в пользу сервитутов, залогодержателя и других прав на чужие вещи,  в пользу соседей.  </w:t>
      </w:r>
    </w:p>
    <w:p w:rsidR="003A7E86" w:rsidRDefault="003A7E86" w:rsidP="00CA5271">
      <w:pPr>
        <w:pStyle w:val="1"/>
        <w:jc w:val="both"/>
        <w:rPr>
          <w:rFonts w:ascii="Times New Roman" w:hAnsi="Times New Roman"/>
          <w:snapToGrid w:val="0"/>
          <w:sz w:val="24"/>
          <w:szCs w:val="24"/>
        </w:rPr>
      </w:pPr>
    </w:p>
    <w:p w:rsidR="003A7E86" w:rsidRPr="00CA5271" w:rsidRDefault="003A7E86" w:rsidP="00CA5271">
      <w:pPr>
        <w:pStyle w:val="1"/>
        <w:ind w:firstLine="708"/>
        <w:jc w:val="both"/>
        <w:rPr>
          <w:rFonts w:ascii="Times New Roman" w:hAnsi="Times New Roman"/>
          <w:b/>
          <w:snapToGrid w:val="0"/>
          <w:sz w:val="24"/>
          <w:szCs w:val="24"/>
        </w:rPr>
      </w:pPr>
      <w:r w:rsidRPr="00CA5271">
        <w:rPr>
          <w:rFonts w:ascii="Times New Roman" w:hAnsi="Times New Roman"/>
          <w:b/>
          <w:snapToGrid w:val="0"/>
          <w:sz w:val="24"/>
          <w:szCs w:val="24"/>
        </w:rPr>
        <w:t>Виды права собственности</w:t>
      </w:r>
    </w:p>
    <w:p w:rsidR="003A7E86" w:rsidRPr="00CA5271" w:rsidRDefault="003A7E86" w:rsidP="00CA5271">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Продолжительное время римляне знали и признавали наиболее древний, известный еще Законам ХII таблиц вид права собственности – dominium ex jure Quiritium –  квиритская собственность. Пределы и содержание этого права собственности были установлены цивильным правом и уходят корнями в глубокую древность. Квиритами первоначально называли только римских граждан, принадлежавших к одноименному древнейшему роду, а квиритское право собственности устанавливалось на особо важные с точки зрения хозяйства вещи (рабов, земли,  скот, сервитуты) и лишь позднее распространилось шире. Характерно также, что первоначально его субъектами могли быть только римские граждане, затем к ним присоединяют латинов, наделив их римской правоспособностью в сфере имущественных отношений – jus commercii.  </w:t>
      </w:r>
    </w:p>
    <w:p w:rsidR="003A7E86" w:rsidRPr="00CA5271" w:rsidRDefault="003A7E86" w:rsidP="00CA5271">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Другой характерной особенностью квиритского права собственности были строго установленные формы ее приобретения: манципация и уступка права в ходе процесса (in jure cessio).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Квиритская собственность была сугубо римской, национальной, носила замкнутый, кастовый характер. Пока существовало Римское государство-город, она вполне соответствовала его внутренним потребностям, но с выходом Рима за пределы своих городских стен, немедленно превратилась в тормоз развития гражданского оборо</w:t>
      </w:r>
      <w:r>
        <w:rPr>
          <w:rFonts w:ascii="Times New Roman" w:hAnsi="Times New Roman"/>
          <w:sz w:val="24"/>
          <w:szCs w:val="24"/>
        </w:rPr>
        <w:t>та.</w:t>
      </w:r>
      <w:r w:rsidRPr="00CA5271">
        <w:rPr>
          <w:rFonts w:ascii="Times New Roman" w:hAnsi="Times New Roman"/>
          <w:sz w:val="24"/>
          <w:szCs w:val="24"/>
        </w:rPr>
        <w:t xml:space="preserve">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 xml:space="preserve">Консервативный характер права квиритской собственности не только не способствовал гражданскому обороту, но и стеснял развитие самого права собственности. Как известно, объекты права квиритской собственности могли отчуждаться только посредством специально установленных для этого правовых форм – манципации и уступки права (in jure cessio). Если же вещь приобреталась без соблюдения требований указанных форм,  то право собственности к приобретателю не переходило со всеми вытекающими из этого последствиями. Отчуждатель вещи оставался квиритским собственником, а приобретатель становился только добросовестным владельцем без права на вещь. Квиритский собственник, продавший свою вещь без соблюдения формальных требований манципации (присутствие при продаже весовщика с весами и не менее пяти – семи свидетелей),  не мог перенести на приобретателя вещи свое квиритское право собственника. По истечении определенного времени отчуждатель вещи на основании формально сохранившегося за ним права квиритской собственности мог истребовать проданную им вещь, несмотря на то, что она фактически была передана продавцом покупателю и продавец получил за нее обусловленную цену. В силу формализма римского гражданского права это безосновательное и неправомерное требование удовлетворялось,  что вызывало справедливое негодование даже среди господствующего класса.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 xml:space="preserve">Обнаружив несоответствие цивильной правовой нормы складывающимся фактическим отношением, претор предпринимает практические действия для устранения этого противоречия. В одном из своих эдиктов он объявляет, что впредь будет предоставлять защиту покупателю вещи, который приобрел ее без соблюдения установленных формальностей. Преторское правило, как соответствовавшее интересам господствующего класса, постепенно становится правовой нормой. Собственность, получившую защиту из рук претора, стали называть преторской,  или бонитарной,– от латинского in bonus habere (иметь в своем добре), т. е. вещь, приобретенная покупателем,  становится его имуществом. Введением этого правила, претор признал утратившим значение деление вещей на манципные и неманципные, поскольку манципация как способ приобретения права собственности также фактически упраздняется.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 xml:space="preserve">Таким образом, были устранены формальные ограничения квиритской собственности. Параллельно возникла преторская собственность. Для ее защиты учреждается специальный публицианский иск.  </w:t>
      </w:r>
    </w:p>
    <w:p w:rsidR="003A7E86" w:rsidRPr="00CA5271" w:rsidRDefault="003A7E86" w:rsidP="00CA5271">
      <w:pPr>
        <w:pStyle w:val="1"/>
        <w:ind w:firstLine="708"/>
        <w:jc w:val="both"/>
        <w:rPr>
          <w:rFonts w:ascii="Times New Roman" w:hAnsi="Times New Roman"/>
          <w:sz w:val="24"/>
          <w:szCs w:val="24"/>
        </w:rPr>
      </w:pPr>
      <w:r w:rsidRPr="00CA5271">
        <w:rPr>
          <w:rFonts w:ascii="Times New Roman" w:hAnsi="Times New Roman"/>
          <w:sz w:val="24"/>
          <w:szCs w:val="24"/>
        </w:rPr>
        <w:t xml:space="preserve">Римляне вынуждены были вступать в гражданско-правовой оборот с лицами, заселявшими территорию вокруг Рима и не имевшими статуса римского гражданина. Это так называемые перегрины, т. е. неримские граждане. Их длительное бесправие, в конце концов, оказалось невыгодным прежде всего римским гражданам, послужив причиной предоставления перегринам определенной правоспособности. В сфере гражданско-правовой перегрины подчинялись местным правовым системам.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В начале республики римляне вынуждены были допустить перегринов к римской собственности путем совершения сделок, главным образом по поводу движимых вещей и в интересах самих римских граждан. Некоторым общинам и отдельным лицам из иностранцев предоставлялось право участия в гражданском обороте римлян –  jus commercio.</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В силу этого некоторые перегрины могли приобретать собственность у римских граждан и таким образом становиться собственниками вещей, которые раньше могли быть в собственности только римских граждан. Но к свободному участию в гражданском обороте римлян перегрины все же не допускались. Их участие ограничивалось отдельными сделками: манципацией и литтеральными договорами. Приобретенное таким образом право собственности защищалось эдиктами перегринского претора посредством «фиктивных исков», т. е. делалось допущение, что перегрин стал римским гражданином и потому на него распространяются правовые средства защиты квиритской собственности. Таким образом, права перегринов по сравнению с римскими гражданами были значительно менее защищенными. Во многих случаях перегрины по поводу своих вещных прав могли обращаться лишь к владельческим интердиктам, что не всегда обеспечивало надежную защиту. Источники не содержат сведений о других правовых средствах защиты прав собственности перегринов.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z w:val="24"/>
          <w:szCs w:val="24"/>
        </w:rPr>
        <w:t>С расширением захватнических войн возникает провинциальная собственность на землю. Земля покоренных Римом народов становится собственностью римского народа (ager populus romanus), т. е. государственной. Одна часть захваченных земель пополняла государственный земельный фонд и становилась собственностью государства, другая – так</w:t>
      </w:r>
      <w:r w:rsidRPr="00CA5271">
        <w:rPr>
          <w:rFonts w:ascii="Times New Roman" w:hAnsi="Times New Roman"/>
          <w:snapToGrid w:val="0"/>
          <w:sz w:val="24"/>
          <w:szCs w:val="24"/>
        </w:rPr>
        <w:t xml:space="preserve">же переходила в собственность Римского государства, но оставалась при этом во владении и пользовании покоренного народа. Рим в любое время мог прекратить это владение и пользование, поскольку являлся собственником земли.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Земля из государственного фонда также передавалась во владение и пользование, но только римским гражданам. Владельцами крупных наделов провинциальных земель становились представители верхушки рабовладельческого класса (поскольку только они имели средства для обработки земель, находящихся далеко от Рима), которые получали огромные доходы от этой провинциальной собственности за счет беспощадной эксплуатации рабов и местного населения.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Во II в. н. э. за владельцами провинциальных земель было признано право, обозначаемое термином, близким к владению, а в действительности фактическое право собственности. Они могли не только владеть и пользоваться земельными наделами, но и распоряжаться ими. Предполагают, что защита провинциальных земель посредством владельческих интердиктов наступила еще раньше, примерно в I в. до н. э. Высокое плодородие провинциальных земель, беспощадность и бесконтрольность эксплуатации рабов и местного населения, а в результате высокая доходность в сочетании с развитием оборота широко привлекали наиболее могущественные слои римского населения к этим землям, увеличивая их огромные богатст</w:t>
      </w:r>
      <w:r>
        <w:rPr>
          <w:rFonts w:ascii="Times New Roman" w:hAnsi="Times New Roman"/>
          <w:snapToGrid w:val="0"/>
          <w:sz w:val="24"/>
          <w:szCs w:val="24"/>
        </w:rPr>
        <w:t>ва.</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Провинциальная собственность на земли отличалась от квиритской на италийские земли главным образом тем,  что собственники провинциальных земель обязаны были вносить в казну специальные платежи, которые не взимались с квиритских собственников. Кроме того, в гражданском обороте собственники провинциальных земель пользовались только средствами права народов (jus gentium), Действие норм цивильного права на них не распространялось, что в значительной мере раскрепощало гражданский оборот в провинциях.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Творческое развитие римского гражданского права в целом в классический период и особенно права частной собственности привело к ряду важных последствий. Постепенно сглаживание различий цивильного права и права народов, отказ от формальной манципации, признание простой традиции при отчуждении земель и другого имущества, а также упразднение других формальностей оборота привели к разрушению дуализма между квиритской и бонитарной собственностью. Различия между этими видами собственности были упразднены.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 xml:space="preserve">Возрастание потребностей Римского государства в денежных средствах потребовало распространения специального налога и на италийские земли. Кроме того, была установлена единая форма публичной регистрации сделок по поводу земель на всей территории Рима. Все это привело к устранению правовых различий между италийскими и провинциальными землями.  </w:t>
      </w:r>
    </w:p>
    <w:p w:rsidR="003A7E86" w:rsidRPr="00CA5271"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Таким образом, различия в правовом режиме различных видов собственности в эпоху Юстиниана полностью исчезли. Взамен было выработано единое понятие частной собственности – dominium ex jure privatum. Характерными признаками права частной собственности стала ее принадлежность частным лицам (физическим и юридическим) и безграничная возможность извлечения нетрудового дохода посредством безудержной эксплуатации рабов и низших слоев свободного населения.</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Исключительный характер права собственности предполагал, что собственником данной вещи может быть только единственно данное лицо. Если одно лицо имеет полное право собственности на данную вещь, то другое не может иметь такого же права на эту же вещь. Один собственник вещи исключает другого такого же собственника. Множество прав на одну и ту же вещь немыслимо.  Однако римские юристы, изучая реальное положение дел,  заметили, что в жизни часто возникают ситуации, при которых одна и та же вещь становится собственностью нескольких лиц, например, в случае, когда вещь переходит по наследству к двум или нескольким наследникам,  или если лицо, не располагающее достаточными средствами для приобретения определенной вещи, вступает в договор с несколькими лицами с целью приобрести ее сообща. В этих случаях одна и та же вещь становится собственностью нескольких лиц. Таким образом, воззрение римских юристов об исключительном характере права собственности пришло в противоречие с реальностью,  побудив их к поискам объяснения этого факта.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Еще древний классик Сцевола высказал идею собственности многих лиц на одну вещь в идеальных долях – pars pro indiviso. Идея получила дальнейшее развитие. Цельз - сын говорил: «Не может быть собственность или владение двоих в полном объеме, но они имеют собственность </w:t>
      </w:r>
      <w:r>
        <w:rPr>
          <w:rFonts w:ascii="Times New Roman" w:hAnsi="Times New Roman"/>
          <w:sz w:val="24"/>
          <w:szCs w:val="24"/>
        </w:rPr>
        <w:t>в части на все тело раздельно».</w:t>
      </w:r>
      <w:r w:rsidRPr="00CA5271">
        <w:rPr>
          <w:rFonts w:ascii="Times New Roman" w:hAnsi="Times New Roman"/>
          <w:sz w:val="24"/>
          <w:szCs w:val="24"/>
        </w:rPr>
        <w:t xml:space="preserve">   Другими словами, каждому из собственников принадлежит идеальная часть вещи, которую можно представить только мысленно, а не физически. Следовательно, не может быть несколько прав собственности на одну и ту же вещь, но одно право собственности на одну и ту же вещь вполне может принадлежать нескольким лицам, и тогда налицо право общей собственности, которое римские юристы называли communio или condominium.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Исходя из приведенной выше характеристики отношений собственности Цельза, каждый из собственников имеет долевое право собственности на всю вещь в целом,  т. е. каждому из них принадлежит не доля вещи, а доля права на вещь. Такое понимание права общей собственности означает, например, что если вещь подвергнется разрушению, порче или каким-либо иным образом ее ценность уменьшится или просто вещь упадет в цене,  каждый из сособственников сохраняет свою долю права на оставшуюся часть вещи или на уцененную вещь. Например, дом, принадлежавший на праве общей собственности двум сособственникам, сгорел, от него остались всего лишь несколько бревен, которые принадлежат обоим сособственникам соответственно их долям права. Те же последствия наступали и в случаях, когда цена дома увеличивалась, когда он улучшался.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Отношения общей собственности подлежат определенным правилам.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Поскольку вещь в целом и во всех своих частях принадлежит всем собственникам вместе, то отсюда следует непреложное правило – распоряжение, владение и пользование вещью может осуществляться только с общего согласия всех сособственников. При этом не имеет значения, кому и какая (большая или меньшая) часть права принадлежит. Все сособственники равны в своем праве осуществлять право собственности. Если хотя бы один из них не согласен с принимаемым решением, то оно не могло состояться. Каждое фактическое распоряжение всей вещью или хотя какой-либо наименьшей ее частью касается права общей собственности на всю вещь в целом, не принадлежащее никому в отдельности, а только всем сообща.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Вместе с тем каждый из сособственников управомочен по своему усмотрению распоряжаться своей долей права общей собственности. Он может ее продать, обменять, передать по наследству, подарить и вообще совершать все то, что прямо не запрещено законом.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Однако преимущественное право на приобретение отчуждаемой одним из сособственников своей доли права в общей собственности принадлежит остальным сособственникам. Только при их отказе от приобретения указанной доли сособственник - отчуждатель имеет право продать (подарить, обменять) свою долю любому третьему лицу.</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Каждый из сособственников имеет право потребовать раздела общей собственности в любое время. Другие сособственники не могут ему в этом отказать, если только незамедлительный раздел не повредит самой вещи.  </w:t>
      </w:r>
    </w:p>
    <w:p w:rsidR="003A7E86" w:rsidRPr="00CA5271"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Pr="00BC4657" w:rsidRDefault="003A7E86" w:rsidP="00BC4657">
      <w:pPr>
        <w:pStyle w:val="1"/>
        <w:jc w:val="center"/>
        <w:rPr>
          <w:rFonts w:ascii="Times New Roman" w:hAnsi="Times New Roman"/>
          <w:b/>
          <w:sz w:val="24"/>
          <w:szCs w:val="24"/>
        </w:rPr>
      </w:pPr>
      <w:r w:rsidRPr="00BC4657">
        <w:rPr>
          <w:rFonts w:ascii="Times New Roman" w:hAnsi="Times New Roman"/>
          <w:b/>
          <w:sz w:val="24"/>
          <w:szCs w:val="24"/>
        </w:rPr>
        <w:t>2. Содержание права собственности и правомочия права собственности</w:t>
      </w:r>
    </w:p>
    <w:p w:rsidR="003A7E86" w:rsidRPr="00CA5271" w:rsidRDefault="003A7E86" w:rsidP="00CA5271">
      <w:pPr>
        <w:pStyle w:val="1"/>
        <w:jc w:val="both"/>
        <w:rPr>
          <w:rFonts w:ascii="Times New Roman" w:hAnsi="Times New Roman"/>
          <w:sz w:val="24"/>
          <w:szCs w:val="24"/>
        </w:rPr>
      </w:pP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Объем и пределы права частной собственности римляне определяли посредством указания п</w:t>
      </w:r>
      <w:r>
        <w:rPr>
          <w:rFonts w:ascii="Times New Roman" w:hAnsi="Times New Roman"/>
          <w:sz w:val="24"/>
          <w:szCs w:val="24"/>
        </w:rPr>
        <w:t xml:space="preserve">равомочий собственника. </w:t>
      </w:r>
      <w:r w:rsidRPr="00CA5271">
        <w:rPr>
          <w:rFonts w:ascii="Times New Roman" w:hAnsi="Times New Roman"/>
          <w:sz w:val="24"/>
          <w:szCs w:val="24"/>
        </w:rPr>
        <w:t xml:space="preserve">Совокупность этих  правомочий составляла содержание права собственности. Римский собственник имел следующие правомочия: право владения (jus possidendi); право пользования (jus utendi); право распоряжения (jus abutendi); право получать доходы (jus fruendi); право защиты (jus vindicandi). Однако со временем, заметив, что некоторые правомочия в определенной мере повторяют друг друга, римляне суживают их круг. В результате отпало такое правомочие, как право защиты (jus vindicandi), поскольку всякое право подлежит защите и выделять специальное правомочие для права собственности просто нет необходимости; право пользования (jus utendi) поглотило право получения доходов от вещи (jus fruendi). Осталось лишь три правомочия – право владения (jus possidendi), право пользования (jus utendi) и право распоряжения (jus abutendi), охватывающие все возможные формы и способы воздействия собственника на вещь и в то же время отграничивающие посягательства других лиц на эту же вещь. Поэтому право собственности называют еще наиболее полным, правом по объему, поскольку все другие права на вещь уступают ему в этом.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Право владения (jus possidendi) – это правомочие собственника, заключающееся в том, что собственник имеет право фактически обладать своей вещью. Однако это свое правомочие собственник может осуществлять не только самолично, а и передать право владения другим лицам (например, по договору), сохраняя при этом право собственности на вещь.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В таком случае фактические обладатели осуществляли владение не от собственного имени, а от имени собственника, передавшего им вещь на основании договора.  Так, собственник передает свою вещь во владение залогодержателю, прекаристу или по секвестру. Однако не всякий договор о передаче вещи во временное пользование другому лицу переносит на это лицо владение. Более того, большинство договоров предусматривают передачу собственником лишь фактического обладания вещью, т. е. держания, но не владения. Так, по договору найма собственник передает нанимателю вещь только в держание, но не во владение. Наниматель фактически обладает вещью, но у него нет владельческой воли, т. е.  он не может считать ее своей, а следовательно, не может пользоваться средствами посессорной защиты – интердиктами. И вообще наниматель может отражать посягательства третьих лиц на вещь, переданную ему в наем,  только посредством собственника. Сам он таких средств не имеет, что ставит его еще в большую экономическую зависимость от  наймодателя.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Право пользования (jus utedi) заключается в том, что собственник имеет право извлекать из вещи полезные качества, получать доходы и приращения от нее. Пользование вещью может осуществляться в различных (но не противоречащих закону) формах и способах: передачи в наем, аренду, путем потребления (например, продукты питания,  сырье, стройматериалы и т. д.). Полезные качества можно извлекать из вещи посредством ношения украшений,  одежды, проживания в жилище, получения приплода животных, птиц, урожая земли, садов и других форм приращения. В римском праве просматриваются некоторые общие правила пользования вещью: а) нельзя при этом причинять вред или какие-то неудобства другим лицам; б) пользоваться вещью вопреки закону. По общему правилу объем пользования,  осуществляемый в соответствии с законом, практически не ограничен, кроме случаев, когда это вытекает из закона, договора или иных прав других лиц. Так, пользование может быть ограничено в интересах соседа или же другого лица, имеющего право на такое ограничение.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Право пользования вещью  наиболее важное правомочие собственника. В нем заложена возможность последнего удовлетворить личные, бытовые, хозяйственные и иные потребности. С этой целью нужная вещь и приобретается. Собственника интересует не столько само по себе владение, сколько реализация указанного правомо</w:t>
      </w:r>
      <w:r>
        <w:rPr>
          <w:rFonts w:ascii="Times New Roman" w:hAnsi="Times New Roman"/>
          <w:sz w:val="24"/>
          <w:szCs w:val="24"/>
        </w:rPr>
        <w:t>чия.</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В Риме право собственности наиболее полно проявлялось именно в правомочии пользования. Собственник может делать со своей вещью все, что прямо не запрещено законом. Право пользования он также мог уступать другим лицам, сохраняя за собой право собственности. Так, собственник мог передать свою вещь по договору ссуды во временное и безвозмездное пользование другому лицу.  В этом случае он лишался права пользования своей вещью, не получая взамен ничего. Ссудополучатель осуществлял пользование вещью не от своего имени, а от имени собственника. По договору найма (тоже форма пользования, но видоизмененная) право пользования вещью переходило к нанимателю за определенное вознаграждение.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Право распоряжения заключалось в том, что собственник мог определять правовую судьбу вещи, т. е.  отчуждать (прежде всего) всеми дозволенными способами, завещать, устанавливать сервитуты в пользу других лиц и т. п. Владельцы земельных наделов продолжительное время не обладали этим правомочием и получили его только по закону Спурия Тория в III в. до н. э.,  в соответствии, с которым земельные наделы стали объектами неприкосновенной частной собственности, а их владельцы – частными собственниками.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Решать правовую судьбу вещи – это значит определять ее правовой статус, изменять его по своему усмотрению и т. п., т. е. изменять или прекращать отношения собственности. Изменить можно, например, установлением сервитута в пользу другого лица, а прекратить –  одним из способов прекращения права собственности (физическим уничтожением вещи, изъятием из гражданского оборота, отчуждением). Разумное физическое уничтожение вещи может иметь место в тех случаях, когда на одной вещи изготавливают другую, т. е. при спецификации. При этом действительно меняется правовой статус вещи – право собственности на новую вещь устанавливается в соответствии со специальными  правилами. При других формах физического уничтожения вещи право собственности на нее просто прекращается. Изъятие вещи из гражданского оборота также ведет к прекращению права частной собственности на нее. Наконец, отчуждение может быть произведено путем продажи, мены, дарения, передачи в заем, перехода права собственности при наследовании и т. п. Во всех этих случаях изменение правового статуса вещи происходит по волеизъявлению самого собственника, т. е. по его распоряжению.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Право распоряжаться вещью также может осуществляться в разнообразных правовых формах при одном непременном условии – оно не должно противоречить закону. Это правомочие собственник также может передавать другим лицам. Например, будучи лишенным возможности лично осуществить правомочие (болезнь,  старческий возраст и т. п.), он может поручить другому лицу произвести продажу вещи и т. п.  </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 xml:space="preserve">Таким образом, римское гражданское право знало немало ограничений правомочий собственника, но при этом римские юристы  трактовали право частной собственности как исключительное и нераздельное. Главным в их понимании указанного права было осуществление собственником неограниченного господства над вещью. Иногда уточняют, что господство это правовое. Исходя из этого, право собственности объясняется как господство лица над вещью, как возникающее между собственником и вещью отношение.  Отсюда их незыблемость: изменить свое отношение к вещи человек может только сам и никто другой, т. е. отношения собственности носят устойчивый, незыблемый характер, изменить который никто не волен.  </w:t>
      </w:r>
    </w:p>
    <w:p w:rsidR="003A7E86" w:rsidRDefault="003A7E86" w:rsidP="00BC4657">
      <w:pPr>
        <w:pStyle w:val="1"/>
        <w:ind w:firstLine="708"/>
        <w:jc w:val="both"/>
        <w:rPr>
          <w:rFonts w:ascii="Times New Roman" w:hAnsi="Times New Roman"/>
          <w:snapToGrid w:val="0"/>
          <w:sz w:val="24"/>
          <w:szCs w:val="24"/>
        </w:rPr>
      </w:pPr>
      <w:r w:rsidRPr="00CA5271">
        <w:rPr>
          <w:rFonts w:ascii="Times New Roman" w:hAnsi="Times New Roman"/>
          <w:snapToGrid w:val="0"/>
          <w:sz w:val="24"/>
          <w:szCs w:val="24"/>
        </w:rPr>
        <w:t>В действительности право собственности, как и всякое право,–  это лишь повеления господствующего класса инструмент, посредством которого регулируются отношения между людьми и прежде всего между классами. Отношения собственности, будучи общественными, регулируются правом, в силу чего они становятся правовыми.  Собственник в процессе осуществления своего права собственности вступает со всеми окружающими его лицами в определенные правовые отношения. Их содержание заключается в том, что собственник как субъект права наделен определенными правами (владеть, пользоваться и распоряжаться), которые все его окружающие обязаны не наруша</w:t>
      </w:r>
      <w:r>
        <w:rPr>
          <w:rFonts w:ascii="Times New Roman" w:hAnsi="Times New Roman"/>
          <w:snapToGrid w:val="0"/>
          <w:sz w:val="24"/>
          <w:szCs w:val="24"/>
        </w:rPr>
        <w:t xml:space="preserve">ть, соблюдать, уважать и т. п. </w:t>
      </w:r>
      <w:r w:rsidRPr="00CA5271">
        <w:rPr>
          <w:rFonts w:ascii="Times New Roman" w:hAnsi="Times New Roman"/>
          <w:snapToGrid w:val="0"/>
          <w:sz w:val="24"/>
          <w:szCs w:val="24"/>
        </w:rPr>
        <w:t xml:space="preserve">  Следовательно, нарушителем права собственности также может быть любое лицо из числа окружающих собственника. Поэтому защита права собственности посредством вещных исков, а также само право называться абсолютным. Итак, право собственности - это не господство человека над вещью, не отношение между человеком и вещью. Отношения собственности - это отношения общественные, отношения между людьми. Именно общество посредством права устанавливает правовое господство собственника над вещью. Значит, воля общества первична, а господство - вторично, и общество в лице государств всегда может изменить пределы этого господства. </w:t>
      </w:r>
    </w:p>
    <w:p w:rsidR="003A7E86" w:rsidRPr="00CA5271" w:rsidRDefault="003A7E86" w:rsidP="00BC4657">
      <w:pPr>
        <w:pStyle w:val="1"/>
        <w:ind w:firstLine="708"/>
        <w:jc w:val="both"/>
        <w:rPr>
          <w:rFonts w:ascii="Times New Roman" w:hAnsi="Times New Roman"/>
          <w:snapToGrid w:val="0"/>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Default="003A7E86" w:rsidP="00CA5271">
      <w:pPr>
        <w:pStyle w:val="1"/>
        <w:jc w:val="both"/>
        <w:rPr>
          <w:rFonts w:ascii="Times New Roman" w:hAnsi="Times New Roman"/>
          <w:sz w:val="24"/>
          <w:szCs w:val="24"/>
        </w:rPr>
      </w:pPr>
    </w:p>
    <w:p w:rsidR="003A7E86" w:rsidRPr="00BC4657" w:rsidRDefault="003A7E86" w:rsidP="00BC4657">
      <w:pPr>
        <w:pStyle w:val="1"/>
        <w:jc w:val="center"/>
        <w:rPr>
          <w:rFonts w:ascii="Times New Roman" w:hAnsi="Times New Roman"/>
          <w:b/>
          <w:sz w:val="24"/>
          <w:szCs w:val="24"/>
        </w:rPr>
      </w:pPr>
      <w:r w:rsidRPr="00BC4657">
        <w:rPr>
          <w:rFonts w:ascii="Times New Roman" w:hAnsi="Times New Roman"/>
          <w:b/>
          <w:sz w:val="24"/>
          <w:szCs w:val="24"/>
        </w:rPr>
        <w:t>3. Способы приобретения и прекращения права собственности</w:t>
      </w:r>
    </w:p>
    <w:p w:rsidR="003A7E86" w:rsidRPr="00CA5271" w:rsidRDefault="003A7E86" w:rsidP="00CA5271">
      <w:pPr>
        <w:pStyle w:val="1"/>
        <w:jc w:val="both"/>
        <w:rPr>
          <w:rFonts w:ascii="Times New Roman" w:hAnsi="Times New Roman"/>
          <w:sz w:val="24"/>
          <w:szCs w:val="24"/>
        </w:rPr>
      </w:pP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Факты, с наступлением которых лицо приобретает право собственности, называются</w:t>
      </w:r>
      <w:r>
        <w:rPr>
          <w:rFonts w:ascii="Times New Roman" w:hAnsi="Times New Roman"/>
          <w:sz w:val="24"/>
          <w:szCs w:val="24"/>
        </w:rPr>
        <w:t xml:space="preserve"> </w:t>
      </w:r>
      <w:r w:rsidRPr="00CA5271">
        <w:rPr>
          <w:rFonts w:ascii="Times New Roman" w:hAnsi="Times New Roman"/>
          <w:sz w:val="24"/>
          <w:szCs w:val="24"/>
        </w:rPr>
        <w:t>способами приобретения права собственности (</w:t>
      </w:r>
      <w:r w:rsidRPr="00CA5271">
        <w:rPr>
          <w:rFonts w:ascii="Times New Roman" w:hAnsi="Times New Roman"/>
          <w:bCs/>
          <w:iCs/>
          <w:sz w:val="24"/>
          <w:szCs w:val="24"/>
        </w:rPr>
        <w:t>modus acquirendi</w:t>
      </w:r>
      <w:r w:rsidRPr="00CA5271">
        <w:rPr>
          <w:rFonts w:ascii="Times New Roman" w:hAnsi="Times New Roman"/>
          <w:sz w:val="24"/>
          <w:szCs w:val="24"/>
        </w:rPr>
        <w:t>), а</w:t>
      </w:r>
      <w:r>
        <w:rPr>
          <w:rFonts w:ascii="Times New Roman" w:hAnsi="Times New Roman"/>
          <w:sz w:val="24"/>
          <w:szCs w:val="24"/>
        </w:rPr>
        <w:t xml:space="preserve"> </w:t>
      </w:r>
      <w:r w:rsidRPr="00CA5271">
        <w:rPr>
          <w:rFonts w:ascii="Times New Roman" w:hAnsi="Times New Roman"/>
          <w:sz w:val="24"/>
          <w:szCs w:val="24"/>
        </w:rPr>
        <w:t>те юридические факты (в особенности сделки), которые служат основанием для</w:t>
      </w:r>
      <w:r>
        <w:rPr>
          <w:rFonts w:ascii="Times New Roman" w:hAnsi="Times New Roman"/>
          <w:sz w:val="24"/>
          <w:szCs w:val="24"/>
        </w:rPr>
        <w:t xml:space="preserve"> </w:t>
      </w:r>
      <w:r w:rsidRPr="00CA5271">
        <w:rPr>
          <w:rFonts w:ascii="Times New Roman" w:hAnsi="Times New Roman"/>
          <w:sz w:val="24"/>
          <w:szCs w:val="24"/>
        </w:rPr>
        <w:t>приобретения права собственности, называются титулом приобретения (</w:t>
      </w:r>
      <w:r w:rsidRPr="00CA5271">
        <w:rPr>
          <w:rFonts w:ascii="Times New Roman" w:hAnsi="Times New Roman"/>
          <w:bCs/>
          <w:iCs/>
          <w:sz w:val="24"/>
          <w:szCs w:val="24"/>
        </w:rPr>
        <w:t>titulus acquirendi</w:t>
      </w:r>
      <w:r w:rsidRPr="00CA5271">
        <w:rPr>
          <w:rFonts w:ascii="Times New Roman" w:hAnsi="Times New Roman"/>
          <w:sz w:val="24"/>
          <w:szCs w:val="24"/>
        </w:rPr>
        <w:t>).</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Практическое значение имеет различение способов приобретения права собственности</w:t>
      </w:r>
      <w:r>
        <w:rPr>
          <w:rFonts w:ascii="Times New Roman" w:hAnsi="Times New Roman"/>
          <w:sz w:val="24"/>
          <w:szCs w:val="24"/>
        </w:rPr>
        <w:t xml:space="preserve"> </w:t>
      </w:r>
      <w:r w:rsidRPr="00CA5271">
        <w:rPr>
          <w:rFonts w:ascii="Times New Roman" w:hAnsi="Times New Roman"/>
          <w:sz w:val="24"/>
          <w:szCs w:val="24"/>
        </w:rPr>
        <w:t xml:space="preserve">на </w:t>
      </w:r>
      <w:r w:rsidRPr="00CA5271">
        <w:rPr>
          <w:rFonts w:ascii="Times New Roman" w:hAnsi="Times New Roman"/>
          <w:bCs/>
          <w:iCs/>
          <w:sz w:val="24"/>
          <w:szCs w:val="24"/>
        </w:rPr>
        <w:t>первоначальные</w:t>
      </w:r>
      <w:r w:rsidRPr="00CA5271">
        <w:rPr>
          <w:rFonts w:ascii="Times New Roman" w:hAnsi="Times New Roman"/>
          <w:sz w:val="24"/>
          <w:szCs w:val="24"/>
        </w:rPr>
        <w:t xml:space="preserve"> и</w:t>
      </w:r>
      <w:r w:rsidRPr="00CA5271">
        <w:rPr>
          <w:rFonts w:ascii="Times New Roman" w:hAnsi="Times New Roman"/>
          <w:bCs/>
          <w:iCs/>
          <w:sz w:val="24"/>
          <w:szCs w:val="24"/>
        </w:rPr>
        <w:t xml:space="preserve"> производные</w:t>
      </w:r>
      <w:r>
        <w:rPr>
          <w:rFonts w:ascii="Times New Roman" w:hAnsi="Times New Roman"/>
          <w:sz w:val="24"/>
          <w:szCs w:val="24"/>
        </w:rPr>
        <w:t xml:space="preserve">. К </w:t>
      </w:r>
      <w:r w:rsidRPr="00CA5271">
        <w:rPr>
          <w:rFonts w:ascii="Times New Roman" w:hAnsi="Times New Roman"/>
          <w:bCs/>
          <w:iCs/>
          <w:sz w:val="24"/>
          <w:szCs w:val="24"/>
        </w:rPr>
        <w:t>первоначальным</w:t>
      </w:r>
      <w:r w:rsidRPr="00CA5271">
        <w:rPr>
          <w:rFonts w:ascii="Times New Roman" w:hAnsi="Times New Roman"/>
          <w:sz w:val="24"/>
          <w:szCs w:val="24"/>
        </w:rPr>
        <w:t xml:space="preserve"> относятся те способы, при которых право собственности на</w:t>
      </w:r>
      <w:r>
        <w:rPr>
          <w:rFonts w:ascii="Times New Roman" w:hAnsi="Times New Roman"/>
          <w:sz w:val="24"/>
          <w:szCs w:val="24"/>
        </w:rPr>
        <w:t xml:space="preserve"> </w:t>
      </w:r>
      <w:r w:rsidRPr="00CA5271">
        <w:rPr>
          <w:rFonts w:ascii="Times New Roman" w:hAnsi="Times New Roman"/>
          <w:sz w:val="24"/>
          <w:szCs w:val="24"/>
        </w:rPr>
        <w:t>вещь возникает у лица впервые либо независимо от прав предшествующего</w:t>
      </w:r>
      <w:r>
        <w:rPr>
          <w:rFonts w:ascii="Times New Roman" w:hAnsi="Times New Roman"/>
          <w:sz w:val="24"/>
          <w:szCs w:val="24"/>
        </w:rPr>
        <w:t xml:space="preserve"> </w:t>
      </w:r>
      <w:r w:rsidRPr="00CA5271">
        <w:rPr>
          <w:rFonts w:ascii="Times New Roman" w:hAnsi="Times New Roman"/>
          <w:sz w:val="24"/>
          <w:szCs w:val="24"/>
        </w:rPr>
        <w:t>собственника. Сюда относятся:</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 xml:space="preserve">а) </w:t>
      </w:r>
      <w:r w:rsidRPr="00CA5271">
        <w:rPr>
          <w:rFonts w:ascii="Times New Roman" w:hAnsi="Times New Roman"/>
          <w:iCs/>
          <w:sz w:val="24"/>
          <w:szCs w:val="24"/>
        </w:rPr>
        <w:t>захват вещи</w:t>
      </w:r>
      <w:r w:rsidRPr="00CA5271">
        <w:rPr>
          <w:rFonts w:ascii="Times New Roman" w:hAnsi="Times New Roman"/>
          <w:sz w:val="24"/>
          <w:szCs w:val="24"/>
        </w:rPr>
        <w:t xml:space="preserve"> (</w:t>
      </w:r>
      <w:r w:rsidRPr="00CA5271">
        <w:rPr>
          <w:rFonts w:ascii="Times New Roman" w:hAnsi="Times New Roman"/>
          <w:bCs/>
          <w:iCs/>
          <w:sz w:val="24"/>
          <w:szCs w:val="24"/>
        </w:rPr>
        <w:t>occupatio</w:t>
      </w:r>
      <w:r w:rsidRPr="00CA5271">
        <w:rPr>
          <w:rFonts w:ascii="Times New Roman" w:hAnsi="Times New Roman"/>
          <w:sz w:val="24"/>
          <w:szCs w:val="24"/>
        </w:rPr>
        <w:t>) - это приобретение права</w:t>
      </w:r>
      <w:r>
        <w:rPr>
          <w:rFonts w:ascii="Times New Roman" w:hAnsi="Times New Roman"/>
          <w:sz w:val="24"/>
          <w:szCs w:val="24"/>
        </w:rPr>
        <w:t xml:space="preserve"> </w:t>
      </w:r>
      <w:r w:rsidRPr="00CA5271">
        <w:rPr>
          <w:rFonts w:ascii="Times New Roman" w:hAnsi="Times New Roman"/>
          <w:sz w:val="24"/>
          <w:szCs w:val="24"/>
        </w:rPr>
        <w:t>собственности на вещь, которая не имела собственника (например, дикие животные,</w:t>
      </w:r>
      <w:r>
        <w:rPr>
          <w:rFonts w:ascii="Times New Roman" w:hAnsi="Times New Roman"/>
          <w:sz w:val="24"/>
          <w:szCs w:val="24"/>
        </w:rPr>
        <w:t xml:space="preserve"> </w:t>
      </w:r>
      <w:r w:rsidRPr="00CA5271">
        <w:rPr>
          <w:rFonts w:ascii="Times New Roman" w:hAnsi="Times New Roman"/>
          <w:sz w:val="24"/>
          <w:szCs w:val="24"/>
        </w:rPr>
        <w:t>птицы, рабы), или была брошена собственником, или была захвачена у врага</w:t>
      </w:r>
      <w:r>
        <w:rPr>
          <w:rFonts w:ascii="Times New Roman" w:hAnsi="Times New Roman"/>
          <w:sz w:val="24"/>
          <w:szCs w:val="24"/>
        </w:rPr>
        <w:t xml:space="preserve"> </w:t>
      </w:r>
      <w:r w:rsidRPr="00CA5271">
        <w:rPr>
          <w:rFonts w:ascii="Times New Roman" w:hAnsi="Times New Roman"/>
          <w:sz w:val="24"/>
          <w:szCs w:val="24"/>
        </w:rPr>
        <w:t>римского народа. Особое место в этой группе занимали потерянные и спрятанные</w:t>
      </w:r>
      <w:r>
        <w:rPr>
          <w:rFonts w:ascii="Times New Roman" w:hAnsi="Times New Roman"/>
          <w:sz w:val="24"/>
          <w:szCs w:val="24"/>
        </w:rPr>
        <w:t xml:space="preserve"> </w:t>
      </w:r>
      <w:r w:rsidRPr="00CA5271">
        <w:rPr>
          <w:rFonts w:ascii="Times New Roman" w:hAnsi="Times New Roman"/>
          <w:sz w:val="24"/>
          <w:szCs w:val="24"/>
        </w:rPr>
        <w:t>вещи. Находка потерянных вещей не делала нашедшего собственником. Лицо,</w:t>
      </w:r>
      <w:r>
        <w:rPr>
          <w:rFonts w:ascii="Times New Roman" w:hAnsi="Times New Roman"/>
          <w:sz w:val="24"/>
          <w:szCs w:val="24"/>
        </w:rPr>
        <w:t xml:space="preserve"> </w:t>
      </w:r>
      <w:r w:rsidRPr="00CA5271">
        <w:rPr>
          <w:rFonts w:ascii="Times New Roman" w:hAnsi="Times New Roman"/>
          <w:sz w:val="24"/>
          <w:szCs w:val="24"/>
        </w:rPr>
        <w:t>нашедшее и захватившее потерянную вещь, приравнивалось к вору, так как нашедший</w:t>
      </w:r>
      <w:r>
        <w:rPr>
          <w:rFonts w:ascii="Times New Roman" w:hAnsi="Times New Roman"/>
          <w:sz w:val="24"/>
          <w:szCs w:val="24"/>
        </w:rPr>
        <w:t xml:space="preserve"> </w:t>
      </w:r>
      <w:r w:rsidRPr="00CA5271">
        <w:rPr>
          <w:rFonts w:ascii="Times New Roman" w:hAnsi="Times New Roman"/>
          <w:sz w:val="24"/>
          <w:szCs w:val="24"/>
        </w:rPr>
        <w:t>вещь обязан был предпринять меры по розыску собственника.</w:t>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Разновидностью таких вещей считался клад, подлежавший дополнительному</w:t>
      </w:r>
      <w:r>
        <w:rPr>
          <w:rFonts w:ascii="Times New Roman" w:hAnsi="Times New Roman"/>
          <w:sz w:val="24"/>
          <w:szCs w:val="24"/>
        </w:rPr>
        <w:t xml:space="preserve"> </w:t>
      </w:r>
      <w:r w:rsidRPr="00CA5271">
        <w:rPr>
          <w:rFonts w:ascii="Times New Roman" w:hAnsi="Times New Roman"/>
          <w:sz w:val="24"/>
          <w:szCs w:val="24"/>
        </w:rPr>
        <w:t>правовому регулированию. Кладом признавались вещи, спрятанные так давно, что</w:t>
      </w:r>
      <w:r>
        <w:rPr>
          <w:rFonts w:ascii="Times New Roman" w:hAnsi="Times New Roman"/>
          <w:sz w:val="24"/>
          <w:szCs w:val="24"/>
        </w:rPr>
        <w:t xml:space="preserve"> </w:t>
      </w:r>
      <w:r w:rsidRPr="00CA5271">
        <w:rPr>
          <w:rFonts w:ascii="Times New Roman" w:hAnsi="Times New Roman"/>
          <w:sz w:val="24"/>
          <w:szCs w:val="24"/>
        </w:rPr>
        <w:t>невозможно было установить собственника. Зарытые в земле ценности считались</w:t>
      </w:r>
      <w:r>
        <w:rPr>
          <w:rFonts w:ascii="Times New Roman" w:hAnsi="Times New Roman"/>
          <w:sz w:val="24"/>
          <w:szCs w:val="24"/>
        </w:rPr>
        <w:t xml:space="preserve"> </w:t>
      </w:r>
      <w:r w:rsidRPr="00CA5271">
        <w:rPr>
          <w:rFonts w:ascii="Times New Roman" w:hAnsi="Times New Roman"/>
          <w:sz w:val="24"/>
          <w:szCs w:val="24"/>
        </w:rPr>
        <w:t>принадлежащими собственнику земельного участка, если он их сам обнаруживал.</w:t>
      </w:r>
      <w:r>
        <w:rPr>
          <w:rFonts w:ascii="Times New Roman" w:hAnsi="Times New Roman"/>
          <w:sz w:val="24"/>
          <w:szCs w:val="24"/>
        </w:rPr>
        <w:t xml:space="preserve"> </w:t>
      </w:r>
      <w:r w:rsidRPr="00CA5271">
        <w:rPr>
          <w:rFonts w:ascii="Times New Roman" w:hAnsi="Times New Roman"/>
          <w:sz w:val="24"/>
          <w:szCs w:val="24"/>
        </w:rPr>
        <w:t>Случайно найденный клад на чужой земле считался совместной собственностью</w:t>
      </w:r>
      <w:r>
        <w:rPr>
          <w:rFonts w:ascii="Times New Roman" w:hAnsi="Times New Roman"/>
          <w:sz w:val="24"/>
          <w:szCs w:val="24"/>
        </w:rPr>
        <w:t xml:space="preserve"> </w:t>
      </w:r>
      <w:r w:rsidRPr="00CA5271">
        <w:rPr>
          <w:rFonts w:ascii="Times New Roman" w:hAnsi="Times New Roman"/>
          <w:sz w:val="24"/>
          <w:szCs w:val="24"/>
        </w:rPr>
        <w:t>нашедшего и хозяина земли. Клад, обнаруженный в результате специальных</w:t>
      </w:r>
      <w:r>
        <w:rPr>
          <w:rFonts w:ascii="Times New Roman" w:hAnsi="Times New Roman"/>
          <w:sz w:val="24"/>
          <w:szCs w:val="24"/>
        </w:rPr>
        <w:t xml:space="preserve"> </w:t>
      </w:r>
      <w:r w:rsidRPr="00CA5271">
        <w:rPr>
          <w:rFonts w:ascii="Times New Roman" w:hAnsi="Times New Roman"/>
          <w:sz w:val="24"/>
          <w:szCs w:val="24"/>
        </w:rPr>
        <w:t>поисков, проводимых без разрешения хозяина земли, приравнивался к находке, и</w:t>
      </w:r>
      <w:r>
        <w:rPr>
          <w:rFonts w:ascii="Times New Roman" w:hAnsi="Times New Roman"/>
          <w:sz w:val="24"/>
          <w:szCs w:val="24"/>
        </w:rPr>
        <w:t xml:space="preserve"> </w:t>
      </w:r>
      <w:r w:rsidRPr="00CA5271">
        <w:rPr>
          <w:rFonts w:ascii="Times New Roman" w:hAnsi="Times New Roman"/>
          <w:sz w:val="24"/>
          <w:szCs w:val="24"/>
        </w:rPr>
        <w:t>его присвоение считалось уже правонарушением. Если клад был отыскан с помощью</w:t>
      </w:r>
      <w:r>
        <w:rPr>
          <w:rFonts w:ascii="Times New Roman" w:hAnsi="Times New Roman"/>
          <w:sz w:val="24"/>
          <w:szCs w:val="24"/>
        </w:rPr>
        <w:t xml:space="preserve"> </w:t>
      </w:r>
      <w:r w:rsidRPr="00CA5271">
        <w:rPr>
          <w:rFonts w:ascii="Times New Roman" w:hAnsi="Times New Roman"/>
          <w:sz w:val="24"/>
          <w:szCs w:val="24"/>
        </w:rPr>
        <w:t>недозволенных методов и в ходе явно преступных розысков, то он переходил в</w:t>
      </w:r>
      <w:r>
        <w:rPr>
          <w:rFonts w:ascii="Times New Roman" w:hAnsi="Times New Roman"/>
          <w:sz w:val="24"/>
          <w:szCs w:val="24"/>
        </w:rPr>
        <w:t xml:space="preserve"> </w:t>
      </w:r>
      <w:r w:rsidRPr="00CA5271">
        <w:rPr>
          <w:rFonts w:ascii="Times New Roman" w:hAnsi="Times New Roman"/>
          <w:sz w:val="24"/>
          <w:szCs w:val="24"/>
        </w:rPr>
        <w:t>собственность казны, считаясь выморочным имуществом;</w:t>
      </w:r>
    </w:p>
    <w:p w:rsidR="003A7E86" w:rsidRDefault="003A7E86" w:rsidP="00BC4657">
      <w:pPr>
        <w:pStyle w:val="1"/>
        <w:jc w:val="both"/>
        <w:rPr>
          <w:rFonts w:ascii="Times New Roman" w:hAnsi="Times New Roman"/>
          <w:sz w:val="24"/>
          <w:szCs w:val="24"/>
        </w:rPr>
      </w:pPr>
      <w:r w:rsidRPr="00CA5271">
        <w:rPr>
          <w:rFonts w:ascii="Times New Roman" w:hAnsi="Times New Roman"/>
          <w:sz w:val="24"/>
          <w:szCs w:val="24"/>
        </w:rPr>
        <w:t xml:space="preserve">б) </w:t>
      </w:r>
      <w:r w:rsidRPr="00CA5271">
        <w:rPr>
          <w:rFonts w:ascii="Times New Roman" w:hAnsi="Times New Roman"/>
          <w:iCs/>
          <w:sz w:val="24"/>
          <w:szCs w:val="24"/>
        </w:rPr>
        <w:t>обладание по праву присоединения</w:t>
      </w:r>
      <w:r w:rsidRPr="00CA5271">
        <w:rPr>
          <w:rFonts w:ascii="Times New Roman" w:hAnsi="Times New Roman"/>
          <w:sz w:val="24"/>
          <w:szCs w:val="24"/>
        </w:rPr>
        <w:t xml:space="preserve"> (</w:t>
      </w:r>
      <w:r w:rsidRPr="00CA5271">
        <w:rPr>
          <w:rFonts w:ascii="Times New Roman" w:hAnsi="Times New Roman"/>
          <w:bCs/>
          <w:iCs/>
          <w:sz w:val="24"/>
          <w:szCs w:val="24"/>
        </w:rPr>
        <w:t>accessio</w:t>
      </w:r>
      <w:r w:rsidRPr="00CA5271">
        <w:rPr>
          <w:rFonts w:ascii="Times New Roman" w:hAnsi="Times New Roman"/>
          <w:sz w:val="24"/>
          <w:szCs w:val="24"/>
        </w:rPr>
        <w:t>)</w:t>
      </w:r>
      <w:r>
        <w:rPr>
          <w:rFonts w:ascii="Times New Roman" w:hAnsi="Times New Roman"/>
          <w:sz w:val="24"/>
          <w:szCs w:val="24"/>
        </w:rPr>
        <w:t xml:space="preserve"> </w:t>
      </w:r>
      <w:r w:rsidRPr="00CA5271">
        <w:rPr>
          <w:rFonts w:ascii="Times New Roman" w:hAnsi="Times New Roman"/>
          <w:sz w:val="24"/>
          <w:szCs w:val="24"/>
        </w:rPr>
        <w:t>признавалось основанием для образования права собственности в отношении</w:t>
      </w:r>
      <w:r>
        <w:rPr>
          <w:rFonts w:ascii="Times New Roman" w:hAnsi="Times New Roman"/>
          <w:sz w:val="24"/>
          <w:szCs w:val="24"/>
        </w:rPr>
        <w:t xml:space="preserve"> </w:t>
      </w:r>
      <w:r w:rsidRPr="00CA5271">
        <w:rPr>
          <w:rFonts w:ascii="Times New Roman" w:hAnsi="Times New Roman"/>
          <w:sz w:val="24"/>
          <w:szCs w:val="24"/>
        </w:rPr>
        <w:t>присоединяемых вещей: “придаточная вещь следует за главной”.</w:t>
      </w:r>
      <w:bookmarkStart w:id="0" w:name="_ftnref18"/>
      <w:r w:rsidRPr="00CA5271">
        <w:rPr>
          <w:rFonts w:ascii="Times New Roman" w:hAnsi="Times New Roman"/>
          <w:sz w:val="24"/>
          <w:szCs w:val="24"/>
        </w:rPr>
        <w:fldChar w:fldCharType="begin"/>
      </w:r>
      <w:r w:rsidRPr="00CA5271">
        <w:rPr>
          <w:rFonts w:ascii="Times New Roman" w:hAnsi="Times New Roman"/>
          <w:sz w:val="24"/>
          <w:szCs w:val="24"/>
        </w:rPr>
        <w:instrText xml:space="preserve"> HYPERLINK "http://works.tarefer.ru/67/100438/index.html" \l "_ftn18" </w:instrText>
      </w:r>
      <w:r w:rsidRPr="00CA5271">
        <w:rPr>
          <w:rFonts w:ascii="Times New Roman" w:hAnsi="Times New Roman"/>
          <w:sz w:val="24"/>
          <w:szCs w:val="24"/>
        </w:rPr>
        <w:fldChar w:fldCharType="separate"/>
      </w:r>
      <w:r w:rsidR="009F0893" w:rsidRPr="009F0893">
        <w:rPr>
          <w:rStyle w:val="a8"/>
        </w:rPr>
        <w:t>http://works.tarefer.ru/67/100438/index.html - _ftn18</w:t>
      </w:r>
      <w:r w:rsidRPr="00CA5271">
        <w:rPr>
          <w:rFonts w:ascii="Times New Roman" w:hAnsi="Times New Roman"/>
          <w:sz w:val="24"/>
          <w:szCs w:val="24"/>
        </w:rPr>
        <w:fldChar w:fldCharType="end"/>
      </w:r>
      <w:bookmarkEnd w:id="0"/>
      <w:r>
        <w:rPr>
          <w:rFonts w:ascii="Times New Roman" w:hAnsi="Times New Roman"/>
          <w:sz w:val="24"/>
          <w:szCs w:val="24"/>
        </w:rPr>
        <w:tab/>
      </w:r>
    </w:p>
    <w:p w:rsidR="003A7E86" w:rsidRPr="00CA5271" w:rsidRDefault="003A7E86" w:rsidP="00BC4657">
      <w:pPr>
        <w:pStyle w:val="1"/>
        <w:ind w:firstLine="708"/>
        <w:jc w:val="both"/>
        <w:rPr>
          <w:rFonts w:ascii="Times New Roman" w:hAnsi="Times New Roman"/>
          <w:sz w:val="24"/>
          <w:szCs w:val="24"/>
        </w:rPr>
      </w:pPr>
      <w:r w:rsidRPr="00CA5271">
        <w:rPr>
          <w:rFonts w:ascii="Times New Roman" w:hAnsi="Times New Roman"/>
          <w:sz w:val="24"/>
          <w:szCs w:val="24"/>
        </w:rPr>
        <w:t>Главным считалось целевое предназначение вещей, а не их стоимость или</w:t>
      </w:r>
      <w:r>
        <w:rPr>
          <w:rFonts w:ascii="Times New Roman" w:hAnsi="Times New Roman"/>
          <w:sz w:val="24"/>
          <w:szCs w:val="24"/>
        </w:rPr>
        <w:t xml:space="preserve"> </w:t>
      </w:r>
      <w:r w:rsidRPr="00CA5271">
        <w:rPr>
          <w:rFonts w:ascii="Times New Roman" w:hAnsi="Times New Roman"/>
          <w:sz w:val="24"/>
          <w:szCs w:val="24"/>
        </w:rPr>
        <w:t>какие-либо другие качества. В случае присоединения какой-либо вещи к другой</w:t>
      </w:r>
      <w:r>
        <w:rPr>
          <w:rFonts w:ascii="Times New Roman" w:hAnsi="Times New Roman"/>
          <w:sz w:val="24"/>
          <w:szCs w:val="24"/>
        </w:rPr>
        <w:t xml:space="preserve"> </w:t>
      </w:r>
      <w:r w:rsidRPr="00CA5271">
        <w:rPr>
          <w:rFonts w:ascii="Times New Roman" w:hAnsi="Times New Roman"/>
          <w:sz w:val="24"/>
          <w:szCs w:val="24"/>
        </w:rPr>
        <w:t>так, что присоединяемая вещь становилась составной частью этой другой вещи,</w:t>
      </w:r>
      <w:r>
        <w:rPr>
          <w:rFonts w:ascii="Times New Roman" w:hAnsi="Times New Roman"/>
          <w:sz w:val="24"/>
          <w:szCs w:val="24"/>
        </w:rPr>
        <w:t xml:space="preserve"> </w:t>
      </w:r>
      <w:r w:rsidRPr="00CA5271">
        <w:rPr>
          <w:rFonts w:ascii="Times New Roman" w:hAnsi="Times New Roman"/>
          <w:sz w:val="24"/>
          <w:szCs w:val="24"/>
        </w:rPr>
        <w:t>присоединенная вещь поступала в собственность владельца главной вещи.</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Недвижимая вещь всегда считалась важнее движимой, поэтому упряжка волов,</w:t>
      </w:r>
      <w:r>
        <w:rPr>
          <w:rFonts w:ascii="Times New Roman" w:hAnsi="Times New Roman"/>
          <w:sz w:val="24"/>
          <w:szCs w:val="24"/>
        </w:rPr>
        <w:t xml:space="preserve"> </w:t>
      </w:r>
      <w:r w:rsidRPr="00CA5271">
        <w:rPr>
          <w:rFonts w:ascii="Times New Roman" w:hAnsi="Times New Roman"/>
          <w:sz w:val="24"/>
          <w:szCs w:val="24"/>
        </w:rPr>
        <w:t>используемая в имении (вилле), считалась присоединенной к имению. По этому же</w:t>
      </w:r>
      <w:r>
        <w:rPr>
          <w:rFonts w:ascii="Times New Roman" w:hAnsi="Times New Roman"/>
          <w:sz w:val="24"/>
          <w:szCs w:val="24"/>
        </w:rPr>
        <w:t xml:space="preserve"> </w:t>
      </w:r>
      <w:r w:rsidRPr="00CA5271">
        <w:rPr>
          <w:rFonts w:ascii="Times New Roman" w:hAnsi="Times New Roman"/>
          <w:sz w:val="24"/>
          <w:szCs w:val="24"/>
        </w:rPr>
        <w:t>принципу строения, посевы, насаждения поступали в собственность того, кому</w:t>
      </w:r>
      <w:r>
        <w:rPr>
          <w:rFonts w:ascii="Times New Roman" w:hAnsi="Times New Roman"/>
          <w:sz w:val="24"/>
          <w:szCs w:val="24"/>
        </w:rPr>
        <w:t xml:space="preserve"> </w:t>
      </w:r>
      <w:r w:rsidRPr="00CA5271">
        <w:rPr>
          <w:rFonts w:ascii="Times New Roman" w:hAnsi="Times New Roman"/>
          <w:sz w:val="24"/>
          <w:szCs w:val="24"/>
        </w:rPr>
        <w:t>принадлежала земля;</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 xml:space="preserve">в) </w:t>
      </w:r>
      <w:r w:rsidRPr="00CA5271">
        <w:rPr>
          <w:rFonts w:ascii="Times New Roman" w:hAnsi="Times New Roman"/>
          <w:iCs/>
          <w:sz w:val="24"/>
          <w:szCs w:val="24"/>
        </w:rPr>
        <w:t>обладание по праву смешения вещей</w:t>
      </w:r>
      <w:r w:rsidRPr="00CA5271">
        <w:rPr>
          <w:rFonts w:ascii="Times New Roman" w:hAnsi="Times New Roman"/>
          <w:sz w:val="24"/>
          <w:szCs w:val="24"/>
        </w:rPr>
        <w:t xml:space="preserve"> (</w:t>
      </w:r>
      <w:r w:rsidRPr="00CA5271">
        <w:rPr>
          <w:rFonts w:ascii="Times New Roman" w:hAnsi="Times New Roman"/>
          <w:bCs/>
          <w:iCs/>
          <w:sz w:val="24"/>
          <w:szCs w:val="24"/>
        </w:rPr>
        <w:t>commixtio</w:t>
      </w:r>
      <w:r w:rsidRPr="00CA5271">
        <w:rPr>
          <w:rFonts w:ascii="Times New Roman" w:hAnsi="Times New Roman"/>
          <w:sz w:val="24"/>
          <w:szCs w:val="24"/>
        </w:rPr>
        <w:t>)</w:t>
      </w:r>
      <w:r>
        <w:rPr>
          <w:rFonts w:ascii="Times New Roman" w:hAnsi="Times New Roman"/>
          <w:sz w:val="24"/>
          <w:szCs w:val="24"/>
        </w:rPr>
        <w:t xml:space="preserve"> </w:t>
      </w:r>
      <w:r w:rsidRPr="00CA5271">
        <w:rPr>
          <w:rFonts w:ascii="Times New Roman" w:hAnsi="Times New Roman"/>
          <w:sz w:val="24"/>
          <w:szCs w:val="24"/>
        </w:rPr>
        <w:t>имело место когда вещи разных владельцев фактически смешивались и без взаимного</w:t>
      </w:r>
      <w:r>
        <w:rPr>
          <w:rFonts w:ascii="Times New Roman" w:hAnsi="Times New Roman"/>
          <w:sz w:val="24"/>
          <w:szCs w:val="24"/>
        </w:rPr>
        <w:t xml:space="preserve"> </w:t>
      </w:r>
      <w:r w:rsidRPr="00CA5271">
        <w:rPr>
          <w:rFonts w:ascii="Times New Roman" w:hAnsi="Times New Roman"/>
          <w:sz w:val="24"/>
          <w:szCs w:val="24"/>
        </w:rPr>
        <w:t>повреждения или уничтожения невозможно было отделить или оторвать их одну от</w:t>
      </w:r>
      <w:r>
        <w:rPr>
          <w:rFonts w:ascii="Times New Roman" w:hAnsi="Times New Roman"/>
          <w:sz w:val="24"/>
          <w:szCs w:val="24"/>
        </w:rPr>
        <w:t xml:space="preserve"> </w:t>
      </w:r>
      <w:r w:rsidRPr="00CA5271">
        <w:rPr>
          <w:rFonts w:ascii="Times New Roman" w:hAnsi="Times New Roman"/>
          <w:sz w:val="24"/>
          <w:szCs w:val="24"/>
        </w:rPr>
        <w:t>другой (например, использование чужого бревна для постройки дома);</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 xml:space="preserve">г) </w:t>
      </w:r>
      <w:r w:rsidRPr="00CA5271">
        <w:rPr>
          <w:rFonts w:ascii="Times New Roman" w:hAnsi="Times New Roman"/>
          <w:iCs/>
          <w:sz w:val="24"/>
          <w:szCs w:val="24"/>
        </w:rPr>
        <w:t xml:space="preserve">обладание по праву спецификации </w:t>
      </w:r>
      <w:r w:rsidRPr="00CA5271">
        <w:rPr>
          <w:rFonts w:ascii="Times New Roman" w:hAnsi="Times New Roman"/>
          <w:sz w:val="24"/>
          <w:szCs w:val="24"/>
        </w:rPr>
        <w:t>(</w:t>
      </w:r>
      <w:r w:rsidRPr="00CA5271">
        <w:rPr>
          <w:rFonts w:ascii="Times New Roman" w:hAnsi="Times New Roman"/>
          <w:bCs/>
          <w:iCs/>
          <w:sz w:val="24"/>
          <w:szCs w:val="24"/>
        </w:rPr>
        <w:t>specificatio</w:t>
      </w:r>
      <w:r w:rsidRPr="00CA5271">
        <w:rPr>
          <w:rFonts w:ascii="Times New Roman" w:hAnsi="Times New Roman"/>
          <w:sz w:val="24"/>
          <w:szCs w:val="24"/>
        </w:rPr>
        <w:t>)</w:t>
      </w:r>
      <w:r>
        <w:rPr>
          <w:rFonts w:ascii="Times New Roman" w:hAnsi="Times New Roman"/>
          <w:sz w:val="24"/>
          <w:szCs w:val="24"/>
        </w:rPr>
        <w:t xml:space="preserve"> </w:t>
      </w:r>
      <w:r w:rsidRPr="00CA5271">
        <w:rPr>
          <w:rFonts w:ascii="Times New Roman" w:hAnsi="Times New Roman"/>
          <w:sz w:val="24"/>
          <w:szCs w:val="24"/>
        </w:rPr>
        <w:t>- это переработка или изготовление новой вещи из материала другого собственника</w:t>
      </w:r>
      <w:r>
        <w:rPr>
          <w:rFonts w:ascii="Times New Roman" w:hAnsi="Times New Roman"/>
          <w:sz w:val="24"/>
          <w:szCs w:val="24"/>
        </w:rPr>
        <w:t xml:space="preserve"> </w:t>
      </w:r>
      <w:r w:rsidRPr="00CA5271">
        <w:rPr>
          <w:rFonts w:ascii="Times New Roman" w:hAnsi="Times New Roman"/>
          <w:sz w:val="24"/>
          <w:szCs w:val="24"/>
        </w:rPr>
        <w:t>без его согласия (например, изготовление мебели из дерева собственника).</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Римские юристы долго не могли  выработать общего мнения на предмет того, кому</w:t>
      </w:r>
    </w:p>
    <w:p w:rsidR="003A7E86" w:rsidRPr="000B345C" w:rsidRDefault="003A7E86" w:rsidP="00BC4657">
      <w:pPr>
        <w:pStyle w:val="1"/>
        <w:jc w:val="both"/>
        <w:rPr>
          <w:rFonts w:ascii="Times New Roman" w:hAnsi="Times New Roman"/>
          <w:sz w:val="24"/>
          <w:szCs w:val="24"/>
        </w:rPr>
      </w:pPr>
      <w:r w:rsidRPr="00CA5271">
        <w:rPr>
          <w:rFonts w:ascii="Times New Roman" w:hAnsi="Times New Roman"/>
          <w:sz w:val="24"/>
          <w:szCs w:val="24"/>
        </w:rPr>
        <w:t>будет принадлежать переработанная вещь. Законодательство Юстиниана решило этот</w:t>
      </w:r>
      <w:r>
        <w:rPr>
          <w:rFonts w:ascii="Times New Roman" w:hAnsi="Times New Roman"/>
          <w:sz w:val="24"/>
          <w:szCs w:val="24"/>
        </w:rPr>
        <w:t xml:space="preserve"> </w:t>
      </w:r>
      <w:r w:rsidRPr="00CA5271">
        <w:rPr>
          <w:rFonts w:ascii="Times New Roman" w:hAnsi="Times New Roman"/>
          <w:sz w:val="24"/>
          <w:szCs w:val="24"/>
        </w:rPr>
        <w:t xml:space="preserve">вопрос следующим образом: </w:t>
      </w:r>
      <w:r w:rsidRPr="00CA5271">
        <w:rPr>
          <w:rFonts w:ascii="Times New Roman" w:hAnsi="Times New Roman"/>
          <w:iCs/>
          <w:sz w:val="24"/>
          <w:szCs w:val="24"/>
        </w:rPr>
        <w:t>“если переработанную вещь можно возвратить в</w:t>
      </w:r>
      <w:r>
        <w:rPr>
          <w:rFonts w:ascii="Times New Roman" w:hAnsi="Times New Roman"/>
          <w:sz w:val="24"/>
          <w:szCs w:val="24"/>
        </w:rPr>
        <w:t xml:space="preserve"> </w:t>
      </w:r>
      <w:r w:rsidRPr="00CA5271">
        <w:rPr>
          <w:rFonts w:ascii="Times New Roman" w:hAnsi="Times New Roman"/>
          <w:iCs/>
          <w:sz w:val="24"/>
          <w:szCs w:val="24"/>
        </w:rPr>
        <w:t>первоначальное состояние, то она будет принадлежать собственнику материала</w:t>
      </w:r>
      <w:r w:rsidRPr="00CA5271">
        <w:rPr>
          <w:rFonts w:ascii="Times New Roman" w:hAnsi="Times New Roman"/>
          <w:sz w:val="24"/>
          <w:szCs w:val="24"/>
        </w:rPr>
        <w:t xml:space="preserve"> </w:t>
      </w:r>
      <w:r>
        <w:rPr>
          <w:rFonts w:ascii="Times New Roman" w:hAnsi="Times New Roman"/>
          <w:sz w:val="24"/>
          <w:szCs w:val="24"/>
        </w:rPr>
        <w:t xml:space="preserve"> </w:t>
      </w:r>
      <w:r w:rsidRPr="00CA5271">
        <w:rPr>
          <w:rFonts w:ascii="Times New Roman" w:hAnsi="Times New Roman"/>
          <w:sz w:val="24"/>
          <w:szCs w:val="24"/>
        </w:rPr>
        <w:t>(например, серебряную вазу можно было бы переплавить обратно в слиток)</w:t>
      </w:r>
      <w:r w:rsidRPr="00CA5271">
        <w:rPr>
          <w:rFonts w:ascii="Times New Roman" w:hAnsi="Times New Roman"/>
          <w:iCs/>
          <w:sz w:val="24"/>
          <w:szCs w:val="24"/>
        </w:rPr>
        <w:t>; если</w:t>
      </w:r>
      <w:r>
        <w:rPr>
          <w:rFonts w:ascii="Times New Roman" w:hAnsi="Times New Roman"/>
          <w:sz w:val="24"/>
          <w:szCs w:val="24"/>
        </w:rPr>
        <w:t xml:space="preserve"> </w:t>
      </w:r>
      <w:r w:rsidRPr="00CA5271">
        <w:rPr>
          <w:rFonts w:ascii="Times New Roman" w:hAnsi="Times New Roman"/>
          <w:iCs/>
          <w:sz w:val="24"/>
          <w:szCs w:val="24"/>
        </w:rPr>
        <w:t>это сделать невозможно, то переработанная вещь поступала в собственность того,</w:t>
      </w:r>
      <w:r>
        <w:rPr>
          <w:rFonts w:ascii="Times New Roman" w:hAnsi="Times New Roman"/>
          <w:sz w:val="24"/>
          <w:szCs w:val="24"/>
        </w:rPr>
        <w:t xml:space="preserve"> </w:t>
      </w:r>
      <w:r w:rsidRPr="00CA5271">
        <w:rPr>
          <w:rFonts w:ascii="Times New Roman" w:hAnsi="Times New Roman"/>
          <w:iCs/>
          <w:sz w:val="24"/>
          <w:szCs w:val="24"/>
        </w:rPr>
        <w:t>кто произвел спецификацию; в таком случае собственнику материала возвращалась</w:t>
      </w:r>
      <w:r>
        <w:rPr>
          <w:rFonts w:ascii="Times New Roman" w:hAnsi="Times New Roman"/>
          <w:sz w:val="24"/>
          <w:szCs w:val="24"/>
        </w:rPr>
        <w:t xml:space="preserve"> </w:t>
      </w:r>
      <w:r w:rsidRPr="00CA5271">
        <w:rPr>
          <w:rFonts w:ascii="Times New Roman" w:hAnsi="Times New Roman"/>
          <w:iCs/>
          <w:sz w:val="24"/>
          <w:szCs w:val="24"/>
        </w:rPr>
        <w:t>его стоимость”.</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bCs/>
          <w:iCs/>
          <w:sz w:val="24"/>
          <w:szCs w:val="24"/>
        </w:rPr>
        <w:t xml:space="preserve">Производным </w:t>
      </w:r>
      <w:r w:rsidRPr="00CA5271">
        <w:rPr>
          <w:rFonts w:ascii="Times New Roman" w:hAnsi="Times New Roman"/>
          <w:sz w:val="24"/>
          <w:szCs w:val="24"/>
        </w:rPr>
        <w:t>приобретением права собственности считалось</w:t>
      </w:r>
      <w:r>
        <w:rPr>
          <w:rFonts w:ascii="Times New Roman" w:hAnsi="Times New Roman"/>
          <w:sz w:val="24"/>
          <w:szCs w:val="24"/>
        </w:rPr>
        <w:t xml:space="preserve"> </w:t>
      </w:r>
      <w:r w:rsidRPr="00CA5271">
        <w:rPr>
          <w:rFonts w:ascii="Times New Roman" w:hAnsi="Times New Roman"/>
          <w:sz w:val="24"/>
          <w:szCs w:val="24"/>
        </w:rPr>
        <w:t>приобретение, связанное с перенесением на приобретателя права, принадлежавшего</w:t>
      </w:r>
      <w:r>
        <w:rPr>
          <w:rFonts w:ascii="Times New Roman" w:hAnsi="Times New Roman"/>
          <w:sz w:val="24"/>
          <w:szCs w:val="24"/>
        </w:rPr>
        <w:t xml:space="preserve"> </w:t>
      </w:r>
      <w:r w:rsidRPr="00CA5271">
        <w:rPr>
          <w:rFonts w:ascii="Times New Roman" w:hAnsi="Times New Roman"/>
          <w:sz w:val="24"/>
          <w:szCs w:val="24"/>
        </w:rPr>
        <w:t xml:space="preserve">прежнему собственнику, причем так, что </w:t>
      </w:r>
      <w:r w:rsidRPr="00CA5271">
        <w:rPr>
          <w:rFonts w:ascii="Times New Roman" w:hAnsi="Times New Roman"/>
          <w:iCs/>
          <w:sz w:val="24"/>
          <w:szCs w:val="24"/>
        </w:rPr>
        <w:t>“никто не может перенести на другогоболее прав, чем имеет сам”.</w:t>
      </w:r>
      <w:r w:rsidRPr="00CA5271">
        <w:rPr>
          <w:rFonts w:ascii="Times New Roman" w:hAnsi="Times New Roman"/>
          <w:sz w:val="24"/>
          <w:szCs w:val="24"/>
        </w:rPr>
        <w:t xml:space="preserve"> </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К этой группе можно отнести такие способы как:</w:t>
      </w:r>
    </w:p>
    <w:p w:rsidR="003A7E86" w:rsidRPr="00CA5271" w:rsidRDefault="003A7E86" w:rsidP="000B345C">
      <w:pPr>
        <w:pStyle w:val="1"/>
        <w:jc w:val="both"/>
        <w:rPr>
          <w:rFonts w:ascii="Times New Roman" w:hAnsi="Times New Roman"/>
          <w:sz w:val="24"/>
          <w:szCs w:val="24"/>
        </w:rPr>
      </w:pPr>
      <w:r w:rsidRPr="00CA5271">
        <w:rPr>
          <w:rFonts w:ascii="Times New Roman" w:hAnsi="Times New Roman"/>
          <w:sz w:val="24"/>
          <w:szCs w:val="24"/>
        </w:rPr>
        <w:t xml:space="preserve">а) </w:t>
      </w:r>
      <w:r w:rsidRPr="00CA5271">
        <w:rPr>
          <w:rFonts w:ascii="Times New Roman" w:hAnsi="Times New Roman"/>
          <w:iCs/>
          <w:sz w:val="24"/>
          <w:szCs w:val="24"/>
        </w:rPr>
        <w:t>приобретение собственности по давности владения</w:t>
      </w:r>
      <w:r w:rsidRPr="00CA5271">
        <w:rPr>
          <w:rFonts w:ascii="Times New Roman" w:hAnsi="Times New Roman"/>
          <w:sz w:val="24"/>
          <w:szCs w:val="24"/>
        </w:rPr>
        <w:t xml:space="preserve"> - по данному</w:t>
      </w:r>
      <w:r>
        <w:rPr>
          <w:rFonts w:ascii="Times New Roman" w:hAnsi="Times New Roman"/>
          <w:sz w:val="24"/>
          <w:szCs w:val="24"/>
        </w:rPr>
        <w:t xml:space="preserve"> </w:t>
      </w:r>
      <w:r w:rsidRPr="00CA5271">
        <w:rPr>
          <w:rFonts w:ascii="Times New Roman" w:hAnsi="Times New Roman"/>
          <w:sz w:val="24"/>
          <w:szCs w:val="24"/>
        </w:rPr>
        <w:t>способу приобретения права собственности главным условием является</w:t>
      </w:r>
      <w:r>
        <w:rPr>
          <w:rFonts w:ascii="Times New Roman" w:hAnsi="Times New Roman"/>
          <w:sz w:val="24"/>
          <w:szCs w:val="24"/>
        </w:rPr>
        <w:t xml:space="preserve"> </w:t>
      </w:r>
      <w:r w:rsidRPr="00CA5271">
        <w:rPr>
          <w:rFonts w:ascii="Times New Roman" w:hAnsi="Times New Roman"/>
          <w:sz w:val="24"/>
          <w:szCs w:val="24"/>
        </w:rPr>
        <w:t>устанавливаемый законом срок владения. В законах XII таблиц срок</w:t>
      </w:r>
      <w:r>
        <w:rPr>
          <w:rFonts w:ascii="Times New Roman" w:hAnsi="Times New Roman"/>
          <w:sz w:val="24"/>
          <w:szCs w:val="24"/>
        </w:rPr>
        <w:t xml:space="preserve"> </w:t>
      </w:r>
      <w:r w:rsidRPr="00CA5271">
        <w:rPr>
          <w:rFonts w:ascii="Times New Roman" w:hAnsi="Times New Roman"/>
          <w:sz w:val="24"/>
          <w:szCs w:val="24"/>
        </w:rPr>
        <w:t>приобретательной давности был установлен для земельных участков в два года, для</w:t>
      </w:r>
      <w:r>
        <w:rPr>
          <w:rFonts w:ascii="Times New Roman" w:hAnsi="Times New Roman"/>
          <w:sz w:val="24"/>
          <w:szCs w:val="24"/>
        </w:rPr>
        <w:t xml:space="preserve"> </w:t>
      </w:r>
      <w:r w:rsidRPr="00CA5271">
        <w:rPr>
          <w:rFonts w:ascii="Times New Roman" w:hAnsi="Times New Roman"/>
          <w:sz w:val="24"/>
          <w:szCs w:val="24"/>
        </w:rPr>
        <w:t>остальных вещей - в один год. Кроме факта владения в течение определенного</w:t>
      </w:r>
      <w:r>
        <w:rPr>
          <w:rFonts w:ascii="Times New Roman" w:hAnsi="Times New Roman"/>
          <w:sz w:val="24"/>
          <w:szCs w:val="24"/>
        </w:rPr>
        <w:t xml:space="preserve"> </w:t>
      </w:r>
      <w:r w:rsidRPr="00CA5271">
        <w:rPr>
          <w:rFonts w:ascii="Times New Roman" w:hAnsi="Times New Roman"/>
          <w:sz w:val="24"/>
          <w:szCs w:val="24"/>
        </w:rPr>
        <w:t xml:space="preserve">срока требовалось, чтобы вещь не была похищенной. </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Юрист Гай в своем комментарии к провинциальному эдикту говорил, что приобретениеправа собственности по давности владения введено по соображениям</w:t>
      </w:r>
      <w:r>
        <w:rPr>
          <w:rFonts w:ascii="Times New Roman" w:hAnsi="Times New Roman"/>
          <w:sz w:val="24"/>
          <w:szCs w:val="24"/>
        </w:rPr>
        <w:t xml:space="preserve"> </w:t>
      </w:r>
      <w:r w:rsidRPr="00CA5271">
        <w:rPr>
          <w:rFonts w:ascii="Times New Roman" w:hAnsi="Times New Roman"/>
          <w:sz w:val="24"/>
          <w:szCs w:val="24"/>
        </w:rPr>
        <w:t>“общественного, публичного блага” (</w:t>
      </w:r>
      <w:r w:rsidRPr="00CA5271">
        <w:rPr>
          <w:rFonts w:ascii="Times New Roman" w:hAnsi="Times New Roman"/>
          <w:bCs/>
          <w:iCs/>
          <w:sz w:val="24"/>
          <w:szCs w:val="24"/>
        </w:rPr>
        <w:t>bono publico</w:t>
      </w:r>
      <w:r w:rsidRPr="00CA5271">
        <w:rPr>
          <w:rFonts w:ascii="Times New Roman" w:hAnsi="Times New Roman"/>
          <w:sz w:val="24"/>
          <w:szCs w:val="24"/>
        </w:rPr>
        <w:t>), чтобы не</w:t>
      </w:r>
      <w:r>
        <w:rPr>
          <w:rFonts w:ascii="Times New Roman" w:hAnsi="Times New Roman"/>
          <w:sz w:val="24"/>
          <w:szCs w:val="24"/>
        </w:rPr>
        <w:t xml:space="preserve"> </w:t>
      </w:r>
      <w:r w:rsidRPr="00CA5271">
        <w:rPr>
          <w:rFonts w:ascii="Times New Roman" w:hAnsi="Times New Roman"/>
          <w:sz w:val="24"/>
          <w:szCs w:val="24"/>
        </w:rPr>
        <w:t>создавалось на большие промежутки времени, а то и навсегда неуверенности и</w:t>
      </w:r>
      <w:r>
        <w:rPr>
          <w:rFonts w:ascii="Times New Roman" w:hAnsi="Times New Roman"/>
          <w:sz w:val="24"/>
          <w:szCs w:val="24"/>
        </w:rPr>
        <w:t xml:space="preserve"> </w:t>
      </w:r>
      <w:r w:rsidRPr="00CA5271">
        <w:rPr>
          <w:rFonts w:ascii="Times New Roman" w:hAnsi="Times New Roman"/>
          <w:sz w:val="24"/>
          <w:szCs w:val="24"/>
        </w:rPr>
        <w:t>неопределенности в собственнических отношениях: интересы собственников (тех</w:t>
      </w:r>
      <w:r>
        <w:rPr>
          <w:rFonts w:ascii="Times New Roman" w:hAnsi="Times New Roman"/>
          <w:sz w:val="24"/>
          <w:szCs w:val="24"/>
        </w:rPr>
        <w:t xml:space="preserve"> </w:t>
      </w:r>
      <w:r w:rsidRPr="00CA5271">
        <w:rPr>
          <w:rFonts w:ascii="Times New Roman" w:hAnsi="Times New Roman"/>
          <w:sz w:val="24"/>
          <w:szCs w:val="24"/>
        </w:rPr>
        <w:t>вещей, которые закрепляются по давности владения за другими лицами) подобного</w:t>
      </w:r>
      <w:r>
        <w:rPr>
          <w:rFonts w:ascii="Times New Roman" w:hAnsi="Times New Roman"/>
          <w:sz w:val="24"/>
          <w:szCs w:val="24"/>
        </w:rPr>
        <w:t xml:space="preserve"> </w:t>
      </w:r>
      <w:r w:rsidRPr="00CA5271">
        <w:rPr>
          <w:rFonts w:ascii="Times New Roman" w:hAnsi="Times New Roman"/>
          <w:sz w:val="24"/>
          <w:szCs w:val="24"/>
        </w:rPr>
        <w:t>рода правилом не нарушаются, так как в их распоряжении был достаточный</w:t>
      </w:r>
      <w:r>
        <w:rPr>
          <w:rFonts w:ascii="Times New Roman" w:hAnsi="Times New Roman"/>
          <w:sz w:val="24"/>
          <w:szCs w:val="24"/>
        </w:rPr>
        <w:t xml:space="preserve"> </w:t>
      </w:r>
      <w:r w:rsidRPr="00CA5271">
        <w:rPr>
          <w:rFonts w:ascii="Times New Roman" w:hAnsi="Times New Roman"/>
          <w:sz w:val="24"/>
          <w:szCs w:val="24"/>
        </w:rPr>
        <w:t xml:space="preserve">промежуток времени, чтобы отыскать и истребовать свои вещи. </w:t>
      </w:r>
    </w:p>
    <w:p w:rsidR="003A7E86" w:rsidRPr="00CA5271"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При Юстиниане условия приобретения права собственности по давности определялись</w:t>
      </w:r>
      <w:r>
        <w:rPr>
          <w:rFonts w:ascii="Times New Roman" w:hAnsi="Times New Roman"/>
          <w:sz w:val="24"/>
          <w:szCs w:val="24"/>
        </w:rPr>
        <w:t xml:space="preserve"> </w:t>
      </w:r>
      <w:r w:rsidRPr="00CA5271">
        <w:rPr>
          <w:rFonts w:ascii="Times New Roman" w:hAnsi="Times New Roman"/>
          <w:sz w:val="24"/>
          <w:szCs w:val="24"/>
        </w:rPr>
        <w:t>так:</w:t>
      </w:r>
    </w:p>
    <w:p w:rsidR="003A7E86" w:rsidRPr="00CA5271"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владение вещью;</w:t>
      </w:r>
    </w:p>
    <w:p w:rsidR="003A7E86"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добросовестное владение;</w:t>
      </w:r>
    </w:p>
    <w:p w:rsidR="003A7E86" w:rsidRPr="00CA5271"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наличие законного основания для владения, которое само по себе могло</w:t>
      </w:r>
      <w:r>
        <w:rPr>
          <w:rFonts w:ascii="Times New Roman" w:hAnsi="Times New Roman"/>
          <w:sz w:val="24"/>
          <w:szCs w:val="24"/>
        </w:rPr>
        <w:t xml:space="preserve"> бы привести к </w:t>
      </w:r>
      <w:r w:rsidRPr="00CA5271">
        <w:rPr>
          <w:rFonts w:ascii="Times New Roman" w:hAnsi="Times New Roman"/>
          <w:sz w:val="24"/>
          <w:szCs w:val="24"/>
        </w:rPr>
        <w:t>приобретению права собственности, если бы этому не помешало</w:t>
      </w:r>
      <w:r>
        <w:rPr>
          <w:rFonts w:ascii="Times New Roman" w:hAnsi="Times New Roman"/>
          <w:sz w:val="24"/>
          <w:szCs w:val="24"/>
        </w:rPr>
        <w:t xml:space="preserve"> какое-то внешнее </w:t>
      </w:r>
      <w:r w:rsidRPr="00CA5271">
        <w:rPr>
          <w:rFonts w:ascii="Times New Roman" w:hAnsi="Times New Roman"/>
          <w:sz w:val="24"/>
          <w:szCs w:val="24"/>
        </w:rPr>
        <w:t>препятствие (например, владение имеет в качестве законного</w:t>
      </w:r>
      <w:r>
        <w:rPr>
          <w:rFonts w:ascii="Times New Roman" w:hAnsi="Times New Roman"/>
          <w:sz w:val="24"/>
          <w:szCs w:val="24"/>
        </w:rPr>
        <w:t xml:space="preserve"> основания куплю-продажу и </w:t>
      </w:r>
      <w:r w:rsidRPr="00CA5271">
        <w:rPr>
          <w:rFonts w:ascii="Times New Roman" w:hAnsi="Times New Roman"/>
          <w:sz w:val="24"/>
          <w:szCs w:val="24"/>
        </w:rPr>
        <w:t>последующую передачу вещи, не сделавшие покупателя</w:t>
      </w:r>
      <w:r>
        <w:rPr>
          <w:rFonts w:ascii="Times New Roman" w:hAnsi="Times New Roman"/>
          <w:sz w:val="24"/>
          <w:szCs w:val="24"/>
        </w:rPr>
        <w:t xml:space="preserve"> </w:t>
      </w:r>
      <w:r w:rsidRPr="00CA5271">
        <w:rPr>
          <w:rFonts w:ascii="Times New Roman" w:hAnsi="Times New Roman"/>
          <w:sz w:val="24"/>
          <w:szCs w:val="24"/>
        </w:rPr>
        <w:t>собственником потому, что продавец не имел сам права собственности на вещь);</w:t>
      </w:r>
    </w:p>
    <w:p w:rsidR="003A7E86" w:rsidRPr="00CA5271"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владение в отношении движимых вещей должно продолжаться три года, в</w:t>
      </w:r>
      <w:r>
        <w:rPr>
          <w:rFonts w:ascii="Times New Roman" w:hAnsi="Times New Roman"/>
          <w:sz w:val="24"/>
          <w:szCs w:val="24"/>
        </w:rPr>
        <w:t xml:space="preserve"> </w:t>
      </w:r>
      <w:r w:rsidRPr="00CA5271">
        <w:rPr>
          <w:rFonts w:ascii="Times New Roman" w:hAnsi="Times New Roman"/>
          <w:sz w:val="24"/>
          <w:szCs w:val="24"/>
        </w:rPr>
        <w:t>отношении недвижимых вещей – десять (двадцать) лет. Срок в десять лет</w:t>
      </w:r>
      <w:r>
        <w:rPr>
          <w:rFonts w:ascii="Times New Roman" w:hAnsi="Times New Roman"/>
          <w:sz w:val="24"/>
          <w:szCs w:val="24"/>
        </w:rPr>
        <w:t xml:space="preserve"> </w:t>
      </w:r>
      <w:r w:rsidRPr="00CA5271">
        <w:rPr>
          <w:rFonts w:ascii="Times New Roman" w:hAnsi="Times New Roman"/>
          <w:sz w:val="24"/>
          <w:szCs w:val="24"/>
        </w:rPr>
        <w:t>установлен для случаев, когда собственник и владелец проживали в той</w:t>
      </w:r>
      <w:r>
        <w:rPr>
          <w:rFonts w:ascii="Times New Roman" w:hAnsi="Times New Roman"/>
          <w:sz w:val="24"/>
          <w:szCs w:val="24"/>
        </w:rPr>
        <w:t xml:space="preserve"> </w:t>
      </w:r>
      <w:r w:rsidRPr="00CA5271">
        <w:rPr>
          <w:rFonts w:ascii="Times New Roman" w:hAnsi="Times New Roman"/>
          <w:sz w:val="24"/>
          <w:szCs w:val="24"/>
        </w:rPr>
        <w:t>местности, где расположен земельный участок, и в двадцать лет – во всех</w:t>
      </w:r>
      <w:r>
        <w:rPr>
          <w:rFonts w:ascii="Times New Roman" w:hAnsi="Times New Roman"/>
          <w:sz w:val="24"/>
          <w:szCs w:val="24"/>
        </w:rPr>
        <w:t xml:space="preserve"> </w:t>
      </w:r>
      <w:r w:rsidRPr="00CA5271">
        <w:rPr>
          <w:rFonts w:ascii="Times New Roman" w:hAnsi="Times New Roman"/>
          <w:sz w:val="24"/>
          <w:szCs w:val="24"/>
        </w:rPr>
        <w:t>остальных случаях;</w:t>
      </w:r>
    </w:p>
    <w:p w:rsidR="003A7E86" w:rsidRPr="00CA5271" w:rsidRDefault="003A7E86" w:rsidP="000B345C">
      <w:pPr>
        <w:pStyle w:val="1"/>
        <w:numPr>
          <w:ilvl w:val="0"/>
          <w:numId w:val="4"/>
        </w:numPr>
        <w:jc w:val="both"/>
        <w:rPr>
          <w:rFonts w:ascii="Times New Roman" w:hAnsi="Times New Roman"/>
          <w:sz w:val="24"/>
          <w:szCs w:val="24"/>
        </w:rPr>
      </w:pPr>
      <w:r w:rsidRPr="00CA5271">
        <w:rPr>
          <w:rFonts w:ascii="Times New Roman" w:hAnsi="Times New Roman"/>
          <w:sz w:val="24"/>
          <w:szCs w:val="24"/>
        </w:rPr>
        <w:t>необходима способность вещи к приобретению по давности (такой</w:t>
      </w:r>
      <w:r>
        <w:rPr>
          <w:rFonts w:ascii="Times New Roman" w:hAnsi="Times New Roman"/>
          <w:sz w:val="24"/>
          <w:szCs w:val="24"/>
        </w:rPr>
        <w:t xml:space="preserve"> </w:t>
      </w:r>
      <w:r w:rsidRPr="00CA5271">
        <w:rPr>
          <w:rFonts w:ascii="Times New Roman" w:hAnsi="Times New Roman"/>
          <w:sz w:val="24"/>
          <w:szCs w:val="24"/>
        </w:rPr>
        <w:t>способностью не обладали вещи похищенные, изъятые и некоторые другие).</w:t>
      </w:r>
    </w:p>
    <w:p w:rsidR="003A7E86" w:rsidRPr="000B345C" w:rsidRDefault="003A7E86" w:rsidP="00BC4657">
      <w:pPr>
        <w:pStyle w:val="1"/>
        <w:jc w:val="both"/>
        <w:rPr>
          <w:rFonts w:ascii="Times New Roman" w:hAnsi="Times New Roman"/>
          <w:bCs/>
          <w:iCs/>
          <w:sz w:val="24"/>
          <w:szCs w:val="24"/>
        </w:rPr>
      </w:pPr>
      <w:r w:rsidRPr="00CA5271">
        <w:rPr>
          <w:rFonts w:ascii="Times New Roman" w:hAnsi="Times New Roman"/>
          <w:sz w:val="24"/>
          <w:szCs w:val="24"/>
        </w:rPr>
        <w:t xml:space="preserve">б) Получение вещи в </w:t>
      </w:r>
      <w:r w:rsidRPr="00CA5271">
        <w:rPr>
          <w:rFonts w:ascii="Times New Roman" w:hAnsi="Times New Roman"/>
          <w:iCs/>
          <w:sz w:val="24"/>
          <w:szCs w:val="24"/>
        </w:rPr>
        <w:t>порядке законного отчуждения</w:t>
      </w:r>
      <w:r w:rsidRPr="00CA5271">
        <w:rPr>
          <w:rFonts w:ascii="Times New Roman" w:hAnsi="Times New Roman"/>
          <w:sz w:val="24"/>
          <w:szCs w:val="24"/>
        </w:rPr>
        <w:t xml:space="preserve"> (</w:t>
      </w:r>
      <w:r w:rsidRPr="00CA5271">
        <w:rPr>
          <w:rFonts w:ascii="Times New Roman" w:hAnsi="Times New Roman"/>
          <w:bCs/>
          <w:iCs/>
          <w:sz w:val="24"/>
          <w:szCs w:val="24"/>
        </w:rPr>
        <w:t>adquisitio</w:t>
      </w:r>
      <w:r w:rsidRPr="00CA5271">
        <w:rPr>
          <w:rFonts w:ascii="Times New Roman" w:hAnsi="Times New Roman"/>
          <w:sz w:val="24"/>
          <w:szCs w:val="24"/>
        </w:rPr>
        <w:t>). Такой  способ можно назвать основным, он возникал в том</w:t>
      </w:r>
      <w:r>
        <w:rPr>
          <w:rFonts w:ascii="Times New Roman" w:hAnsi="Times New Roman"/>
          <w:bCs/>
          <w:iCs/>
          <w:sz w:val="24"/>
          <w:szCs w:val="24"/>
        </w:rPr>
        <w:t xml:space="preserve"> </w:t>
      </w:r>
      <w:r w:rsidRPr="00CA5271">
        <w:rPr>
          <w:rFonts w:ascii="Times New Roman" w:hAnsi="Times New Roman"/>
          <w:sz w:val="24"/>
          <w:szCs w:val="24"/>
        </w:rPr>
        <w:t>случае, когда отчуждение вещи совершалось полноправным хозяином, в</w:t>
      </w:r>
      <w:r>
        <w:rPr>
          <w:rFonts w:ascii="Times New Roman" w:hAnsi="Times New Roman"/>
          <w:bCs/>
          <w:iCs/>
          <w:sz w:val="24"/>
          <w:szCs w:val="24"/>
        </w:rPr>
        <w:t xml:space="preserve"> </w:t>
      </w:r>
      <w:r w:rsidRPr="00CA5271">
        <w:rPr>
          <w:rFonts w:ascii="Times New Roman" w:hAnsi="Times New Roman"/>
          <w:sz w:val="24"/>
          <w:szCs w:val="24"/>
        </w:rPr>
        <w:t>установленном законом формах (купли-продажи, дарении и т.д.).</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Главными условиями для возникновения нового права собственности и нового</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обладателя вещи были:</w:t>
      </w:r>
    </w:p>
    <w:p w:rsidR="003A7E86" w:rsidRPr="00CA5271" w:rsidRDefault="003A7E86" w:rsidP="000B345C">
      <w:pPr>
        <w:pStyle w:val="1"/>
        <w:numPr>
          <w:ilvl w:val="0"/>
          <w:numId w:val="5"/>
        </w:numPr>
        <w:jc w:val="both"/>
        <w:rPr>
          <w:rFonts w:ascii="Times New Roman" w:hAnsi="Times New Roman"/>
          <w:sz w:val="24"/>
          <w:szCs w:val="24"/>
        </w:rPr>
      </w:pPr>
      <w:r w:rsidRPr="00CA5271">
        <w:rPr>
          <w:rFonts w:ascii="Times New Roman" w:hAnsi="Times New Roman"/>
          <w:sz w:val="24"/>
          <w:szCs w:val="24"/>
        </w:rPr>
        <w:t>сделка должна быть  направлена именно на передачу права собственности;</w:t>
      </w:r>
    </w:p>
    <w:p w:rsidR="003A7E86" w:rsidRPr="00CA5271" w:rsidRDefault="003A7E86" w:rsidP="000B345C">
      <w:pPr>
        <w:pStyle w:val="1"/>
        <w:numPr>
          <w:ilvl w:val="0"/>
          <w:numId w:val="5"/>
        </w:numPr>
        <w:jc w:val="both"/>
        <w:rPr>
          <w:rFonts w:ascii="Times New Roman" w:hAnsi="Times New Roman"/>
          <w:sz w:val="24"/>
          <w:szCs w:val="24"/>
        </w:rPr>
      </w:pPr>
      <w:r w:rsidRPr="00CA5271">
        <w:rPr>
          <w:rFonts w:ascii="Times New Roman" w:hAnsi="Times New Roman"/>
          <w:sz w:val="24"/>
          <w:szCs w:val="24"/>
        </w:rPr>
        <w:t>сделка должна иметь легитимные, законные формы, т.е. соответствовать</w:t>
      </w:r>
      <w:r>
        <w:rPr>
          <w:rFonts w:ascii="Times New Roman" w:hAnsi="Times New Roman"/>
          <w:sz w:val="24"/>
          <w:szCs w:val="24"/>
        </w:rPr>
        <w:t xml:space="preserve"> </w:t>
      </w:r>
      <w:r w:rsidRPr="00CA5271">
        <w:rPr>
          <w:rFonts w:ascii="Times New Roman" w:hAnsi="Times New Roman"/>
          <w:sz w:val="24"/>
          <w:szCs w:val="24"/>
        </w:rPr>
        <w:t>индивидуальным (для данной сделки) или общим (для договоров вообще)</w:t>
      </w:r>
      <w:r>
        <w:rPr>
          <w:rFonts w:ascii="Times New Roman" w:hAnsi="Times New Roman"/>
          <w:sz w:val="24"/>
          <w:szCs w:val="24"/>
        </w:rPr>
        <w:t xml:space="preserve"> </w:t>
      </w:r>
      <w:r w:rsidRPr="00CA5271">
        <w:rPr>
          <w:rFonts w:ascii="Times New Roman" w:hAnsi="Times New Roman"/>
          <w:sz w:val="24"/>
          <w:szCs w:val="24"/>
        </w:rPr>
        <w:t>требованиям права.</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 xml:space="preserve">в) Получение собственности в </w:t>
      </w:r>
      <w:r w:rsidRPr="00CA5271">
        <w:rPr>
          <w:rFonts w:ascii="Times New Roman" w:hAnsi="Times New Roman"/>
          <w:iCs/>
          <w:sz w:val="24"/>
          <w:szCs w:val="24"/>
        </w:rPr>
        <w:t>порядке наследования</w:t>
      </w:r>
      <w:r w:rsidRPr="00CA5271">
        <w:rPr>
          <w:rFonts w:ascii="Times New Roman" w:hAnsi="Times New Roman"/>
          <w:sz w:val="24"/>
          <w:szCs w:val="24"/>
        </w:rPr>
        <w:t xml:space="preserve"> имело место при</w:t>
      </w:r>
      <w:r>
        <w:rPr>
          <w:rFonts w:ascii="Times New Roman" w:hAnsi="Times New Roman"/>
          <w:sz w:val="24"/>
          <w:szCs w:val="24"/>
        </w:rPr>
        <w:t xml:space="preserve"> </w:t>
      </w:r>
      <w:r w:rsidRPr="00CA5271">
        <w:rPr>
          <w:rFonts w:ascii="Times New Roman" w:hAnsi="Times New Roman"/>
          <w:sz w:val="24"/>
          <w:szCs w:val="24"/>
        </w:rPr>
        <w:t>составлении завещания на имущество собственника.</w:t>
      </w:r>
    </w:p>
    <w:p w:rsidR="003A7E86" w:rsidRPr="00CA5271" w:rsidRDefault="003A7E86" w:rsidP="000B345C">
      <w:pPr>
        <w:pStyle w:val="1"/>
        <w:ind w:firstLine="708"/>
        <w:jc w:val="both"/>
        <w:rPr>
          <w:rFonts w:ascii="Times New Roman" w:hAnsi="Times New Roman"/>
          <w:bCs/>
          <w:iCs/>
          <w:sz w:val="24"/>
          <w:szCs w:val="24"/>
        </w:rPr>
      </w:pPr>
      <w:r w:rsidRPr="00CA5271">
        <w:rPr>
          <w:rFonts w:ascii="Times New Roman" w:hAnsi="Times New Roman"/>
          <w:sz w:val="24"/>
          <w:szCs w:val="24"/>
        </w:rPr>
        <w:t xml:space="preserve">Наряду с приобретением право собственности в римском праве могло быть </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bCs/>
          <w:iCs/>
          <w:sz w:val="24"/>
          <w:szCs w:val="24"/>
        </w:rPr>
        <w:t>утраченным</w:t>
      </w:r>
      <w:r w:rsidRPr="00CA5271">
        <w:rPr>
          <w:rFonts w:ascii="Times New Roman" w:hAnsi="Times New Roman"/>
          <w:sz w:val="24"/>
          <w:szCs w:val="24"/>
        </w:rPr>
        <w:t xml:space="preserve"> в следующих случаях:</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а) если вещь погибает физически (например сломана или разбита) либо</w:t>
      </w:r>
      <w:r>
        <w:rPr>
          <w:rFonts w:ascii="Times New Roman" w:hAnsi="Times New Roman"/>
          <w:sz w:val="24"/>
          <w:szCs w:val="24"/>
        </w:rPr>
        <w:t xml:space="preserve"> </w:t>
      </w:r>
      <w:r w:rsidRPr="00CA5271">
        <w:rPr>
          <w:rFonts w:ascii="Times New Roman" w:hAnsi="Times New Roman"/>
          <w:sz w:val="24"/>
          <w:szCs w:val="24"/>
        </w:rPr>
        <w:t>юридически (изымается из оборота);</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б) если собственник отказывается от своего права (будет ли это сопровождаться</w:t>
      </w:r>
      <w:r>
        <w:rPr>
          <w:rFonts w:ascii="Times New Roman" w:hAnsi="Times New Roman"/>
          <w:sz w:val="24"/>
          <w:szCs w:val="24"/>
        </w:rPr>
        <w:t xml:space="preserve"> </w:t>
      </w:r>
      <w:r w:rsidRPr="00CA5271">
        <w:rPr>
          <w:rFonts w:ascii="Times New Roman" w:hAnsi="Times New Roman"/>
          <w:sz w:val="24"/>
          <w:szCs w:val="24"/>
        </w:rPr>
        <w:t>передачей права другому лицу или без такой передачи, например собственник</w:t>
      </w:r>
      <w:r>
        <w:rPr>
          <w:rFonts w:ascii="Times New Roman" w:hAnsi="Times New Roman"/>
          <w:sz w:val="24"/>
          <w:szCs w:val="24"/>
        </w:rPr>
        <w:t xml:space="preserve"> </w:t>
      </w:r>
      <w:r w:rsidRPr="00CA5271">
        <w:rPr>
          <w:rFonts w:ascii="Times New Roman" w:hAnsi="Times New Roman"/>
          <w:sz w:val="24"/>
          <w:szCs w:val="24"/>
        </w:rPr>
        <w:t>просто выбрасывает свою вещь);</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в) если собственник лишается права помимо своей воли (вследствие конфискации</w:t>
      </w:r>
      <w:r>
        <w:rPr>
          <w:rFonts w:ascii="Times New Roman" w:hAnsi="Times New Roman"/>
          <w:sz w:val="24"/>
          <w:szCs w:val="24"/>
        </w:rPr>
        <w:t xml:space="preserve"> </w:t>
      </w:r>
      <w:r w:rsidRPr="00CA5271">
        <w:rPr>
          <w:rFonts w:ascii="Times New Roman" w:hAnsi="Times New Roman"/>
          <w:sz w:val="24"/>
          <w:szCs w:val="24"/>
        </w:rPr>
        <w:t>вещи, приобретения права собственности на нее другим лицом в силу давностного</w:t>
      </w:r>
      <w:r>
        <w:rPr>
          <w:rFonts w:ascii="Times New Roman" w:hAnsi="Times New Roman"/>
          <w:sz w:val="24"/>
          <w:szCs w:val="24"/>
        </w:rPr>
        <w:t xml:space="preserve"> </w:t>
      </w:r>
      <w:r w:rsidRPr="00CA5271">
        <w:rPr>
          <w:rFonts w:ascii="Times New Roman" w:hAnsi="Times New Roman"/>
          <w:sz w:val="24"/>
          <w:szCs w:val="24"/>
        </w:rPr>
        <w:t>владения и т.д.).</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Одну из основных задач гражданского права составляет распределение</w:t>
      </w:r>
      <w:r>
        <w:rPr>
          <w:rFonts w:ascii="Times New Roman" w:hAnsi="Times New Roman"/>
          <w:sz w:val="24"/>
          <w:szCs w:val="24"/>
        </w:rPr>
        <w:t xml:space="preserve"> </w:t>
      </w:r>
      <w:r w:rsidRPr="00CA5271">
        <w:rPr>
          <w:rFonts w:ascii="Times New Roman" w:hAnsi="Times New Roman"/>
          <w:sz w:val="24"/>
          <w:szCs w:val="24"/>
        </w:rPr>
        <w:t>имущественных благ, то есть прежде всего вещей, находящихся в обладании</w:t>
      </w:r>
      <w:r>
        <w:rPr>
          <w:rFonts w:ascii="Times New Roman" w:hAnsi="Times New Roman"/>
          <w:sz w:val="24"/>
          <w:szCs w:val="24"/>
        </w:rPr>
        <w:t xml:space="preserve"> </w:t>
      </w:r>
      <w:r w:rsidRPr="00CA5271">
        <w:rPr>
          <w:rFonts w:ascii="Times New Roman" w:hAnsi="Times New Roman"/>
          <w:sz w:val="24"/>
          <w:szCs w:val="24"/>
        </w:rPr>
        <w:t>данного общества, между отдельными его членами. Средством такого</w:t>
      </w:r>
      <w:r>
        <w:rPr>
          <w:rFonts w:ascii="Times New Roman" w:hAnsi="Times New Roman"/>
          <w:sz w:val="24"/>
          <w:szCs w:val="24"/>
        </w:rPr>
        <w:t xml:space="preserve"> распределения является  </w:t>
      </w:r>
      <w:r w:rsidRPr="00CA5271">
        <w:rPr>
          <w:rFonts w:ascii="Times New Roman" w:hAnsi="Times New Roman"/>
          <w:sz w:val="24"/>
          <w:szCs w:val="24"/>
        </w:rPr>
        <w:t>предоставление этим последним субъективных вещных</w:t>
      </w:r>
      <w:r>
        <w:rPr>
          <w:rFonts w:ascii="Times New Roman" w:hAnsi="Times New Roman"/>
          <w:sz w:val="24"/>
          <w:szCs w:val="24"/>
        </w:rPr>
        <w:t xml:space="preserve"> </w:t>
      </w:r>
      <w:r w:rsidRPr="00CA5271">
        <w:rPr>
          <w:rFonts w:ascii="Times New Roman" w:hAnsi="Times New Roman"/>
          <w:sz w:val="24"/>
          <w:szCs w:val="24"/>
        </w:rPr>
        <w:t>прав.</w:t>
      </w:r>
    </w:p>
    <w:p w:rsidR="003A7E86" w:rsidRPr="000B345C" w:rsidRDefault="003A7E86" w:rsidP="000B345C">
      <w:pPr>
        <w:pStyle w:val="1"/>
        <w:ind w:firstLine="708"/>
        <w:jc w:val="both"/>
        <w:rPr>
          <w:rFonts w:ascii="Times New Roman" w:hAnsi="Times New Roman"/>
          <w:b/>
          <w:sz w:val="24"/>
          <w:szCs w:val="24"/>
        </w:rPr>
      </w:pPr>
      <w:r w:rsidRPr="000B345C">
        <w:rPr>
          <w:rFonts w:ascii="Times New Roman" w:hAnsi="Times New Roman"/>
          <w:b/>
          <w:bCs/>
          <w:iCs/>
          <w:sz w:val="24"/>
          <w:szCs w:val="24"/>
        </w:rPr>
        <w:t>Совместная собственность</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В некоторых случаях одна вещь принадлежит не одному собственнику, а нескольким</w:t>
      </w:r>
      <w:r>
        <w:rPr>
          <w:rFonts w:ascii="Times New Roman" w:hAnsi="Times New Roman"/>
          <w:sz w:val="24"/>
          <w:szCs w:val="24"/>
        </w:rPr>
        <w:t xml:space="preserve"> </w:t>
      </w:r>
      <w:r w:rsidRPr="00CA5271">
        <w:rPr>
          <w:rFonts w:ascii="Times New Roman" w:hAnsi="Times New Roman"/>
          <w:sz w:val="24"/>
          <w:szCs w:val="24"/>
        </w:rPr>
        <w:t xml:space="preserve">сообща. Это отношение римские юристы так и называют </w:t>
      </w:r>
      <w:r w:rsidRPr="00CA5271">
        <w:rPr>
          <w:rFonts w:ascii="Times New Roman" w:hAnsi="Times New Roman"/>
          <w:bCs/>
          <w:iCs/>
          <w:sz w:val="24"/>
          <w:szCs w:val="24"/>
        </w:rPr>
        <w:t xml:space="preserve">communio </w:t>
      </w:r>
      <w:r w:rsidRPr="00CA5271">
        <w:rPr>
          <w:rFonts w:ascii="Times New Roman" w:hAnsi="Times New Roman"/>
          <w:sz w:val="24"/>
          <w:szCs w:val="24"/>
        </w:rPr>
        <w:t>(общность); в современном гражданском праве в таких случаях говорят о праве</w:t>
      </w:r>
      <w:r>
        <w:rPr>
          <w:rFonts w:ascii="Times New Roman" w:hAnsi="Times New Roman"/>
          <w:sz w:val="24"/>
          <w:szCs w:val="24"/>
        </w:rPr>
        <w:t xml:space="preserve"> </w:t>
      </w:r>
      <w:r w:rsidRPr="00CA5271">
        <w:rPr>
          <w:rFonts w:ascii="Times New Roman" w:hAnsi="Times New Roman"/>
          <w:sz w:val="24"/>
          <w:szCs w:val="24"/>
        </w:rPr>
        <w:t xml:space="preserve">общей собственности или сособственности; впрочем, последний термин – </w:t>
      </w:r>
      <w:r w:rsidRPr="00CA5271">
        <w:rPr>
          <w:rFonts w:ascii="Times New Roman" w:hAnsi="Times New Roman"/>
          <w:bCs/>
          <w:iCs/>
          <w:sz w:val="24"/>
          <w:szCs w:val="24"/>
        </w:rPr>
        <w:t>condominimum</w:t>
      </w:r>
      <w:r w:rsidRPr="00CA5271">
        <w:rPr>
          <w:rFonts w:ascii="Times New Roman" w:hAnsi="Times New Roman"/>
          <w:sz w:val="24"/>
          <w:szCs w:val="24"/>
        </w:rPr>
        <w:t xml:space="preserve"> – был известен и римским юристам.</w:t>
      </w:r>
    </w:p>
    <w:p w:rsidR="003A7E86"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В соответствии с характеристикой, данной римским юристом Цельзом отношению</w:t>
      </w:r>
      <w:r>
        <w:rPr>
          <w:rFonts w:ascii="Times New Roman" w:hAnsi="Times New Roman"/>
          <w:sz w:val="24"/>
          <w:szCs w:val="24"/>
        </w:rPr>
        <w:t xml:space="preserve"> </w:t>
      </w:r>
      <w:r w:rsidRPr="00CA5271">
        <w:rPr>
          <w:rFonts w:ascii="Times New Roman" w:hAnsi="Times New Roman"/>
          <w:sz w:val="24"/>
          <w:szCs w:val="24"/>
        </w:rPr>
        <w:t>общей собственности, каждый из собственников имеет долевое право</w:t>
      </w:r>
      <w:r>
        <w:rPr>
          <w:rFonts w:ascii="Times New Roman" w:hAnsi="Times New Roman"/>
          <w:sz w:val="24"/>
          <w:szCs w:val="24"/>
        </w:rPr>
        <w:t xml:space="preserve"> </w:t>
      </w:r>
      <w:r w:rsidRPr="00CA5271">
        <w:rPr>
          <w:rFonts w:ascii="Times New Roman" w:hAnsi="Times New Roman"/>
          <w:sz w:val="24"/>
          <w:szCs w:val="24"/>
        </w:rPr>
        <w:t>собственности на всю вещь в целом; ему  принадлежала, следовательно, не доля</w:t>
      </w:r>
      <w:r>
        <w:rPr>
          <w:rFonts w:ascii="Times New Roman" w:hAnsi="Times New Roman"/>
          <w:sz w:val="24"/>
          <w:szCs w:val="24"/>
        </w:rPr>
        <w:t xml:space="preserve"> </w:t>
      </w:r>
      <w:r w:rsidRPr="00CA5271">
        <w:rPr>
          <w:rFonts w:ascii="Times New Roman" w:hAnsi="Times New Roman"/>
          <w:sz w:val="24"/>
          <w:szCs w:val="24"/>
        </w:rPr>
        <w:t xml:space="preserve">вещи, а доля права на вещь. </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Понимание отношения права общей собственности в</w:t>
      </w:r>
      <w:r>
        <w:rPr>
          <w:rFonts w:ascii="Times New Roman" w:hAnsi="Times New Roman"/>
          <w:sz w:val="24"/>
          <w:szCs w:val="24"/>
        </w:rPr>
        <w:t xml:space="preserve"> </w:t>
      </w:r>
      <w:r w:rsidRPr="00CA5271">
        <w:rPr>
          <w:rFonts w:ascii="Times New Roman" w:hAnsi="Times New Roman"/>
          <w:sz w:val="24"/>
          <w:szCs w:val="24"/>
        </w:rPr>
        <w:t>качестве долевого права на всю вещь приводило к тому, что, если право</w:t>
      </w:r>
      <w:r>
        <w:rPr>
          <w:rFonts w:ascii="Times New Roman" w:hAnsi="Times New Roman"/>
          <w:sz w:val="24"/>
          <w:szCs w:val="24"/>
        </w:rPr>
        <w:t xml:space="preserve"> </w:t>
      </w:r>
      <w:r w:rsidRPr="00CA5271">
        <w:rPr>
          <w:rFonts w:ascii="Times New Roman" w:hAnsi="Times New Roman"/>
          <w:sz w:val="24"/>
          <w:szCs w:val="24"/>
        </w:rPr>
        <w:t>собственности одного из участников этой общности почему-то отпадало, право</w:t>
      </w:r>
      <w:r>
        <w:rPr>
          <w:rFonts w:ascii="Times New Roman" w:hAnsi="Times New Roman"/>
          <w:sz w:val="24"/>
          <w:szCs w:val="24"/>
        </w:rPr>
        <w:t xml:space="preserve"> </w:t>
      </w:r>
      <w:r w:rsidRPr="00CA5271">
        <w:rPr>
          <w:rFonts w:ascii="Times New Roman" w:hAnsi="Times New Roman"/>
          <w:sz w:val="24"/>
          <w:szCs w:val="24"/>
        </w:rPr>
        <w:t>другого расширялось; например, отказ от права собственности со стороны одного</w:t>
      </w:r>
      <w:r>
        <w:rPr>
          <w:rFonts w:ascii="Times New Roman" w:hAnsi="Times New Roman"/>
          <w:sz w:val="24"/>
          <w:szCs w:val="24"/>
        </w:rPr>
        <w:t xml:space="preserve"> </w:t>
      </w:r>
      <w:r w:rsidRPr="00CA5271">
        <w:rPr>
          <w:rFonts w:ascii="Times New Roman" w:hAnsi="Times New Roman"/>
          <w:sz w:val="24"/>
          <w:szCs w:val="24"/>
        </w:rPr>
        <w:t>из двух участников общности приводил к тому, что право другого начинало</w:t>
      </w:r>
      <w:r>
        <w:rPr>
          <w:rFonts w:ascii="Times New Roman" w:hAnsi="Times New Roman"/>
          <w:sz w:val="24"/>
          <w:szCs w:val="24"/>
        </w:rPr>
        <w:t xml:space="preserve"> </w:t>
      </w:r>
      <w:r w:rsidRPr="00CA5271">
        <w:rPr>
          <w:rFonts w:ascii="Times New Roman" w:hAnsi="Times New Roman"/>
          <w:sz w:val="24"/>
          <w:szCs w:val="24"/>
        </w:rPr>
        <w:t>осуществляться полностью.</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Общая собственность осуществлялась всеми участниками совместно. Доли участия</w:t>
      </w:r>
      <w:r>
        <w:rPr>
          <w:rFonts w:ascii="Times New Roman" w:hAnsi="Times New Roman"/>
          <w:sz w:val="24"/>
          <w:szCs w:val="24"/>
        </w:rPr>
        <w:t xml:space="preserve"> </w:t>
      </w:r>
      <w:r w:rsidRPr="00CA5271">
        <w:rPr>
          <w:rFonts w:ascii="Times New Roman" w:hAnsi="Times New Roman"/>
          <w:sz w:val="24"/>
          <w:szCs w:val="24"/>
        </w:rPr>
        <w:t>каждого из них могли быть или равные, или неравные (при сомнении предполагалось</w:t>
      </w:r>
      <w:r>
        <w:rPr>
          <w:rFonts w:ascii="Times New Roman" w:hAnsi="Times New Roman"/>
          <w:sz w:val="24"/>
          <w:szCs w:val="24"/>
        </w:rPr>
        <w:t xml:space="preserve"> </w:t>
      </w:r>
      <w:r w:rsidRPr="00CA5271">
        <w:rPr>
          <w:rFonts w:ascii="Times New Roman" w:hAnsi="Times New Roman"/>
          <w:sz w:val="24"/>
          <w:szCs w:val="24"/>
        </w:rPr>
        <w:t>равенство долей). Всякого рода изменения вещи или права на нее могли</w:t>
      </w:r>
      <w:r>
        <w:rPr>
          <w:rFonts w:ascii="Times New Roman" w:hAnsi="Times New Roman"/>
          <w:sz w:val="24"/>
          <w:szCs w:val="24"/>
        </w:rPr>
        <w:t xml:space="preserve"> </w:t>
      </w:r>
      <w:r w:rsidRPr="00CA5271">
        <w:rPr>
          <w:rFonts w:ascii="Times New Roman" w:hAnsi="Times New Roman"/>
          <w:sz w:val="24"/>
          <w:szCs w:val="24"/>
        </w:rPr>
        <w:t>производиться только с общего согласия. Каждый из участников общей</w:t>
      </w:r>
      <w:r>
        <w:rPr>
          <w:rFonts w:ascii="Times New Roman" w:hAnsi="Times New Roman"/>
          <w:sz w:val="24"/>
          <w:szCs w:val="24"/>
        </w:rPr>
        <w:t xml:space="preserve"> </w:t>
      </w:r>
      <w:r w:rsidRPr="00CA5271">
        <w:rPr>
          <w:rFonts w:ascii="Times New Roman" w:hAnsi="Times New Roman"/>
          <w:sz w:val="24"/>
          <w:szCs w:val="24"/>
        </w:rPr>
        <w:t>собственности имел право в любое время потребовать  раздела общей</w:t>
      </w:r>
      <w:r>
        <w:rPr>
          <w:rFonts w:ascii="Times New Roman" w:hAnsi="Times New Roman"/>
          <w:sz w:val="24"/>
          <w:szCs w:val="24"/>
        </w:rPr>
        <w:t xml:space="preserve"> </w:t>
      </w:r>
      <w:r w:rsidRPr="00CA5271">
        <w:rPr>
          <w:rFonts w:ascii="Times New Roman" w:hAnsi="Times New Roman"/>
          <w:sz w:val="24"/>
          <w:szCs w:val="24"/>
        </w:rPr>
        <w:t xml:space="preserve">собственности; для этой цели ему давалась </w:t>
      </w:r>
      <w:r w:rsidRPr="00CA5271">
        <w:rPr>
          <w:rFonts w:ascii="Times New Roman" w:hAnsi="Times New Roman"/>
          <w:iCs/>
          <w:sz w:val="24"/>
          <w:szCs w:val="24"/>
        </w:rPr>
        <w:t>actio communi dividundo</w:t>
      </w:r>
      <w:r w:rsidRPr="00CA5271">
        <w:rPr>
          <w:rFonts w:ascii="Times New Roman" w:hAnsi="Times New Roman"/>
          <w:sz w:val="24"/>
          <w:szCs w:val="24"/>
        </w:rPr>
        <w:t>.</w:t>
      </w:r>
    </w:p>
    <w:p w:rsidR="003A7E86"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Названный иск имел ту особенность, что, в то время как по общему правилу</w:t>
      </w:r>
      <w:r>
        <w:rPr>
          <w:rFonts w:ascii="Times New Roman" w:hAnsi="Times New Roman"/>
          <w:sz w:val="24"/>
          <w:szCs w:val="24"/>
        </w:rPr>
        <w:t xml:space="preserve"> </w:t>
      </w:r>
      <w:r w:rsidRPr="00CA5271">
        <w:rPr>
          <w:rFonts w:ascii="Times New Roman" w:hAnsi="Times New Roman"/>
          <w:sz w:val="24"/>
          <w:szCs w:val="24"/>
        </w:rPr>
        <w:t>судебное решение по делу о праве собственности только проверяет, констатирует и</w:t>
      </w:r>
      <w:r>
        <w:rPr>
          <w:rFonts w:ascii="Times New Roman" w:hAnsi="Times New Roman"/>
          <w:sz w:val="24"/>
          <w:szCs w:val="24"/>
        </w:rPr>
        <w:t xml:space="preserve"> </w:t>
      </w:r>
      <w:r w:rsidRPr="00CA5271">
        <w:rPr>
          <w:rFonts w:ascii="Times New Roman" w:hAnsi="Times New Roman"/>
          <w:sz w:val="24"/>
          <w:szCs w:val="24"/>
        </w:rPr>
        <w:t>защищает право, уже существовавшее до того, судебное решение по иску о разделе</w:t>
      </w:r>
      <w:r>
        <w:rPr>
          <w:rFonts w:ascii="Times New Roman" w:hAnsi="Times New Roman"/>
          <w:sz w:val="24"/>
          <w:szCs w:val="24"/>
        </w:rPr>
        <w:t xml:space="preserve"> </w:t>
      </w:r>
      <w:r w:rsidRPr="00CA5271">
        <w:rPr>
          <w:rFonts w:ascii="Times New Roman" w:hAnsi="Times New Roman"/>
          <w:sz w:val="24"/>
          <w:szCs w:val="24"/>
        </w:rPr>
        <w:t>общего имущества служило способом установления новых прав. Например, Люций и</w:t>
      </w:r>
      <w:r>
        <w:rPr>
          <w:rFonts w:ascii="Times New Roman" w:hAnsi="Times New Roman"/>
          <w:sz w:val="24"/>
          <w:szCs w:val="24"/>
        </w:rPr>
        <w:t xml:space="preserve"> </w:t>
      </w:r>
      <w:r w:rsidRPr="00CA5271">
        <w:rPr>
          <w:rFonts w:ascii="Times New Roman" w:hAnsi="Times New Roman"/>
          <w:sz w:val="24"/>
          <w:szCs w:val="24"/>
        </w:rPr>
        <w:t>Тиций получили по наследству после своего отца земельный участок; не желая</w:t>
      </w:r>
      <w:r>
        <w:rPr>
          <w:rFonts w:ascii="Times New Roman" w:hAnsi="Times New Roman"/>
          <w:sz w:val="24"/>
          <w:szCs w:val="24"/>
        </w:rPr>
        <w:t xml:space="preserve"> </w:t>
      </w:r>
      <w:r w:rsidRPr="00CA5271">
        <w:rPr>
          <w:rFonts w:ascii="Times New Roman" w:hAnsi="Times New Roman"/>
          <w:sz w:val="24"/>
          <w:szCs w:val="24"/>
        </w:rPr>
        <w:t>сохранять состояние общности права, они вместе с тем не могут достигнуть</w:t>
      </w:r>
      <w:r>
        <w:rPr>
          <w:rFonts w:ascii="Times New Roman" w:hAnsi="Times New Roman"/>
          <w:sz w:val="24"/>
          <w:szCs w:val="24"/>
        </w:rPr>
        <w:t xml:space="preserve"> </w:t>
      </w:r>
      <w:r w:rsidRPr="00CA5271">
        <w:rPr>
          <w:rFonts w:ascii="Times New Roman" w:hAnsi="Times New Roman"/>
          <w:sz w:val="24"/>
          <w:szCs w:val="24"/>
        </w:rPr>
        <w:t>обоюдного согласия по вопросу о разделе; поэтому они обращаются за содействием</w:t>
      </w:r>
      <w:r>
        <w:rPr>
          <w:rFonts w:ascii="Times New Roman" w:hAnsi="Times New Roman"/>
          <w:sz w:val="24"/>
          <w:szCs w:val="24"/>
        </w:rPr>
        <w:t xml:space="preserve"> </w:t>
      </w:r>
      <w:r w:rsidRPr="00CA5271">
        <w:rPr>
          <w:rFonts w:ascii="Times New Roman" w:hAnsi="Times New Roman"/>
          <w:sz w:val="24"/>
          <w:szCs w:val="24"/>
        </w:rPr>
        <w:t>к суду (иск о разделе). В этом случае суд или  устанавливал для каждого из них</w:t>
      </w:r>
      <w:r>
        <w:rPr>
          <w:rFonts w:ascii="Times New Roman" w:hAnsi="Times New Roman"/>
          <w:sz w:val="24"/>
          <w:szCs w:val="24"/>
        </w:rPr>
        <w:t xml:space="preserve"> </w:t>
      </w:r>
      <w:r w:rsidRPr="00CA5271">
        <w:rPr>
          <w:rFonts w:ascii="Times New Roman" w:hAnsi="Times New Roman"/>
          <w:sz w:val="24"/>
          <w:szCs w:val="24"/>
        </w:rPr>
        <w:t>право собственности на конкретную часть их земельного участка или (при</w:t>
      </w:r>
      <w:r>
        <w:rPr>
          <w:rFonts w:ascii="Times New Roman" w:hAnsi="Times New Roman"/>
          <w:sz w:val="24"/>
          <w:szCs w:val="24"/>
        </w:rPr>
        <w:t xml:space="preserve"> </w:t>
      </w:r>
      <w:r w:rsidRPr="00CA5271">
        <w:rPr>
          <w:rFonts w:ascii="Times New Roman" w:hAnsi="Times New Roman"/>
          <w:sz w:val="24"/>
          <w:szCs w:val="24"/>
        </w:rPr>
        <w:t>невозможности раздела) предоставлял его одному из общих собственников, возложив</w:t>
      </w:r>
      <w:r>
        <w:rPr>
          <w:rFonts w:ascii="Times New Roman" w:hAnsi="Times New Roman"/>
          <w:sz w:val="24"/>
          <w:szCs w:val="24"/>
        </w:rPr>
        <w:t xml:space="preserve"> </w:t>
      </w:r>
      <w:r w:rsidRPr="00CA5271">
        <w:rPr>
          <w:rFonts w:ascii="Times New Roman" w:hAnsi="Times New Roman"/>
          <w:sz w:val="24"/>
          <w:szCs w:val="24"/>
        </w:rPr>
        <w:t>на него обязательство выплатить другому соответствующую денежную сумму.</w:t>
      </w:r>
    </w:p>
    <w:p w:rsidR="003A7E86"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Такое судебное решение устанавливало новые права собственности:  до</w:t>
      </w:r>
      <w:r>
        <w:rPr>
          <w:rFonts w:ascii="Times New Roman" w:hAnsi="Times New Roman"/>
          <w:sz w:val="24"/>
          <w:szCs w:val="24"/>
        </w:rPr>
        <w:t xml:space="preserve"> </w:t>
      </w:r>
      <w:r w:rsidRPr="00CA5271">
        <w:rPr>
          <w:rFonts w:ascii="Times New Roman" w:hAnsi="Times New Roman"/>
          <w:sz w:val="24"/>
          <w:szCs w:val="24"/>
        </w:rPr>
        <w:t>решения суда Люций имел долю в праве общей собственности, теперь он имеет</w:t>
      </w:r>
      <w:r>
        <w:rPr>
          <w:rFonts w:ascii="Times New Roman" w:hAnsi="Times New Roman"/>
          <w:sz w:val="24"/>
          <w:szCs w:val="24"/>
        </w:rPr>
        <w:t xml:space="preserve"> </w:t>
      </w:r>
      <w:r w:rsidRPr="00CA5271">
        <w:rPr>
          <w:rFonts w:ascii="Times New Roman" w:hAnsi="Times New Roman"/>
          <w:sz w:val="24"/>
          <w:szCs w:val="24"/>
        </w:rPr>
        <w:t>индивидуальное право собственности на половину земельного участка. Это вновь</w:t>
      </w:r>
      <w:r>
        <w:rPr>
          <w:rFonts w:ascii="Times New Roman" w:hAnsi="Times New Roman"/>
          <w:sz w:val="24"/>
          <w:szCs w:val="24"/>
        </w:rPr>
        <w:t xml:space="preserve"> </w:t>
      </w:r>
      <w:r w:rsidRPr="00CA5271">
        <w:rPr>
          <w:rFonts w:ascii="Times New Roman" w:hAnsi="Times New Roman"/>
          <w:sz w:val="24"/>
          <w:szCs w:val="24"/>
        </w:rPr>
        <w:t>установленное право опиралось на существовавшее право общей собственности,</w:t>
      </w:r>
      <w:r>
        <w:rPr>
          <w:rFonts w:ascii="Times New Roman" w:hAnsi="Times New Roman"/>
          <w:sz w:val="24"/>
          <w:szCs w:val="24"/>
        </w:rPr>
        <w:t xml:space="preserve"> </w:t>
      </w:r>
      <w:r w:rsidRPr="00CA5271">
        <w:rPr>
          <w:rFonts w:ascii="Times New Roman" w:hAnsi="Times New Roman"/>
          <w:sz w:val="24"/>
          <w:szCs w:val="24"/>
        </w:rPr>
        <w:t>выводилось из него, а потому  в данном случае имел место производный способ</w:t>
      </w:r>
      <w:r>
        <w:rPr>
          <w:rFonts w:ascii="Times New Roman" w:hAnsi="Times New Roman"/>
          <w:sz w:val="24"/>
          <w:szCs w:val="24"/>
        </w:rPr>
        <w:t xml:space="preserve"> </w:t>
      </w:r>
      <w:r w:rsidRPr="00CA5271">
        <w:rPr>
          <w:rFonts w:ascii="Times New Roman" w:hAnsi="Times New Roman"/>
          <w:sz w:val="24"/>
          <w:szCs w:val="24"/>
        </w:rPr>
        <w:t>приобретения.</w:t>
      </w:r>
    </w:p>
    <w:p w:rsidR="003A7E86" w:rsidRPr="000B345C" w:rsidRDefault="003A7E86" w:rsidP="000B345C">
      <w:pPr>
        <w:pStyle w:val="1"/>
        <w:ind w:firstLine="708"/>
        <w:jc w:val="both"/>
        <w:rPr>
          <w:rFonts w:ascii="Times New Roman" w:hAnsi="Times New Roman"/>
          <w:b/>
          <w:sz w:val="24"/>
          <w:szCs w:val="24"/>
        </w:rPr>
      </w:pPr>
      <w:r w:rsidRPr="000B345C">
        <w:rPr>
          <w:rFonts w:ascii="Times New Roman" w:hAnsi="Times New Roman"/>
          <w:b/>
          <w:sz w:val="24"/>
          <w:szCs w:val="24"/>
        </w:rPr>
        <w:t>Защита права собственности</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Защита собственности в рабовладельческом обществе была чрезвычайно</w:t>
      </w:r>
      <w:r>
        <w:rPr>
          <w:rFonts w:ascii="Times New Roman" w:hAnsi="Times New Roman"/>
          <w:sz w:val="24"/>
          <w:szCs w:val="24"/>
        </w:rPr>
        <w:t xml:space="preserve"> </w:t>
      </w:r>
      <w:r w:rsidRPr="00CA5271">
        <w:rPr>
          <w:rFonts w:ascii="Times New Roman" w:hAnsi="Times New Roman"/>
          <w:sz w:val="24"/>
          <w:szCs w:val="24"/>
        </w:rPr>
        <w:t>разнообразна по своим источникам (обычай, цивильное, преторское право), по</w:t>
      </w:r>
      <w:r>
        <w:rPr>
          <w:rFonts w:ascii="Times New Roman" w:hAnsi="Times New Roman"/>
          <w:sz w:val="24"/>
          <w:szCs w:val="24"/>
        </w:rPr>
        <w:t xml:space="preserve"> </w:t>
      </w:r>
      <w:r w:rsidRPr="00CA5271">
        <w:rPr>
          <w:rFonts w:ascii="Times New Roman" w:hAnsi="Times New Roman"/>
          <w:sz w:val="24"/>
          <w:szCs w:val="24"/>
        </w:rPr>
        <w:t>своим видам и направленности. Способы защиты собственности изменялись и</w:t>
      </w:r>
      <w:r>
        <w:rPr>
          <w:rFonts w:ascii="Times New Roman" w:hAnsi="Times New Roman"/>
          <w:sz w:val="24"/>
          <w:szCs w:val="24"/>
        </w:rPr>
        <w:t xml:space="preserve"> </w:t>
      </w:r>
      <w:r w:rsidRPr="00CA5271">
        <w:rPr>
          <w:rFonts w:ascii="Times New Roman" w:hAnsi="Times New Roman"/>
          <w:sz w:val="24"/>
          <w:szCs w:val="24"/>
        </w:rPr>
        <w:t>приспособлялись к тем видам собственности, которые она принимала в</w:t>
      </w:r>
      <w:r>
        <w:rPr>
          <w:rFonts w:ascii="Times New Roman" w:hAnsi="Times New Roman"/>
          <w:sz w:val="24"/>
          <w:szCs w:val="24"/>
        </w:rPr>
        <w:t xml:space="preserve"> </w:t>
      </w:r>
      <w:r w:rsidRPr="00CA5271">
        <w:rPr>
          <w:rFonts w:ascii="Times New Roman" w:hAnsi="Times New Roman"/>
          <w:sz w:val="24"/>
          <w:szCs w:val="24"/>
        </w:rPr>
        <w:t>классическом и позднейшем праве Юстиниана.</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Собственник признается владельцем (если владение не перешло к другому лицу),</w:t>
      </w:r>
      <w:r>
        <w:rPr>
          <w:rFonts w:ascii="Times New Roman" w:hAnsi="Times New Roman"/>
          <w:sz w:val="24"/>
          <w:szCs w:val="24"/>
        </w:rPr>
        <w:t xml:space="preserve"> </w:t>
      </w:r>
      <w:r w:rsidRPr="00CA5271">
        <w:rPr>
          <w:rFonts w:ascii="Times New Roman" w:hAnsi="Times New Roman"/>
          <w:sz w:val="24"/>
          <w:szCs w:val="24"/>
        </w:rPr>
        <w:t>так что он может защищать свою связь с вещью от нарушений со стороны третьих</w:t>
      </w:r>
      <w:r>
        <w:rPr>
          <w:rFonts w:ascii="Times New Roman" w:hAnsi="Times New Roman"/>
          <w:sz w:val="24"/>
          <w:szCs w:val="24"/>
        </w:rPr>
        <w:t xml:space="preserve"> </w:t>
      </w:r>
      <w:r w:rsidRPr="00CA5271">
        <w:rPr>
          <w:rFonts w:ascii="Times New Roman" w:hAnsi="Times New Roman"/>
          <w:sz w:val="24"/>
          <w:szCs w:val="24"/>
        </w:rPr>
        <w:t>лиц посредством владельческих интердиктов, а не только посредством исковых</w:t>
      </w:r>
      <w:r>
        <w:rPr>
          <w:rFonts w:ascii="Times New Roman" w:hAnsi="Times New Roman"/>
          <w:sz w:val="24"/>
          <w:szCs w:val="24"/>
        </w:rPr>
        <w:t xml:space="preserve"> </w:t>
      </w:r>
      <w:r w:rsidRPr="00CA5271">
        <w:rPr>
          <w:rFonts w:ascii="Times New Roman" w:hAnsi="Times New Roman"/>
          <w:sz w:val="24"/>
          <w:szCs w:val="24"/>
        </w:rPr>
        <w:t>средств, а, утратив вещь - прибегнуть как к интердикту для восстановления</w:t>
      </w:r>
      <w:r>
        <w:rPr>
          <w:rFonts w:ascii="Times New Roman" w:hAnsi="Times New Roman"/>
          <w:sz w:val="24"/>
          <w:szCs w:val="24"/>
        </w:rPr>
        <w:t xml:space="preserve">  </w:t>
      </w:r>
      <w:r w:rsidRPr="00CA5271">
        <w:rPr>
          <w:rFonts w:ascii="Times New Roman" w:hAnsi="Times New Roman"/>
          <w:sz w:val="24"/>
          <w:szCs w:val="24"/>
        </w:rPr>
        <w:t>владения, так и к иску о праве собственности (виндикации).</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Термин  “виндикация”, используемый и в настоящее время, уходит корнями в</w:t>
      </w:r>
      <w:r>
        <w:rPr>
          <w:rFonts w:ascii="Times New Roman" w:hAnsi="Times New Roman"/>
          <w:sz w:val="24"/>
          <w:szCs w:val="24"/>
        </w:rPr>
        <w:t xml:space="preserve"> </w:t>
      </w:r>
      <w:r w:rsidRPr="00CA5271">
        <w:rPr>
          <w:rFonts w:ascii="Times New Roman" w:hAnsi="Times New Roman"/>
          <w:sz w:val="24"/>
          <w:szCs w:val="24"/>
        </w:rPr>
        <w:t xml:space="preserve">глубокую древность, когда словами </w:t>
      </w:r>
      <w:r w:rsidRPr="00CA5271">
        <w:rPr>
          <w:rFonts w:ascii="Times New Roman" w:hAnsi="Times New Roman"/>
          <w:iCs/>
          <w:sz w:val="24"/>
          <w:szCs w:val="24"/>
        </w:rPr>
        <w:t>“vim dicere”</w:t>
      </w:r>
      <w:r w:rsidRPr="00CA5271">
        <w:rPr>
          <w:rFonts w:ascii="Times New Roman" w:hAnsi="Times New Roman"/>
          <w:sz w:val="24"/>
          <w:szCs w:val="24"/>
        </w:rPr>
        <w:t xml:space="preserve"> лицо объявляло : применю</w:t>
      </w:r>
      <w:r>
        <w:rPr>
          <w:rFonts w:ascii="Times New Roman" w:hAnsi="Times New Roman"/>
          <w:sz w:val="24"/>
          <w:szCs w:val="24"/>
        </w:rPr>
        <w:t xml:space="preserve"> </w:t>
      </w:r>
      <w:r w:rsidRPr="00CA5271">
        <w:rPr>
          <w:rFonts w:ascii="Times New Roman" w:hAnsi="Times New Roman"/>
          <w:sz w:val="24"/>
          <w:szCs w:val="24"/>
        </w:rPr>
        <w:t>силу !</w:t>
      </w:r>
      <w:r>
        <w:rPr>
          <w:rFonts w:ascii="Times New Roman" w:hAnsi="Times New Roman"/>
          <w:sz w:val="24"/>
          <w:szCs w:val="24"/>
        </w:rPr>
        <w:t xml:space="preserve"> </w:t>
      </w:r>
      <w:r w:rsidRPr="00CA5271">
        <w:rPr>
          <w:rFonts w:ascii="Times New Roman" w:hAnsi="Times New Roman"/>
          <w:sz w:val="24"/>
          <w:szCs w:val="24"/>
        </w:rPr>
        <w:t xml:space="preserve"> В свою очередь это означает</w:t>
      </w:r>
      <w:r>
        <w:rPr>
          <w:rFonts w:ascii="Times New Roman" w:hAnsi="Times New Roman"/>
          <w:sz w:val="24"/>
          <w:szCs w:val="24"/>
        </w:rPr>
        <w:t xml:space="preserve"> </w:t>
      </w:r>
      <w:r w:rsidRPr="00CA5271">
        <w:rPr>
          <w:rFonts w:ascii="Times New Roman" w:hAnsi="Times New Roman"/>
          <w:sz w:val="24"/>
          <w:szCs w:val="24"/>
        </w:rPr>
        <w:t>истребование своей вещи из чужого неправомерного владения, право истребования</w:t>
      </w:r>
      <w:r>
        <w:rPr>
          <w:rFonts w:ascii="Times New Roman" w:hAnsi="Times New Roman"/>
          <w:sz w:val="24"/>
          <w:szCs w:val="24"/>
        </w:rPr>
        <w:t xml:space="preserve"> </w:t>
      </w:r>
      <w:r w:rsidRPr="00CA5271">
        <w:rPr>
          <w:rFonts w:ascii="Times New Roman" w:hAnsi="Times New Roman"/>
          <w:sz w:val="24"/>
          <w:szCs w:val="24"/>
        </w:rPr>
        <w:t>собственной вещи всюду, где она оказывается. С течением времени самовольное</w:t>
      </w:r>
      <w:r>
        <w:rPr>
          <w:rFonts w:ascii="Times New Roman" w:hAnsi="Times New Roman"/>
          <w:sz w:val="24"/>
          <w:szCs w:val="24"/>
        </w:rPr>
        <w:t xml:space="preserve"> </w:t>
      </w:r>
      <w:r w:rsidRPr="00CA5271">
        <w:rPr>
          <w:rFonts w:ascii="Times New Roman" w:hAnsi="Times New Roman"/>
          <w:sz w:val="24"/>
          <w:szCs w:val="24"/>
        </w:rPr>
        <w:t>изъятие вещи было устранено, и претор предоставлял защиту (интердиктом) всякому</w:t>
      </w:r>
      <w:r>
        <w:rPr>
          <w:rFonts w:ascii="Times New Roman" w:hAnsi="Times New Roman"/>
          <w:sz w:val="24"/>
          <w:szCs w:val="24"/>
        </w:rPr>
        <w:t xml:space="preserve"> </w:t>
      </w:r>
      <w:r w:rsidRPr="00CA5271">
        <w:rPr>
          <w:rFonts w:ascii="Times New Roman" w:hAnsi="Times New Roman"/>
          <w:sz w:val="24"/>
          <w:szCs w:val="24"/>
        </w:rPr>
        <w:t>добросовестному владельцу.</w:t>
      </w:r>
    </w:p>
    <w:p w:rsidR="003A7E86" w:rsidRPr="00CA5271" w:rsidRDefault="003A7E86" w:rsidP="000B345C">
      <w:pPr>
        <w:pStyle w:val="1"/>
        <w:ind w:firstLine="708"/>
        <w:jc w:val="both"/>
        <w:rPr>
          <w:rFonts w:ascii="Times New Roman" w:hAnsi="Times New Roman"/>
          <w:sz w:val="24"/>
          <w:szCs w:val="24"/>
        </w:rPr>
      </w:pPr>
      <w:r w:rsidRPr="00CA5271">
        <w:rPr>
          <w:rFonts w:ascii="Times New Roman" w:hAnsi="Times New Roman"/>
          <w:sz w:val="24"/>
          <w:szCs w:val="24"/>
        </w:rPr>
        <w:t>Вместе с тем претор предоставлял собственнику право искать в суде должную защиту</w:t>
      </w:r>
      <w:r>
        <w:rPr>
          <w:rFonts w:ascii="Times New Roman" w:hAnsi="Times New Roman"/>
          <w:sz w:val="24"/>
          <w:szCs w:val="24"/>
        </w:rPr>
        <w:t xml:space="preserve"> </w:t>
      </w:r>
      <w:r w:rsidRPr="00CA5271">
        <w:rPr>
          <w:rFonts w:ascii="Times New Roman" w:hAnsi="Times New Roman"/>
          <w:sz w:val="24"/>
          <w:szCs w:val="24"/>
        </w:rPr>
        <w:t>притязания, а в известных случаях – возмещение понесенных им убытков. В то же</w:t>
      </w:r>
    </w:p>
    <w:p w:rsidR="003A7E86" w:rsidRDefault="003A7E86" w:rsidP="00BC4657">
      <w:pPr>
        <w:pStyle w:val="1"/>
        <w:jc w:val="both"/>
        <w:rPr>
          <w:rFonts w:ascii="Times New Roman" w:hAnsi="Times New Roman"/>
          <w:sz w:val="24"/>
          <w:szCs w:val="24"/>
        </w:rPr>
      </w:pPr>
      <w:r w:rsidRPr="00CA5271">
        <w:rPr>
          <w:rFonts w:ascii="Times New Roman" w:hAnsi="Times New Roman"/>
          <w:sz w:val="24"/>
          <w:szCs w:val="24"/>
        </w:rPr>
        <w:t>время добросовестному владельцу не возбранялось требовать возмещения расходов</w:t>
      </w:r>
      <w:r>
        <w:rPr>
          <w:rFonts w:ascii="Times New Roman" w:hAnsi="Times New Roman"/>
          <w:sz w:val="24"/>
          <w:szCs w:val="24"/>
        </w:rPr>
        <w:t xml:space="preserve"> </w:t>
      </w:r>
      <w:r w:rsidRPr="00CA5271">
        <w:rPr>
          <w:rFonts w:ascii="Times New Roman" w:hAnsi="Times New Roman"/>
          <w:sz w:val="24"/>
          <w:szCs w:val="24"/>
        </w:rPr>
        <w:t>на сделанные им улучшения, если они имели целью и результатом пользу и прибыль,</w:t>
      </w:r>
      <w:r>
        <w:rPr>
          <w:rFonts w:ascii="Times New Roman" w:hAnsi="Times New Roman"/>
          <w:sz w:val="24"/>
          <w:szCs w:val="24"/>
        </w:rPr>
        <w:t xml:space="preserve"> </w:t>
      </w:r>
      <w:r w:rsidRPr="00CA5271">
        <w:rPr>
          <w:rFonts w:ascii="Times New Roman" w:hAnsi="Times New Roman"/>
          <w:sz w:val="24"/>
          <w:szCs w:val="24"/>
        </w:rPr>
        <w:t>то есть не были порождены причудой или тщеславием.</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 xml:space="preserve"> Ответчик, если он уклонялся от спора, был обязан выдать вещь добросовестно.</w:t>
      </w:r>
      <w:r>
        <w:rPr>
          <w:rFonts w:ascii="Times New Roman" w:hAnsi="Times New Roman"/>
          <w:sz w:val="24"/>
          <w:szCs w:val="24"/>
        </w:rPr>
        <w:t xml:space="preserve"> </w:t>
      </w:r>
      <w:r w:rsidRPr="00CA5271">
        <w:rPr>
          <w:rFonts w:ascii="Times New Roman" w:hAnsi="Times New Roman"/>
          <w:sz w:val="24"/>
          <w:szCs w:val="24"/>
        </w:rPr>
        <w:t>Если же чинил препятствия, то вмешивался претор.</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 xml:space="preserve">В римском праве была введена дифференциация исков на </w:t>
      </w:r>
      <w:r w:rsidRPr="00CA5271">
        <w:rPr>
          <w:rFonts w:ascii="Times New Roman" w:hAnsi="Times New Roman"/>
          <w:bCs/>
          <w:iCs/>
          <w:sz w:val="24"/>
          <w:szCs w:val="24"/>
        </w:rPr>
        <w:t xml:space="preserve">петиторные </w:t>
      </w:r>
      <w:r>
        <w:rPr>
          <w:rFonts w:ascii="Times New Roman" w:hAnsi="Times New Roman"/>
          <w:sz w:val="24"/>
          <w:szCs w:val="24"/>
        </w:rPr>
        <w:t xml:space="preserve"> </w:t>
      </w:r>
      <w:r w:rsidRPr="00CA5271">
        <w:rPr>
          <w:rFonts w:ascii="Times New Roman" w:hAnsi="Times New Roman"/>
          <w:sz w:val="24"/>
          <w:szCs w:val="24"/>
        </w:rPr>
        <w:t>и</w:t>
      </w:r>
      <w:r w:rsidRPr="00CA5271">
        <w:rPr>
          <w:rFonts w:ascii="Times New Roman" w:hAnsi="Times New Roman"/>
          <w:bCs/>
          <w:iCs/>
          <w:sz w:val="24"/>
          <w:szCs w:val="24"/>
        </w:rPr>
        <w:t xml:space="preserve"> негаторные</w:t>
      </w:r>
      <w:r w:rsidRPr="00CA5271">
        <w:rPr>
          <w:rFonts w:ascii="Times New Roman" w:hAnsi="Times New Roman"/>
          <w:sz w:val="24"/>
          <w:szCs w:val="24"/>
        </w:rPr>
        <w:t xml:space="preserve">. </w:t>
      </w:r>
      <w:r w:rsidRPr="00CA5271">
        <w:rPr>
          <w:rFonts w:ascii="Times New Roman" w:hAnsi="Times New Roman"/>
          <w:bCs/>
          <w:iCs/>
          <w:sz w:val="24"/>
          <w:szCs w:val="24"/>
        </w:rPr>
        <w:t xml:space="preserve"> Петиторная</w:t>
      </w:r>
      <w:r w:rsidRPr="00CA5271">
        <w:rPr>
          <w:rFonts w:ascii="Times New Roman" w:hAnsi="Times New Roman"/>
          <w:sz w:val="24"/>
          <w:szCs w:val="24"/>
        </w:rPr>
        <w:t xml:space="preserve"> форма иска давала защиту</w:t>
      </w:r>
      <w:r>
        <w:rPr>
          <w:rFonts w:ascii="Times New Roman" w:hAnsi="Times New Roman"/>
          <w:sz w:val="24"/>
          <w:szCs w:val="24"/>
        </w:rPr>
        <w:t xml:space="preserve"> </w:t>
      </w:r>
      <w:r w:rsidRPr="00CA5271">
        <w:rPr>
          <w:rFonts w:ascii="Times New Roman" w:hAnsi="Times New Roman"/>
          <w:sz w:val="24"/>
          <w:szCs w:val="24"/>
        </w:rPr>
        <w:t>невладеющему собственнику против владеющего несобственника и могла заключать в</w:t>
      </w:r>
      <w:r>
        <w:rPr>
          <w:rFonts w:ascii="Times New Roman" w:hAnsi="Times New Roman"/>
          <w:sz w:val="24"/>
          <w:szCs w:val="24"/>
        </w:rPr>
        <w:t xml:space="preserve"> </w:t>
      </w:r>
      <w:r w:rsidRPr="00CA5271">
        <w:rPr>
          <w:rFonts w:ascii="Times New Roman" w:hAnsi="Times New Roman"/>
          <w:sz w:val="24"/>
          <w:szCs w:val="24"/>
        </w:rPr>
        <w:t>себе обязанность истца возместить добросовестному владельцу его издержки.</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Защита от любого нежелательного эффекта деятельности соседа: проникновения</w:t>
      </w:r>
      <w:r>
        <w:rPr>
          <w:rFonts w:ascii="Times New Roman" w:hAnsi="Times New Roman"/>
          <w:sz w:val="24"/>
          <w:szCs w:val="24"/>
        </w:rPr>
        <w:t xml:space="preserve"> </w:t>
      </w:r>
      <w:r w:rsidRPr="00CA5271">
        <w:rPr>
          <w:rFonts w:ascii="Times New Roman" w:hAnsi="Times New Roman"/>
          <w:sz w:val="24"/>
          <w:szCs w:val="24"/>
        </w:rPr>
        <w:t xml:space="preserve">запаха, дыма, звуков, света, камнепадов, — осуществляется посредством </w:t>
      </w:r>
      <w:r>
        <w:rPr>
          <w:rFonts w:ascii="Times New Roman" w:hAnsi="Times New Roman"/>
          <w:sz w:val="24"/>
          <w:szCs w:val="24"/>
        </w:rPr>
        <w:t xml:space="preserve"> </w:t>
      </w:r>
      <w:r w:rsidRPr="00CA5271">
        <w:rPr>
          <w:rFonts w:ascii="Times New Roman" w:hAnsi="Times New Roman"/>
          <w:bCs/>
          <w:iCs/>
          <w:sz w:val="24"/>
          <w:szCs w:val="24"/>
        </w:rPr>
        <w:t>негаторного иска</w:t>
      </w:r>
      <w:r w:rsidRPr="00CA5271">
        <w:rPr>
          <w:rFonts w:ascii="Times New Roman" w:hAnsi="Times New Roman"/>
          <w:sz w:val="24"/>
          <w:szCs w:val="24"/>
        </w:rPr>
        <w:t xml:space="preserve"> (</w:t>
      </w:r>
      <w:r w:rsidRPr="00CA5271">
        <w:rPr>
          <w:rFonts w:ascii="Times New Roman" w:hAnsi="Times New Roman"/>
          <w:bCs/>
          <w:iCs/>
          <w:sz w:val="24"/>
          <w:szCs w:val="24"/>
        </w:rPr>
        <w:t>actio negatoria</w:t>
      </w:r>
      <w:r w:rsidRPr="00CA5271">
        <w:rPr>
          <w:rFonts w:ascii="Times New Roman" w:hAnsi="Times New Roman"/>
          <w:sz w:val="24"/>
          <w:szCs w:val="24"/>
        </w:rPr>
        <w:t>). Согласование интересов</w:t>
      </w:r>
      <w:r>
        <w:rPr>
          <w:rFonts w:ascii="Times New Roman" w:hAnsi="Times New Roman"/>
          <w:sz w:val="24"/>
          <w:szCs w:val="24"/>
        </w:rPr>
        <w:t xml:space="preserve"> </w:t>
      </w:r>
      <w:r w:rsidRPr="00CA5271">
        <w:rPr>
          <w:rFonts w:ascii="Times New Roman" w:hAnsi="Times New Roman"/>
          <w:sz w:val="24"/>
          <w:szCs w:val="24"/>
        </w:rPr>
        <w:t>соседей принимает за основу принцип собственности: если производственная</w:t>
      </w:r>
      <w:r>
        <w:rPr>
          <w:rFonts w:ascii="Times New Roman" w:hAnsi="Times New Roman"/>
          <w:sz w:val="24"/>
          <w:szCs w:val="24"/>
        </w:rPr>
        <w:t xml:space="preserve"> </w:t>
      </w:r>
      <w:r w:rsidRPr="00CA5271">
        <w:rPr>
          <w:rFonts w:ascii="Times New Roman" w:hAnsi="Times New Roman"/>
          <w:sz w:val="24"/>
          <w:szCs w:val="24"/>
        </w:rPr>
        <w:t>деятельность оказывает материальное воздействие на соседнее имение, собственник</w:t>
      </w:r>
      <w:r>
        <w:rPr>
          <w:rFonts w:ascii="Times New Roman" w:hAnsi="Times New Roman"/>
          <w:sz w:val="24"/>
          <w:szCs w:val="24"/>
        </w:rPr>
        <w:t xml:space="preserve"> </w:t>
      </w:r>
      <w:r w:rsidRPr="00CA5271">
        <w:rPr>
          <w:rFonts w:ascii="Times New Roman" w:hAnsi="Times New Roman"/>
          <w:sz w:val="24"/>
          <w:szCs w:val="24"/>
        </w:rPr>
        <w:t>может требовать ее прекращения. Однако он обязан терпеть нежелательный эффект</w:t>
      </w:r>
      <w:r>
        <w:rPr>
          <w:rFonts w:ascii="Times New Roman" w:hAnsi="Times New Roman"/>
          <w:sz w:val="24"/>
          <w:szCs w:val="24"/>
        </w:rPr>
        <w:t xml:space="preserve"> </w:t>
      </w:r>
      <w:r w:rsidRPr="00CA5271">
        <w:rPr>
          <w:rFonts w:ascii="Times New Roman" w:hAnsi="Times New Roman"/>
          <w:sz w:val="24"/>
          <w:szCs w:val="24"/>
        </w:rPr>
        <w:t>деятельности соседа, необходимой для самого его существования. Бремя</w:t>
      </w:r>
      <w:r>
        <w:rPr>
          <w:rFonts w:ascii="Times New Roman" w:hAnsi="Times New Roman"/>
          <w:sz w:val="24"/>
          <w:szCs w:val="24"/>
        </w:rPr>
        <w:t xml:space="preserve"> </w:t>
      </w:r>
      <w:r w:rsidRPr="00CA5271">
        <w:rPr>
          <w:rFonts w:ascii="Times New Roman" w:hAnsi="Times New Roman"/>
          <w:sz w:val="24"/>
          <w:szCs w:val="24"/>
        </w:rPr>
        <w:t>доказывания лежит на нарушителе-ответчике. Цель негаторного иска – восстановить</w:t>
      </w:r>
      <w:r>
        <w:rPr>
          <w:rFonts w:ascii="Times New Roman" w:hAnsi="Times New Roman"/>
          <w:sz w:val="24"/>
          <w:szCs w:val="24"/>
        </w:rPr>
        <w:t xml:space="preserve"> </w:t>
      </w:r>
      <w:r w:rsidRPr="00CA5271">
        <w:rPr>
          <w:rFonts w:ascii="Times New Roman" w:hAnsi="Times New Roman"/>
          <w:sz w:val="24"/>
          <w:szCs w:val="24"/>
        </w:rPr>
        <w:t>собственника в его праве, а при необходимости возместить ему нанесенный вред.</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Защита интересов собственника оказывается напрямую связанной с самой природой</w:t>
      </w:r>
      <w:r>
        <w:rPr>
          <w:rFonts w:ascii="Times New Roman" w:hAnsi="Times New Roman"/>
          <w:sz w:val="24"/>
          <w:szCs w:val="24"/>
        </w:rPr>
        <w:t xml:space="preserve"> </w:t>
      </w:r>
      <w:r w:rsidRPr="00CA5271">
        <w:rPr>
          <w:rFonts w:ascii="Times New Roman" w:hAnsi="Times New Roman"/>
          <w:sz w:val="24"/>
          <w:szCs w:val="24"/>
        </w:rPr>
        <w:t>собственности. Только та деятельность может быть запрещена без ущерба для</w:t>
      </w:r>
      <w:r>
        <w:rPr>
          <w:rFonts w:ascii="Times New Roman" w:hAnsi="Times New Roman"/>
          <w:sz w:val="24"/>
          <w:szCs w:val="24"/>
        </w:rPr>
        <w:t xml:space="preserve"> </w:t>
      </w:r>
      <w:r w:rsidRPr="00CA5271">
        <w:rPr>
          <w:rFonts w:ascii="Times New Roman" w:hAnsi="Times New Roman"/>
          <w:sz w:val="24"/>
          <w:szCs w:val="24"/>
        </w:rPr>
        <w:t>свободы собственника, которая сама ограничивает свободу других собственников,</w:t>
      </w:r>
      <w:r>
        <w:rPr>
          <w:rFonts w:ascii="Times New Roman" w:hAnsi="Times New Roman"/>
          <w:sz w:val="24"/>
          <w:szCs w:val="24"/>
        </w:rPr>
        <w:t xml:space="preserve"> </w:t>
      </w:r>
      <w:r w:rsidRPr="00CA5271">
        <w:rPr>
          <w:rFonts w:ascii="Times New Roman" w:hAnsi="Times New Roman"/>
          <w:sz w:val="24"/>
          <w:szCs w:val="24"/>
        </w:rPr>
        <w:t>непосредственно задевая объект их исключительной власти.</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Особое средство защиты предусматривалось претором  в случае, если нерадивость</w:t>
      </w:r>
      <w:r>
        <w:rPr>
          <w:rFonts w:ascii="Times New Roman" w:hAnsi="Times New Roman"/>
          <w:sz w:val="24"/>
          <w:szCs w:val="24"/>
        </w:rPr>
        <w:t xml:space="preserve"> </w:t>
      </w:r>
      <w:r w:rsidRPr="00CA5271">
        <w:rPr>
          <w:rFonts w:ascii="Times New Roman" w:hAnsi="Times New Roman"/>
          <w:sz w:val="24"/>
          <w:szCs w:val="24"/>
        </w:rPr>
        <w:t>хозяина создавала угрозу ущерба (</w:t>
      </w:r>
      <w:r w:rsidRPr="00CA5271">
        <w:rPr>
          <w:rFonts w:ascii="Times New Roman" w:hAnsi="Times New Roman"/>
          <w:bCs/>
          <w:iCs/>
          <w:sz w:val="24"/>
          <w:szCs w:val="24"/>
        </w:rPr>
        <w:t>damnum infectum</w:t>
      </w:r>
      <w:r w:rsidRPr="00CA5271">
        <w:rPr>
          <w:rFonts w:ascii="Times New Roman" w:hAnsi="Times New Roman"/>
          <w:sz w:val="24"/>
          <w:szCs w:val="24"/>
        </w:rPr>
        <w:t xml:space="preserve">, то </w:t>
      </w:r>
      <w:r w:rsidRPr="00CA5271">
        <w:rPr>
          <w:rFonts w:ascii="Times New Roman" w:hAnsi="Times New Roman"/>
          <w:bCs/>
          <w:iCs/>
          <w:sz w:val="24"/>
          <w:szCs w:val="24"/>
        </w:rPr>
        <w:t>есть</w:t>
      </w:r>
      <w:r>
        <w:rPr>
          <w:rFonts w:ascii="Times New Roman" w:hAnsi="Times New Roman"/>
          <w:sz w:val="24"/>
          <w:szCs w:val="24"/>
        </w:rPr>
        <w:t xml:space="preserve"> </w:t>
      </w:r>
      <w:r w:rsidRPr="00CA5271">
        <w:rPr>
          <w:rFonts w:ascii="Times New Roman" w:hAnsi="Times New Roman"/>
          <w:bCs/>
          <w:iCs/>
          <w:sz w:val="24"/>
          <w:szCs w:val="24"/>
        </w:rPr>
        <w:t>damnum nondum factum</w:t>
      </w:r>
      <w:r w:rsidRPr="00CA5271">
        <w:rPr>
          <w:rFonts w:ascii="Times New Roman" w:hAnsi="Times New Roman"/>
          <w:sz w:val="24"/>
          <w:szCs w:val="24"/>
        </w:rPr>
        <w:t xml:space="preserve"> — еще не нанесенный ущерб).</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На пользу бонитарного собственника, утратившего фактическое обладание</w:t>
      </w:r>
      <w:r>
        <w:rPr>
          <w:rFonts w:ascii="Times New Roman" w:hAnsi="Times New Roman"/>
          <w:sz w:val="24"/>
          <w:szCs w:val="24"/>
        </w:rPr>
        <w:t xml:space="preserve"> </w:t>
      </w:r>
      <w:r w:rsidRPr="00CA5271">
        <w:rPr>
          <w:rFonts w:ascii="Times New Roman" w:hAnsi="Times New Roman"/>
          <w:sz w:val="24"/>
          <w:szCs w:val="24"/>
        </w:rPr>
        <w:t xml:space="preserve">владельческой вещью, был изобретен </w:t>
      </w:r>
      <w:r w:rsidRPr="00CA5271">
        <w:rPr>
          <w:rFonts w:ascii="Times New Roman" w:hAnsi="Times New Roman"/>
          <w:bCs/>
          <w:iCs/>
          <w:sz w:val="24"/>
          <w:szCs w:val="24"/>
        </w:rPr>
        <w:t>Публицианов иск</w:t>
      </w:r>
      <w:r w:rsidRPr="00CA5271">
        <w:rPr>
          <w:rFonts w:ascii="Times New Roman" w:hAnsi="Times New Roman"/>
          <w:sz w:val="24"/>
          <w:szCs w:val="24"/>
        </w:rPr>
        <w:t>. По иску</w:t>
      </w:r>
      <w:r>
        <w:rPr>
          <w:rFonts w:ascii="Times New Roman" w:hAnsi="Times New Roman"/>
          <w:sz w:val="24"/>
          <w:szCs w:val="24"/>
        </w:rPr>
        <w:t xml:space="preserve"> </w:t>
      </w:r>
      <w:r w:rsidRPr="00CA5271">
        <w:rPr>
          <w:rFonts w:ascii="Times New Roman" w:hAnsi="Times New Roman"/>
          <w:sz w:val="24"/>
          <w:szCs w:val="24"/>
        </w:rPr>
        <w:t>претора Публиция добросовестный владелец (не собственник!) получал право</w:t>
      </w:r>
      <w:r>
        <w:rPr>
          <w:rFonts w:ascii="Times New Roman" w:hAnsi="Times New Roman"/>
          <w:sz w:val="24"/>
          <w:szCs w:val="24"/>
        </w:rPr>
        <w:t xml:space="preserve"> </w:t>
      </w:r>
      <w:r w:rsidRPr="00CA5271">
        <w:rPr>
          <w:rFonts w:ascii="Times New Roman" w:hAnsi="Times New Roman"/>
          <w:sz w:val="24"/>
          <w:szCs w:val="24"/>
        </w:rPr>
        <w:t>истребования вещи на том же основании, как если бы он был ее квиритским</w:t>
      </w:r>
      <w:r>
        <w:rPr>
          <w:rFonts w:ascii="Times New Roman" w:hAnsi="Times New Roman"/>
          <w:sz w:val="24"/>
          <w:szCs w:val="24"/>
        </w:rPr>
        <w:t xml:space="preserve">  </w:t>
      </w:r>
      <w:r w:rsidRPr="00CA5271">
        <w:rPr>
          <w:rFonts w:ascii="Times New Roman" w:hAnsi="Times New Roman"/>
          <w:sz w:val="24"/>
          <w:szCs w:val="24"/>
        </w:rPr>
        <w:t>собственником</w:t>
      </w:r>
      <w:r>
        <w:rPr>
          <w:rFonts w:ascii="Times New Roman" w:hAnsi="Times New Roman"/>
          <w:sz w:val="24"/>
          <w:szCs w:val="24"/>
        </w:rPr>
        <w:t xml:space="preserve">. </w:t>
      </w:r>
      <w:r w:rsidRPr="00CA5271">
        <w:rPr>
          <w:rFonts w:ascii="Times New Roman" w:hAnsi="Times New Roman"/>
          <w:sz w:val="24"/>
          <w:szCs w:val="24"/>
        </w:rPr>
        <w:t xml:space="preserve"> Действительно,</w:t>
      </w:r>
      <w:r>
        <w:rPr>
          <w:rFonts w:ascii="Times New Roman" w:hAnsi="Times New Roman"/>
          <w:sz w:val="24"/>
          <w:szCs w:val="24"/>
        </w:rPr>
        <w:t xml:space="preserve"> </w:t>
      </w:r>
      <w:r w:rsidRPr="00CA5271">
        <w:rPr>
          <w:rFonts w:ascii="Times New Roman" w:hAnsi="Times New Roman"/>
          <w:sz w:val="24"/>
          <w:szCs w:val="24"/>
        </w:rPr>
        <w:t>Публицианов иск “создавал”, когда удовлетворялся, квиритского собственника</w:t>
      </w:r>
      <w:r>
        <w:rPr>
          <w:rFonts w:ascii="Times New Roman" w:hAnsi="Times New Roman"/>
          <w:sz w:val="24"/>
          <w:szCs w:val="24"/>
        </w:rPr>
        <w:t xml:space="preserve"> </w:t>
      </w:r>
      <w:r w:rsidRPr="00CA5271">
        <w:rPr>
          <w:rFonts w:ascii="Times New Roman" w:hAnsi="Times New Roman"/>
          <w:sz w:val="24"/>
          <w:szCs w:val="24"/>
        </w:rPr>
        <w:t>благодаря “простому” допущению, что он добросовестно провладел законный</w:t>
      </w:r>
      <w:r>
        <w:rPr>
          <w:rFonts w:ascii="Times New Roman" w:hAnsi="Times New Roman"/>
          <w:sz w:val="24"/>
          <w:szCs w:val="24"/>
        </w:rPr>
        <w:t xml:space="preserve"> </w:t>
      </w:r>
      <w:r w:rsidRPr="00CA5271">
        <w:rPr>
          <w:rFonts w:ascii="Times New Roman" w:hAnsi="Times New Roman"/>
          <w:sz w:val="24"/>
          <w:szCs w:val="24"/>
        </w:rPr>
        <w:t>давностный срок. Этот иск не годился для защиты права собственности на вещи,</w:t>
      </w:r>
      <w:r>
        <w:rPr>
          <w:rFonts w:ascii="Times New Roman" w:hAnsi="Times New Roman"/>
          <w:sz w:val="24"/>
          <w:szCs w:val="24"/>
        </w:rPr>
        <w:t xml:space="preserve"> </w:t>
      </w:r>
      <w:r w:rsidRPr="00CA5271">
        <w:rPr>
          <w:rFonts w:ascii="Times New Roman" w:hAnsi="Times New Roman"/>
          <w:sz w:val="24"/>
          <w:szCs w:val="24"/>
        </w:rPr>
        <w:t>отмеченные пороком, - кражи, насильственного изъятия и т.д. он был надежной</w:t>
      </w:r>
      <w:r>
        <w:rPr>
          <w:rFonts w:ascii="Times New Roman" w:hAnsi="Times New Roman"/>
          <w:sz w:val="24"/>
          <w:szCs w:val="24"/>
        </w:rPr>
        <w:t xml:space="preserve"> </w:t>
      </w:r>
      <w:r w:rsidRPr="00CA5271">
        <w:rPr>
          <w:rFonts w:ascii="Times New Roman" w:hAnsi="Times New Roman"/>
          <w:sz w:val="24"/>
          <w:szCs w:val="24"/>
        </w:rPr>
        <w:t>опорой против всякого третьего лица, намеревавшегося сыграть на формальных</w:t>
      </w:r>
      <w:r>
        <w:rPr>
          <w:rFonts w:ascii="Times New Roman" w:hAnsi="Times New Roman"/>
          <w:sz w:val="24"/>
          <w:szCs w:val="24"/>
        </w:rPr>
        <w:t xml:space="preserve"> </w:t>
      </w:r>
      <w:r w:rsidRPr="00CA5271">
        <w:rPr>
          <w:rFonts w:ascii="Times New Roman" w:hAnsi="Times New Roman"/>
          <w:sz w:val="24"/>
          <w:szCs w:val="24"/>
        </w:rPr>
        <w:t>упущениях, да и против самого собственника вещи, не говоря уже о конкурирующем</w:t>
      </w:r>
      <w:r>
        <w:rPr>
          <w:rFonts w:ascii="Times New Roman" w:hAnsi="Times New Roman"/>
          <w:sz w:val="24"/>
          <w:szCs w:val="24"/>
        </w:rPr>
        <w:t xml:space="preserve"> </w:t>
      </w:r>
      <w:r w:rsidRPr="00CA5271">
        <w:rPr>
          <w:rFonts w:ascii="Times New Roman" w:hAnsi="Times New Roman"/>
          <w:sz w:val="24"/>
          <w:szCs w:val="24"/>
        </w:rPr>
        <w:t>владельце.</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Действие иска распространялось и на натуральные обязательства, требовавшие</w:t>
      </w:r>
      <w:r>
        <w:rPr>
          <w:rFonts w:ascii="Times New Roman" w:hAnsi="Times New Roman"/>
          <w:sz w:val="24"/>
          <w:szCs w:val="24"/>
        </w:rPr>
        <w:t xml:space="preserve"> </w:t>
      </w:r>
      <w:r w:rsidRPr="00CA5271">
        <w:rPr>
          <w:rFonts w:ascii="Times New Roman" w:hAnsi="Times New Roman"/>
          <w:sz w:val="24"/>
          <w:szCs w:val="24"/>
        </w:rPr>
        <w:t>преторской защиты.</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Обладание исключительным правом на вещь означает, что третьи лица обязаны</w:t>
      </w:r>
      <w:r>
        <w:rPr>
          <w:rFonts w:ascii="Times New Roman" w:hAnsi="Times New Roman"/>
          <w:sz w:val="24"/>
          <w:szCs w:val="24"/>
        </w:rPr>
        <w:t xml:space="preserve"> </w:t>
      </w:r>
      <w:r w:rsidRPr="00CA5271">
        <w:rPr>
          <w:rFonts w:ascii="Times New Roman" w:hAnsi="Times New Roman"/>
          <w:sz w:val="24"/>
          <w:szCs w:val="24"/>
        </w:rPr>
        <w:t>воздерживаться от установления какой-либо связи с вещью помимо воли</w:t>
      </w:r>
      <w:r>
        <w:rPr>
          <w:rFonts w:ascii="Times New Roman" w:hAnsi="Times New Roman"/>
          <w:sz w:val="24"/>
          <w:szCs w:val="24"/>
        </w:rPr>
        <w:t xml:space="preserve"> </w:t>
      </w:r>
      <w:r w:rsidRPr="00CA5271">
        <w:rPr>
          <w:rFonts w:ascii="Times New Roman" w:hAnsi="Times New Roman"/>
          <w:sz w:val="24"/>
          <w:szCs w:val="24"/>
        </w:rPr>
        <w:t>собственника. Это всеобщее требование исходит как от собственника, так и от</w:t>
      </w:r>
      <w:r>
        <w:rPr>
          <w:rFonts w:ascii="Times New Roman" w:hAnsi="Times New Roman"/>
          <w:sz w:val="24"/>
          <w:szCs w:val="24"/>
        </w:rPr>
        <w:t xml:space="preserve"> </w:t>
      </w:r>
      <w:r w:rsidRPr="00CA5271">
        <w:rPr>
          <w:rFonts w:ascii="Times New Roman" w:hAnsi="Times New Roman"/>
          <w:sz w:val="24"/>
          <w:szCs w:val="24"/>
        </w:rPr>
        <w:t>общества в целом, находя выражение в положениях закона. Нарушение права</w:t>
      </w:r>
      <w:r>
        <w:rPr>
          <w:rFonts w:ascii="Times New Roman" w:hAnsi="Times New Roman"/>
          <w:sz w:val="24"/>
          <w:szCs w:val="24"/>
        </w:rPr>
        <w:t xml:space="preserve"> </w:t>
      </w:r>
      <w:r w:rsidRPr="00CA5271">
        <w:rPr>
          <w:rFonts w:ascii="Times New Roman" w:hAnsi="Times New Roman"/>
          <w:sz w:val="24"/>
          <w:szCs w:val="24"/>
        </w:rPr>
        <w:t>собственника создает на его стороне конкретное требование к нарушителю. В</w:t>
      </w:r>
      <w:r>
        <w:rPr>
          <w:rFonts w:ascii="Times New Roman" w:hAnsi="Times New Roman"/>
          <w:sz w:val="24"/>
          <w:szCs w:val="24"/>
        </w:rPr>
        <w:t xml:space="preserve"> </w:t>
      </w:r>
      <w:r w:rsidRPr="00CA5271">
        <w:rPr>
          <w:rFonts w:ascii="Times New Roman" w:hAnsi="Times New Roman"/>
          <w:sz w:val="24"/>
          <w:szCs w:val="24"/>
        </w:rPr>
        <w:t>зависимости от того, утратил ли собственник владение, его претензия воплощается</w:t>
      </w:r>
      <w:r>
        <w:rPr>
          <w:rFonts w:ascii="Times New Roman" w:hAnsi="Times New Roman"/>
          <w:sz w:val="24"/>
          <w:szCs w:val="24"/>
        </w:rPr>
        <w:t xml:space="preserve"> </w:t>
      </w:r>
      <w:r w:rsidRPr="00CA5271">
        <w:rPr>
          <w:rFonts w:ascii="Times New Roman" w:hAnsi="Times New Roman"/>
          <w:sz w:val="24"/>
          <w:szCs w:val="24"/>
        </w:rPr>
        <w:t xml:space="preserve">либо в </w:t>
      </w:r>
      <w:r w:rsidRPr="00CA5271">
        <w:rPr>
          <w:rFonts w:ascii="Times New Roman" w:hAnsi="Times New Roman"/>
          <w:bCs/>
          <w:iCs/>
          <w:sz w:val="24"/>
          <w:szCs w:val="24"/>
        </w:rPr>
        <w:t>виндикационном иске</w:t>
      </w:r>
      <w:r w:rsidRPr="00CA5271">
        <w:rPr>
          <w:rFonts w:ascii="Times New Roman" w:hAnsi="Times New Roman"/>
          <w:sz w:val="24"/>
          <w:szCs w:val="24"/>
        </w:rPr>
        <w:t xml:space="preserve"> о возвращении вещи (</w:t>
      </w:r>
      <w:r w:rsidRPr="00CA5271">
        <w:rPr>
          <w:rFonts w:ascii="Times New Roman" w:hAnsi="Times New Roman"/>
          <w:bCs/>
          <w:iCs/>
          <w:sz w:val="24"/>
          <w:szCs w:val="24"/>
        </w:rPr>
        <w:t>rei</w:t>
      </w:r>
      <w:r>
        <w:rPr>
          <w:rFonts w:ascii="Times New Roman" w:hAnsi="Times New Roman"/>
          <w:sz w:val="24"/>
          <w:szCs w:val="24"/>
        </w:rPr>
        <w:t xml:space="preserve"> </w:t>
      </w:r>
      <w:r w:rsidRPr="00CA5271">
        <w:rPr>
          <w:rFonts w:ascii="Times New Roman" w:hAnsi="Times New Roman"/>
          <w:bCs/>
          <w:iCs/>
          <w:sz w:val="24"/>
          <w:szCs w:val="24"/>
        </w:rPr>
        <w:t>vindicatio</w:t>
      </w:r>
      <w:r w:rsidRPr="00CA5271">
        <w:rPr>
          <w:rFonts w:ascii="Times New Roman" w:hAnsi="Times New Roman"/>
          <w:sz w:val="24"/>
          <w:szCs w:val="24"/>
        </w:rPr>
        <w:t xml:space="preserve">), либо в </w:t>
      </w:r>
      <w:r w:rsidRPr="00CA5271">
        <w:rPr>
          <w:rFonts w:ascii="Times New Roman" w:hAnsi="Times New Roman"/>
          <w:bCs/>
          <w:iCs/>
          <w:sz w:val="24"/>
          <w:szCs w:val="24"/>
        </w:rPr>
        <w:t>негаторном иске</w:t>
      </w:r>
      <w:r w:rsidRPr="00CA5271">
        <w:rPr>
          <w:rFonts w:ascii="Times New Roman" w:hAnsi="Times New Roman"/>
          <w:sz w:val="24"/>
          <w:szCs w:val="24"/>
        </w:rPr>
        <w:t xml:space="preserve"> о недопустимости</w:t>
      </w:r>
      <w:r>
        <w:rPr>
          <w:rFonts w:ascii="Times New Roman" w:hAnsi="Times New Roman"/>
          <w:sz w:val="24"/>
          <w:szCs w:val="24"/>
        </w:rPr>
        <w:t xml:space="preserve"> </w:t>
      </w:r>
      <w:r w:rsidRPr="00CA5271">
        <w:rPr>
          <w:rFonts w:ascii="Times New Roman" w:hAnsi="Times New Roman"/>
          <w:sz w:val="24"/>
          <w:szCs w:val="24"/>
        </w:rPr>
        <w:t>действий, нарушающих непосредственную связь господина с вещью и создающих</w:t>
      </w:r>
      <w:r>
        <w:rPr>
          <w:rFonts w:ascii="Times New Roman" w:hAnsi="Times New Roman"/>
          <w:sz w:val="24"/>
          <w:szCs w:val="24"/>
        </w:rPr>
        <w:t xml:space="preserve"> </w:t>
      </w:r>
      <w:r w:rsidRPr="00CA5271">
        <w:rPr>
          <w:rFonts w:ascii="Times New Roman" w:hAnsi="Times New Roman"/>
          <w:sz w:val="24"/>
          <w:szCs w:val="24"/>
        </w:rPr>
        <w:t>препятствия для реализации воли собственника, направленной на вещь (</w:t>
      </w:r>
      <w:r w:rsidRPr="00CA5271">
        <w:rPr>
          <w:rFonts w:ascii="Times New Roman" w:hAnsi="Times New Roman"/>
          <w:bCs/>
          <w:iCs/>
          <w:sz w:val="24"/>
          <w:szCs w:val="24"/>
        </w:rPr>
        <w:t>actio</w:t>
      </w:r>
      <w:r>
        <w:rPr>
          <w:rFonts w:ascii="Times New Roman" w:hAnsi="Times New Roman"/>
          <w:sz w:val="24"/>
          <w:szCs w:val="24"/>
        </w:rPr>
        <w:t xml:space="preserve"> </w:t>
      </w:r>
      <w:r w:rsidRPr="00CA5271">
        <w:rPr>
          <w:rFonts w:ascii="Times New Roman" w:hAnsi="Times New Roman"/>
          <w:bCs/>
          <w:iCs/>
          <w:sz w:val="24"/>
          <w:szCs w:val="24"/>
        </w:rPr>
        <w:t>negatoria</w:t>
      </w:r>
      <w:r w:rsidRPr="00CA5271">
        <w:rPr>
          <w:rFonts w:ascii="Times New Roman" w:hAnsi="Times New Roman"/>
          <w:sz w:val="24"/>
          <w:szCs w:val="24"/>
        </w:rPr>
        <w:t>). Права собственника защищаются также специальными исками об</w:t>
      </w:r>
      <w:r>
        <w:rPr>
          <w:rFonts w:ascii="Times New Roman" w:hAnsi="Times New Roman"/>
          <w:sz w:val="24"/>
          <w:szCs w:val="24"/>
        </w:rPr>
        <w:t xml:space="preserve"> </w:t>
      </w:r>
      <w:r w:rsidRPr="00CA5271">
        <w:rPr>
          <w:rFonts w:ascii="Times New Roman" w:hAnsi="Times New Roman"/>
          <w:sz w:val="24"/>
          <w:szCs w:val="24"/>
        </w:rPr>
        <w:t>установлении границ имения (</w:t>
      </w:r>
      <w:r w:rsidRPr="00CA5271">
        <w:rPr>
          <w:rFonts w:ascii="Times New Roman" w:hAnsi="Times New Roman"/>
          <w:bCs/>
          <w:iCs/>
          <w:sz w:val="24"/>
          <w:szCs w:val="24"/>
        </w:rPr>
        <w:t>actio finium regundorum</w:t>
      </w:r>
      <w:r w:rsidRPr="00CA5271">
        <w:rPr>
          <w:rFonts w:ascii="Times New Roman" w:hAnsi="Times New Roman"/>
          <w:sz w:val="24"/>
          <w:szCs w:val="24"/>
        </w:rPr>
        <w:t>).</w:t>
      </w:r>
    </w:p>
    <w:p w:rsidR="003A7E86" w:rsidRPr="00EC1C35" w:rsidRDefault="003A7E86" w:rsidP="00EC1C35">
      <w:pPr>
        <w:pStyle w:val="1"/>
        <w:ind w:firstLine="708"/>
        <w:jc w:val="both"/>
        <w:rPr>
          <w:rFonts w:ascii="Times New Roman" w:hAnsi="Times New Roman"/>
          <w:bCs/>
          <w:iCs/>
          <w:sz w:val="24"/>
          <w:szCs w:val="24"/>
        </w:rPr>
      </w:pPr>
      <w:r w:rsidRPr="00CA5271">
        <w:rPr>
          <w:rFonts w:ascii="Times New Roman" w:hAnsi="Times New Roman"/>
          <w:bCs/>
          <w:iCs/>
          <w:sz w:val="24"/>
          <w:szCs w:val="24"/>
        </w:rPr>
        <w:t>Виндикационный иск</w:t>
      </w:r>
      <w:r w:rsidRPr="00CA5271">
        <w:rPr>
          <w:rFonts w:ascii="Times New Roman" w:hAnsi="Times New Roman"/>
          <w:sz w:val="24"/>
          <w:szCs w:val="24"/>
        </w:rPr>
        <w:t xml:space="preserve"> имел различные формы в разные эпохи </w:t>
      </w:r>
      <w:r w:rsidRPr="00CA5271">
        <w:rPr>
          <w:rFonts w:ascii="Times New Roman" w:hAnsi="Times New Roman"/>
          <w:bCs/>
          <w:iCs/>
          <w:sz w:val="24"/>
          <w:szCs w:val="24"/>
        </w:rPr>
        <w:t>lege</w:t>
      </w:r>
      <w:r>
        <w:rPr>
          <w:rFonts w:ascii="Times New Roman" w:hAnsi="Times New Roman"/>
          <w:bCs/>
          <w:iCs/>
          <w:sz w:val="24"/>
          <w:szCs w:val="24"/>
        </w:rPr>
        <w:t xml:space="preserve"> </w:t>
      </w:r>
      <w:r w:rsidRPr="00CA5271">
        <w:rPr>
          <w:rFonts w:ascii="Times New Roman" w:hAnsi="Times New Roman"/>
          <w:bCs/>
          <w:iCs/>
          <w:sz w:val="24"/>
          <w:szCs w:val="24"/>
        </w:rPr>
        <w:t>agere sacramento in rem</w:t>
      </w:r>
      <w:r w:rsidRPr="00CA5271">
        <w:rPr>
          <w:rFonts w:ascii="Times New Roman" w:hAnsi="Times New Roman"/>
          <w:sz w:val="24"/>
          <w:szCs w:val="24"/>
        </w:rPr>
        <w:t xml:space="preserve"> (законный иск о вещи nocpeдством присяги), </w:t>
      </w:r>
      <w:r>
        <w:rPr>
          <w:rFonts w:ascii="Times New Roman" w:hAnsi="Times New Roman"/>
          <w:bCs/>
          <w:iCs/>
          <w:sz w:val="24"/>
          <w:szCs w:val="24"/>
        </w:rPr>
        <w:t xml:space="preserve"> </w:t>
      </w:r>
      <w:r w:rsidRPr="00CA5271">
        <w:rPr>
          <w:rFonts w:ascii="Times New Roman" w:hAnsi="Times New Roman"/>
          <w:bCs/>
          <w:iCs/>
          <w:sz w:val="24"/>
          <w:szCs w:val="24"/>
        </w:rPr>
        <w:t>agere in геm per sponsionern</w:t>
      </w:r>
      <w:r w:rsidRPr="00CA5271">
        <w:rPr>
          <w:rFonts w:ascii="Times New Roman" w:hAnsi="Times New Roman"/>
          <w:sz w:val="24"/>
          <w:szCs w:val="24"/>
        </w:rPr>
        <w:t xml:space="preserve"> (вещный иск посредством спонсии) и </w:t>
      </w:r>
      <w:r>
        <w:rPr>
          <w:rFonts w:ascii="Times New Roman" w:hAnsi="Times New Roman"/>
          <w:bCs/>
          <w:iCs/>
          <w:sz w:val="24"/>
          <w:szCs w:val="24"/>
        </w:rPr>
        <w:t xml:space="preserve"> </w:t>
      </w:r>
      <w:r w:rsidRPr="00CA5271">
        <w:rPr>
          <w:rFonts w:ascii="Times New Roman" w:hAnsi="Times New Roman"/>
          <w:bCs/>
          <w:iCs/>
          <w:sz w:val="24"/>
          <w:szCs w:val="24"/>
          <w:lang w:val="en-US"/>
        </w:rPr>
        <w:t>agere</w:t>
      </w:r>
      <w:r w:rsidRPr="00EC1C35">
        <w:rPr>
          <w:rFonts w:ascii="Times New Roman" w:hAnsi="Times New Roman"/>
          <w:bCs/>
          <w:iCs/>
          <w:sz w:val="24"/>
          <w:szCs w:val="24"/>
        </w:rPr>
        <w:t xml:space="preserve"> </w:t>
      </w:r>
      <w:r w:rsidRPr="00CA5271">
        <w:rPr>
          <w:rFonts w:ascii="Times New Roman" w:hAnsi="Times New Roman"/>
          <w:bCs/>
          <w:iCs/>
          <w:sz w:val="24"/>
          <w:szCs w:val="24"/>
          <w:lang w:val="en-US"/>
        </w:rPr>
        <w:t>in</w:t>
      </w:r>
      <w:r w:rsidRPr="00EC1C35">
        <w:rPr>
          <w:rFonts w:ascii="Times New Roman" w:hAnsi="Times New Roman"/>
          <w:bCs/>
          <w:iCs/>
          <w:sz w:val="24"/>
          <w:szCs w:val="24"/>
        </w:rPr>
        <w:t xml:space="preserve"> </w:t>
      </w:r>
      <w:r w:rsidRPr="00CA5271">
        <w:rPr>
          <w:rFonts w:ascii="Times New Roman" w:hAnsi="Times New Roman"/>
          <w:bCs/>
          <w:iCs/>
          <w:sz w:val="24"/>
          <w:szCs w:val="24"/>
          <w:lang w:val="en-US"/>
        </w:rPr>
        <w:t>rem</w:t>
      </w:r>
      <w:r w:rsidRPr="00EC1C35">
        <w:rPr>
          <w:rFonts w:ascii="Times New Roman" w:hAnsi="Times New Roman"/>
          <w:bCs/>
          <w:iCs/>
          <w:sz w:val="24"/>
          <w:szCs w:val="24"/>
        </w:rPr>
        <w:t xml:space="preserve"> </w:t>
      </w:r>
      <w:r w:rsidRPr="00CA5271">
        <w:rPr>
          <w:rFonts w:ascii="Times New Roman" w:hAnsi="Times New Roman"/>
          <w:bCs/>
          <w:iCs/>
          <w:sz w:val="24"/>
          <w:szCs w:val="24"/>
          <w:lang w:val="en-US"/>
        </w:rPr>
        <w:t>per</w:t>
      </w:r>
      <w:r w:rsidRPr="00EC1C35">
        <w:rPr>
          <w:rFonts w:ascii="Times New Roman" w:hAnsi="Times New Roman"/>
          <w:bCs/>
          <w:iCs/>
          <w:sz w:val="24"/>
          <w:szCs w:val="24"/>
        </w:rPr>
        <w:t xml:space="preserve"> </w:t>
      </w:r>
      <w:r w:rsidRPr="00CA5271">
        <w:rPr>
          <w:rFonts w:ascii="Times New Roman" w:hAnsi="Times New Roman"/>
          <w:bCs/>
          <w:iCs/>
          <w:sz w:val="24"/>
          <w:szCs w:val="24"/>
          <w:lang w:val="en-US"/>
        </w:rPr>
        <w:t>formulam</w:t>
      </w:r>
      <w:r w:rsidRPr="00EC1C35">
        <w:rPr>
          <w:rFonts w:ascii="Times New Roman" w:hAnsi="Times New Roman"/>
          <w:bCs/>
          <w:iCs/>
          <w:sz w:val="24"/>
          <w:szCs w:val="24"/>
        </w:rPr>
        <w:t xml:space="preserve"> </w:t>
      </w:r>
      <w:r w:rsidRPr="00CA5271">
        <w:rPr>
          <w:rFonts w:ascii="Times New Roman" w:hAnsi="Times New Roman"/>
          <w:bCs/>
          <w:iCs/>
          <w:sz w:val="24"/>
          <w:szCs w:val="24"/>
          <w:lang w:val="en-US"/>
        </w:rPr>
        <w:t>petitoriam</w:t>
      </w:r>
      <w:r w:rsidRPr="00EC1C35">
        <w:rPr>
          <w:rFonts w:ascii="Times New Roman" w:hAnsi="Times New Roman"/>
          <w:sz w:val="24"/>
          <w:szCs w:val="24"/>
        </w:rPr>
        <w:t xml:space="preserve"> (</w:t>
      </w:r>
      <w:r w:rsidRPr="00CA5271">
        <w:rPr>
          <w:rFonts w:ascii="Times New Roman" w:hAnsi="Times New Roman"/>
          <w:sz w:val="24"/>
          <w:szCs w:val="24"/>
        </w:rPr>
        <w:t>вещной</w:t>
      </w:r>
      <w:r w:rsidRPr="00EC1C35">
        <w:rPr>
          <w:rFonts w:ascii="Times New Roman" w:hAnsi="Times New Roman"/>
          <w:sz w:val="24"/>
          <w:szCs w:val="24"/>
        </w:rPr>
        <w:t xml:space="preserve"> </w:t>
      </w:r>
      <w:r w:rsidRPr="00CA5271">
        <w:rPr>
          <w:rFonts w:ascii="Times New Roman" w:hAnsi="Times New Roman"/>
          <w:sz w:val="24"/>
          <w:szCs w:val="24"/>
        </w:rPr>
        <w:t>иск</w:t>
      </w:r>
      <w:r w:rsidRPr="00EC1C35">
        <w:rPr>
          <w:rFonts w:ascii="Times New Roman" w:hAnsi="Times New Roman"/>
          <w:sz w:val="24"/>
          <w:szCs w:val="24"/>
        </w:rPr>
        <w:t xml:space="preserve"> </w:t>
      </w:r>
      <w:r w:rsidRPr="00CA5271">
        <w:rPr>
          <w:rFonts w:ascii="Times New Roman" w:hAnsi="Times New Roman"/>
          <w:sz w:val="24"/>
          <w:szCs w:val="24"/>
        </w:rPr>
        <w:t>посредством</w:t>
      </w:r>
      <w:r w:rsidRPr="00EC1C35">
        <w:rPr>
          <w:rFonts w:ascii="Times New Roman" w:hAnsi="Times New Roman"/>
          <w:sz w:val="24"/>
          <w:szCs w:val="24"/>
        </w:rPr>
        <w:t xml:space="preserve"> </w:t>
      </w:r>
      <w:r w:rsidRPr="00CA5271">
        <w:rPr>
          <w:rFonts w:ascii="Times New Roman" w:hAnsi="Times New Roman"/>
          <w:sz w:val="24"/>
          <w:szCs w:val="24"/>
        </w:rPr>
        <w:t>петиторной</w:t>
      </w:r>
      <w:r>
        <w:rPr>
          <w:rFonts w:ascii="Times New Roman" w:hAnsi="Times New Roman"/>
          <w:bCs/>
          <w:iCs/>
          <w:sz w:val="24"/>
          <w:szCs w:val="24"/>
        </w:rPr>
        <w:t xml:space="preserve"> </w:t>
      </w:r>
      <w:r w:rsidRPr="00CA5271">
        <w:rPr>
          <w:rFonts w:ascii="Times New Roman" w:hAnsi="Times New Roman"/>
          <w:sz w:val="24"/>
          <w:szCs w:val="24"/>
        </w:rPr>
        <w:t>формулы).</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В процессе виндикационного иска  обе стороны — невладеющий собственник и</w:t>
      </w:r>
      <w:r>
        <w:rPr>
          <w:rFonts w:ascii="Times New Roman" w:hAnsi="Times New Roman"/>
          <w:sz w:val="24"/>
          <w:szCs w:val="24"/>
        </w:rPr>
        <w:t xml:space="preserve"> </w:t>
      </w:r>
      <w:r w:rsidRPr="00CA5271">
        <w:rPr>
          <w:rFonts w:ascii="Times New Roman" w:hAnsi="Times New Roman"/>
          <w:sz w:val="24"/>
          <w:szCs w:val="24"/>
        </w:rPr>
        <w:t>владеющий несобственник — одновременно исполняют роли и истца, и ответчика. Оба</w:t>
      </w:r>
      <w:r>
        <w:rPr>
          <w:rFonts w:ascii="Times New Roman" w:hAnsi="Times New Roman"/>
          <w:sz w:val="24"/>
          <w:szCs w:val="24"/>
        </w:rPr>
        <w:t xml:space="preserve"> </w:t>
      </w:r>
      <w:r w:rsidRPr="00CA5271">
        <w:rPr>
          <w:rFonts w:ascii="Times New Roman" w:hAnsi="Times New Roman"/>
          <w:sz w:val="24"/>
          <w:szCs w:val="24"/>
        </w:rPr>
        <w:t xml:space="preserve">одинаково претендуют: </w:t>
      </w:r>
      <w:r w:rsidRPr="00CA5271">
        <w:rPr>
          <w:rFonts w:ascii="Times New Roman" w:hAnsi="Times New Roman"/>
          <w:bCs/>
          <w:sz w:val="24"/>
          <w:szCs w:val="24"/>
        </w:rPr>
        <w:t>“MEUM ESSE АIO”</w:t>
      </w:r>
      <w:r w:rsidRPr="00CA5271">
        <w:rPr>
          <w:rFonts w:ascii="Times New Roman" w:hAnsi="Times New Roman"/>
          <w:sz w:val="24"/>
          <w:szCs w:val="24"/>
        </w:rPr>
        <w:t xml:space="preserve"> (“Я заявляю, что вещь принадлежит</w:t>
      </w:r>
      <w:r>
        <w:rPr>
          <w:rFonts w:ascii="Times New Roman" w:hAnsi="Times New Roman"/>
          <w:sz w:val="24"/>
          <w:szCs w:val="24"/>
        </w:rPr>
        <w:t xml:space="preserve"> </w:t>
      </w:r>
      <w:r w:rsidRPr="00CA5271">
        <w:rPr>
          <w:rFonts w:ascii="Times New Roman" w:hAnsi="Times New Roman"/>
          <w:sz w:val="24"/>
          <w:szCs w:val="24"/>
        </w:rPr>
        <w:t>мне”), и судебная власть не имеет возможности не решить спор в пользу одного из</w:t>
      </w:r>
      <w:r>
        <w:rPr>
          <w:rFonts w:ascii="Times New Roman" w:hAnsi="Times New Roman"/>
          <w:sz w:val="24"/>
          <w:szCs w:val="24"/>
        </w:rPr>
        <w:t xml:space="preserve"> </w:t>
      </w:r>
      <w:r w:rsidRPr="00CA5271">
        <w:rPr>
          <w:rFonts w:ascii="Times New Roman" w:hAnsi="Times New Roman"/>
          <w:sz w:val="24"/>
          <w:szCs w:val="24"/>
        </w:rPr>
        <w:t>них, даже если ни одна сторона в процессе не является истинным собственником.</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Выясняется, кто из претендентов относительно лучше управомочен на вещь, а не</w:t>
      </w:r>
      <w:r>
        <w:rPr>
          <w:rFonts w:ascii="Times New Roman" w:hAnsi="Times New Roman"/>
          <w:sz w:val="24"/>
          <w:szCs w:val="24"/>
        </w:rPr>
        <w:t xml:space="preserve"> </w:t>
      </w:r>
      <w:r w:rsidRPr="00CA5271">
        <w:rPr>
          <w:rFonts w:ascii="Times New Roman" w:hAnsi="Times New Roman"/>
          <w:sz w:val="24"/>
          <w:szCs w:val="24"/>
        </w:rPr>
        <w:t>наличие абсолютного права. Поэтому возможно повторение процесса. Претендент</w:t>
      </w:r>
      <w:r>
        <w:rPr>
          <w:rFonts w:ascii="Times New Roman" w:hAnsi="Times New Roman"/>
          <w:sz w:val="24"/>
          <w:szCs w:val="24"/>
        </w:rPr>
        <w:t xml:space="preserve"> </w:t>
      </w:r>
      <w:r w:rsidRPr="00CA5271">
        <w:rPr>
          <w:rFonts w:ascii="Times New Roman" w:hAnsi="Times New Roman"/>
          <w:sz w:val="24"/>
          <w:szCs w:val="24"/>
        </w:rPr>
        <w:t>рискует суммой присяги (а в древности — подвергнуться санкции за</w:t>
      </w:r>
      <w:r>
        <w:rPr>
          <w:rFonts w:ascii="Times New Roman" w:hAnsi="Times New Roman"/>
          <w:sz w:val="24"/>
          <w:szCs w:val="24"/>
        </w:rPr>
        <w:t xml:space="preserve"> </w:t>
      </w:r>
      <w:r w:rsidRPr="00CA5271">
        <w:rPr>
          <w:rFonts w:ascii="Times New Roman" w:hAnsi="Times New Roman"/>
          <w:sz w:val="24"/>
          <w:szCs w:val="24"/>
        </w:rPr>
        <w:t>клятвопреступление), но сама форма процесса не нацелена на установление</w:t>
      </w:r>
      <w:r>
        <w:rPr>
          <w:rFonts w:ascii="Times New Roman" w:hAnsi="Times New Roman"/>
          <w:sz w:val="24"/>
          <w:szCs w:val="24"/>
        </w:rPr>
        <w:t xml:space="preserve"> </w:t>
      </w:r>
      <w:r w:rsidRPr="00CA5271">
        <w:rPr>
          <w:rFonts w:ascii="Times New Roman" w:hAnsi="Times New Roman"/>
          <w:sz w:val="24"/>
          <w:szCs w:val="24"/>
        </w:rPr>
        <w:t>абсолютной принадлежности вещи. Это обстоятельство согласуется с тем, что спор</w:t>
      </w:r>
      <w:r>
        <w:rPr>
          <w:rFonts w:ascii="Times New Roman" w:hAnsi="Times New Roman"/>
          <w:sz w:val="24"/>
          <w:szCs w:val="24"/>
        </w:rPr>
        <w:t xml:space="preserve"> </w:t>
      </w:r>
      <w:r w:rsidRPr="00CA5271">
        <w:rPr>
          <w:rFonts w:ascii="Times New Roman" w:hAnsi="Times New Roman"/>
          <w:sz w:val="24"/>
          <w:szCs w:val="24"/>
        </w:rPr>
        <w:t>о принадлежности вещи переходит на второй стадии процесса  в спор о</w:t>
      </w:r>
      <w:r>
        <w:rPr>
          <w:rFonts w:ascii="Times New Roman" w:hAnsi="Times New Roman"/>
          <w:sz w:val="24"/>
          <w:szCs w:val="24"/>
        </w:rPr>
        <w:t xml:space="preserve"> </w:t>
      </w:r>
      <w:r w:rsidRPr="00CA5271">
        <w:rPr>
          <w:rFonts w:ascii="Times New Roman" w:hAnsi="Times New Roman"/>
          <w:sz w:val="24"/>
          <w:szCs w:val="24"/>
        </w:rPr>
        <w:t>неправомерном поведении, которое один из претендентов, очевидно, допустил в</w:t>
      </w:r>
      <w:r>
        <w:rPr>
          <w:rFonts w:ascii="Times New Roman" w:hAnsi="Times New Roman"/>
          <w:sz w:val="24"/>
          <w:szCs w:val="24"/>
        </w:rPr>
        <w:t xml:space="preserve"> </w:t>
      </w:r>
      <w:r w:rsidRPr="00CA5271">
        <w:rPr>
          <w:rFonts w:ascii="Times New Roman" w:hAnsi="Times New Roman"/>
          <w:sz w:val="24"/>
          <w:szCs w:val="24"/>
        </w:rPr>
        <w:t>социально и сакрально значимом месте (</w:t>
      </w:r>
      <w:r w:rsidRPr="00CA5271">
        <w:rPr>
          <w:rFonts w:ascii="Times New Roman" w:hAnsi="Times New Roman"/>
          <w:iCs/>
          <w:sz w:val="24"/>
          <w:szCs w:val="24"/>
        </w:rPr>
        <w:t>in iure</w:t>
      </w:r>
      <w:r w:rsidRPr="00CA5271">
        <w:rPr>
          <w:rFonts w:ascii="Times New Roman" w:hAnsi="Times New Roman"/>
          <w:sz w:val="24"/>
          <w:szCs w:val="24"/>
        </w:rPr>
        <w:t>). Сама идентичность</w:t>
      </w:r>
    </w:p>
    <w:p w:rsidR="003A7E86" w:rsidRPr="00CA5271" w:rsidRDefault="003A7E86" w:rsidP="00BC4657">
      <w:pPr>
        <w:pStyle w:val="1"/>
        <w:jc w:val="both"/>
        <w:rPr>
          <w:rFonts w:ascii="Times New Roman" w:hAnsi="Times New Roman"/>
          <w:sz w:val="24"/>
          <w:szCs w:val="24"/>
        </w:rPr>
      </w:pPr>
      <w:r w:rsidRPr="00CA5271">
        <w:rPr>
          <w:rFonts w:ascii="Times New Roman" w:hAnsi="Times New Roman"/>
          <w:sz w:val="24"/>
          <w:szCs w:val="24"/>
        </w:rPr>
        <w:t>заявленных претензий исключает праведность одной из них и предполагает</w:t>
      </w:r>
      <w:r>
        <w:rPr>
          <w:rFonts w:ascii="Times New Roman" w:hAnsi="Times New Roman"/>
          <w:sz w:val="24"/>
          <w:szCs w:val="24"/>
        </w:rPr>
        <w:t xml:space="preserve"> </w:t>
      </w:r>
      <w:r w:rsidRPr="00CA5271">
        <w:rPr>
          <w:rFonts w:ascii="Times New Roman" w:hAnsi="Times New Roman"/>
          <w:sz w:val="24"/>
          <w:szCs w:val="24"/>
        </w:rPr>
        <w:t>последующую смену предмета разбирательства. Когда новый предмет спора</w:t>
      </w:r>
      <w:r>
        <w:rPr>
          <w:rFonts w:ascii="Times New Roman" w:hAnsi="Times New Roman"/>
          <w:sz w:val="24"/>
          <w:szCs w:val="24"/>
        </w:rPr>
        <w:t xml:space="preserve"> </w:t>
      </w:r>
      <w:r w:rsidRPr="00CA5271">
        <w:rPr>
          <w:rFonts w:ascii="Times New Roman" w:hAnsi="Times New Roman"/>
          <w:sz w:val="24"/>
          <w:szCs w:val="24"/>
        </w:rPr>
        <w:t>установлен, претор присуждал владение вещью (или фрагментами вещи,</w:t>
      </w:r>
      <w:r>
        <w:rPr>
          <w:rFonts w:ascii="Times New Roman" w:hAnsi="Times New Roman"/>
          <w:sz w:val="24"/>
          <w:szCs w:val="24"/>
        </w:rPr>
        <w:t xml:space="preserve"> </w:t>
      </w:r>
      <w:r w:rsidRPr="00CA5271">
        <w:rPr>
          <w:rFonts w:ascii="Times New Roman" w:hAnsi="Times New Roman"/>
          <w:sz w:val="24"/>
          <w:szCs w:val="24"/>
        </w:rPr>
        <w:t>символизирующими целое, — “</w:t>
      </w:r>
      <w:r w:rsidRPr="00CA5271">
        <w:rPr>
          <w:rFonts w:ascii="Times New Roman" w:hAnsi="Times New Roman"/>
          <w:iCs/>
          <w:sz w:val="24"/>
          <w:szCs w:val="24"/>
        </w:rPr>
        <w:t>vindicia”</w:t>
      </w:r>
      <w:r w:rsidRPr="00CA5271">
        <w:rPr>
          <w:rFonts w:ascii="Times New Roman" w:hAnsi="Times New Roman"/>
          <w:sz w:val="24"/>
          <w:szCs w:val="24"/>
        </w:rPr>
        <w:t>) одной из сторон: “</w:t>
      </w:r>
      <w:r w:rsidRPr="00CA5271">
        <w:rPr>
          <w:rFonts w:ascii="Times New Roman" w:hAnsi="Times New Roman"/>
          <w:bCs/>
          <w:iCs/>
          <w:sz w:val="24"/>
          <w:szCs w:val="24"/>
        </w:rPr>
        <w:t>vindicias</w:t>
      </w:r>
      <w:r>
        <w:rPr>
          <w:rFonts w:ascii="Times New Roman" w:hAnsi="Times New Roman"/>
          <w:sz w:val="24"/>
          <w:szCs w:val="24"/>
        </w:rPr>
        <w:t xml:space="preserve"> </w:t>
      </w:r>
      <w:r w:rsidRPr="00CA5271">
        <w:rPr>
          <w:rFonts w:ascii="Times New Roman" w:hAnsi="Times New Roman"/>
          <w:bCs/>
          <w:iCs/>
          <w:sz w:val="24"/>
          <w:szCs w:val="24"/>
        </w:rPr>
        <w:t>diceba”</w:t>
      </w:r>
      <w:r w:rsidRPr="00CA5271">
        <w:rPr>
          <w:rFonts w:ascii="Times New Roman" w:hAnsi="Times New Roman"/>
          <w:sz w:val="24"/>
          <w:szCs w:val="24"/>
        </w:rPr>
        <w:t>.</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Примечательно, что поручителей в том, что вещь будет восстановлена победителю</w:t>
      </w:r>
      <w:r>
        <w:rPr>
          <w:rFonts w:ascii="Times New Roman" w:hAnsi="Times New Roman"/>
          <w:sz w:val="24"/>
          <w:szCs w:val="24"/>
        </w:rPr>
        <w:t xml:space="preserve"> </w:t>
      </w:r>
      <w:r w:rsidRPr="00CA5271">
        <w:rPr>
          <w:rFonts w:ascii="Times New Roman" w:hAnsi="Times New Roman"/>
          <w:sz w:val="24"/>
          <w:szCs w:val="24"/>
        </w:rPr>
        <w:t>процесса вместе со всеми плодами и приращениями, полученными после litis</w:t>
      </w:r>
      <w:r>
        <w:rPr>
          <w:rFonts w:ascii="Times New Roman" w:hAnsi="Times New Roman"/>
          <w:sz w:val="24"/>
          <w:szCs w:val="24"/>
        </w:rPr>
        <w:t xml:space="preserve"> </w:t>
      </w:r>
      <w:r w:rsidRPr="00CA5271">
        <w:rPr>
          <w:rFonts w:ascii="Times New Roman" w:hAnsi="Times New Roman"/>
          <w:sz w:val="24"/>
          <w:szCs w:val="24"/>
          <w:lang w:val="en-US"/>
        </w:rPr>
        <w:t>contestatio</w:t>
      </w:r>
      <w:r w:rsidRPr="00EC1C35">
        <w:rPr>
          <w:rFonts w:ascii="Times New Roman" w:hAnsi="Times New Roman"/>
          <w:sz w:val="24"/>
          <w:szCs w:val="24"/>
        </w:rPr>
        <w:t xml:space="preserve">, — </w:t>
      </w:r>
      <w:r w:rsidRPr="00CA5271">
        <w:rPr>
          <w:rFonts w:ascii="Times New Roman" w:hAnsi="Times New Roman"/>
          <w:sz w:val="24"/>
          <w:szCs w:val="24"/>
          <w:lang w:val="en-US"/>
        </w:rPr>
        <w:t>praedes</w:t>
      </w:r>
      <w:r w:rsidRPr="00EC1C35">
        <w:rPr>
          <w:rFonts w:ascii="Times New Roman" w:hAnsi="Times New Roman"/>
          <w:sz w:val="24"/>
          <w:szCs w:val="24"/>
        </w:rPr>
        <w:t xml:space="preserve"> </w:t>
      </w:r>
      <w:r w:rsidRPr="00CA5271">
        <w:rPr>
          <w:rFonts w:ascii="Times New Roman" w:hAnsi="Times New Roman"/>
          <w:sz w:val="24"/>
          <w:szCs w:val="24"/>
          <w:lang w:val="en-US"/>
        </w:rPr>
        <w:t>litis</w:t>
      </w:r>
      <w:r w:rsidRPr="00EC1C35">
        <w:rPr>
          <w:rFonts w:ascii="Times New Roman" w:hAnsi="Times New Roman"/>
          <w:sz w:val="24"/>
          <w:szCs w:val="24"/>
        </w:rPr>
        <w:t xml:space="preserve"> </w:t>
      </w:r>
      <w:r w:rsidRPr="00CA5271">
        <w:rPr>
          <w:rFonts w:ascii="Times New Roman" w:hAnsi="Times New Roman"/>
          <w:sz w:val="24"/>
          <w:szCs w:val="24"/>
          <w:lang w:val="en-US"/>
        </w:rPr>
        <w:t>et</w:t>
      </w:r>
      <w:r w:rsidRPr="00EC1C35">
        <w:rPr>
          <w:rFonts w:ascii="Times New Roman" w:hAnsi="Times New Roman"/>
          <w:sz w:val="24"/>
          <w:szCs w:val="24"/>
        </w:rPr>
        <w:t xml:space="preserve"> </w:t>
      </w:r>
      <w:r w:rsidRPr="00CA5271">
        <w:rPr>
          <w:rFonts w:ascii="Times New Roman" w:hAnsi="Times New Roman"/>
          <w:sz w:val="24"/>
          <w:szCs w:val="24"/>
          <w:lang w:val="en-US"/>
        </w:rPr>
        <w:t>vindiciarum</w:t>
      </w:r>
      <w:r w:rsidRPr="00EC1C35">
        <w:rPr>
          <w:rFonts w:ascii="Times New Roman" w:hAnsi="Times New Roman"/>
          <w:sz w:val="24"/>
          <w:szCs w:val="24"/>
        </w:rPr>
        <w:t xml:space="preserve"> — </w:t>
      </w:r>
      <w:r w:rsidRPr="00CA5271">
        <w:rPr>
          <w:rFonts w:ascii="Times New Roman" w:hAnsi="Times New Roman"/>
          <w:sz w:val="24"/>
          <w:szCs w:val="24"/>
        </w:rPr>
        <w:t>получает</w:t>
      </w:r>
      <w:r w:rsidRPr="00EC1C35">
        <w:rPr>
          <w:rFonts w:ascii="Times New Roman" w:hAnsi="Times New Roman"/>
          <w:sz w:val="24"/>
          <w:szCs w:val="24"/>
        </w:rPr>
        <w:t xml:space="preserve"> </w:t>
      </w:r>
      <w:r w:rsidRPr="00CA5271">
        <w:rPr>
          <w:rFonts w:ascii="Times New Roman" w:hAnsi="Times New Roman"/>
          <w:sz w:val="24"/>
          <w:szCs w:val="24"/>
        </w:rPr>
        <w:t>противник</w:t>
      </w:r>
      <w:r w:rsidRPr="00EC1C35">
        <w:rPr>
          <w:rFonts w:ascii="Times New Roman" w:hAnsi="Times New Roman"/>
          <w:sz w:val="24"/>
          <w:szCs w:val="24"/>
        </w:rPr>
        <w:t xml:space="preserve">, </w:t>
      </w:r>
      <w:r w:rsidRPr="00CA5271">
        <w:rPr>
          <w:rFonts w:ascii="Times New Roman" w:hAnsi="Times New Roman"/>
          <w:sz w:val="24"/>
          <w:szCs w:val="24"/>
        </w:rPr>
        <w:t>тогда</w:t>
      </w:r>
      <w:r w:rsidRPr="00EC1C35">
        <w:rPr>
          <w:rFonts w:ascii="Times New Roman" w:hAnsi="Times New Roman"/>
          <w:sz w:val="24"/>
          <w:szCs w:val="24"/>
        </w:rPr>
        <w:t xml:space="preserve"> </w:t>
      </w:r>
      <w:r w:rsidRPr="00CA5271">
        <w:rPr>
          <w:rFonts w:ascii="Times New Roman" w:hAnsi="Times New Roman"/>
          <w:sz w:val="24"/>
          <w:szCs w:val="24"/>
        </w:rPr>
        <w:t>как</w:t>
      </w:r>
      <w:r>
        <w:rPr>
          <w:rFonts w:ascii="Times New Roman" w:hAnsi="Times New Roman"/>
          <w:sz w:val="24"/>
          <w:szCs w:val="24"/>
        </w:rPr>
        <w:t xml:space="preserve"> </w:t>
      </w:r>
      <w:r w:rsidRPr="00CA5271">
        <w:rPr>
          <w:rFonts w:ascii="Times New Roman" w:hAnsi="Times New Roman"/>
          <w:sz w:val="24"/>
          <w:szCs w:val="24"/>
        </w:rPr>
        <w:t>претор заботится лишь об обеспечении уплаты суммы присяги. Форма временной</w:t>
      </w:r>
      <w:r>
        <w:rPr>
          <w:rFonts w:ascii="Times New Roman" w:hAnsi="Times New Roman"/>
          <w:sz w:val="24"/>
          <w:szCs w:val="24"/>
        </w:rPr>
        <w:t xml:space="preserve"> </w:t>
      </w:r>
      <w:r w:rsidRPr="00CA5271">
        <w:rPr>
          <w:rFonts w:ascii="Times New Roman" w:hAnsi="Times New Roman"/>
          <w:sz w:val="24"/>
          <w:szCs w:val="24"/>
        </w:rPr>
        <w:t>принадлежности вещи не имеет значения для процесса, в котором идея</w:t>
      </w:r>
      <w:r>
        <w:rPr>
          <w:rFonts w:ascii="Times New Roman" w:hAnsi="Times New Roman"/>
          <w:sz w:val="24"/>
          <w:szCs w:val="24"/>
        </w:rPr>
        <w:t xml:space="preserve"> </w:t>
      </w:r>
      <w:r w:rsidRPr="00CA5271">
        <w:rPr>
          <w:rFonts w:ascii="Times New Roman" w:hAnsi="Times New Roman"/>
          <w:sz w:val="24"/>
          <w:szCs w:val="24"/>
        </w:rPr>
        <w:t>исключительной власти над вещью отрицается самим фактом множества</w:t>
      </w:r>
      <w:r>
        <w:rPr>
          <w:rFonts w:ascii="Times New Roman" w:hAnsi="Times New Roman"/>
          <w:sz w:val="24"/>
          <w:szCs w:val="24"/>
        </w:rPr>
        <w:t xml:space="preserve"> </w:t>
      </w:r>
      <w:r w:rsidRPr="00CA5271">
        <w:rPr>
          <w:rFonts w:ascii="Times New Roman" w:hAnsi="Times New Roman"/>
          <w:sz w:val="24"/>
          <w:szCs w:val="24"/>
        </w:rPr>
        <w:t>претендентов. Вещь будет присуждена опосредственно, когда выявится, чья</w:t>
      </w:r>
      <w:r>
        <w:rPr>
          <w:rFonts w:ascii="Times New Roman" w:hAnsi="Times New Roman"/>
          <w:sz w:val="24"/>
          <w:szCs w:val="24"/>
        </w:rPr>
        <w:t xml:space="preserve"> </w:t>
      </w:r>
      <w:r w:rsidRPr="00CA5271">
        <w:rPr>
          <w:rFonts w:ascii="Times New Roman" w:hAnsi="Times New Roman"/>
          <w:sz w:val="24"/>
          <w:szCs w:val="24"/>
        </w:rPr>
        <w:t>виндикация была противоправной. Право на вещь принадлежит одной из сторон, и</w:t>
      </w:r>
      <w:r>
        <w:rPr>
          <w:rFonts w:ascii="Times New Roman" w:hAnsi="Times New Roman"/>
          <w:sz w:val="24"/>
          <w:szCs w:val="24"/>
        </w:rPr>
        <w:t xml:space="preserve"> </w:t>
      </w:r>
      <w:r w:rsidRPr="00CA5271">
        <w:rPr>
          <w:rFonts w:ascii="Times New Roman" w:hAnsi="Times New Roman"/>
          <w:sz w:val="24"/>
          <w:szCs w:val="24"/>
        </w:rPr>
        <w:t>магистрат не вмешивается в это отношение.</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Разрыв между средством защиты и подлежащим материальным правом отражает как</w:t>
      </w:r>
      <w:r>
        <w:rPr>
          <w:rFonts w:ascii="Times New Roman" w:hAnsi="Times New Roman"/>
          <w:sz w:val="24"/>
          <w:szCs w:val="24"/>
        </w:rPr>
        <w:t xml:space="preserve"> </w:t>
      </w:r>
      <w:r w:rsidRPr="00CA5271">
        <w:rPr>
          <w:rFonts w:ascii="Times New Roman" w:hAnsi="Times New Roman"/>
          <w:sz w:val="24"/>
          <w:szCs w:val="24"/>
        </w:rPr>
        <w:t xml:space="preserve">неразвитость индивидуальной свободы, когда претензия </w:t>
      </w:r>
      <w:r w:rsidRPr="00CA5271">
        <w:rPr>
          <w:rFonts w:ascii="Times New Roman" w:hAnsi="Times New Roman"/>
          <w:bCs/>
          <w:sz w:val="24"/>
          <w:szCs w:val="24"/>
        </w:rPr>
        <w:t>“MEUM ESSE”</w:t>
      </w:r>
      <w:r w:rsidRPr="00CA5271">
        <w:rPr>
          <w:rFonts w:ascii="Times New Roman" w:hAnsi="Times New Roman"/>
          <w:sz w:val="24"/>
          <w:szCs w:val="24"/>
        </w:rPr>
        <w:t xml:space="preserve"> не</w:t>
      </w:r>
      <w:r>
        <w:rPr>
          <w:rFonts w:ascii="Times New Roman" w:hAnsi="Times New Roman"/>
          <w:sz w:val="24"/>
          <w:szCs w:val="24"/>
        </w:rPr>
        <w:t xml:space="preserve"> </w:t>
      </w:r>
      <w:r w:rsidRPr="00CA5271">
        <w:rPr>
          <w:rFonts w:ascii="Times New Roman" w:hAnsi="Times New Roman"/>
          <w:sz w:val="24"/>
          <w:szCs w:val="24"/>
        </w:rPr>
        <w:t>имела значения частной собственности, так и квазиполитический характер</w:t>
      </w:r>
      <w:r>
        <w:rPr>
          <w:rFonts w:ascii="Times New Roman" w:hAnsi="Times New Roman"/>
          <w:sz w:val="24"/>
          <w:szCs w:val="24"/>
        </w:rPr>
        <w:t xml:space="preserve"> </w:t>
      </w:r>
      <w:r w:rsidRPr="00CA5271">
        <w:rPr>
          <w:rFonts w:ascii="Times New Roman" w:hAnsi="Times New Roman"/>
          <w:sz w:val="24"/>
          <w:szCs w:val="24"/>
        </w:rPr>
        <w:t>господства патриархальной семьи над имуществом, который исключал возможность</w:t>
      </w:r>
      <w:r>
        <w:rPr>
          <w:rFonts w:ascii="Times New Roman" w:hAnsi="Times New Roman"/>
          <w:sz w:val="24"/>
          <w:szCs w:val="24"/>
        </w:rPr>
        <w:t xml:space="preserve"> </w:t>
      </w:r>
      <w:r w:rsidRPr="00CA5271">
        <w:rPr>
          <w:rFonts w:ascii="Times New Roman" w:hAnsi="Times New Roman"/>
          <w:sz w:val="24"/>
          <w:szCs w:val="24"/>
        </w:rPr>
        <w:t>прибегнуть к государству как всеобщему авторитету для решения спора о</w:t>
      </w:r>
      <w:r>
        <w:rPr>
          <w:rFonts w:ascii="Times New Roman" w:hAnsi="Times New Roman"/>
          <w:sz w:val="24"/>
          <w:szCs w:val="24"/>
        </w:rPr>
        <w:t xml:space="preserve"> </w:t>
      </w:r>
      <w:r w:rsidRPr="00CA5271">
        <w:rPr>
          <w:rFonts w:ascii="Times New Roman" w:hAnsi="Times New Roman"/>
          <w:sz w:val="24"/>
          <w:szCs w:val="24"/>
        </w:rPr>
        <w:t>принадлежности вещи. Конфликт принимает форму личного противостояния</w:t>
      </w:r>
      <w:r>
        <w:rPr>
          <w:rFonts w:ascii="Times New Roman" w:hAnsi="Times New Roman"/>
          <w:sz w:val="24"/>
          <w:szCs w:val="24"/>
        </w:rPr>
        <w:t xml:space="preserve"> </w:t>
      </w:r>
      <w:r w:rsidRPr="00CA5271">
        <w:rPr>
          <w:rFonts w:ascii="Times New Roman" w:hAnsi="Times New Roman"/>
          <w:sz w:val="24"/>
          <w:szCs w:val="24"/>
        </w:rPr>
        <w:t>представителей семейств, которые, вооружившись символом управления — жезлом (</w:t>
      </w:r>
      <w:r w:rsidRPr="00CA5271">
        <w:rPr>
          <w:rFonts w:ascii="Times New Roman" w:hAnsi="Times New Roman"/>
          <w:iCs/>
          <w:sz w:val="24"/>
          <w:szCs w:val="24"/>
        </w:rPr>
        <w:t>festuca</w:t>
      </w:r>
      <w:r w:rsidRPr="00CA5271">
        <w:rPr>
          <w:rFonts w:ascii="Times New Roman" w:hAnsi="Times New Roman"/>
          <w:sz w:val="24"/>
          <w:szCs w:val="24"/>
        </w:rPr>
        <w:t>), в ритуальной форме демонстрируют исключительность своего права</w:t>
      </w:r>
      <w:r>
        <w:rPr>
          <w:rFonts w:ascii="Times New Roman" w:hAnsi="Times New Roman"/>
          <w:sz w:val="24"/>
          <w:szCs w:val="24"/>
        </w:rPr>
        <w:t xml:space="preserve"> </w:t>
      </w:r>
      <w:r w:rsidRPr="00CA5271">
        <w:rPr>
          <w:rFonts w:ascii="Times New Roman" w:hAnsi="Times New Roman"/>
          <w:sz w:val="24"/>
          <w:szCs w:val="24"/>
        </w:rPr>
        <w:t>распоряжаться вещью. В этом контексте обсуждаться может только правомерность</w:t>
      </w:r>
      <w:r>
        <w:rPr>
          <w:rFonts w:ascii="Times New Roman" w:hAnsi="Times New Roman"/>
          <w:sz w:val="24"/>
          <w:szCs w:val="24"/>
        </w:rPr>
        <w:t xml:space="preserve"> </w:t>
      </w:r>
      <w:r w:rsidRPr="00CA5271">
        <w:rPr>
          <w:rFonts w:ascii="Times New Roman" w:hAnsi="Times New Roman"/>
          <w:sz w:val="24"/>
          <w:szCs w:val="24"/>
        </w:rPr>
        <w:t>такого  - относительного в условиях принадлежности вещи семейству - полномочия,</w:t>
      </w:r>
      <w:r>
        <w:rPr>
          <w:rFonts w:ascii="Times New Roman" w:hAnsi="Times New Roman"/>
          <w:sz w:val="24"/>
          <w:szCs w:val="24"/>
        </w:rPr>
        <w:t xml:space="preserve"> </w:t>
      </w:r>
      <w:r w:rsidRPr="00CA5271">
        <w:rPr>
          <w:rFonts w:ascii="Times New Roman" w:hAnsi="Times New Roman"/>
          <w:sz w:val="24"/>
          <w:szCs w:val="24"/>
        </w:rPr>
        <w:t>индивидуальный характер которого допускает посредничество гражданского общества</w:t>
      </w:r>
      <w:r>
        <w:rPr>
          <w:rFonts w:ascii="Times New Roman" w:hAnsi="Times New Roman"/>
          <w:sz w:val="24"/>
          <w:szCs w:val="24"/>
        </w:rPr>
        <w:t xml:space="preserve"> </w:t>
      </w:r>
      <w:r w:rsidRPr="00CA5271">
        <w:rPr>
          <w:rFonts w:ascii="Times New Roman" w:hAnsi="Times New Roman"/>
          <w:sz w:val="24"/>
          <w:szCs w:val="24"/>
        </w:rPr>
        <w:t>квиритов</w:t>
      </w:r>
      <w:r w:rsidRPr="00EC1C35">
        <w:rPr>
          <w:rFonts w:ascii="Times New Roman" w:hAnsi="Times New Roman"/>
          <w:sz w:val="24"/>
          <w:szCs w:val="24"/>
        </w:rPr>
        <w:t xml:space="preserve">, — </w:t>
      </w:r>
      <w:r w:rsidRPr="00CA5271">
        <w:rPr>
          <w:rFonts w:ascii="Times New Roman" w:hAnsi="Times New Roman"/>
          <w:iCs/>
          <w:sz w:val="24"/>
          <w:szCs w:val="24"/>
          <w:lang w:val="en-US"/>
        </w:rPr>
        <w:t>meum</w:t>
      </w:r>
      <w:r w:rsidRPr="00EC1C35">
        <w:rPr>
          <w:rFonts w:ascii="Times New Roman" w:hAnsi="Times New Roman"/>
          <w:iCs/>
          <w:sz w:val="24"/>
          <w:szCs w:val="24"/>
        </w:rPr>
        <w:t xml:space="preserve"> </w:t>
      </w:r>
      <w:r w:rsidRPr="00CA5271">
        <w:rPr>
          <w:rFonts w:ascii="Times New Roman" w:hAnsi="Times New Roman"/>
          <w:iCs/>
          <w:sz w:val="24"/>
          <w:szCs w:val="24"/>
          <w:lang w:val="en-US"/>
        </w:rPr>
        <w:t>esse</w:t>
      </w:r>
      <w:r w:rsidRPr="00EC1C35">
        <w:rPr>
          <w:rFonts w:ascii="Times New Roman" w:hAnsi="Times New Roman"/>
          <w:iCs/>
          <w:sz w:val="24"/>
          <w:szCs w:val="24"/>
        </w:rPr>
        <w:t xml:space="preserve"> </w:t>
      </w:r>
      <w:r w:rsidRPr="00CA5271">
        <w:rPr>
          <w:rFonts w:ascii="Times New Roman" w:hAnsi="Times New Roman"/>
          <w:iCs/>
          <w:sz w:val="24"/>
          <w:szCs w:val="24"/>
          <w:lang w:val="en-US"/>
        </w:rPr>
        <w:t>ex</w:t>
      </w:r>
      <w:r w:rsidRPr="00EC1C35">
        <w:rPr>
          <w:rFonts w:ascii="Times New Roman" w:hAnsi="Times New Roman"/>
          <w:iCs/>
          <w:sz w:val="24"/>
          <w:szCs w:val="24"/>
        </w:rPr>
        <w:t xml:space="preserve"> </w:t>
      </w:r>
      <w:r w:rsidRPr="00CA5271">
        <w:rPr>
          <w:rFonts w:ascii="Times New Roman" w:hAnsi="Times New Roman"/>
          <w:iCs/>
          <w:sz w:val="24"/>
          <w:szCs w:val="24"/>
          <w:lang w:val="en-US"/>
        </w:rPr>
        <w:t>iure</w:t>
      </w:r>
      <w:r w:rsidRPr="00EC1C35">
        <w:rPr>
          <w:rFonts w:ascii="Times New Roman" w:hAnsi="Times New Roman"/>
          <w:iCs/>
          <w:sz w:val="24"/>
          <w:szCs w:val="24"/>
        </w:rPr>
        <w:t xml:space="preserve"> </w:t>
      </w:r>
      <w:r w:rsidRPr="00CA5271">
        <w:rPr>
          <w:rFonts w:ascii="Times New Roman" w:hAnsi="Times New Roman"/>
          <w:iCs/>
          <w:sz w:val="24"/>
          <w:szCs w:val="24"/>
          <w:lang w:val="en-US"/>
        </w:rPr>
        <w:t>Quiritium</w:t>
      </w:r>
      <w:r w:rsidRPr="00EC1C35">
        <w:rPr>
          <w:rFonts w:ascii="Times New Roman" w:hAnsi="Times New Roman"/>
          <w:sz w:val="24"/>
          <w:szCs w:val="24"/>
        </w:rPr>
        <w:t xml:space="preserve">. </w:t>
      </w:r>
      <w:r w:rsidRPr="00CA5271">
        <w:rPr>
          <w:rFonts w:ascii="Times New Roman" w:hAnsi="Times New Roman"/>
          <w:sz w:val="24"/>
          <w:szCs w:val="24"/>
        </w:rPr>
        <w:t>Эта распорядительная власть,</w:t>
      </w:r>
      <w:r>
        <w:rPr>
          <w:rFonts w:ascii="Times New Roman" w:hAnsi="Times New Roman"/>
          <w:sz w:val="24"/>
          <w:szCs w:val="24"/>
        </w:rPr>
        <w:t xml:space="preserve"> </w:t>
      </w:r>
      <w:r w:rsidRPr="00CA5271">
        <w:rPr>
          <w:rFonts w:ascii="Times New Roman" w:hAnsi="Times New Roman"/>
          <w:sz w:val="24"/>
          <w:szCs w:val="24"/>
        </w:rPr>
        <w:t>значимая только в отношениях оборота (commercium), соотносится к субъектами</w:t>
      </w:r>
      <w:r>
        <w:rPr>
          <w:rFonts w:ascii="Times New Roman" w:hAnsi="Times New Roman"/>
          <w:sz w:val="24"/>
          <w:szCs w:val="24"/>
        </w:rPr>
        <w:t xml:space="preserve"> </w:t>
      </w:r>
      <w:r w:rsidRPr="00CA5271">
        <w:rPr>
          <w:rFonts w:ascii="Times New Roman" w:hAnsi="Times New Roman"/>
          <w:sz w:val="24"/>
          <w:szCs w:val="24"/>
        </w:rPr>
        <w:t>волеизъявления по поводу вещи так, что индивидуальное право, которое становится</w:t>
      </w:r>
      <w:r>
        <w:rPr>
          <w:rFonts w:ascii="Times New Roman" w:hAnsi="Times New Roman"/>
          <w:sz w:val="24"/>
          <w:szCs w:val="24"/>
        </w:rPr>
        <w:t xml:space="preserve"> </w:t>
      </w:r>
      <w:r w:rsidRPr="00CA5271">
        <w:rPr>
          <w:rFonts w:ascii="Times New Roman" w:hAnsi="Times New Roman"/>
          <w:sz w:val="24"/>
          <w:szCs w:val="24"/>
        </w:rPr>
        <w:t>предметом спора, зависит от серии сделок и целой сети личных отношений,</w:t>
      </w:r>
      <w:r>
        <w:rPr>
          <w:rFonts w:ascii="Times New Roman" w:hAnsi="Times New Roman"/>
          <w:sz w:val="24"/>
          <w:szCs w:val="24"/>
        </w:rPr>
        <w:t xml:space="preserve"> </w:t>
      </w:r>
      <w:r w:rsidRPr="00CA5271">
        <w:rPr>
          <w:rFonts w:ascii="Times New Roman" w:hAnsi="Times New Roman"/>
          <w:sz w:val="24"/>
          <w:szCs w:val="24"/>
        </w:rPr>
        <w:t>связывающих участников гражданского оборота. Текучесть и разнообразие этих</w:t>
      </w:r>
      <w:r>
        <w:rPr>
          <w:rFonts w:ascii="Times New Roman" w:hAnsi="Times New Roman"/>
          <w:sz w:val="24"/>
          <w:szCs w:val="24"/>
        </w:rPr>
        <w:t xml:space="preserve"> </w:t>
      </w:r>
      <w:r w:rsidRPr="00CA5271">
        <w:rPr>
          <w:rFonts w:ascii="Times New Roman" w:hAnsi="Times New Roman"/>
          <w:sz w:val="24"/>
          <w:szCs w:val="24"/>
        </w:rPr>
        <w:t>отношений определяет невозможность учесть в процессе между двумя лицами весь</w:t>
      </w:r>
      <w:r>
        <w:rPr>
          <w:rFonts w:ascii="Times New Roman" w:hAnsi="Times New Roman"/>
          <w:sz w:val="24"/>
          <w:szCs w:val="24"/>
        </w:rPr>
        <w:t xml:space="preserve"> </w:t>
      </w:r>
      <w:r w:rsidRPr="00CA5271">
        <w:rPr>
          <w:rFonts w:ascii="Times New Roman" w:hAnsi="Times New Roman"/>
          <w:sz w:val="24"/>
          <w:szCs w:val="24"/>
        </w:rPr>
        <w:t>комплекс установленных связей. Процесс об индивидуальной подвластности вещи в</w:t>
      </w:r>
      <w:r>
        <w:rPr>
          <w:rFonts w:ascii="Times New Roman" w:hAnsi="Times New Roman"/>
          <w:sz w:val="24"/>
          <w:szCs w:val="24"/>
        </w:rPr>
        <w:t xml:space="preserve"> </w:t>
      </w:r>
      <w:r w:rsidRPr="00CA5271">
        <w:rPr>
          <w:rFonts w:ascii="Times New Roman" w:hAnsi="Times New Roman"/>
          <w:sz w:val="24"/>
          <w:szCs w:val="24"/>
        </w:rPr>
        <w:t>обороте, при исключении из этой сферы субъекта абсолютной и абстрактной</w:t>
      </w:r>
      <w:r>
        <w:rPr>
          <w:rFonts w:ascii="Times New Roman" w:hAnsi="Times New Roman"/>
          <w:sz w:val="24"/>
          <w:szCs w:val="24"/>
        </w:rPr>
        <w:t xml:space="preserve"> </w:t>
      </w:r>
      <w:r w:rsidRPr="00CA5271">
        <w:rPr>
          <w:rFonts w:ascii="Times New Roman" w:hAnsi="Times New Roman"/>
          <w:sz w:val="24"/>
          <w:szCs w:val="24"/>
        </w:rPr>
        <w:t>принадлежности — семейной группы (familia), — обречен на неадекватность.</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Судебное определение неизбежно ограничивается фиксацией относительных</w:t>
      </w:r>
      <w:r>
        <w:rPr>
          <w:rFonts w:ascii="Times New Roman" w:hAnsi="Times New Roman"/>
          <w:sz w:val="24"/>
          <w:szCs w:val="24"/>
        </w:rPr>
        <w:t xml:space="preserve"> </w:t>
      </w:r>
      <w:r w:rsidRPr="00CA5271">
        <w:rPr>
          <w:rFonts w:ascii="Times New Roman" w:hAnsi="Times New Roman"/>
          <w:sz w:val="24"/>
          <w:szCs w:val="24"/>
        </w:rPr>
        <w:t>преимуществ одной из сторон, тем самым оставляя открытой возможность</w:t>
      </w:r>
      <w:r>
        <w:rPr>
          <w:rFonts w:ascii="Times New Roman" w:hAnsi="Times New Roman"/>
          <w:sz w:val="24"/>
          <w:szCs w:val="24"/>
        </w:rPr>
        <w:t xml:space="preserve"> </w:t>
      </w:r>
      <w:r w:rsidRPr="00CA5271">
        <w:rPr>
          <w:rFonts w:ascii="Times New Roman" w:hAnsi="Times New Roman"/>
          <w:sz w:val="24"/>
          <w:szCs w:val="24"/>
        </w:rPr>
        <w:t>пересмотреть дело.</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Чувство частной, индивидуальной принадлежности вещей (зародыш позднейшего</w:t>
      </w:r>
      <w:r>
        <w:rPr>
          <w:rFonts w:ascii="Times New Roman" w:hAnsi="Times New Roman"/>
          <w:sz w:val="24"/>
          <w:szCs w:val="24"/>
        </w:rPr>
        <w:t xml:space="preserve"> </w:t>
      </w:r>
      <w:r w:rsidRPr="00CA5271">
        <w:rPr>
          <w:rFonts w:ascii="Times New Roman" w:hAnsi="Times New Roman"/>
          <w:sz w:val="24"/>
          <w:szCs w:val="24"/>
        </w:rPr>
        <w:t>права собственности)  появляется впервые, без сомнения, по отношению к вещам</w:t>
      </w:r>
      <w:r>
        <w:rPr>
          <w:rFonts w:ascii="Times New Roman" w:hAnsi="Times New Roman"/>
          <w:sz w:val="24"/>
          <w:szCs w:val="24"/>
        </w:rPr>
        <w:t xml:space="preserve"> </w:t>
      </w:r>
      <w:r w:rsidRPr="00CA5271">
        <w:rPr>
          <w:rFonts w:ascii="Times New Roman" w:hAnsi="Times New Roman"/>
          <w:sz w:val="24"/>
          <w:szCs w:val="24"/>
        </w:rPr>
        <w:t>движимым; недвижимость (земля) первоначально находится таком или ином</w:t>
      </w:r>
      <w:r>
        <w:rPr>
          <w:rFonts w:ascii="Times New Roman" w:hAnsi="Times New Roman"/>
          <w:sz w:val="24"/>
          <w:szCs w:val="24"/>
        </w:rPr>
        <w:t xml:space="preserve"> </w:t>
      </w:r>
      <w:r w:rsidRPr="00CA5271">
        <w:rPr>
          <w:rFonts w:ascii="Times New Roman" w:hAnsi="Times New Roman"/>
          <w:sz w:val="24"/>
          <w:szCs w:val="24"/>
        </w:rPr>
        <w:t>коллективном обладании. Убитая тем или иным лицом дичь, выловленная рыба,</w:t>
      </w:r>
      <w:r>
        <w:rPr>
          <w:rFonts w:ascii="Times New Roman" w:hAnsi="Times New Roman"/>
          <w:sz w:val="24"/>
          <w:szCs w:val="24"/>
        </w:rPr>
        <w:t xml:space="preserve"> </w:t>
      </w:r>
      <w:r w:rsidRPr="00CA5271">
        <w:rPr>
          <w:rFonts w:ascii="Times New Roman" w:hAnsi="Times New Roman"/>
          <w:sz w:val="24"/>
          <w:szCs w:val="24"/>
        </w:rPr>
        <w:t>созданное трудом оружие естественно как вещь, принадлежащая тому, кто ее</w:t>
      </w:r>
      <w:r>
        <w:rPr>
          <w:rFonts w:ascii="Times New Roman" w:hAnsi="Times New Roman"/>
          <w:sz w:val="24"/>
          <w:szCs w:val="24"/>
        </w:rPr>
        <w:t xml:space="preserve"> </w:t>
      </w:r>
      <w:r w:rsidRPr="00CA5271">
        <w:rPr>
          <w:rFonts w:ascii="Times New Roman" w:hAnsi="Times New Roman"/>
          <w:sz w:val="24"/>
          <w:szCs w:val="24"/>
        </w:rPr>
        <w:t>добыл, создал. Сознание “эта вещь моя” возникает здесь просто и</w:t>
      </w:r>
      <w:r>
        <w:rPr>
          <w:rFonts w:ascii="Times New Roman" w:hAnsi="Times New Roman"/>
          <w:sz w:val="24"/>
          <w:szCs w:val="24"/>
        </w:rPr>
        <w:t xml:space="preserve"> </w:t>
      </w:r>
      <w:r w:rsidRPr="00CA5271">
        <w:rPr>
          <w:rFonts w:ascii="Times New Roman" w:hAnsi="Times New Roman"/>
          <w:sz w:val="24"/>
          <w:szCs w:val="24"/>
        </w:rPr>
        <w:t>психологически неизбежно. Также естественно, что человек будет защищать свою</w:t>
      </w:r>
      <w:r>
        <w:rPr>
          <w:rFonts w:ascii="Times New Roman" w:hAnsi="Times New Roman"/>
          <w:sz w:val="24"/>
          <w:szCs w:val="24"/>
        </w:rPr>
        <w:t xml:space="preserve"> </w:t>
      </w:r>
      <w:r w:rsidRPr="00CA5271">
        <w:rPr>
          <w:rFonts w:ascii="Times New Roman" w:hAnsi="Times New Roman"/>
          <w:sz w:val="24"/>
          <w:szCs w:val="24"/>
        </w:rPr>
        <w:t>вещь от покушений со стороны других и будет стараться вернуть ее собственной</w:t>
      </w:r>
      <w:r>
        <w:rPr>
          <w:rFonts w:ascii="Times New Roman" w:hAnsi="Times New Roman"/>
          <w:sz w:val="24"/>
          <w:szCs w:val="24"/>
        </w:rPr>
        <w:t xml:space="preserve"> </w:t>
      </w:r>
      <w:r w:rsidRPr="00CA5271">
        <w:rPr>
          <w:rFonts w:ascii="Times New Roman" w:hAnsi="Times New Roman"/>
          <w:sz w:val="24"/>
          <w:szCs w:val="24"/>
        </w:rPr>
        <w:t>силой, если ею кто-либо уже завладел. Однако, это чувство принадлежности</w:t>
      </w:r>
      <w:r>
        <w:rPr>
          <w:rFonts w:ascii="Times New Roman" w:hAnsi="Times New Roman"/>
          <w:sz w:val="24"/>
          <w:szCs w:val="24"/>
        </w:rPr>
        <w:t xml:space="preserve"> </w:t>
      </w:r>
      <w:r w:rsidRPr="00CA5271">
        <w:rPr>
          <w:rFonts w:ascii="Times New Roman" w:hAnsi="Times New Roman"/>
          <w:sz w:val="24"/>
          <w:szCs w:val="24"/>
        </w:rPr>
        <w:t>движимых вещей, как показывает опыт истории, долгое время еще не имеет</w:t>
      </w:r>
      <w:r>
        <w:rPr>
          <w:rFonts w:ascii="Times New Roman" w:hAnsi="Times New Roman"/>
          <w:sz w:val="24"/>
          <w:szCs w:val="24"/>
        </w:rPr>
        <w:t xml:space="preserve"> </w:t>
      </w:r>
      <w:r w:rsidRPr="00CA5271">
        <w:rPr>
          <w:rFonts w:ascii="Times New Roman" w:hAnsi="Times New Roman"/>
          <w:sz w:val="24"/>
          <w:szCs w:val="24"/>
        </w:rPr>
        <w:t>юридического характера права собственности в таком виде, как она известна</w:t>
      </w:r>
      <w:r>
        <w:rPr>
          <w:rFonts w:ascii="Times New Roman" w:hAnsi="Times New Roman"/>
          <w:sz w:val="24"/>
          <w:szCs w:val="24"/>
        </w:rPr>
        <w:t xml:space="preserve"> </w:t>
      </w:r>
      <w:r w:rsidRPr="00CA5271">
        <w:rPr>
          <w:rFonts w:ascii="Times New Roman" w:hAnsi="Times New Roman"/>
          <w:sz w:val="24"/>
          <w:szCs w:val="24"/>
        </w:rPr>
        <w:t>праву более развитому. Если моею вещью владеет другое лицо, если я требую мою</w:t>
      </w:r>
      <w:r>
        <w:rPr>
          <w:rFonts w:ascii="Times New Roman" w:hAnsi="Times New Roman"/>
          <w:sz w:val="24"/>
          <w:szCs w:val="24"/>
        </w:rPr>
        <w:t xml:space="preserve"> </w:t>
      </w:r>
      <w:r w:rsidRPr="00CA5271">
        <w:rPr>
          <w:rFonts w:ascii="Times New Roman" w:hAnsi="Times New Roman"/>
          <w:sz w:val="24"/>
          <w:szCs w:val="24"/>
        </w:rPr>
        <w:t>вещь от него, то в старом (например, древнегерманском) праве это мое</w:t>
      </w:r>
      <w:r>
        <w:rPr>
          <w:rFonts w:ascii="Times New Roman" w:hAnsi="Times New Roman"/>
          <w:sz w:val="24"/>
          <w:szCs w:val="24"/>
        </w:rPr>
        <w:t xml:space="preserve"> </w:t>
      </w:r>
      <w:r w:rsidRPr="00CA5271">
        <w:rPr>
          <w:rFonts w:ascii="Times New Roman" w:hAnsi="Times New Roman"/>
          <w:sz w:val="24"/>
          <w:szCs w:val="24"/>
        </w:rPr>
        <w:t>требование юридически опирается не на то, что это вещь моя, а на то, что она</w:t>
      </w:r>
      <w:r>
        <w:rPr>
          <w:rFonts w:ascii="Times New Roman" w:hAnsi="Times New Roman"/>
          <w:sz w:val="24"/>
          <w:szCs w:val="24"/>
        </w:rPr>
        <w:t xml:space="preserve"> </w:t>
      </w:r>
      <w:r w:rsidRPr="00CA5271">
        <w:rPr>
          <w:rFonts w:ascii="Times New Roman" w:hAnsi="Times New Roman"/>
          <w:sz w:val="24"/>
          <w:szCs w:val="24"/>
        </w:rPr>
        <w:t>была у меня украдена отнята и т. д. и что владелец или сам виновник этого</w:t>
      </w:r>
      <w:r>
        <w:rPr>
          <w:rFonts w:ascii="Times New Roman" w:hAnsi="Times New Roman"/>
          <w:sz w:val="24"/>
          <w:szCs w:val="24"/>
        </w:rPr>
        <w:t xml:space="preserve"> </w:t>
      </w:r>
      <w:r w:rsidRPr="00CA5271">
        <w:rPr>
          <w:rFonts w:ascii="Times New Roman" w:hAnsi="Times New Roman"/>
          <w:sz w:val="24"/>
          <w:szCs w:val="24"/>
        </w:rPr>
        <w:t>преступления, или косвенно (тем, что владеет похищенной у меня вещью)</w:t>
      </w:r>
      <w:r>
        <w:rPr>
          <w:rFonts w:ascii="Times New Roman" w:hAnsi="Times New Roman"/>
          <w:sz w:val="24"/>
          <w:szCs w:val="24"/>
        </w:rPr>
        <w:t xml:space="preserve"> </w:t>
      </w:r>
      <w:r w:rsidRPr="00CA5271">
        <w:rPr>
          <w:rFonts w:ascii="Times New Roman" w:hAnsi="Times New Roman"/>
          <w:sz w:val="24"/>
          <w:szCs w:val="24"/>
        </w:rPr>
        <w:t>является его участником. Не столько право истца на вещь, сколько деликт</w:t>
      </w:r>
      <w:r>
        <w:rPr>
          <w:rFonts w:ascii="Times New Roman" w:hAnsi="Times New Roman"/>
          <w:sz w:val="24"/>
          <w:szCs w:val="24"/>
        </w:rPr>
        <w:t xml:space="preserve"> </w:t>
      </w:r>
      <w:r w:rsidRPr="00CA5271">
        <w:rPr>
          <w:rFonts w:ascii="Times New Roman" w:hAnsi="Times New Roman"/>
          <w:sz w:val="24"/>
          <w:szCs w:val="24"/>
        </w:rPr>
        <w:t>ответчика служит основанием иска.</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По-видимому, так же было и в древнейшем римском праве: право на движимые вещи</w:t>
      </w:r>
      <w:r>
        <w:rPr>
          <w:rFonts w:ascii="Times New Roman" w:hAnsi="Times New Roman"/>
          <w:sz w:val="24"/>
          <w:szCs w:val="24"/>
        </w:rPr>
        <w:t xml:space="preserve"> </w:t>
      </w:r>
      <w:r w:rsidRPr="00CA5271">
        <w:rPr>
          <w:rFonts w:ascii="Times New Roman" w:hAnsi="Times New Roman"/>
          <w:sz w:val="24"/>
          <w:szCs w:val="24"/>
        </w:rPr>
        <w:t xml:space="preserve">защищалось при помощи </w:t>
      </w:r>
      <w:r w:rsidRPr="00CA5271">
        <w:rPr>
          <w:rFonts w:ascii="Times New Roman" w:hAnsi="Times New Roman"/>
          <w:bCs/>
          <w:iCs/>
          <w:sz w:val="24"/>
          <w:szCs w:val="24"/>
        </w:rPr>
        <w:t>деликтных</w:t>
      </w:r>
      <w:r w:rsidRPr="00CA5271">
        <w:rPr>
          <w:rFonts w:ascii="Times New Roman" w:hAnsi="Times New Roman"/>
          <w:sz w:val="24"/>
          <w:szCs w:val="24"/>
        </w:rPr>
        <w:t xml:space="preserve"> исков;  присущий праву</w:t>
      </w:r>
      <w:r>
        <w:rPr>
          <w:rFonts w:ascii="Times New Roman" w:hAnsi="Times New Roman"/>
          <w:sz w:val="24"/>
          <w:szCs w:val="24"/>
        </w:rPr>
        <w:t xml:space="preserve"> </w:t>
      </w:r>
      <w:r w:rsidRPr="00CA5271">
        <w:rPr>
          <w:rFonts w:ascii="Times New Roman" w:hAnsi="Times New Roman"/>
          <w:sz w:val="24"/>
          <w:szCs w:val="24"/>
        </w:rPr>
        <w:t>собственности, к движимым вещам или вовсе не применялся или же, если</w:t>
      </w:r>
      <w:r>
        <w:rPr>
          <w:rFonts w:ascii="Times New Roman" w:hAnsi="Times New Roman"/>
          <w:sz w:val="24"/>
          <w:szCs w:val="24"/>
        </w:rPr>
        <w:t xml:space="preserve"> </w:t>
      </w:r>
      <w:r w:rsidRPr="00CA5271">
        <w:rPr>
          <w:rFonts w:ascii="Times New Roman" w:hAnsi="Times New Roman"/>
          <w:sz w:val="24"/>
          <w:szCs w:val="24"/>
        </w:rPr>
        <w:t>применялся, то не был иском о собственности, а также имел деликтный характер.</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Право на движимые вещи на этой стадии еще не имело свойства прочной юридической</w:t>
      </w:r>
      <w:r>
        <w:rPr>
          <w:rFonts w:ascii="Times New Roman" w:hAnsi="Times New Roman"/>
          <w:sz w:val="24"/>
          <w:szCs w:val="24"/>
        </w:rPr>
        <w:t xml:space="preserve"> </w:t>
      </w:r>
      <w:r w:rsidRPr="00CA5271">
        <w:rPr>
          <w:rFonts w:ascii="Times New Roman" w:hAnsi="Times New Roman"/>
          <w:sz w:val="24"/>
          <w:szCs w:val="24"/>
        </w:rPr>
        <w:t>связи между лицом и вещью, связи, которая уже сама по себе могла бы служить</w:t>
      </w:r>
      <w:r>
        <w:rPr>
          <w:rFonts w:ascii="Times New Roman" w:hAnsi="Times New Roman"/>
          <w:sz w:val="24"/>
          <w:szCs w:val="24"/>
        </w:rPr>
        <w:t xml:space="preserve">  </w:t>
      </w:r>
      <w:r w:rsidRPr="00CA5271">
        <w:rPr>
          <w:rFonts w:ascii="Times New Roman" w:hAnsi="Times New Roman"/>
          <w:sz w:val="24"/>
          <w:szCs w:val="24"/>
        </w:rPr>
        <w:t>основанием иска.</w:t>
      </w: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EC1C35" w:rsidRDefault="003A7E86" w:rsidP="00EC1C35">
      <w:pPr>
        <w:pStyle w:val="1"/>
        <w:jc w:val="center"/>
        <w:rPr>
          <w:rFonts w:ascii="Times New Roman" w:hAnsi="Times New Roman"/>
          <w:b/>
          <w:sz w:val="24"/>
          <w:szCs w:val="24"/>
        </w:rPr>
      </w:pPr>
      <w:r w:rsidRPr="00EC1C35">
        <w:rPr>
          <w:rFonts w:ascii="Times New Roman" w:hAnsi="Times New Roman"/>
          <w:b/>
          <w:sz w:val="24"/>
          <w:szCs w:val="24"/>
        </w:rPr>
        <w:t>Заключение</w:t>
      </w:r>
    </w:p>
    <w:p w:rsidR="003A7E86" w:rsidRPr="00CA5271" w:rsidRDefault="003A7E86" w:rsidP="00BC4657">
      <w:pPr>
        <w:pStyle w:val="1"/>
        <w:jc w:val="both"/>
        <w:rPr>
          <w:rFonts w:ascii="Times New Roman" w:hAnsi="Times New Roman"/>
          <w:sz w:val="24"/>
          <w:szCs w:val="24"/>
        </w:rPr>
      </w:pP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 xml:space="preserve">Право собственности соответствует понятию вещного права. Вытекающее из вещных прав господство лица над вещью характеризуется различной степенью и содержанием. Это господство наиболее полно воплощено в праве собственности. Значительный период римской истории не существовало унифицированного термина, обозначающего право собственности. Институт собственности существовал издревле, и изначально термин </w:t>
      </w:r>
      <w:r w:rsidRPr="00CA5271">
        <w:rPr>
          <w:rFonts w:ascii="Times New Roman" w:hAnsi="Times New Roman"/>
          <w:iCs/>
          <w:sz w:val="24"/>
          <w:szCs w:val="24"/>
          <w:lang w:val="en-US"/>
        </w:rPr>
        <w:t>dominium</w:t>
      </w:r>
      <w:r w:rsidRPr="00CA5271">
        <w:rPr>
          <w:rFonts w:ascii="Times New Roman" w:hAnsi="Times New Roman"/>
          <w:sz w:val="24"/>
          <w:szCs w:val="24"/>
        </w:rPr>
        <w:t xml:space="preserve"> применялся ко всем случаям господства над вещами, находящимися в домашнем хозяйстве, обозначал более широкий круг отношений, чем право собственности, так как сам институт собственности не был четко отделен от владения, прав на чужие вещи и семейных отношений. Лишь с </w:t>
      </w:r>
      <w:r w:rsidRPr="00CA5271">
        <w:rPr>
          <w:rFonts w:ascii="Times New Roman" w:hAnsi="Times New Roman"/>
          <w:sz w:val="24"/>
          <w:szCs w:val="24"/>
          <w:lang w:val="en-US"/>
        </w:rPr>
        <w:t>III</w:t>
      </w:r>
      <w:r w:rsidRPr="00CA5271">
        <w:rPr>
          <w:rFonts w:ascii="Times New Roman" w:hAnsi="Times New Roman"/>
          <w:sz w:val="24"/>
          <w:szCs w:val="24"/>
        </w:rPr>
        <w:t xml:space="preserve"> в. вещи, на которые существовало право, обозначаются термином </w:t>
      </w:r>
      <w:r w:rsidRPr="00CA5271">
        <w:rPr>
          <w:rFonts w:ascii="Times New Roman" w:hAnsi="Times New Roman"/>
          <w:iCs/>
          <w:sz w:val="24"/>
          <w:szCs w:val="24"/>
          <w:lang w:val="en-US"/>
        </w:rPr>
        <w:t>proprietas</w:t>
      </w:r>
      <w:r w:rsidRPr="00CA5271">
        <w:rPr>
          <w:rFonts w:ascii="Times New Roman" w:hAnsi="Times New Roman"/>
          <w:sz w:val="24"/>
          <w:szCs w:val="24"/>
        </w:rPr>
        <w:t xml:space="preserve"> (наряду с  </w:t>
      </w:r>
      <w:r w:rsidRPr="00CA5271">
        <w:rPr>
          <w:rFonts w:ascii="Times New Roman" w:hAnsi="Times New Roman"/>
          <w:iCs/>
          <w:sz w:val="24"/>
          <w:szCs w:val="24"/>
          <w:lang w:val="en-US"/>
        </w:rPr>
        <w:t>dominium</w:t>
      </w:r>
      <w:r w:rsidRPr="00CA5271">
        <w:rPr>
          <w:rFonts w:ascii="Times New Roman" w:hAnsi="Times New Roman"/>
          <w:sz w:val="24"/>
          <w:szCs w:val="24"/>
        </w:rPr>
        <w:t xml:space="preserve">, зафиксированным в </w:t>
      </w:r>
      <w:r w:rsidRPr="00CA5271">
        <w:rPr>
          <w:rFonts w:ascii="Times New Roman" w:hAnsi="Times New Roman"/>
          <w:sz w:val="24"/>
          <w:szCs w:val="24"/>
          <w:lang w:val="en-US"/>
        </w:rPr>
        <w:t>I</w:t>
      </w:r>
      <w:r w:rsidRPr="00CA5271">
        <w:rPr>
          <w:rFonts w:ascii="Times New Roman" w:hAnsi="Times New Roman"/>
          <w:sz w:val="24"/>
          <w:szCs w:val="24"/>
        </w:rPr>
        <w:t xml:space="preserve"> в. до н.э.  Алфеном Варом), применявшимся с конца классического периода исключительно для права собственности как полного и абсолютного правового господства лица над вещью, высшего среди других вещных прав. Аналогичное представление о праве собственности закрепляется в Кодификации Юстиниана термином </w:t>
      </w:r>
      <w:r w:rsidRPr="00CA5271">
        <w:rPr>
          <w:rFonts w:ascii="Times New Roman" w:hAnsi="Times New Roman"/>
          <w:iCs/>
          <w:sz w:val="24"/>
          <w:szCs w:val="24"/>
          <w:lang w:val="en-US"/>
        </w:rPr>
        <w:t>plena</w:t>
      </w:r>
      <w:r w:rsidRPr="00CA5271">
        <w:rPr>
          <w:rFonts w:ascii="Times New Roman" w:hAnsi="Times New Roman"/>
          <w:iCs/>
          <w:sz w:val="24"/>
          <w:szCs w:val="24"/>
        </w:rPr>
        <w:t xml:space="preserve"> </w:t>
      </w:r>
      <w:r w:rsidRPr="00CA5271">
        <w:rPr>
          <w:rFonts w:ascii="Times New Roman" w:hAnsi="Times New Roman"/>
          <w:iCs/>
          <w:sz w:val="24"/>
          <w:szCs w:val="24"/>
          <w:lang w:val="en-US"/>
        </w:rPr>
        <w:t>in</w:t>
      </w:r>
      <w:r w:rsidRPr="00CA5271">
        <w:rPr>
          <w:rFonts w:ascii="Times New Roman" w:hAnsi="Times New Roman"/>
          <w:iCs/>
          <w:sz w:val="24"/>
          <w:szCs w:val="24"/>
        </w:rPr>
        <w:t xml:space="preserve"> </w:t>
      </w:r>
      <w:r w:rsidRPr="00CA5271">
        <w:rPr>
          <w:rFonts w:ascii="Times New Roman" w:hAnsi="Times New Roman"/>
          <w:iCs/>
          <w:sz w:val="24"/>
          <w:szCs w:val="24"/>
          <w:lang w:val="en-US"/>
        </w:rPr>
        <w:t>re</w:t>
      </w:r>
      <w:r w:rsidRPr="00CA5271">
        <w:rPr>
          <w:rFonts w:ascii="Times New Roman" w:hAnsi="Times New Roman"/>
          <w:iCs/>
          <w:sz w:val="24"/>
          <w:szCs w:val="24"/>
        </w:rPr>
        <w:t xml:space="preserve"> </w:t>
      </w:r>
      <w:r w:rsidRPr="00CA5271">
        <w:rPr>
          <w:rFonts w:ascii="Times New Roman" w:hAnsi="Times New Roman"/>
          <w:iCs/>
          <w:sz w:val="24"/>
          <w:szCs w:val="24"/>
          <w:lang w:val="en-US"/>
        </w:rPr>
        <w:t>potestas</w:t>
      </w:r>
      <w:r w:rsidRPr="00CA5271">
        <w:rPr>
          <w:rFonts w:ascii="Times New Roman" w:hAnsi="Times New Roman"/>
          <w:sz w:val="24"/>
          <w:szCs w:val="24"/>
        </w:rPr>
        <w:t xml:space="preserve"> - полная власть над вещью.</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Право частной собственности – это исключительное право лица владеть, пользоваться и распоряжаться вещью в своем интересе. Исключительное право потому, что оно нераздельно, т. е. принадлежит только собственнику, который ни с кем его не делит. Римляне называли право собственности еще и неограниченным, подчеркивая этим полноту владычества собственника над вещью, якобы никем не стесняемого. На самом же деле право собственности в Риме во все времена подвергалось определенным ограничениям. Как одно из проявлений господствующего класса, оно могло ограничи</w:t>
      </w:r>
      <w:r w:rsidRPr="00CA5271">
        <w:rPr>
          <w:rFonts w:ascii="Times New Roman" w:hAnsi="Times New Roman"/>
          <w:snapToGrid w:val="0"/>
          <w:sz w:val="24"/>
          <w:szCs w:val="24"/>
        </w:rPr>
        <w:t>ваться в интересах государства, общества, в пользу сервитутов, залогодержателя и других прав на чужие вещи,  в пользу соседей.</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В свете сказанного, право собственности определяется наиболее полным правом на вещь. Собственник обладает самыми широкими распорядительными полномочиями: он может отчуждать вещь, менять ее хозяйственное значение, ухудшать свойства вещи и даже уничтожать ее. Главное качество права собственности - соединение наиболее абсолютного господства лица над вещью с правом распоряжения ею, правом определять ее судьбу (продать, обменять, заложить, уничтожить).</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 xml:space="preserve">Главная заслуга римских юристов в том, что они специально не разрабатывали саму конструкцию права собственности как таковую, но они раскрыли его юридическое содержание путем признания различных полномочий, принадлежащих собственнику вещи. К этим полномочиям ими относились: право владения, право пользования, право распоряжения, право на плоды или доходы, которые приносит вещь, право истребования своей вещи от третьих лиц. Право собственности рассматривалось как наиболее полное господство лица над вещью, как абсолютное и неограниченное право. </w:t>
      </w:r>
    </w:p>
    <w:p w:rsidR="003A7E86" w:rsidRPr="00CA5271" w:rsidRDefault="003A7E86" w:rsidP="00EC1C35">
      <w:pPr>
        <w:pStyle w:val="1"/>
        <w:ind w:firstLine="708"/>
        <w:jc w:val="both"/>
        <w:rPr>
          <w:rFonts w:ascii="Times New Roman" w:hAnsi="Times New Roman"/>
          <w:sz w:val="24"/>
          <w:szCs w:val="24"/>
        </w:rPr>
      </w:pPr>
      <w:r w:rsidRPr="00CA5271">
        <w:rPr>
          <w:rFonts w:ascii="Times New Roman" w:hAnsi="Times New Roman"/>
          <w:sz w:val="24"/>
          <w:szCs w:val="24"/>
        </w:rPr>
        <w:t>Такое понимание частной собственности было использовано и развито впоследствии в праве многих государств нового времени.</w:t>
      </w:r>
    </w:p>
    <w:p w:rsidR="003A7E86" w:rsidRPr="00CA5271"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EC1C35" w:rsidRDefault="003A7E86" w:rsidP="00EC1C35">
      <w:pPr>
        <w:pStyle w:val="1"/>
        <w:jc w:val="center"/>
        <w:rPr>
          <w:rFonts w:ascii="Times New Roman" w:hAnsi="Times New Roman"/>
          <w:b/>
          <w:sz w:val="24"/>
          <w:szCs w:val="24"/>
        </w:rPr>
      </w:pPr>
      <w:r w:rsidRPr="00EC1C35">
        <w:rPr>
          <w:rFonts w:ascii="Times New Roman" w:hAnsi="Times New Roman"/>
          <w:b/>
          <w:sz w:val="24"/>
          <w:szCs w:val="24"/>
        </w:rPr>
        <w:t>Список использованной литературы</w:t>
      </w:r>
    </w:p>
    <w:p w:rsidR="003A7E86" w:rsidRPr="00CA5271" w:rsidRDefault="003A7E86" w:rsidP="00BC4657">
      <w:pPr>
        <w:pStyle w:val="1"/>
        <w:jc w:val="both"/>
        <w:rPr>
          <w:rFonts w:ascii="Times New Roman" w:hAnsi="Times New Roman"/>
          <w:sz w:val="24"/>
          <w:szCs w:val="24"/>
        </w:rPr>
      </w:pPr>
    </w:p>
    <w:p w:rsidR="003A7E86" w:rsidRPr="00CA5271" w:rsidRDefault="003A7E86" w:rsidP="00BC4657">
      <w:pPr>
        <w:pStyle w:val="1"/>
        <w:jc w:val="both"/>
        <w:rPr>
          <w:rFonts w:ascii="Times New Roman" w:hAnsi="Times New Roman"/>
          <w:sz w:val="24"/>
          <w:szCs w:val="24"/>
        </w:rPr>
      </w:pP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Бартошек М. Римское право. Понятия, термины, определения. – М.: Юрид. лит., 1986.</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Бабичева Н.Г., Боровский Я.М. «Словарь латинских крылах слов» М., 1982.</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Бирюков Ю.М. «Государство и право Древнего Рима» М., 1969.</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Виппер Р. «Очерки по истории Римской империи», Издат., «Феникс», 1995.</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Галанза П.Н. «Государство и право Древнего Рима» М., 1963.</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Дождев Д.В. «Римское частное право» Издат., «Норма» 1997.</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Дождев Д.В. Римское частное право: Учебник для вузов. – М.: Издат. ИНФА. М. – Норма, 1996.</w:t>
      </w:r>
    </w:p>
    <w:p w:rsidR="003A7E86"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Иоффе, Мусин В.А. «Основы Римского гражданского права» Л., 1974.</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История древнего Рима./ Машкин Н.А. – Москва: 1949 г. – 727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Косарев А.И. Римское право – М.: Юрид. лит., 1986.</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Косарев А.И. «Этапы рецепции Римского права» 1983 г., №7.</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Косарев А.И. Римское частное право: Учебник для вузов. – М.: Закон и право, ЮНИТИ, 1998.</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Курс лекций по римскому частному праву/ Сост. Максимов О.В. –</w:t>
      </w:r>
    </w:p>
    <w:p w:rsidR="003A7E86"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Архангельск: МИУ, 1997 г. – 101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Основы римского права: конспект лекций/ Скрипилев Е.А. – Москва: Ось</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89, 1998 г. – 208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Римское право/ Новицкий И.Б. – Москва: “ТЕИС”, 1996 г. – 245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Римское частное право: элементарный курс/ Черниловский З.М. – Москва:</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Новый Юрист, 1997 г. – 224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Римское частное право: Учебник/ Под ред. Новицкого И.Б., Перетерского</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И.С. – Москва: Юристъ, 1997 г. – 544 с.</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Хрестоматия по всеобщей истории государства и права: учебное пособие/</w:t>
      </w:r>
    </w:p>
    <w:p w:rsidR="003A7E86" w:rsidRPr="00CA5271" w:rsidRDefault="003A7E86" w:rsidP="00EC1C35">
      <w:pPr>
        <w:pStyle w:val="1"/>
        <w:numPr>
          <w:ilvl w:val="0"/>
          <w:numId w:val="6"/>
        </w:numPr>
        <w:jc w:val="both"/>
        <w:rPr>
          <w:rFonts w:ascii="Times New Roman" w:hAnsi="Times New Roman"/>
          <w:sz w:val="24"/>
          <w:szCs w:val="24"/>
        </w:rPr>
      </w:pPr>
      <w:r w:rsidRPr="00CA5271">
        <w:rPr>
          <w:rFonts w:ascii="Times New Roman" w:hAnsi="Times New Roman"/>
          <w:sz w:val="24"/>
          <w:szCs w:val="24"/>
        </w:rPr>
        <w:t>Под ред. Черниловского З.М. – Москва: 1994 г. – 413 с.</w:t>
      </w:r>
    </w:p>
    <w:p w:rsidR="003A7E86" w:rsidRPr="00CA5271" w:rsidRDefault="003A7E86" w:rsidP="00CA5271">
      <w:pPr>
        <w:pStyle w:val="1"/>
        <w:jc w:val="both"/>
        <w:rPr>
          <w:rFonts w:ascii="Times New Roman" w:hAnsi="Times New Roman"/>
          <w:sz w:val="24"/>
          <w:szCs w:val="24"/>
        </w:rPr>
      </w:pPr>
      <w:bookmarkStart w:id="1" w:name="_GoBack"/>
      <w:bookmarkEnd w:id="1"/>
    </w:p>
    <w:sectPr w:rsidR="003A7E86" w:rsidRPr="00CA5271" w:rsidSect="00CA5271">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86" w:rsidRDefault="003A7E86" w:rsidP="00CA5271">
      <w:pPr>
        <w:spacing w:after="0" w:line="240" w:lineRule="auto"/>
      </w:pPr>
      <w:r>
        <w:separator/>
      </w:r>
    </w:p>
  </w:endnote>
  <w:endnote w:type="continuationSeparator" w:id="0">
    <w:p w:rsidR="003A7E86" w:rsidRDefault="003A7E86" w:rsidP="00CA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86" w:rsidRDefault="003A7E86" w:rsidP="00CA5271">
      <w:pPr>
        <w:spacing w:after="0" w:line="240" w:lineRule="auto"/>
      </w:pPr>
      <w:r>
        <w:separator/>
      </w:r>
    </w:p>
  </w:footnote>
  <w:footnote w:type="continuationSeparator" w:id="0">
    <w:p w:rsidR="003A7E86" w:rsidRDefault="003A7E86" w:rsidP="00CA5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86" w:rsidRDefault="003A7E86">
    <w:pPr>
      <w:pStyle w:val="af"/>
      <w:jc w:val="right"/>
    </w:pPr>
    <w:r>
      <w:fldChar w:fldCharType="begin"/>
    </w:r>
    <w:r>
      <w:instrText xml:space="preserve"> PAGE   \* MERGEFORMAT </w:instrText>
    </w:r>
    <w:r>
      <w:fldChar w:fldCharType="separate"/>
    </w:r>
    <w:r w:rsidR="00086D91">
      <w:rPr>
        <w:noProof/>
      </w:rPr>
      <w:t>2</w:t>
    </w:r>
    <w:r>
      <w:fldChar w:fldCharType="end"/>
    </w:r>
  </w:p>
  <w:p w:rsidR="003A7E86" w:rsidRDefault="003A7E8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7839"/>
    <w:multiLevelType w:val="hybridMultilevel"/>
    <w:tmpl w:val="D7D22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3D74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6E423EC"/>
    <w:multiLevelType w:val="hybridMultilevel"/>
    <w:tmpl w:val="8FBC93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C07597"/>
    <w:multiLevelType w:val="hybridMultilevel"/>
    <w:tmpl w:val="FE1E4B0C"/>
    <w:lvl w:ilvl="0" w:tplc="A344DBC6">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6703D"/>
    <w:multiLevelType w:val="hybridMultilevel"/>
    <w:tmpl w:val="361C5816"/>
    <w:lvl w:ilvl="0" w:tplc="A344DBC6">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A47097"/>
    <w:multiLevelType w:val="hybridMultilevel"/>
    <w:tmpl w:val="31EA47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253"/>
    <w:rsid w:val="00086D91"/>
    <w:rsid w:val="000B345C"/>
    <w:rsid w:val="00316FBE"/>
    <w:rsid w:val="00391D8F"/>
    <w:rsid w:val="003921D3"/>
    <w:rsid w:val="003A7E86"/>
    <w:rsid w:val="004D3253"/>
    <w:rsid w:val="005D6F87"/>
    <w:rsid w:val="007F719A"/>
    <w:rsid w:val="009214ED"/>
    <w:rsid w:val="009F0893"/>
    <w:rsid w:val="00A112F2"/>
    <w:rsid w:val="00BC4657"/>
    <w:rsid w:val="00BE06EA"/>
    <w:rsid w:val="00CA5271"/>
    <w:rsid w:val="00EC1C35"/>
    <w:rsid w:val="00FD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7A746-AB66-4ACE-A23D-B570958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2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D3253"/>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rsid w:val="004D3253"/>
    <w:rPr>
      <w:sz w:val="22"/>
      <w:szCs w:val="22"/>
    </w:rPr>
  </w:style>
  <w:style w:type="paragraph" w:styleId="2">
    <w:name w:val="Body Text Indent 2"/>
    <w:basedOn w:val="a"/>
    <w:link w:val="20"/>
    <w:semiHidden/>
    <w:rsid w:val="004D3253"/>
    <w:pPr>
      <w:widowControl w:val="0"/>
      <w:spacing w:after="0" w:line="240" w:lineRule="auto"/>
      <w:ind w:firstLine="567"/>
      <w:jc w:val="both"/>
    </w:pPr>
    <w:rPr>
      <w:rFonts w:ascii="Times New Roman" w:hAnsi="Times New Roman"/>
      <w:sz w:val="28"/>
      <w:szCs w:val="20"/>
    </w:rPr>
  </w:style>
  <w:style w:type="character" w:customStyle="1" w:styleId="20">
    <w:name w:val="Основной текст с отступом 2 Знак"/>
    <w:basedOn w:val="a0"/>
    <w:link w:val="2"/>
    <w:semiHidden/>
    <w:locked/>
    <w:rsid w:val="004D3253"/>
    <w:rPr>
      <w:rFonts w:ascii="Times New Roman" w:hAnsi="Times New Roman" w:cs="Times New Roman"/>
      <w:snapToGrid w:val="0"/>
      <w:sz w:val="20"/>
      <w:szCs w:val="20"/>
    </w:rPr>
  </w:style>
  <w:style w:type="paragraph" w:customStyle="1" w:styleId="Normal1">
    <w:name w:val="Normal1"/>
    <w:rsid w:val="004D3253"/>
    <w:pPr>
      <w:widowControl w:val="0"/>
    </w:pPr>
    <w:rPr>
      <w:rFonts w:ascii="Times New Roman" w:hAnsi="Times New Roman"/>
    </w:rPr>
  </w:style>
  <w:style w:type="paragraph" w:styleId="3">
    <w:name w:val="Body Text Indent 3"/>
    <w:basedOn w:val="a"/>
    <w:link w:val="30"/>
    <w:semiHidden/>
    <w:rsid w:val="004D3253"/>
    <w:pPr>
      <w:widowControl w:val="0"/>
      <w:spacing w:after="0" w:line="240" w:lineRule="auto"/>
      <w:ind w:firstLine="567"/>
      <w:jc w:val="both"/>
    </w:pPr>
    <w:rPr>
      <w:rFonts w:ascii="Times New Roman" w:hAnsi="Times New Roman"/>
      <w:sz w:val="24"/>
      <w:szCs w:val="20"/>
    </w:rPr>
  </w:style>
  <w:style w:type="character" w:customStyle="1" w:styleId="30">
    <w:name w:val="Основной текст с отступом 3 Знак"/>
    <w:basedOn w:val="a0"/>
    <w:link w:val="3"/>
    <w:semiHidden/>
    <w:locked/>
    <w:rsid w:val="004D3253"/>
    <w:rPr>
      <w:rFonts w:ascii="Times New Roman" w:hAnsi="Times New Roman" w:cs="Times New Roman"/>
      <w:snapToGrid w:val="0"/>
      <w:sz w:val="20"/>
      <w:szCs w:val="20"/>
    </w:rPr>
  </w:style>
  <w:style w:type="paragraph" w:styleId="a4">
    <w:name w:val="Body Text"/>
    <w:basedOn w:val="a"/>
    <w:link w:val="a5"/>
    <w:semiHidden/>
    <w:rsid w:val="009214ED"/>
    <w:pPr>
      <w:spacing w:after="120"/>
    </w:pPr>
  </w:style>
  <w:style w:type="character" w:customStyle="1" w:styleId="a5">
    <w:name w:val="Основной текст Знак"/>
    <w:basedOn w:val="a0"/>
    <w:link w:val="a4"/>
    <w:semiHidden/>
    <w:locked/>
    <w:rsid w:val="009214ED"/>
    <w:rPr>
      <w:rFonts w:cs="Times New Roman"/>
    </w:rPr>
  </w:style>
  <w:style w:type="paragraph" w:styleId="a6">
    <w:name w:val="Title"/>
    <w:basedOn w:val="a"/>
    <w:link w:val="a7"/>
    <w:qFormat/>
    <w:rsid w:val="009214ED"/>
    <w:pPr>
      <w:spacing w:after="0" w:line="240" w:lineRule="auto"/>
      <w:jc w:val="center"/>
    </w:pPr>
    <w:rPr>
      <w:rFonts w:ascii="Bookman Old Style" w:hAnsi="Bookman Old Style"/>
      <w:b/>
      <w:i/>
      <w:sz w:val="32"/>
      <w:szCs w:val="20"/>
    </w:rPr>
  </w:style>
  <w:style w:type="character" w:customStyle="1" w:styleId="a7">
    <w:name w:val="Название Знак"/>
    <w:basedOn w:val="a0"/>
    <w:link w:val="a6"/>
    <w:locked/>
    <w:rsid w:val="009214ED"/>
    <w:rPr>
      <w:rFonts w:ascii="Bookman Old Style" w:hAnsi="Bookman Old Style" w:cs="Times New Roman"/>
      <w:b/>
      <w:i/>
      <w:sz w:val="20"/>
      <w:szCs w:val="20"/>
    </w:rPr>
  </w:style>
  <w:style w:type="character" w:styleId="a8">
    <w:name w:val="Hyperlink"/>
    <w:basedOn w:val="a0"/>
    <w:semiHidden/>
    <w:rsid w:val="009214ED"/>
    <w:rPr>
      <w:rFonts w:cs="Times New Roman"/>
      <w:color w:val="0000FF"/>
      <w:u w:val="single"/>
    </w:rPr>
  </w:style>
  <w:style w:type="paragraph" w:styleId="HTML">
    <w:name w:val="HTML Preformatted"/>
    <w:basedOn w:val="a"/>
    <w:link w:val="HTML0"/>
    <w:semiHidden/>
    <w:rsid w:val="0092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9214ED"/>
    <w:rPr>
      <w:rFonts w:ascii="Courier New" w:hAnsi="Courier New" w:cs="Courier New"/>
      <w:sz w:val="20"/>
      <w:szCs w:val="20"/>
    </w:rPr>
  </w:style>
  <w:style w:type="paragraph" w:customStyle="1" w:styleId="FR2">
    <w:name w:val="FR2"/>
    <w:rsid w:val="00CA5271"/>
    <w:pPr>
      <w:widowControl w:val="0"/>
      <w:autoSpaceDE w:val="0"/>
      <w:autoSpaceDN w:val="0"/>
      <w:adjustRightInd w:val="0"/>
      <w:ind w:left="240"/>
    </w:pPr>
    <w:rPr>
      <w:rFonts w:ascii="Arial" w:hAnsi="Arial"/>
      <w:sz w:val="12"/>
      <w:szCs w:val="12"/>
      <w:lang w:val="en-US"/>
    </w:rPr>
  </w:style>
  <w:style w:type="paragraph" w:styleId="a9">
    <w:name w:val="footnote text"/>
    <w:basedOn w:val="a"/>
    <w:link w:val="aa"/>
    <w:semiHidden/>
    <w:rsid w:val="00CA5271"/>
    <w:pPr>
      <w:spacing w:after="0" w:line="240" w:lineRule="auto"/>
    </w:pPr>
    <w:rPr>
      <w:rFonts w:ascii="Times New Roman" w:hAnsi="Times New Roman"/>
      <w:sz w:val="20"/>
      <w:szCs w:val="20"/>
    </w:rPr>
  </w:style>
  <w:style w:type="character" w:customStyle="1" w:styleId="aa">
    <w:name w:val="Текст сноски Знак"/>
    <w:basedOn w:val="a0"/>
    <w:link w:val="a9"/>
    <w:semiHidden/>
    <w:locked/>
    <w:rsid w:val="00CA5271"/>
    <w:rPr>
      <w:rFonts w:ascii="Times New Roman" w:hAnsi="Times New Roman" w:cs="Times New Roman"/>
      <w:sz w:val="20"/>
      <w:szCs w:val="20"/>
    </w:rPr>
  </w:style>
  <w:style w:type="character" w:styleId="ab">
    <w:name w:val="footnote reference"/>
    <w:basedOn w:val="a0"/>
    <w:semiHidden/>
    <w:rsid w:val="00CA5271"/>
    <w:rPr>
      <w:rFonts w:cs="Times New Roman"/>
      <w:vertAlign w:val="superscript"/>
    </w:rPr>
  </w:style>
  <w:style w:type="paragraph" w:styleId="ac">
    <w:name w:val="Body Text Indent"/>
    <w:basedOn w:val="a"/>
    <w:link w:val="ad"/>
    <w:semiHidden/>
    <w:rsid w:val="00CA5271"/>
    <w:pPr>
      <w:spacing w:after="120"/>
      <w:ind w:left="283"/>
    </w:pPr>
  </w:style>
  <w:style w:type="character" w:customStyle="1" w:styleId="ad">
    <w:name w:val="Основной текст с отступом Знак"/>
    <w:basedOn w:val="a0"/>
    <w:link w:val="ac"/>
    <w:semiHidden/>
    <w:locked/>
    <w:rsid w:val="00CA5271"/>
    <w:rPr>
      <w:rFonts w:cs="Times New Roman"/>
    </w:rPr>
  </w:style>
  <w:style w:type="table" w:styleId="ae">
    <w:name w:val="Table Grid"/>
    <w:basedOn w:val="a1"/>
    <w:rsid w:val="00CA527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CA5271"/>
    <w:pPr>
      <w:tabs>
        <w:tab w:val="center" w:pos="4677"/>
        <w:tab w:val="right" w:pos="9355"/>
      </w:tabs>
      <w:spacing w:after="0" w:line="240" w:lineRule="auto"/>
    </w:pPr>
  </w:style>
  <w:style w:type="character" w:customStyle="1" w:styleId="af0">
    <w:name w:val="Верхний колонтитул Знак"/>
    <w:basedOn w:val="a0"/>
    <w:link w:val="af"/>
    <w:locked/>
    <w:rsid w:val="00CA5271"/>
    <w:rPr>
      <w:rFonts w:cs="Times New Roman"/>
    </w:rPr>
  </w:style>
  <w:style w:type="paragraph" w:styleId="af1">
    <w:name w:val="footer"/>
    <w:basedOn w:val="a"/>
    <w:link w:val="af2"/>
    <w:semiHidden/>
    <w:rsid w:val="00CA5271"/>
    <w:pPr>
      <w:tabs>
        <w:tab w:val="center" w:pos="4677"/>
        <w:tab w:val="right" w:pos="9355"/>
      </w:tabs>
      <w:spacing w:after="0" w:line="240" w:lineRule="auto"/>
    </w:pPr>
  </w:style>
  <w:style w:type="character" w:customStyle="1" w:styleId="af2">
    <w:name w:val="Нижний колонтитул Знак"/>
    <w:basedOn w:val="a0"/>
    <w:link w:val="af1"/>
    <w:semiHidden/>
    <w:locked/>
    <w:rsid w:val="00CA52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101"/>
      <w:marRight w:val="101"/>
      <w:marTop w:val="101"/>
      <w:marBottom w:val="101"/>
      <w:divBdr>
        <w:top w:val="none" w:sz="0" w:space="0" w:color="auto"/>
        <w:left w:val="none" w:sz="0" w:space="0" w:color="auto"/>
        <w:bottom w:val="none" w:sz="0" w:space="0" w:color="auto"/>
        <w:right w:val="none" w:sz="0" w:space="0" w:color="auto"/>
      </w:divBdr>
    </w:div>
    <w:div w:id="3">
      <w:marLeft w:val="101"/>
      <w:marRight w:val="101"/>
      <w:marTop w:val="101"/>
      <w:marBottom w:val="101"/>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50679</CharactersWithSpaces>
  <SharedDoc>false</SharedDoc>
  <HLinks>
    <vt:vector size="6" baseType="variant">
      <vt:variant>
        <vt:i4>3473494</vt:i4>
      </vt:variant>
      <vt:variant>
        <vt:i4>0</vt:i4>
      </vt:variant>
      <vt:variant>
        <vt:i4>0</vt:i4>
      </vt:variant>
      <vt:variant>
        <vt:i4>5</vt:i4>
      </vt:variant>
      <vt:variant>
        <vt:lpwstr>http://works.tarefer.ru/67/100438/index.html</vt:lpwstr>
      </vt:variant>
      <vt:variant>
        <vt:lpwstr>_ftn18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Janna</dc:creator>
  <cp:keywords/>
  <dc:description/>
  <cp:lastModifiedBy>admin</cp:lastModifiedBy>
  <cp:revision>2</cp:revision>
  <dcterms:created xsi:type="dcterms:W3CDTF">2014-04-18T00:15:00Z</dcterms:created>
  <dcterms:modified xsi:type="dcterms:W3CDTF">2014-04-18T00:15:00Z</dcterms:modified>
</cp:coreProperties>
</file>