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4B3548" w:rsidRDefault="004B3548" w:rsidP="004B3548">
      <w:pPr>
        <w:pStyle w:val="3"/>
        <w:keepNext w:val="0"/>
        <w:spacing w:before="0" w:after="0" w:line="360" w:lineRule="auto"/>
        <w:ind w:firstLine="709"/>
        <w:jc w:val="center"/>
        <w:rPr>
          <w:rFonts w:ascii="Times New Roman" w:hAnsi="Times New Roman" w:cs="Times New Roman"/>
          <w:b w:val="0"/>
          <w:sz w:val="28"/>
          <w:szCs w:val="90"/>
          <w:lang w:val="en-US"/>
        </w:rPr>
      </w:pPr>
    </w:p>
    <w:p w:rsidR="00F34BEA" w:rsidRPr="004B3548" w:rsidRDefault="00F34BEA" w:rsidP="004B3548">
      <w:pPr>
        <w:pStyle w:val="3"/>
        <w:keepNext w:val="0"/>
        <w:spacing w:before="0" w:after="0" w:line="360" w:lineRule="auto"/>
        <w:ind w:firstLine="709"/>
        <w:jc w:val="center"/>
        <w:rPr>
          <w:rFonts w:ascii="Times New Roman" w:hAnsi="Times New Roman" w:cs="Times New Roman"/>
          <w:b w:val="0"/>
          <w:sz w:val="28"/>
          <w:szCs w:val="90"/>
        </w:rPr>
      </w:pPr>
      <w:r w:rsidRPr="004B3548">
        <w:rPr>
          <w:rFonts w:ascii="Times New Roman" w:hAnsi="Times New Roman" w:cs="Times New Roman"/>
          <w:b w:val="0"/>
          <w:sz w:val="28"/>
          <w:szCs w:val="90"/>
        </w:rPr>
        <w:t>Реферат</w:t>
      </w:r>
    </w:p>
    <w:p w:rsidR="00D45713" w:rsidRPr="004B3548" w:rsidRDefault="004B3548" w:rsidP="004B3548">
      <w:pPr>
        <w:pStyle w:val="3"/>
        <w:keepNext w:val="0"/>
        <w:spacing w:before="0" w:after="0" w:line="360" w:lineRule="auto"/>
        <w:ind w:firstLine="709"/>
        <w:jc w:val="center"/>
        <w:rPr>
          <w:rFonts w:ascii="Times New Roman" w:hAnsi="Times New Roman" w:cs="Times New Roman"/>
          <w:b w:val="0"/>
          <w:sz w:val="28"/>
          <w:szCs w:val="40"/>
        </w:rPr>
      </w:pPr>
      <w:r>
        <w:rPr>
          <w:rFonts w:ascii="Times New Roman" w:hAnsi="Times New Roman" w:cs="Times New Roman"/>
          <w:b w:val="0"/>
          <w:sz w:val="28"/>
          <w:szCs w:val="40"/>
        </w:rPr>
        <w:t>"</w:t>
      </w:r>
      <w:r w:rsidR="00D45713" w:rsidRPr="004B3548">
        <w:rPr>
          <w:rFonts w:ascii="Times New Roman" w:hAnsi="Times New Roman" w:cs="Times New Roman"/>
          <w:b w:val="0"/>
          <w:sz w:val="28"/>
          <w:szCs w:val="40"/>
        </w:rPr>
        <w:t>П</w:t>
      </w:r>
      <w:r w:rsidR="00E608B9" w:rsidRPr="004B3548">
        <w:rPr>
          <w:rFonts w:ascii="Times New Roman" w:hAnsi="Times New Roman" w:cs="Times New Roman"/>
          <w:b w:val="0"/>
          <w:sz w:val="28"/>
          <w:szCs w:val="40"/>
        </w:rPr>
        <w:t>равоохранительная деятельность</w:t>
      </w:r>
      <w:r w:rsidR="00E608B9">
        <w:rPr>
          <w:rFonts w:ascii="Times New Roman" w:hAnsi="Times New Roman" w:cs="Times New Roman"/>
          <w:b w:val="0"/>
          <w:sz w:val="28"/>
          <w:szCs w:val="40"/>
        </w:rPr>
        <w:t xml:space="preserve"> </w:t>
      </w:r>
      <w:r w:rsidR="00E608B9" w:rsidRPr="004B3548">
        <w:rPr>
          <w:rFonts w:ascii="Times New Roman" w:hAnsi="Times New Roman" w:cs="Times New Roman"/>
          <w:b w:val="0"/>
          <w:sz w:val="28"/>
          <w:szCs w:val="40"/>
        </w:rPr>
        <w:t>и правовое регулирование бухгалтерского учета</w:t>
      </w:r>
      <w:r>
        <w:rPr>
          <w:rFonts w:ascii="Times New Roman" w:hAnsi="Times New Roman" w:cs="Times New Roman"/>
          <w:b w:val="0"/>
          <w:sz w:val="28"/>
          <w:szCs w:val="40"/>
        </w:rPr>
        <w:t>"</w:t>
      </w:r>
    </w:p>
    <w:p w:rsidR="00D45713" w:rsidRPr="004B3548" w:rsidRDefault="00D45713" w:rsidP="004B3548">
      <w:pPr>
        <w:widowControl w:val="0"/>
        <w:spacing w:line="360" w:lineRule="auto"/>
        <w:ind w:firstLine="709"/>
        <w:jc w:val="both"/>
        <w:rPr>
          <w:sz w:val="28"/>
          <w:szCs w:val="28"/>
        </w:rPr>
      </w:pPr>
    </w:p>
    <w:p w:rsidR="004B3548" w:rsidRPr="004B3548" w:rsidRDefault="004B3548" w:rsidP="004B3548">
      <w:pPr>
        <w:spacing w:line="360" w:lineRule="auto"/>
        <w:ind w:firstLine="709"/>
        <w:jc w:val="both"/>
        <w:rPr>
          <w:sz w:val="28"/>
          <w:szCs w:val="28"/>
        </w:rPr>
      </w:pPr>
      <w:r w:rsidRPr="004B3548">
        <w:rPr>
          <w:sz w:val="28"/>
          <w:szCs w:val="28"/>
        </w:rPr>
        <w:br w:type="page"/>
      </w:r>
    </w:p>
    <w:p w:rsidR="00F34BEA" w:rsidRPr="004B3548" w:rsidRDefault="00F34BEA" w:rsidP="004B3548">
      <w:pPr>
        <w:widowControl w:val="0"/>
        <w:spacing w:line="360" w:lineRule="auto"/>
        <w:ind w:firstLine="709"/>
        <w:jc w:val="both"/>
        <w:rPr>
          <w:sz w:val="28"/>
          <w:szCs w:val="28"/>
        </w:rPr>
      </w:pPr>
      <w:r w:rsidRPr="004B3548">
        <w:rPr>
          <w:sz w:val="28"/>
          <w:szCs w:val="28"/>
        </w:rPr>
        <w:t>Введение</w:t>
      </w:r>
    </w:p>
    <w:p w:rsidR="004B3548" w:rsidRPr="004B3548" w:rsidRDefault="004B3548" w:rsidP="004B3548">
      <w:pPr>
        <w:widowControl w:val="0"/>
        <w:spacing w:line="360" w:lineRule="auto"/>
        <w:ind w:firstLine="709"/>
        <w:jc w:val="both"/>
        <w:rPr>
          <w:sz w:val="28"/>
          <w:szCs w:val="28"/>
        </w:rPr>
      </w:pPr>
    </w:p>
    <w:p w:rsidR="00D45713" w:rsidRPr="004B3548" w:rsidRDefault="00D45713" w:rsidP="004B3548">
      <w:pPr>
        <w:widowControl w:val="0"/>
        <w:spacing w:line="360" w:lineRule="auto"/>
        <w:ind w:firstLine="709"/>
        <w:jc w:val="both"/>
        <w:rPr>
          <w:sz w:val="28"/>
          <w:szCs w:val="28"/>
        </w:rPr>
      </w:pPr>
      <w:r w:rsidRPr="004B3548">
        <w:rPr>
          <w:sz w:val="28"/>
          <w:szCs w:val="28"/>
        </w:rPr>
        <w:t xml:space="preserve">Судебно-бухгалтерская экспертиза первоначально возникла как учебная дисциплина, ориентированная на подготовку юристов. Становление этой учебной дисциплины происходило постепенно путем </w:t>
      </w:r>
      <w:r w:rsidR="004B3548">
        <w:rPr>
          <w:sz w:val="28"/>
          <w:szCs w:val="28"/>
        </w:rPr>
        <w:t>"</w:t>
      </w:r>
      <w:r w:rsidRPr="004B3548">
        <w:rPr>
          <w:sz w:val="28"/>
          <w:szCs w:val="28"/>
        </w:rPr>
        <w:t>осознания</w:t>
      </w:r>
      <w:r w:rsidR="004B3548">
        <w:rPr>
          <w:sz w:val="28"/>
          <w:szCs w:val="28"/>
        </w:rPr>
        <w:t>"</w:t>
      </w:r>
      <w:r w:rsidRPr="004B3548">
        <w:rPr>
          <w:sz w:val="28"/>
          <w:szCs w:val="28"/>
        </w:rPr>
        <w:t xml:space="preserve"> особенностей изучаемого ею предмета. Цель курса - попытка обеспечить практику борьбы с преступлениями в сфере экономики необходимыми прикладными знаниями.</w:t>
      </w:r>
    </w:p>
    <w:p w:rsidR="00D45713" w:rsidRPr="004B3548" w:rsidRDefault="00D45713" w:rsidP="004B3548">
      <w:pPr>
        <w:widowControl w:val="0"/>
        <w:spacing w:line="360" w:lineRule="auto"/>
        <w:ind w:firstLine="709"/>
        <w:jc w:val="both"/>
        <w:rPr>
          <w:sz w:val="28"/>
          <w:szCs w:val="28"/>
        </w:rPr>
      </w:pPr>
      <w:r w:rsidRPr="004B3548">
        <w:rPr>
          <w:sz w:val="28"/>
          <w:szCs w:val="28"/>
        </w:rPr>
        <w:t>В общих разделах курса сугубо экономические вопросы дополняются судебно-экономическими (анализ преступной деятельности, маскируемой под видом учетных операций, характеристика документальных несоответствий как признаков и специфических следов преступлений и т.п.). Соответственно все большее внимание уже в этих разделах уделялось методикам самостоятельного применения юристом (прежде всего оперативным работником, следователем) представленных в учебной дисциплине учетно-экономических (теперь уже и судебно-бухгалтерских) знаний. Так в данном конкретном случае протекал процесс интеграции экономических (учетных) и правовых (криминалистических) знаний, приведший к новому пониманию целостности учебной дисциплины и к появлению ее собственного предмета.</w:t>
      </w:r>
    </w:p>
    <w:p w:rsidR="00D45713" w:rsidRPr="004B3548" w:rsidRDefault="00D45713" w:rsidP="004B3548">
      <w:pPr>
        <w:widowControl w:val="0"/>
        <w:spacing w:line="360" w:lineRule="auto"/>
        <w:ind w:firstLine="709"/>
        <w:jc w:val="both"/>
        <w:rPr>
          <w:sz w:val="28"/>
          <w:szCs w:val="28"/>
        </w:rPr>
      </w:pPr>
      <w:r w:rsidRPr="004B3548">
        <w:rPr>
          <w:sz w:val="28"/>
          <w:szCs w:val="28"/>
        </w:rPr>
        <w:t>Фактором, интегрирующим разнородное знание, и соответственно предметом СБЭ как учебной дисциплины явились защитные функции бухгалтерского учета, а также закономерности их использования в практической деятельности по борьбе с экономическими преступлениями. При этом под защитными понимались функции учета, обеспечивающие охрану имущественных интересов юридических лиц, которые по законодательству обязаны вести бухгалтерский учет.</w:t>
      </w:r>
    </w:p>
    <w:p w:rsidR="00D45713" w:rsidRPr="004B3548" w:rsidRDefault="00D45713" w:rsidP="004B3548">
      <w:pPr>
        <w:widowControl w:val="0"/>
        <w:spacing w:line="360" w:lineRule="auto"/>
        <w:ind w:firstLine="709"/>
        <w:jc w:val="both"/>
        <w:rPr>
          <w:sz w:val="28"/>
          <w:szCs w:val="28"/>
        </w:rPr>
      </w:pPr>
      <w:r w:rsidRPr="004B3548">
        <w:rPr>
          <w:sz w:val="28"/>
          <w:szCs w:val="28"/>
        </w:rPr>
        <w:t>По отношению к событию преступления можно выделить превентивную (предупредительную) и охранительную (следообразующую) защитные функции бухгалтерского учета. Суть первой состоит в том, что хорошо поставленная система учета обеспечивает предварительный контроль за всеми хозяйственными операциями и тем самым затрудняет совершение преступлений. Охранительная функция срабатывает позднее. Она обеспечивается способностью бухгалтерского учета отражать в документах, записях и отчетности следы экономических преступлений, совершенных в отношении юридических лиц. Охранительная функция, как правило, реализуется опосредованно, путем использования данных учета в деятельности контрольно-ревизионных и правоохранительных органов по выявлению, расследованию и доказыванию уже совершившихся экономических преступлений. Обе функции тесно взаимосвязаны. Способность системы учета формировать следы преступления должна приниматься в расчет его предполагаемыми участниками, что не может не оказывать на них определенных сдерживающих воздействий.</w:t>
      </w:r>
    </w:p>
    <w:p w:rsidR="00D45713" w:rsidRPr="004B3548" w:rsidRDefault="00D45713" w:rsidP="004B3548">
      <w:pPr>
        <w:widowControl w:val="0"/>
        <w:spacing w:line="360" w:lineRule="auto"/>
        <w:ind w:firstLine="709"/>
        <w:jc w:val="both"/>
        <w:rPr>
          <w:sz w:val="28"/>
          <w:szCs w:val="28"/>
        </w:rPr>
      </w:pPr>
      <w:r w:rsidRPr="004B3548">
        <w:rPr>
          <w:sz w:val="28"/>
          <w:szCs w:val="28"/>
        </w:rPr>
        <w:t>Недостатки в учете, традиционно рассматриваемые в качестве условий, в отдельных случаях (когда они созданы намеренно в результате целенаправленных действий) могут становиться и признаками уже совершившихся преступлений. Тогда срабатывает охранительная функция. Появляется возможность прогнозировать способ совершения преступления, вести целенаправленный поиск его признаков и следов в данных бухгалтерского учета.</w:t>
      </w:r>
    </w:p>
    <w:p w:rsidR="00D45713" w:rsidRPr="004B3548" w:rsidRDefault="00D45713" w:rsidP="004B3548">
      <w:pPr>
        <w:widowControl w:val="0"/>
        <w:spacing w:line="360" w:lineRule="auto"/>
        <w:ind w:firstLine="709"/>
        <w:jc w:val="both"/>
        <w:rPr>
          <w:sz w:val="28"/>
          <w:szCs w:val="28"/>
        </w:rPr>
      </w:pPr>
      <w:r w:rsidRPr="004B3548">
        <w:rPr>
          <w:sz w:val="28"/>
          <w:szCs w:val="28"/>
        </w:rPr>
        <w:t>Разрабатывая пути решения своих специфических задач, судебная бухгалтерия оказалась обязанной рассматривать учетный процесс также с позиций возможного взаимодействия с другим материальным процессом реальной действительности - событием преступления. Такой подход дал дополнительный стимул к интеграции экономических и правовых знаний. Судебной бухгалтерии потребовалось наряду с учетом обратиться к определенным свойствам (характеристикам) события преступления.</w:t>
      </w:r>
    </w:p>
    <w:p w:rsidR="00D45713" w:rsidRPr="004B3548" w:rsidRDefault="00D45713" w:rsidP="004B3548">
      <w:pPr>
        <w:pStyle w:val="a3"/>
        <w:spacing w:after="0" w:line="360" w:lineRule="auto"/>
        <w:ind w:left="0" w:firstLine="709"/>
        <w:jc w:val="both"/>
        <w:rPr>
          <w:sz w:val="28"/>
          <w:szCs w:val="28"/>
        </w:rPr>
      </w:pPr>
      <w:r w:rsidRPr="004B3548">
        <w:rPr>
          <w:sz w:val="28"/>
          <w:szCs w:val="28"/>
        </w:rPr>
        <w:t xml:space="preserve">При этом криминалистические представления о событии преступления оказались недостаточными. Потребовалось выделить такие свойства события преступления, которые специально в криминалистике не изучаются и именно для своего выделения требуют творчески использовать уже не криминалистическое, а учетно-экономическое знание. Из многообразных характеристик события преступления СБЭ выделила в состав своего предмета лишь те его свойства, которые с необходимостью вытекают из реалий учетного процесса. Такие (в определенном смысле тоже защитные) </w:t>
      </w:r>
      <w:r w:rsidR="004B3548">
        <w:rPr>
          <w:sz w:val="28"/>
          <w:szCs w:val="28"/>
        </w:rPr>
        <w:t>"</w:t>
      </w:r>
      <w:r w:rsidRPr="004B3548">
        <w:rPr>
          <w:sz w:val="28"/>
          <w:szCs w:val="28"/>
        </w:rPr>
        <w:t>противоучетные</w:t>
      </w:r>
      <w:r w:rsidR="004B3548">
        <w:rPr>
          <w:sz w:val="28"/>
          <w:szCs w:val="28"/>
        </w:rPr>
        <w:t>"</w:t>
      </w:r>
      <w:r w:rsidRPr="004B3548">
        <w:rPr>
          <w:sz w:val="28"/>
          <w:szCs w:val="28"/>
        </w:rPr>
        <w:t xml:space="preserve"> свойства события преступления можно разделить на адаптивные (приспособительные) и деструктивные (разрушающие).</w:t>
      </w:r>
    </w:p>
    <w:p w:rsidR="004B3548" w:rsidRDefault="00D45713" w:rsidP="004B3548">
      <w:pPr>
        <w:widowControl w:val="0"/>
        <w:spacing w:line="360" w:lineRule="auto"/>
        <w:ind w:firstLine="709"/>
        <w:jc w:val="both"/>
        <w:rPr>
          <w:sz w:val="28"/>
          <w:szCs w:val="28"/>
        </w:rPr>
      </w:pPr>
      <w:r w:rsidRPr="004B3548">
        <w:rPr>
          <w:sz w:val="28"/>
          <w:szCs w:val="28"/>
        </w:rPr>
        <w:t xml:space="preserve">Адаптивные свойства проявляются в том, что выбор способа преступления во многом определяется реальным состоянием защитных функций учета. Как правило, предпочтение отдают наиболее </w:t>
      </w:r>
      <w:r w:rsidR="004B3548">
        <w:rPr>
          <w:sz w:val="28"/>
          <w:szCs w:val="28"/>
        </w:rPr>
        <w:t>"</w:t>
      </w:r>
      <w:r w:rsidRPr="004B3548">
        <w:rPr>
          <w:sz w:val="28"/>
          <w:szCs w:val="28"/>
        </w:rPr>
        <w:t>безопасному</w:t>
      </w:r>
      <w:r w:rsidR="004B3548">
        <w:rPr>
          <w:sz w:val="28"/>
          <w:szCs w:val="28"/>
        </w:rPr>
        <w:t>"</w:t>
      </w:r>
      <w:r w:rsidRPr="004B3548">
        <w:rPr>
          <w:sz w:val="28"/>
          <w:szCs w:val="28"/>
        </w:rPr>
        <w:t>, оставляющему меньше следов в учете способу выполнения конкретных преступных действий.</w:t>
      </w:r>
    </w:p>
    <w:p w:rsidR="00D45713" w:rsidRPr="004B3548" w:rsidRDefault="00D45713" w:rsidP="004B3548">
      <w:pPr>
        <w:widowControl w:val="0"/>
        <w:spacing w:line="360" w:lineRule="auto"/>
        <w:ind w:firstLine="709"/>
        <w:jc w:val="both"/>
        <w:rPr>
          <w:sz w:val="28"/>
          <w:szCs w:val="28"/>
        </w:rPr>
      </w:pPr>
      <w:r w:rsidRPr="004B3548">
        <w:rPr>
          <w:sz w:val="28"/>
          <w:szCs w:val="28"/>
        </w:rPr>
        <w:t>В условиях полной компьютеризации учета такие предварительные оценки получают с помощью методов моделирования и имитации. До совершения преступлений, изменив программу обработки данных, преступники (например, бухгалтер фирмы) имитируют на компьютере учетный процесс как в нормальном виде, так и с предполагаемым искажением данных. Получив выходную информацию и обнаружив, что при данном способе маскировки в ней могут быть замечены несоответствия, они пересматривают способ маскировки, вносят новые изменения в программу и всю процедуру повторяют снова.</w:t>
      </w:r>
    </w:p>
    <w:p w:rsidR="00D45713" w:rsidRPr="004B3548" w:rsidRDefault="00D45713" w:rsidP="004B3548">
      <w:pPr>
        <w:widowControl w:val="0"/>
        <w:spacing w:line="360" w:lineRule="auto"/>
        <w:ind w:firstLine="709"/>
        <w:jc w:val="both"/>
        <w:rPr>
          <w:sz w:val="28"/>
          <w:szCs w:val="28"/>
        </w:rPr>
      </w:pPr>
      <w:r w:rsidRPr="004B3548">
        <w:rPr>
          <w:sz w:val="28"/>
          <w:szCs w:val="28"/>
        </w:rPr>
        <w:t>Деструктивные противоучетные свойства преступной деятельности проявляются при включении в нее действий, специально направленных на нейтрализацию защитных функций учета. Деструктивные действия могут вызвать изменение действующей системы учета с тем, чтобы она в меньшей степени реагировала на событие преступления (например, учет каких-либо операций в бухгалтерии намеренно ведется с нарушением установленных правил, недостаточно детально и т.п.) либо сводилась к фальсификации данных, когда средства учета сами используются в преступных целях, а часть учетных записей на поверку оказывается фальшивой.</w:t>
      </w:r>
    </w:p>
    <w:p w:rsidR="00D45713" w:rsidRPr="004B3548" w:rsidRDefault="00D45713" w:rsidP="004B3548">
      <w:pPr>
        <w:widowControl w:val="0"/>
        <w:spacing w:line="360" w:lineRule="auto"/>
        <w:ind w:firstLine="709"/>
        <w:jc w:val="both"/>
        <w:rPr>
          <w:sz w:val="28"/>
          <w:szCs w:val="28"/>
        </w:rPr>
      </w:pPr>
      <w:r w:rsidRPr="004B3548">
        <w:rPr>
          <w:sz w:val="28"/>
          <w:szCs w:val="28"/>
        </w:rPr>
        <w:t>Заметим, что такие свойства события преступления не могут рассматриваться отдельно от защитных функций учета, так как всегда реализуются во взаимодействии с ними. Это обстоятельство является вторым (после выделения специфических свойств учета) фактором, предопределившим переход от сложения разнородных знаний к их подлинной интеграции в качестве собственного предмета судебной бухгалтерии.</w:t>
      </w:r>
    </w:p>
    <w:p w:rsidR="00D45713" w:rsidRPr="004B3548" w:rsidRDefault="00D45713" w:rsidP="004B3548">
      <w:pPr>
        <w:pStyle w:val="31"/>
        <w:spacing w:after="0" w:line="360" w:lineRule="auto"/>
        <w:ind w:left="0" w:firstLine="709"/>
        <w:jc w:val="both"/>
        <w:rPr>
          <w:sz w:val="28"/>
          <w:szCs w:val="28"/>
        </w:rPr>
      </w:pPr>
      <w:r w:rsidRPr="004B3548">
        <w:rPr>
          <w:sz w:val="28"/>
          <w:szCs w:val="28"/>
        </w:rPr>
        <w:t>Комплексность содержания предмета обеспечивается тем, что защитные функции учета всегда рассматриваются во взаимодействии с определенными (противоучетными) свойствами, характеризующими событие преступления. Следовательно, в содержание предмета (которое, естественно, шире своего определения) в этой его части входят: свойства двух материальных процессов (событие преступления и бухгалтерский учет), проявляющиеся в их взаимодействии, механизмы возникновения признаков и следов этого взаимодействия в учетно-экономической информации, формируемой в процессе деятельности работников бухгалтерского аппарата.</w:t>
      </w:r>
    </w:p>
    <w:p w:rsidR="00D45713" w:rsidRPr="004B3548" w:rsidRDefault="00D45713" w:rsidP="004B3548">
      <w:pPr>
        <w:widowControl w:val="0"/>
        <w:spacing w:line="360" w:lineRule="auto"/>
        <w:ind w:firstLine="709"/>
        <w:jc w:val="both"/>
        <w:rPr>
          <w:sz w:val="28"/>
          <w:szCs w:val="28"/>
        </w:rPr>
      </w:pPr>
      <w:r w:rsidRPr="004B3548">
        <w:rPr>
          <w:sz w:val="28"/>
          <w:szCs w:val="28"/>
        </w:rPr>
        <w:t>Обращаясь к закономерностям использования защитных функций учета в практической деятельности по борьбе с экономическими преступлениями, отметим большое прикладное значение соответствующих теоретических положений, во многом предопределившее приоритеты на отдельных этапах развития судебной бухгалтерии как научной и учебной дисциплины.</w:t>
      </w:r>
    </w:p>
    <w:p w:rsidR="00D45713" w:rsidRPr="004B3548" w:rsidRDefault="00D45713" w:rsidP="004B3548">
      <w:pPr>
        <w:widowControl w:val="0"/>
        <w:spacing w:line="360" w:lineRule="auto"/>
        <w:ind w:firstLine="709"/>
        <w:jc w:val="both"/>
        <w:rPr>
          <w:sz w:val="28"/>
          <w:szCs w:val="28"/>
        </w:rPr>
      </w:pPr>
      <w:r w:rsidRPr="004B3548">
        <w:rPr>
          <w:sz w:val="28"/>
          <w:szCs w:val="28"/>
        </w:rPr>
        <w:t xml:space="preserve">Развитие курса </w:t>
      </w:r>
      <w:r w:rsidR="004B3548">
        <w:rPr>
          <w:sz w:val="28"/>
          <w:szCs w:val="28"/>
        </w:rPr>
        <w:t>"</w:t>
      </w:r>
      <w:r w:rsidRPr="004B3548">
        <w:rPr>
          <w:sz w:val="28"/>
          <w:szCs w:val="28"/>
        </w:rPr>
        <w:t>СБЭ</w:t>
      </w:r>
      <w:r w:rsidR="004B3548">
        <w:rPr>
          <w:sz w:val="28"/>
          <w:szCs w:val="28"/>
        </w:rPr>
        <w:t>"</w:t>
      </w:r>
      <w:r w:rsidRPr="004B3548">
        <w:rPr>
          <w:sz w:val="28"/>
          <w:szCs w:val="28"/>
        </w:rPr>
        <w:t xml:space="preserve"> на первом этапе было связано с формированием его специальной части, относившейся прежде всего к вопросам документальной ревизии и СБЭ. Проводившееся в этих целях изучение практики привело исследователей к неожиданным результатам. Выяснилось, что многие приемы анализа документов (встречная проверка, контрольное сличение остатков и др.), традиционно используемые для решения своих задач ревизорами и экспертами-бухгалтерами, столь же широко применяются самими работниками оперативно-следственных аппаратов. Наиболее характерно применение таких приемов на стадии их работы, предшествующей назначению документальной ревизии, что во многом предопределяет успех всей практической деятельности по раскрытию экономических преступлений.</w:t>
      </w:r>
    </w:p>
    <w:p w:rsidR="00D45713" w:rsidRPr="004B3548" w:rsidRDefault="00D45713" w:rsidP="004B3548">
      <w:pPr>
        <w:widowControl w:val="0"/>
        <w:spacing w:line="360" w:lineRule="auto"/>
        <w:ind w:firstLine="709"/>
        <w:jc w:val="both"/>
        <w:rPr>
          <w:sz w:val="28"/>
          <w:szCs w:val="28"/>
        </w:rPr>
      </w:pPr>
      <w:r w:rsidRPr="004B3548">
        <w:rPr>
          <w:sz w:val="28"/>
          <w:szCs w:val="28"/>
        </w:rPr>
        <w:t>Приемы исследования документальных данных, помогающие вскрывать злоупотребления, выделенные криминалистами из арсенала ревизии, практические рекомендации юристу по самостоятельному использованию этих приемов применительно к отдельным видам учетной документации стали наиболее активной, развивающейся особенно быстро частью предмета, что влекло за собой содержательные и структурные изменения в пределах всей учебной и научной дисциплины.</w:t>
      </w:r>
    </w:p>
    <w:p w:rsidR="00D45713" w:rsidRPr="004B3548" w:rsidRDefault="00D45713" w:rsidP="004B3548">
      <w:pPr>
        <w:widowControl w:val="0"/>
        <w:spacing w:line="360" w:lineRule="auto"/>
        <w:ind w:firstLine="709"/>
        <w:jc w:val="both"/>
        <w:rPr>
          <w:sz w:val="28"/>
          <w:szCs w:val="28"/>
        </w:rPr>
      </w:pPr>
      <w:r w:rsidRPr="004B3548">
        <w:rPr>
          <w:sz w:val="28"/>
          <w:szCs w:val="28"/>
        </w:rPr>
        <w:t>Так, важную роль стали играть конкретные характеристики деятельности ревизора, прежде всего практика применения ревизионных методов для обнаружения признаков преступлений, необходимую криминалистическую интерпретацию.</w:t>
      </w:r>
    </w:p>
    <w:p w:rsidR="00D45713" w:rsidRPr="004B3548" w:rsidRDefault="00D45713" w:rsidP="004B3548">
      <w:pPr>
        <w:widowControl w:val="0"/>
        <w:spacing w:line="360" w:lineRule="auto"/>
        <w:ind w:firstLine="709"/>
        <w:jc w:val="both"/>
        <w:rPr>
          <w:sz w:val="28"/>
          <w:szCs w:val="28"/>
        </w:rPr>
      </w:pPr>
      <w:r w:rsidRPr="004B3548">
        <w:rPr>
          <w:sz w:val="28"/>
          <w:szCs w:val="28"/>
        </w:rPr>
        <w:t>Рассмотрение ревизионных приемов в качестве средства практической деятельности юриста явилось главным стимулом для преобразования содержания общеэкономических разделов дисциплины. В бывшей общей части потребовалось уделить внимание упоминавшимся вопросам так называемой антиучетной деятельности, в том числе механизму образования следов преступлений, связанных с использованием в целях маскировки самих средств бухгалтерского учета.</w:t>
      </w:r>
    </w:p>
    <w:p w:rsidR="00D45713" w:rsidRPr="004B3548" w:rsidRDefault="00D45713" w:rsidP="004B3548">
      <w:pPr>
        <w:widowControl w:val="0"/>
        <w:spacing w:line="360" w:lineRule="auto"/>
        <w:ind w:firstLine="709"/>
        <w:jc w:val="both"/>
        <w:rPr>
          <w:sz w:val="28"/>
          <w:szCs w:val="28"/>
        </w:rPr>
      </w:pPr>
      <w:r w:rsidRPr="004B3548">
        <w:rPr>
          <w:sz w:val="28"/>
          <w:szCs w:val="28"/>
        </w:rPr>
        <w:t>Контроль и ревизия начали рассматриваться под новым углом зрения - прежде всего как средство укрепления и реализации защитных функций учета. В поле зрения включились причины, влияющие на эффективность этих средств, способы исследования таких причин, проблемы моделирования и обнаружения на документальной основе преступной деятельности самого ревизора.</w:t>
      </w:r>
    </w:p>
    <w:p w:rsidR="00D45713" w:rsidRPr="004B3548" w:rsidRDefault="00D45713" w:rsidP="004B3548">
      <w:pPr>
        <w:widowControl w:val="0"/>
        <w:spacing w:line="360" w:lineRule="auto"/>
        <w:ind w:firstLine="709"/>
        <w:jc w:val="both"/>
        <w:rPr>
          <w:sz w:val="28"/>
          <w:szCs w:val="28"/>
        </w:rPr>
      </w:pPr>
      <w:r w:rsidRPr="004B3548">
        <w:rPr>
          <w:sz w:val="28"/>
          <w:szCs w:val="28"/>
        </w:rPr>
        <w:t>В наиболее общем виде предмет судебной бухгалтерии как области прикладных юридических знаний можно определить следующим образом.</w:t>
      </w:r>
    </w:p>
    <w:p w:rsidR="00D45713" w:rsidRPr="004B3548" w:rsidRDefault="00D45713" w:rsidP="004B3548">
      <w:pPr>
        <w:widowControl w:val="0"/>
        <w:spacing w:line="360" w:lineRule="auto"/>
        <w:ind w:firstLine="709"/>
        <w:jc w:val="both"/>
        <w:rPr>
          <w:sz w:val="28"/>
          <w:szCs w:val="28"/>
        </w:rPr>
      </w:pPr>
      <w:r w:rsidRPr="004B3548">
        <w:rPr>
          <w:sz w:val="28"/>
          <w:szCs w:val="28"/>
        </w:rPr>
        <w:t>Судебная бухгалтерия в качестве собственного предмета изучает закономерности:</w:t>
      </w:r>
    </w:p>
    <w:p w:rsidR="00D45713" w:rsidRPr="004B3548" w:rsidRDefault="00D45713" w:rsidP="004B3548">
      <w:pPr>
        <w:widowControl w:val="0"/>
        <w:numPr>
          <w:ilvl w:val="0"/>
          <w:numId w:val="2"/>
        </w:numPr>
        <w:spacing w:line="360" w:lineRule="auto"/>
        <w:ind w:left="0" w:firstLine="709"/>
        <w:jc w:val="both"/>
        <w:rPr>
          <w:sz w:val="28"/>
          <w:szCs w:val="28"/>
        </w:rPr>
      </w:pPr>
      <w:r w:rsidRPr="004B3548">
        <w:rPr>
          <w:sz w:val="28"/>
          <w:szCs w:val="28"/>
        </w:rPr>
        <w:t>взаимодействия двух материальных процессов реальной действительности - процесса преступной деятельности, совершаемой под видом законных хозяйственных операций, и процесса формирования экономической информации, используемой в целях хозяйственного управления;</w:t>
      </w:r>
    </w:p>
    <w:p w:rsidR="00D45713" w:rsidRPr="004B3548" w:rsidRDefault="00D45713" w:rsidP="004B3548">
      <w:pPr>
        <w:widowControl w:val="0"/>
        <w:numPr>
          <w:ilvl w:val="0"/>
          <w:numId w:val="2"/>
        </w:numPr>
        <w:spacing w:line="360" w:lineRule="auto"/>
        <w:ind w:left="0" w:firstLine="709"/>
        <w:jc w:val="both"/>
        <w:rPr>
          <w:sz w:val="28"/>
          <w:szCs w:val="28"/>
        </w:rPr>
      </w:pPr>
      <w:r w:rsidRPr="004B3548">
        <w:rPr>
          <w:sz w:val="28"/>
          <w:szCs w:val="28"/>
        </w:rPr>
        <w:t>отражения результатов этого взаимодействия в структуре и содержании экономической информации, определяющие механизм возникновения специфических следов преступлений;</w:t>
      </w:r>
    </w:p>
    <w:p w:rsidR="00D45713" w:rsidRPr="004B3548" w:rsidRDefault="00D45713" w:rsidP="004B3548">
      <w:pPr>
        <w:widowControl w:val="0"/>
        <w:numPr>
          <w:ilvl w:val="0"/>
          <w:numId w:val="2"/>
        </w:numPr>
        <w:spacing w:line="360" w:lineRule="auto"/>
        <w:ind w:left="0" w:firstLine="709"/>
        <w:jc w:val="both"/>
        <w:rPr>
          <w:sz w:val="28"/>
          <w:szCs w:val="28"/>
        </w:rPr>
      </w:pPr>
      <w:r w:rsidRPr="004B3548">
        <w:rPr>
          <w:sz w:val="28"/>
          <w:szCs w:val="28"/>
        </w:rPr>
        <w:t>обнаружения и использования данного вида следов в целях выявления и расследования преступлений.</w:t>
      </w:r>
    </w:p>
    <w:p w:rsidR="00D45713" w:rsidRPr="004B3548" w:rsidRDefault="00D45713" w:rsidP="004B3548">
      <w:pPr>
        <w:widowControl w:val="0"/>
        <w:spacing w:line="360" w:lineRule="auto"/>
        <w:ind w:firstLine="709"/>
        <w:jc w:val="both"/>
        <w:rPr>
          <w:sz w:val="28"/>
          <w:szCs w:val="28"/>
        </w:rPr>
      </w:pPr>
      <w:r w:rsidRPr="004B3548">
        <w:rPr>
          <w:sz w:val="28"/>
          <w:szCs w:val="28"/>
        </w:rPr>
        <w:t>Дальнейшее развитие судебной бухгалтерии - как учебной дисциплины, так и науки - в значительной мере диктуется потребностями юридической практики. Круг юристов - практиков, которые в своей деятельности самостоятельно применяют основные положения судебной бухгалтерии, достаточно широк. В первую очередь это оперативные работники различных ведомств, специализирующиеся на борьбе с преступлениями в сфере экономики. Необходимо отметить, что оперативные работники, как правило, первыми встречаются с информацией о подготавливаемых или уже совершенных экономических преступлениях. Поэтому они должны грамотно определить круг экономической (включая бухгалтерскую) информации, в которой могут найти отражение следы приготовления к преступлению или следы уже совершенного преступления; умело оценить криминалистическую значимость этой информации; принять решение о необходимости привлечения специалиста (например, ревизора или аудитора).</w:t>
      </w:r>
    </w:p>
    <w:p w:rsidR="00D45713" w:rsidRPr="004B3548" w:rsidRDefault="00D45713" w:rsidP="004B3548">
      <w:pPr>
        <w:widowControl w:val="0"/>
        <w:spacing w:line="360" w:lineRule="auto"/>
        <w:ind w:firstLine="709"/>
        <w:jc w:val="both"/>
        <w:rPr>
          <w:sz w:val="28"/>
          <w:szCs w:val="28"/>
        </w:rPr>
      </w:pPr>
      <w:r w:rsidRPr="004B3548">
        <w:rPr>
          <w:sz w:val="28"/>
          <w:szCs w:val="28"/>
        </w:rPr>
        <w:t xml:space="preserve">Таким образом, бухгалтеры - экономисты, чья деятельность может быть связана с участием в уголовном, гражданском или арбитражном процессах, должны иметь именно специальные экономические познания. </w:t>
      </w:r>
      <w:r w:rsidR="004B3548">
        <w:rPr>
          <w:sz w:val="28"/>
          <w:szCs w:val="28"/>
        </w:rPr>
        <w:t>"</w:t>
      </w:r>
      <w:r w:rsidRPr="004B3548">
        <w:rPr>
          <w:sz w:val="28"/>
          <w:szCs w:val="28"/>
        </w:rPr>
        <w:t>Специальность</w:t>
      </w:r>
      <w:r w:rsidR="004B3548">
        <w:rPr>
          <w:sz w:val="28"/>
          <w:szCs w:val="28"/>
        </w:rPr>
        <w:t>"</w:t>
      </w:r>
      <w:r w:rsidRPr="004B3548">
        <w:rPr>
          <w:sz w:val="28"/>
          <w:szCs w:val="28"/>
        </w:rPr>
        <w:t xml:space="preserve"> этих познаний заключается именно в умении распознавать в бухгалтерской информации признаки противоправной деятельности.</w:t>
      </w:r>
    </w:p>
    <w:p w:rsidR="00D45713" w:rsidRPr="004B3548" w:rsidRDefault="00D45713" w:rsidP="004B3548">
      <w:pPr>
        <w:widowControl w:val="0"/>
        <w:spacing w:line="360" w:lineRule="auto"/>
        <w:ind w:firstLine="709"/>
        <w:jc w:val="both"/>
        <w:rPr>
          <w:sz w:val="28"/>
          <w:szCs w:val="28"/>
        </w:rPr>
      </w:pPr>
      <w:r w:rsidRPr="004B3548">
        <w:rPr>
          <w:sz w:val="28"/>
          <w:szCs w:val="28"/>
        </w:rPr>
        <w:t>Заметим, что в США существует национальная ассоциация судебных бухгалтеров (NAFA - National Association of Forensic Accountants). Членами этой ассоциации являются профессиональные бухгалтеры. Их основное поле деятельности - выяснение реальных размеров ущерба по страховым случаям, ставшим предметом судебного разбирательства. Основные клиенты членов NAFA - страховые компании США. Данное обстоятельство является, на наш взгляд, дополнительным свидетельством необходимости становления судебной бухгалтерии как предмета, изучаемого в экономических вузах, а также перестройки содержания курса судебной бухгалтерии для юристов, имея в виду гражданско - правовую специализацию.</w:t>
      </w:r>
    </w:p>
    <w:p w:rsidR="00D45713" w:rsidRPr="004B3548" w:rsidRDefault="00D45713" w:rsidP="004B3548">
      <w:pPr>
        <w:widowControl w:val="0"/>
        <w:spacing w:line="360" w:lineRule="auto"/>
        <w:ind w:firstLine="709"/>
        <w:jc w:val="both"/>
        <w:rPr>
          <w:sz w:val="28"/>
          <w:szCs w:val="28"/>
        </w:rPr>
      </w:pPr>
      <w:r w:rsidRPr="004B3548">
        <w:rPr>
          <w:sz w:val="28"/>
          <w:szCs w:val="28"/>
        </w:rPr>
        <w:t>Развитие практики применения основных положений судебной бухгалтерии юристами и экономистами вызывает необходимость дальнейшего развития науки о судебной бухгалтерии.</w:t>
      </w:r>
    </w:p>
    <w:p w:rsidR="00D45713" w:rsidRPr="004B3548" w:rsidRDefault="00D45713" w:rsidP="004B3548">
      <w:pPr>
        <w:pStyle w:val="2"/>
        <w:keepNext w:val="0"/>
        <w:spacing w:line="360" w:lineRule="auto"/>
        <w:ind w:firstLine="709"/>
      </w:pPr>
    </w:p>
    <w:p w:rsidR="004B3548" w:rsidRPr="004B3548" w:rsidRDefault="004B3548" w:rsidP="004B3548">
      <w:pPr>
        <w:spacing w:line="360" w:lineRule="auto"/>
        <w:ind w:firstLine="709"/>
        <w:jc w:val="both"/>
        <w:rPr>
          <w:sz w:val="28"/>
        </w:rPr>
      </w:pPr>
      <w:r w:rsidRPr="004B3548">
        <w:rPr>
          <w:bCs/>
          <w:sz w:val="28"/>
        </w:rPr>
        <w:br w:type="page"/>
      </w:r>
    </w:p>
    <w:p w:rsidR="00D45713" w:rsidRPr="004B3548" w:rsidRDefault="00D45713" w:rsidP="004B3548">
      <w:pPr>
        <w:pStyle w:val="1"/>
        <w:keepNext w:val="0"/>
        <w:widowControl w:val="0"/>
        <w:spacing w:before="0" w:after="0" w:line="360" w:lineRule="auto"/>
        <w:ind w:firstLine="709"/>
        <w:jc w:val="both"/>
        <w:rPr>
          <w:rFonts w:ascii="Times New Roman" w:hAnsi="Times New Roman" w:cs="Times New Roman"/>
          <w:b w:val="0"/>
          <w:sz w:val="28"/>
          <w:szCs w:val="28"/>
        </w:rPr>
      </w:pPr>
      <w:r w:rsidRPr="004B3548">
        <w:rPr>
          <w:rFonts w:ascii="Times New Roman" w:hAnsi="Times New Roman" w:cs="Times New Roman"/>
          <w:b w:val="0"/>
          <w:sz w:val="28"/>
          <w:szCs w:val="28"/>
        </w:rPr>
        <w:t>1. Правоохранительная деятельность и ее основные понятия</w:t>
      </w:r>
    </w:p>
    <w:p w:rsidR="004B3548" w:rsidRPr="004B3548" w:rsidRDefault="004B3548" w:rsidP="004B3548">
      <w:pPr>
        <w:widowControl w:val="0"/>
        <w:spacing w:line="360" w:lineRule="auto"/>
        <w:ind w:firstLine="709"/>
        <w:jc w:val="both"/>
        <w:rPr>
          <w:sz w:val="28"/>
          <w:szCs w:val="28"/>
        </w:rPr>
      </w:pPr>
    </w:p>
    <w:p w:rsidR="00D45713" w:rsidRPr="004B3548" w:rsidRDefault="00D45713" w:rsidP="004B3548">
      <w:pPr>
        <w:widowControl w:val="0"/>
        <w:spacing w:line="360" w:lineRule="auto"/>
        <w:ind w:firstLine="709"/>
        <w:jc w:val="both"/>
        <w:rPr>
          <w:sz w:val="28"/>
          <w:szCs w:val="28"/>
        </w:rPr>
      </w:pPr>
      <w:r w:rsidRPr="004B3548">
        <w:rPr>
          <w:sz w:val="28"/>
          <w:szCs w:val="28"/>
        </w:rPr>
        <w:t>Развитие демократии во всех сферах общества конституционно закреплено государством в нормативно-правовых актах, которые регулируют правоохранительную деятельность в условиях рыночных отношений.</w:t>
      </w:r>
    </w:p>
    <w:p w:rsidR="00D45713" w:rsidRPr="004B3548" w:rsidRDefault="00D45713" w:rsidP="004B3548">
      <w:pPr>
        <w:widowControl w:val="0"/>
        <w:spacing w:line="360" w:lineRule="auto"/>
        <w:ind w:firstLine="709"/>
        <w:jc w:val="both"/>
        <w:rPr>
          <w:sz w:val="28"/>
          <w:szCs w:val="28"/>
        </w:rPr>
      </w:pPr>
      <w:r w:rsidRPr="004B3548">
        <w:rPr>
          <w:sz w:val="28"/>
          <w:szCs w:val="28"/>
        </w:rPr>
        <w:t>Правоохранительная деятельность — это совокупность правоотношений, направленных на обеспечение правопорядка в обществе, основанном на строгом соблюдении правовых норм. Правопорядок предусматривает действенность законности, устойчивых гарантий охраны прав субъекта и выполнения им юридических обязательств. Конституцией предусматривается образование правовых отношений в государстве, утвержденных нормами права. Они характеризуются строгим соблюдением принципа законности, гармоническим учетом государственных и личных интересов трудящихся, последовательным развитием демократии для трудящихся, всесторонней гарантией их прав и свобод. Правопорядок в обществе соблюдается высокой правосознательностью граждан.</w:t>
      </w:r>
    </w:p>
    <w:p w:rsidR="00D45713" w:rsidRPr="004B3548" w:rsidRDefault="00D45713" w:rsidP="004B3548">
      <w:pPr>
        <w:widowControl w:val="0"/>
        <w:spacing w:line="360" w:lineRule="auto"/>
        <w:ind w:firstLine="709"/>
        <w:jc w:val="both"/>
        <w:rPr>
          <w:sz w:val="28"/>
          <w:szCs w:val="28"/>
        </w:rPr>
      </w:pPr>
      <w:r w:rsidRPr="004B3548">
        <w:rPr>
          <w:sz w:val="28"/>
          <w:szCs w:val="28"/>
        </w:rPr>
        <w:t>Доказательства в гражданском процессе — это факты, утверждающие или опровергающие обстоятельства, с которыми связано наступление тех или иных правовых результатов (возникновение, смена или прекращение прав и обязательств сторон). Такими доказательствами могут быть те, которые используются в уголовном процессе. Дополнительно в гражданском процессе более широко используются акты ревизий финансово-хозяйственной деятельности предприятий, объединений и организаций, первичные документы, в которых отражаются хозяйственные операции по расходованию материальных и финансовых ресурсов, регистры бухгалтерского учета, документы на магнитных носителях, используемые при решении экономических задач на ЭВМ, и т.п.</w:t>
      </w:r>
    </w:p>
    <w:p w:rsidR="00D45713" w:rsidRPr="004B3548" w:rsidRDefault="00D45713" w:rsidP="004B3548">
      <w:pPr>
        <w:widowControl w:val="0"/>
        <w:spacing w:line="360" w:lineRule="auto"/>
        <w:ind w:firstLine="709"/>
        <w:jc w:val="both"/>
        <w:rPr>
          <w:sz w:val="28"/>
          <w:szCs w:val="28"/>
        </w:rPr>
      </w:pPr>
      <w:r w:rsidRPr="004B3548">
        <w:rPr>
          <w:sz w:val="28"/>
          <w:szCs w:val="28"/>
        </w:rPr>
        <w:t>В правоохранительной деятельности, связанной с возмещением материального ущерба, проводится оценка доказательств, поданных исков.</w:t>
      </w:r>
    </w:p>
    <w:p w:rsidR="004B3548" w:rsidRDefault="004B3548">
      <w:pPr>
        <w:spacing w:after="200" w:line="276" w:lineRule="auto"/>
        <w:jc w:val="left"/>
        <w:rPr>
          <w:bCs/>
          <w:kern w:val="32"/>
          <w:sz w:val="28"/>
          <w:szCs w:val="28"/>
        </w:rPr>
      </w:pPr>
      <w:r>
        <w:rPr>
          <w:b/>
          <w:sz w:val="28"/>
          <w:szCs w:val="28"/>
        </w:rPr>
        <w:br w:type="page"/>
      </w:r>
    </w:p>
    <w:p w:rsidR="00D45713" w:rsidRPr="004B3548" w:rsidRDefault="00D45713" w:rsidP="004B3548">
      <w:pPr>
        <w:pStyle w:val="1"/>
        <w:keepNext w:val="0"/>
        <w:widowControl w:val="0"/>
        <w:spacing w:before="0" w:after="0" w:line="360" w:lineRule="auto"/>
        <w:ind w:firstLine="709"/>
        <w:jc w:val="both"/>
        <w:rPr>
          <w:rFonts w:ascii="Times New Roman" w:hAnsi="Times New Roman" w:cs="Times New Roman"/>
          <w:b w:val="0"/>
          <w:sz w:val="28"/>
          <w:szCs w:val="28"/>
        </w:rPr>
      </w:pPr>
      <w:r w:rsidRPr="004B3548">
        <w:rPr>
          <w:rFonts w:ascii="Times New Roman" w:hAnsi="Times New Roman" w:cs="Times New Roman"/>
          <w:b w:val="0"/>
          <w:sz w:val="28"/>
          <w:szCs w:val="28"/>
        </w:rPr>
        <w:t>2. Правопорядок и правосознание</w:t>
      </w:r>
    </w:p>
    <w:p w:rsidR="004B3548" w:rsidRPr="004B3548" w:rsidRDefault="004B3548" w:rsidP="004B3548">
      <w:pPr>
        <w:widowControl w:val="0"/>
        <w:spacing w:line="360" w:lineRule="auto"/>
        <w:ind w:firstLine="709"/>
        <w:jc w:val="both"/>
        <w:rPr>
          <w:sz w:val="28"/>
          <w:szCs w:val="28"/>
        </w:rPr>
      </w:pPr>
    </w:p>
    <w:p w:rsidR="00D45713" w:rsidRPr="004B3548" w:rsidRDefault="00D45713" w:rsidP="004B3548">
      <w:pPr>
        <w:widowControl w:val="0"/>
        <w:spacing w:line="360" w:lineRule="auto"/>
        <w:ind w:firstLine="709"/>
        <w:jc w:val="both"/>
        <w:rPr>
          <w:sz w:val="28"/>
          <w:szCs w:val="28"/>
        </w:rPr>
      </w:pPr>
      <w:r w:rsidRPr="004B3548">
        <w:rPr>
          <w:sz w:val="28"/>
          <w:szCs w:val="28"/>
        </w:rPr>
        <w:t>Правосознание — специфическая форма общественного сознания, которая проявляется в совокупности взглядов, отношений граждан к праву, в их правовых требованиях, правовых идеалах. Это представление граждан о том, какие требования можно и необходимо ставить перед правом, как давать оценку действующим правовым нормам, правовому поведению граждан в обществе. Принципы правосознания отображены в Конституции государства, которая сформулировала основное содержание юридического права, свободы граждан, их права и обязанности, провозгласила неприкосновенными различные формы собственности. Следовательно, правоохранительная деятельность осуществляется в соответствии с законодательством государства прокуратурой, органами государственной безопасности, внутренних дел и другими государственными учреждениями на основании правосознания граждан путем определенных правоотношений.</w:t>
      </w:r>
    </w:p>
    <w:p w:rsidR="00D45713" w:rsidRPr="004B3548" w:rsidRDefault="00D45713" w:rsidP="004B3548">
      <w:pPr>
        <w:widowControl w:val="0"/>
        <w:spacing w:line="360" w:lineRule="auto"/>
        <w:ind w:firstLine="709"/>
        <w:jc w:val="both"/>
        <w:rPr>
          <w:sz w:val="28"/>
          <w:szCs w:val="28"/>
        </w:rPr>
      </w:pPr>
      <w:r w:rsidRPr="004B3548">
        <w:rPr>
          <w:sz w:val="28"/>
          <w:szCs w:val="28"/>
        </w:rPr>
        <w:t>Правоотношения, или правовые юридические отношения, — это вид общественных отношений, характеризующийся тем, что участники каждого правоотношения взаимно связаны субъективными правами, юридическими обязательствами, предусмотренными нормами права. Прежде чем сложиться, правоотношения проходят через сознание и волю людей. Все правовые отношения в данном обществе определяются базисом, т.е. экономическим устройством общества на определенном этапе его развития. Влияние правовых норм на правовые отношения в деятельности людей осуществляется с помощью определенных форм правовых отношений. Нормы права могут содействовать развитию тех или иных общественных отношений либо тормозить развитие нежелательных общественных отношений. Характер влияния норм права через правоотношения на те или иные общественные явления зависит от того, что представляют собой производственные отношения, какие экономические законы положены в основу общества и действуют в нем.</w:t>
      </w:r>
    </w:p>
    <w:p w:rsidR="00D45713" w:rsidRPr="004B3548" w:rsidRDefault="00D45713" w:rsidP="004B3548">
      <w:pPr>
        <w:widowControl w:val="0"/>
        <w:spacing w:line="360" w:lineRule="auto"/>
        <w:ind w:firstLine="709"/>
        <w:jc w:val="both"/>
        <w:rPr>
          <w:sz w:val="28"/>
          <w:szCs w:val="28"/>
        </w:rPr>
      </w:pPr>
      <w:r w:rsidRPr="004B3548">
        <w:rPr>
          <w:sz w:val="28"/>
          <w:szCs w:val="28"/>
        </w:rPr>
        <w:t>В правоотношениях стороны выступают как носители правомочных и юридических обязательств, т.е. одна сторона имеет субъективное право (правомочность), а другая несет соответствующее юридическое обязательство.</w:t>
      </w:r>
    </w:p>
    <w:p w:rsidR="00F34BEA" w:rsidRPr="004B3548" w:rsidRDefault="00D45713" w:rsidP="004B3548">
      <w:pPr>
        <w:widowControl w:val="0"/>
        <w:spacing w:line="360" w:lineRule="auto"/>
        <w:ind w:firstLine="709"/>
        <w:jc w:val="both"/>
        <w:rPr>
          <w:sz w:val="28"/>
          <w:szCs w:val="28"/>
        </w:rPr>
      </w:pPr>
      <w:r w:rsidRPr="004B3548">
        <w:rPr>
          <w:sz w:val="28"/>
          <w:szCs w:val="28"/>
        </w:rPr>
        <w:t>Юридическое обязательство — это предусмотренная законом форма конкретных правоотношений (носителей обязательств). В отличие от правомочия юридическое обязательство предусматривает осуществление определенных действий или воздержание от них. Невыполнение юридических обязательств обусловливает юридическую ответственность и применение мер государственного влияния по отношению к конкретным гражданам.</w:t>
      </w:r>
    </w:p>
    <w:p w:rsidR="004B3548" w:rsidRPr="004B3548" w:rsidRDefault="004B3548" w:rsidP="004B3548">
      <w:pPr>
        <w:widowControl w:val="0"/>
        <w:spacing w:line="360" w:lineRule="auto"/>
        <w:ind w:firstLine="709"/>
        <w:jc w:val="both"/>
        <w:rPr>
          <w:sz w:val="28"/>
          <w:szCs w:val="28"/>
        </w:rPr>
      </w:pPr>
    </w:p>
    <w:p w:rsidR="00D45713" w:rsidRPr="004B3548" w:rsidRDefault="00D45713" w:rsidP="004B3548">
      <w:pPr>
        <w:widowControl w:val="0"/>
        <w:spacing w:line="360" w:lineRule="auto"/>
        <w:ind w:firstLine="709"/>
        <w:jc w:val="both"/>
        <w:rPr>
          <w:sz w:val="28"/>
          <w:szCs w:val="28"/>
        </w:rPr>
      </w:pPr>
      <w:r w:rsidRPr="004B3548">
        <w:rPr>
          <w:sz w:val="28"/>
          <w:szCs w:val="28"/>
        </w:rPr>
        <w:t>3. Виды юридической ответственности бухгалтеров</w:t>
      </w:r>
    </w:p>
    <w:p w:rsidR="004B3548" w:rsidRPr="004B3548" w:rsidRDefault="004B3548" w:rsidP="004B3548">
      <w:pPr>
        <w:widowControl w:val="0"/>
        <w:spacing w:line="360" w:lineRule="auto"/>
        <w:ind w:firstLine="709"/>
        <w:jc w:val="both"/>
        <w:rPr>
          <w:sz w:val="28"/>
          <w:szCs w:val="28"/>
        </w:rPr>
      </w:pPr>
    </w:p>
    <w:p w:rsidR="00D45713" w:rsidRPr="004B3548" w:rsidRDefault="00D45713" w:rsidP="004B3548">
      <w:pPr>
        <w:widowControl w:val="0"/>
        <w:spacing w:line="360" w:lineRule="auto"/>
        <w:ind w:firstLine="709"/>
        <w:jc w:val="both"/>
        <w:rPr>
          <w:sz w:val="28"/>
          <w:szCs w:val="28"/>
        </w:rPr>
      </w:pPr>
      <w:r w:rsidRPr="004B3548">
        <w:rPr>
          <w:sz w:val="28"/>
          <w:szCs w:val="28"/>
        </w:rPr>
        <w:t>Юридическая ответственность в конкретных правоотношениях отличается от обязательств граждан, предусмотренных Конституцией в части отношений к государству (обязанность сохранять государственную (общественную) собственность, защищать экономические интересы государства, общества и др.). Эти обязательства конкретизируются в правоотношениях, которые возникают в связи с наступлением тех или иных юридических фактов, предусмотренных законом (в связи с заключением трудового договора, призывом в армию и т.п.).</w:t>
      </w:r>
    </w:p>
    <w:p w:rsidR="00D45713" w:rsidRPr="004B3548" w:rsidRDefault="00D45713" w:rsidP="004B3548">
      <w:pPr>
        <w:widowControl w:val="0"/>
        <w:spacing w:line="360" w:lineRule="auto"/>
        <w:ind w:firstLine="709"/>
        <w:jc w:val="both"/>
        <w:rPr>
          <w:sz w:val="28"/>
          <w:szCs w:val="28"/>
        </w:rPr>
      </w:pPr>
      <w:r w:rsidRPr="004B3548">
        <w:rPr>
          <w:sz w:val="28"/>
          <w:szCs w:val="28"/>
        </w:rPr>
        <w:t>Юридическая ответственность основана на определенной системе доказательств, тех фактов, которые утверждают или опровергают обстоятельства правоотношений, обусловливающие наступление ответственности. Задачи доказательств в правоотношениях заключаются в поиске истины, т.е. получении доказательств фактически учиненных действий, за которые законом предусмотрена юридическая ответственность.</w:t>
      </w:r>
    </w:p>
    <w:p w:rsidR="00D45713" w:rsidRPr="004B3548" w:rsidRDefault="00D45713" w:rsidP="004B3548">
      <w:pPr>
        <w:widowControl w:val="0"/>
        <w:spacing w:line="360" w:lineRule="auto"/>
        <w:ind w:firstLine="709"/>
        <w:jc w:val="both"/>
        <w:rPr>
          <w:sz w:val="28"/>
          <w:szCs w:val="28"/>
        </w:rPr>
      </w:pPr>
      <w:r w:rsidRPr="004B3548">
        <w:rPr>
          <w:sz w:val="28"/>
          <w:szCs w:val="28"/>
        </w:rPr>
        <w:t>По источникам юридические доказательства делятся на первичные, т.е. взятые из первоисточника (например, акт ревизии кассы), и вторичные (производные), которые содержатся в источниках повторного характера (исковое заявление о возмещении материального ущерба).</w:t>
      </w:r>
    </w:p>
    <w:p w:rsidR="00F34BEA" w:rsidRPr="004B3548" w:rsidRDefault="00F34BEA" w:rsidP="004B3548">
      <w:pPr>
        <w:pStyle w:val="6"/>
        <w:widowControl w:val="0"/>
        <w:spacing w:before="0" w:after="0" w:line="360" w:lineRule="auto"/>
        <w:ind w:firstLine="709"/>
        <w:jc w:val="both"/>
        <w:rPr>
          <w:b w:val="0"/>
          <w:sz w:val="28"/>
          <w:szCs w:val="28"/>
        </w:rPr>
      </w:pPr>
    </w:p>
    <w:p w:rsidR="00D45713" w:rsidRPr="004B3548" w:rsidRDefault="00D45713" w:rsidP="004B3548">
      <w:pPr>
        <w:pStyle w:val="6"/>
        <w:widowControl w:val="0"/>
        <w:spacing w:before="0" w:after="0" w:line="360" w:lineRule="auto"/>
        <w:ind w:firstLine="709"/>
        <w:jc w:val="both"/>
        <w:rPr>
          <w:b w:val="0"/>
          <w:sz w:val="28"/>
          <w:szCs w:val="28"/>
        </w:rPr>
      </w:pPr>
      <w:r w:rsidRPr="004B3548">
        <w:rPr>
          <w:b w:val="0"/>
          <w:sz w:val="28"/>
          <w:szCs w:val="28"/>
        </w:rPr>
        <w:t>4. Нормы Закона о бухгалтерском учете</w:t>
      </w:r>
    </w:p>
    <w:p w:rsidR="004B3548" w:rsidRPr="004B3548" w:rsidRDefault="004B3548" w:rsidP="004B3548">
      <w:pPr>
        <w:widowControl w:val="0"/>
        <w:spacing w:line="360" w:lineRule="auto"/>
        <w:ind w:firstLine="709"/>
        <w:jc w:val="both"/>
        <w:rPr>
          <w:snapToGrid w:val="0"/>
          <w:sz w:val="28"/>
          <w:szCs w:val="28"/>
        </w:rPr>
      </w:pP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 xml:space="preserve">Согласно п. 2 ст. 7 Федерального закона от 21.11.1996 № 129-ФЗ </w:t>
      </w:r>
      <w:r w:rsidR="004B3548">
        <w:rPr>
          <w:snapToGrid w:val="0"/>
          <w:sz w:val="28"/>
          <w:szCs w:val="28"/>
        </w:rPr>
        <w:t>"</w:t>
      </w:r>
      <w:r w:rsidRPr="004B3548">
        <w:rPr>
          <w:snapToGrid w:val="0"/>
          <w:sz w:val="28"/>
          <w:szCs w:val="28"/>
        </w:rPr>
        <w:t>О бухгалтерском учете</w:t>
      </w:r>
      <w:r w:rsidR="004B3548">
        <w:rPr>
          <w:snapToGrid w:val="0"/>
          <w:sz w:val="28"/>
          <w:szCs w:val="28"/>
        </w:rPr>
        <w:t>"</w:t>
      </w:r>
      <w:r w:rsidRPr="004B3548">
        <w:rPr>
          <w:snapToGrid w:val="0"/>
          <w:sz w:val="28"/>
          <w:szCs w:val="28"/>
        </w:rPr>
        <w:t xml:space="preserve"> (далее - Закон N 129-ФЗ) главный бухгалтер несет ответственность:</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за ведение бухгалтерского учета;</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формирование учетной политики;</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своевременное представление полной и достоверной бухгалтерской отчетности.</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С одной стороны, перечень оснований, по которым главного бухгалтера можно привлечь к ответственности, исчерпан. То есть за любые другие нарушения в сфере бухгалтерского учета наказать главного бухгалтера нельзя. С другой стороны, практически любое нарушение подпадает под вышеуказанные основания, а значит, ответственность главного бухгалтера практически безгранична.</w:t>
      </w:r>
    </w:p>
    <w:p w:rsidR="00D45713" w:rsidRPr="004B3548" w:rsidRDefault="00D45713" w:rsidP="004B3548">
      <w:pPr>
        <w:pStyle w:val="a3"/>
        <w:spacing w:after="0" w:line="360" w:lineRule="auto"/>
        <w:ind w:left="0" w:firstLine="709"/>
        <w:jc w:val="both"/>
        <w:rPr>
          <w:snapToGrid w:val="0"/>
          <w:sz w:val="28"/>
          <w:szCs w:val="28"/>
        </w:rPr>
      </w:pPr>
      <w:r w:rsidRPr="004B3548">
        <w:rPr>
          <w:snapToGrid w:val="0"/>
          <w:sz w:val="28"/>
          <w:szCs w:val="28"/>
        </w:rPr>
        <w:t>Руководителей и других лиц, которые отвечают за организацию и ведение бухгалтерского учета в компании, можно привлечь к административной или уголовной ответственности:</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за уклонение от ведения бухгалтерского учета в том порядке, который установлен законодательством;</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искажение бухгалтерской отчетности;</w:t>
      </w:r>
    </w:p>
    <w:p w:rsidR="00D45713" w:rsidRPr="004B3548" w:rsidRDefault="00D45713" w:rsidP="004B3548">
      <w:pPr>
        <w:widowControl w:val="0"/>
        <w:numPr>
          <w:ilvl w:val="0"/>
          <w:numId w:val="1"/>
        </w:numPr>
        <w:spacing w:line="360" w:lineRule="auto"/>
        <w:ind w:left="0" w:firstLine="709"/>
        <w:jc w:val="both"/>
        <w:rPr>
          <w:snapToGrid w:val="0"/>
          <w:sz w:val="28"/>
          <w:szCs w:val="28"/>
        </w:rPr>
      </w:pPr>
      <w:r w:rsidRPr="004B3548">
        <w:rPr>
          <w:snapToGrid w:val="0"/>
          <w:sz w:val="28"/>
          <w:szCs w:val="28"/>
        </w:rPr>
        <w:t>несоблюдение сроков представления бухгалтерской отчетности.</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В Законе № 129-ФЗ установлен только перечень нарушений, за которые главного бухгалтера можно привлечь к ответственности. Конкретные нормы, на основании которых он эту ответственность понесет, содержатся в Кодексе об административных правонарушениях и Уголовном кодексе.</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Кроме того, главный бухгалтер как работник компании может быть привлечен к ответственности согласно нормам Трудового и Налогового кодексов.</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Как сказано в п. 1 ст. 2.1 КоАП РФ, административное правонарушение - это противоправное, виновное действие или бездействие гражданина, за которое установлена административная ответственность. То есть к административной ответственности можно привлечь только за нарушение, прямо предусмотренное в КоАП РФ. Перечень нарушений, за которые можно привлечь к ответственности главного бухгалтера, приведен в табл. 1.</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Согласно Постановлению Пленума Верховного Суда РФ судьи должны опираться на нормы Закона N 129-ФЗ. Руководитель отвечает за надлежащую организацию бухгалтерского учета (п. 1 ст. 6 Закона N 129-ФЗ), а главный бухгалтер (бухгалтер - при отсутствии в штате должности главного бухгалтера) - за его ведение, а также своевременное представление полной и достоверной бухгалтерской отчетности (п. 2 ст. 7 Закона N 129-ФЗ). В принципе все ясно: большая часть административных штрафов адресована все-таки главным бухгалтерам.</w:t>
      </w:r>
    </w:p>
    <w:p w:rsidR="004B3548" w:rsidRPr="004B3548" w:rsidRDefault="004B3548" w:rsidP="004B3548">
      <w:pPr>
        <w:widowControl w:val="0"/>
        <w:spacing w:line="360" w:lineRule="auto"/>
        <w:ind w:firstLine="709"/>
        <w:jc w:val="both"/>
        <w:rPr>
          <w:snapToGrid w:val="0"/>
          <w:sz w:val="28"/>
          <w:szCs w:val="28"/>
        </w:rPr>
      </w:pPr>
    </w:p>
    <w:p w:rsidR="00D45713" w:rsidRPr="004B3548" w:rsidRDefault="00D45713" w:rsidP="004B3548">
      <w:pPr>
        <w:widowControl w:val="0"/>
        <w:spacing w:line="360" w:lineRule="auto"/>
        <w:ind w:firstLine="709"/>
        <w:jc w:val="both"/>
        <w:rPr>
          <w:sz w:val="28"/>
          <w:szCs w:val="28"/>
        </w:rPr>
      </w:pPr>
      <w:r w:rsidRPr="004B3548">
        <w:rPr>
          <w:snapToGrid w:val="0"/>
          <w:sz w:val="28"/>
          <w:szCs w:val="28"/>
        </w:rPr>
        <w:t>Таблица 1.</w:t>
      </w:r>
      <w:r w:rsidR="004B3548">
        <w:rPr>
          <w:snapToGrid w:val="0"/>
          <w:sz w:val="28"/>
          <w:szCs w:val="28"/>
        </w:rPr>
        <w:t xml:space="preserve"> </w:t>
      </w:r>
      <w:r w:rsidRPr="004B3548">
        <w:rPr>
          <w:sz w:val="28"/>
          <w:szCs w:val="28"/>
        </w:rPr>
        <w:t>Основные административные правонарушения, за которые можно привлечь к ответственности главного бухгалтера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14"/>
        <w:gridCol w:w="2157"/>
      </w:tblGrid>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Состав правонарушения</w:t>
            </w:r>
          </w:p>
        </w:tc>
        <w:tc>
          <w:tcPr>
            <w:tcW w:w="0" w:type="auto"/>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Наказание</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15.1 КоАП РФ. Нарушение порядка работы с денежной</w:t>
            </w:r>
            <w:r w:rsidR="004B3548" w:rsidRPr="00E37AD4">
              <w:rPr>
                <w:rFonts w:ascii="Times New Roman" w:hAnsi="Times New Roman"/>
                <w:szCs w:val="28"/>
              </w:rPr>
              <w:t xml:space="preserve"> </w:t>
            </w:r>
            <w:r w:rsidRPr="00E37AD4">
              <w:rPr>
                <w:rFonts w:ascii="Times New Roman" w:hAnsi="Times New Roman"/>
                <w:szCs w:val="28"/>
              </w:rPr>
              <w:t>наличностью и порядка ведения кассовых операций</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налагают, если нарушен порядок работы с</w:t>
            </w:r>
            <w:r w:rsidR="004B3548" w:rsidRPr="00E37AD4">
              <w:rPr>
                <w:rFonts w:ascii="Times New Roman" w:hAnsi="Times New Roman"/>
                <w:szCs w:val="28"/>
              </w:rPr>
              <w:t xml:space="preserve"> </w:t>
            </w:r>
            <w:r w:rsidRPr="00E37AD4">
              <w:rPr>
                <w:rFonts w:ascii="Times New Roman" w:hAnsi="Times New Roman"/>
                <w:szCs w:val="28"/>
              </w:rPr>
              <w:t>денежной наличностью и порядок ведения кассовых</w:t>
            </w:r>
            <w:r w:rsidR="004B3548" w:rsidRPr="00E37AD4">
              <w:rPr>
                <w:rFonts w:ascii="Times New Roman" w:hAnsi="Times New Roman"/>
                <w:szCs w:val="28"/>
              </w:rPr>
              <w:t xml:space="preserve"> </w:t>
            </w:r>
            <w:r w:rsidRPr="00E37AD4">
              <w:rPr>
                <w:rFonts w:ascii="Times New Roman" w:hAnsi="Times New Roman"/>
                <w:szCs w:val="28"/>
              </w:rPr>
              <w:t>операций. В частности, если превышен максимальный размер расчетов наличными деньгами с другими</w:t>
            </w:r>
            <w:r w:rsidR="004B3548" w:rsidRPr="00E37AD4">
              <w:rPr>
                <w:rFonts w:ascii="Times New Roman" w:hAnsi="Times New Roman"/>
                <w:szCs w:val="28"/>
              </w:rPr>
              <w:t xml:space="preserve"> </w:t>
            </w:r>
            <w:r w:rsidRPr="00E37AD4">
              <w:rPr>
                <w:rFonts w:ascii="Times New Roman" w:hAnsi="Times New Roman"/>
                <w:szCs w:val="28"/>
              </w:rPr>
              <w:t>организациями, наличные денежные средства не</w:t>
            </w:r>
            <w:r w:rsidR="004B3548" w:rsidRPr="00E37AD4">
              <w:rPr>
                <w:rFonts w:ascii="Times New Roman" w:hAnsi="Times New Roman"/>
                <w:szCs w:val="28"/>
              </w:rPr>
              <w:t xml:space="preserve"> </w:t>
            </w:r>
            <w:r w:rsidRPr="00E37AD4">
              <w:rPr>
                <w:rFonts w:ascii="Times New Roman" w:hAnsi="Times New Roman"/>
                <w:szCs w:val="28"/>
              </w:rPr>
              <w:t>оприходуются в кассу или оприходуются в неполном</w:t>
            </w:r>
            <w:r w:rsidR="004B3548" w:rsidRPr="00E37AD4">
              <w:rPr>
                <w:rFonts w:ascii="Times New Roman" w:hAnsi="Times New Roman"/>
                <w:szCs w:val="28"/>
              </w:rPr>
              <w:t xml:space="preserve"> </w:t>
            </w:r>
            <w:r w:rsidRPr="00E37AD4">
              <w:rPr>
                <w:rFonts w:ascii="Times New Roman" w:hAnsi="Times New Roman"/>
                <w:szCs w:val="28"/>
              </w:rPr>
              <w:t>размере. Также штраф придется заплатить, если в</w:t>
            </w:r>
            <w:r w:rsidR="004B3548" w:rsidRPr="00E37AD4">
              <w:rPr>
                <w:rFonts w:ascii="Times New Roman" w:hAnsi="Times New Roman"/>
                <w:szCs w:val="28"/>
              </w:rPr>
              <w:t xml:space="preserve"> </w:t>
            </w:r>
            <w:r w:rsidRPr="00E37AD4">
              <w:rPr>
                <w:rFonts w:ascii="Times New Roman" w:hAnsi="Times New Roman"/>
                <w:szCs w:val="28"/>
              </w:rPr>
              <w:t>фирме не соблюдается порядок хранения свободных</w:t>
            </w:r>
            <w:r w:rsidR="004B3548" w:rsidRPr="00E37AD4">
              <w:rPr>
                <w:rFonts w:ascii="Times New Roman" w:hAnsi="Times New Roman"/>
                <w:szCs w:val="28"/>
              </w:rPr>
              <w:t xml:space="preserve"> </w:t>
            </w:r>
            <w:r w:rsidRPr="00E37AD4">
              <w:rPr>
                <w:rFonts w:ascii="Times New Roman" w:hAnsi="Times New Roman"/>
                <w:szCs w:val="28"/>
              </w:rPr>
              <w:t>денежных средств</w:t>
            </w:r>
            <w:r w:rsidR="004B3548" w:rsidRPr="00E37AD4">
              <w:rPr>
                <w:rFonts w:ascii="Times New Roman" w:hAnsi="Times New Roman"/>
                <w:szCs w:val="28"/>
              </w:rPr>
              <w:t xml:space="preserve"> </w:t>
            </w:r>
            <w:r w:rsidRPr="00E37AD4">
              <w:rPr>
                <w:rFonts w:ascii="Times New Roman" w:hAnsi="Times New Roman"/>
                <w:szCs w:val="28"/>
              </w:rPr>
              <w:t>или сумма наличных денег</w:t>
            </w:r>
            <w:r w:rsidR="004B3548" w:rsidRPr="00E37AD4">
              <w:rPr>
                <w:rFonts w:ascii="Times New Roman" w:hAnsi="Times New Roman"/>
                <w:szCs w:val="28"/>
              </w:rPr>
              <w:t xml:space="preserve"> </w:t>
            </w:r>
            <w:r w:rsidRPr="00E37AD4">
              <w:rPr>
                <w:rFonts w:ascii="Times New Roman" w:hAnsi="Times New Roman"/>
                <w:szCs w:val="28"/>
              </w:rPr>
              <w:t>в кассе превышает установленные лимиты</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rPr>
                <w:rFonts w:ascii="Times New Roman" w:hAnsi="Times New Roman"/>
                <w:szCs w:val="28"/>
              </w:rPr>
            </w:pPr>
            <w:r w:rsidRPr="00E37AD4">
              <w:rPr>
                <w:rFonts w:ascii="Times New Roman" w:hAnsi="Times New Roman"/>
                <w:szCs w:val="28"/>
              </w:rPr>
              <w:t>Штраф в</w:t>
            </w:r>
            <w:r w:rsidR="004B3548" w:rsidRPr="00E37AD4">
              <w:rPr>
                <w:rFonts w:ascii="Times New Roman" w:hAnsi="Times New Roman"/>
                <w:szCs w:val="28"/>
              </w:rPr>
              <w:t xml:space="preserve"> </w:t>
            </w:r>
            <w:r w:rsidRPr="00E37AD4">
              <w:rPr>
                <w:rFonts w:ascii="Times New Roman" w:hAnsi="Times New Roman"/>
                <w:szCs w:val="28"/>
              </w:rPr>
              <w:t>размере от</w:t>
            </w:r>
            <w:r w:rsidR="004B3548" w:rsidRPr="00E37AD4">
              <w:rPr>
                <w:rFonts w:ascii="Times New Roman" w:hAnsi="Times New Roman"/>
                <w:szCs w:val="28"/>
              </w:rPr>
              <w:t xml:space="preserve"> </w:t>
            </w:r>
            <w:r w:rsidRPr="00E37AD4">
              <w:rPr>
                <w:rFonts w:ascii="Times New Roman" w:hAnsi="Times New Roman"/>
                <w:szCs w:val="28"/>
              </w:rPr>
              <w:t>4000 до</w:t>
            </w:r>
            <w:r w:rsidR="004B3548" w:rsidRPr="00E37AD4">
              <w:rPr>
                <w:rFonts w:ascii="Times New Roman" w:hAnsi="Times New Roman"/>
                <w:szCs w:val="28"/>
              </w:rPr>
              <w:t xml:space="preserve"> </w:t>
            </w:r>
            <w:r w:rsidRPr="00E37AD4">
              <w:rPr>
                <w:rFonts w:ascii="Times New Roman" w:hAnsi="Times New Roman"/>
                <w:szCs w:val="28"/>
              </w:rPr>
              <w:t>5000 руб.</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15.3 КоАП РФ. Нарушение срока постановки на учет</w:t>
            </w:r>
            <w:r w:rsidR="004B3548" w:rsidRPr="00E37AD4">
              <w:rPr>
                <w:rFonts w:ascii="Times New Roman" w:hAnsi="Times New Roman"/>
                <w:szCs w:val="28"/>
              </w:rPr>
              <w:t xml:space="preserve"> </w:t>
            </w:r>
            <w:r w:rsidRPr="00E37AD4">
              <w:rPr>
                <w:rFonts w:ascii="Times New Roman" w:hAnsi="Times New Roman"/>
                <w:szCs w:val="28"/>
              </w:rPr>
              <w:t>в налоговой инспекции</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Пунктом 1 этой статьи установлен штраф за</w:t>
            </w:r>
            <w:r w:rsidR="004B3548" w:rsidRPr="00E37AD4">
              <w:rPr>
                <w:rFonts w:ascii="Times New Roman" w:hAnsi="Times New Roman"/>
                <w:szCs w:val="28"/>
              </w:rPr>
              <w:t xml:space="preserve"> </w:t>
            </w:r>
            <w:r w:rsidRPr="00E37AD4">
              <w:rPr>
                <w:rFonts w:ascii="Times New Roman" w:hAnsi="Times New Roman"/>
                <w:szCs w:val="28"/>
              </w:rPr>
              <w:t>просрочку подачи заявления о постановке на учет в налоговой инспекции или государственном</w:t>
            </w:r>
            <w:r w:rsidR="004B3548" w:rsidRPr="00E37AD4">
              <w:rPr>
                <w:rFonts w:ascii="Times New Roman" w:hAnsi="Times New Roman"/>
                <w:szCs w:val="28"/>
              </w:rPr>
              <w:t xml:space="preserve"> </w:t>
            </w:r>
            <w:r w:rsidRPr="00E37AD4">
              <w:rPr>
                <w:rFonts w:ascii="Times New Roman" w:hAnsi="Times New Roman"/>
                <w:szCs w:val="28"/>
              </w:rPr>
              <w:t>внебюджетном фонде.</w:t>
            </w:r>
          </w:p>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Если фирма ведет деятельность без постановки на учет в налоговой инспекции или в государственном внебюджетном фонде, наказание будет назначено согласно п. 2 ст. 15.3 КоАП РФ</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rPr>
                <w:rFonts w:ascii="Times New Roman" w:hAnsi="Times New Roman"/>
                <w:szCs w:val="28"/>
              </w:rPr>
            </w:pPr>
            <w:r w:rsidRPr="00E37AD4">
              <w:rPr>
                <w:rFonts w:ascii="Times New Roman" w:hAnsi="Times New Roman"/>
                <w:szCs w:val="28"/>
              </w:rPr>
              <w:t>Штраф в размере от 500 до</w:t>
            </w:r>
            <w:r w:rsidR="004B3548" w:rsidRPr="00E37AD4">
              <w:rPr>
                <w:rFonts w:ascii="Times New Roman" w:hAnsi="Times New Roman"/>
                <w:szCs w:val="28"/>
              </w:rPr>
              <w:t xml:space="preserve"> </w:t>
            </w:r>
            <w:r w:rsidRPr="00E37AD4">
              <w:rPr>
                <w:rFonts w:ascii="Times New Roman" w:hAnsi="Times New Roman"/>
                <w:szCs w:val="28"/>
              </w:rPr>
              <w:t>1000 руб.</w:t>
            </w:r>
            <w:r w:rsidR="004B3548" w:rsidRPr="00E37AD4">
              <w:rPr>
                <w:rFonts w:ascii="Times New Roman" w:hAnsi="Times New Roman"/>
                <w:szCs w:val="28"/>
              </w:rPr>
              <w:t xml:space="preserve"> </w:t>
            </w:r>
            <w:r w:rsidRPr="00E37AD4">
              <w:rPr>
                <w:rFonts w:ascii="Times New Roman" w:hAnsi="Times New Roman"/>
                <w:szCs w:val="28"/>
              </w:rPr>
              <w:t>Штраф в размере от 2000 до</w:t>
            </w:r>
            <w:r w:rsidR="004B3548" w:rsidRPr="00E37AD4">
              <w:rPr>
                <w:rFonts w:ascii="Times New Roman" w:hAnsi="Times New Roman"/>
                <w:szCs w:val="28"/>
              </w:rPr>
              <w:t xml:space="preserve"> </w:t>
            </w:r>
            <w:r w:rsidRPr="00E37AD4">
              <w:rPr>
                <w:rFonts w:ascii="Times New Roman" w:hAnsi="Times New Roman"/>
                <w:szCs w:val="28"/>
              </w:rPr>
              <w:t>3000 руб.</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15.4 КоАП РФ. Нарушение срока представления сведений об</w:t>
            </w:r>
            <w:r w:rsidR="004B3548" w:rsidRPr="00E37AD4">
              <w:rPr>
                <w:rFonts w:ascii="Times New Roman" w:hAnsi="Times New Roman"/>
                <w:szCs w:val="28"/>
              </w:rPr>
              <w:t xml:space="preserve"> </w:t>
            </w:r>
            <w:r w:rsidRPr="00E37AD4">
              <w:rPr>
                <w:rFonts w:ascii="Times New Roman" w:hAnsi="Times New Roman"/>
                <w:szCs w:val="28"/>
              </w:rPr>
              <w:t>открытии и о закрытии счета в банке</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Этой статьей предусмотрена административная</w:t>
            </w:r>
            <w:r w:rsidR="004B3548" w:rsidRPr="00E37AD4">
              <w:rPr>
                <w:rFonts w:ascii="Times New Roman" w:hAnsi="Times New Roman"/>
                <w:szCs w:val="28"/>
              </w:rPr>
              <w:t xml:space="preserve"> </w:t>
            </w:r>
            <w:r w:rsidRPr="00E37AD4">
              <w:rPr>
                <w:rFonts w:ascii="Times New Roman" w:hAnsi="Times New Roman"/>
                <w:szCs w:val="28"/>
              </w:rPr>
              <w:t>ответственность за просрочку представления в</w:t>
            </w:r>
            <w:r w:rsidR="004B3548" w:rsidRPr="00E37AD4">
              <w:rPr>
                <w:rFonts w:ascii="Times New Roman" w:hAnsi="Times New Roman"/>
                <w:szCs w:val="28"/>
              </w:rPr>
              <w:t xml:space="preserve"> </w:t>
            </w:r>
            <w:r w:rsidRPr="00E37AD4">
              <w:rPr>
                <w:rFonts w:ascii="Times New Roman" w:hAnsi="Times New Roman"/>
                <w:szCs w:val="28"/>
              </w:rPr>
              <w:t>налоговую инспекцию или государственный</w:t>
            </w:r>
            <w:r w:rsidR="004B3548" w:rsidRPr="00E37AD4">
              <w:rPr>
                <w:rFonts w:ascii="Times New Roman" w:hAnsi="Times New Roman"/>
                <w:szCs w:val="28"/>
              </w:rPr>
              <w:t xml:space="preserve"> </w:t>
            </w:r>
            <w:r w:rsidRPr="00E37AD4">
              <w:rPr>
                <w:rFonts w:ascii="Times New Roman" w:hAnsi="Times New Roman"/>
                <w:szCs w:val="28"/>
              </w:rPr>
              <w:t>внебюджетный фонд информации об открытии или о</w:t>
            </w:r>
            <w:r w:rsidR="004B3548" w:rsidRPr="00E37AD4">
              <w:rPr>
                <w:rFonts w:ascii="Times New Roman" w:hAnsi="Times New Roman"/>
                <w:szCs w:val="28"/>
              </w:rPr>
              <w:t xml:space="preserve"> </w:t>
            </w:r>
            <w:r w:rsidRPr="00E37AD4">
              <w:rPr>
                <w:rFonts w:ascii="Times New Roman" w:hAnsi="Times New Roman"/>
                <w:szCs w:val="28"/>
              </w:rPr>
              <w:t>закрытии счета в банке или иной кредитной</w:t>
            </w:r>
            <w:r w:rsidR="004B3548" w:rsidRPr="00E37AD4">
              <w:rPr>
                <w:rFonts w:ascii="Times New Roman" w:hAnsi="Times New Roman"/>
                <w:szCs w:val="28"/>
              </w:rPr>
              <w:t xml:space="preserve"> </w:t>
            </w:r>
            <w:r w:rsidRPr="00E37AD4">
              <w:rPr>
                <w:rFonts w:ascii="Times New Roman" w:hAnsi="Times New Roman"/>
                <w:szCs w:val="28"/>
              </w:rPr>
              <w:t>организации</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1000 до</w:t>
            </w:r>
            <w:r w:rsidR="004B3548" w:rsidRPr="00E37AD4">
              <w:rPr>
                <w:rFonts w:ascii="Times New Roman" w:hAnsi="Times New Roman"/>
                <w:szCs w:val="28"/>
              </w:rPr>
              <w:t xml:space="preserve"> </w:t>
            </w:r>
            <w:r w:rsidRPr="00E37AD4">
              <w:rPr>
                <w:rFonts w:ascii="Times New Roman" w:hAnsi="Times New Roman"/>
                <w:szCs w:val="28"/>
              </w:rPr>
              <w:t>2000 руб.</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15.5 КоАП РФ. Нарушение сроков представления налоговой</w:t>
            </w:r>
            <w:r w:rsidR="004B3548" w:rsidRPr="00E37AD4">
              <w:rPr>
                <w:rFonts w:ascii="Times New Roman" w:hAnsi="Times New Roman"/>
                <w:szCs w:val="28"/>
              </w:rPr>
              <w:t xml:space="preserve"> </w:t>
            </w:r>
            <w:r w:rsidRPr="00E37AD4">
              <w:rPr>
                <w:rFonts w:ascii="Times New Roman" w:hAnsi="Times New Roman"/>
                <w:szCs w:val="28"/>
              </w:rPr>
              <w:t>декларации</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Нарушение сроков подачи налоговой декларации в налоговую инспекцию по месту учета</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300 до</w:t>
            </w:r>
            <w:r w:rsidR="004B3548" w:rsidRPr="00E37AD4">
              <w:rPr>
                <w:rFonts w:ascii="Times New Roman" w:hAnsi="Times New Roman"/>
                <w:szCs w:val="28"/>
              </w:rPr>
              <w:t xml:space="preserve"> </w:t>
            </w:r>
            <w:r w:rsidRPr="00E37AD4">
              <w:rPr>
                <w:rFonts w:ascii="Times New Roman" w:hAnsi="Times New Roman"/>
                <w:szCs w:val="28"/>
              </w:rPr>
              <w:t>500 руб.</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15.6 КоАП РФ. Непредставление сведений, необходимых для</w:t>
            </w:r>
            <w:r w:rsidR="004B3548" w:rsidRPr="00E37AD4">
              <w:rPr>
                <w:rFonts w:ascii="Times New Roman" w:hAnsi="Times New Roman"/>
                <w:szCs w:val="28"/>
              </w:rPr>
              <w:t xml:space="preserve"> </w:t>
            </w:r>
            <w:r w:rsidRPr="00E37AD4">
              <w:rPr>
                <w:rFonts w:ascii="Times New Roman" w:hAnsi="Times New Roman"/>
                <w:szCs w:val="28"/>
              </w:rPr>
              <w:t>осуществления налогового контроля</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Этой статьей предусмотрен штраф за просрочку либо отказ от представления в налоговые инспекции, на</w:t>
            </w:r>
            <w:r w:rsidR="004B3548" w:rsidRPr="00E37AD4">
              <w:rPr>
                <w:rFonts w:ascii="Times New Roman" w:hAnsi="Times New Roman"/>
                <w:szCs w:val="28"/>
              </w:rPr>
              <w:t xml:space="preserve"> </w:t>
            </w:r>
            <w:r w:rsidRPr="00E37AD4">
              <w:rPr>
                <w:rFonts w:ascii="Times New Roman" w:hAnsi="Times New Roman"/>
                <w:szCs w:val="28"/>
              </w:rPr>
              <w:t>таможни и в государственные внебюджетные фонды документов, оформленных в установленном порядке,</w:t>
            </w:r>
            <w:r w:rsidR="004B3548" w:rsidRPr="00E37AD4">
              <w:rPr>
                <w:rFonts w:ascii="Times New Roman" w:hAnsi="Times New Roman"/>
                <w:szCs w:val="28"/>
              </w:rPr>
              <w:t xml:space="preserve"> </w:t>
            </w:r>
            <w:r w:rsidRPr="00E37AD4">
              <w:rPr>
                <w:rFonts w:ascii="Times New Roman" w:hAnsi="Times New Roman"/>
                <w:szCs w:val="28"/>
              </w:rPr>
              <w:t>или иных сведений, которые необходимы для осуществления налогового контроля. Также штраф может быть наложен, если документы или сведения представлены в неполном объеме или в искаженном</w:t>
            </w:r>
            <w:r w:rsidR="004B3548" w:rsidRPr="00E37AD4">
              <w:rPr>
                <w:rFonts w:ascii="Times New Roman" w:hAnsi="Times New Roman"/>
                <w:szCs w:val="28"/>
              </w:rPr>
              <w:t xml:space="preserve"> </w:t>
            </w:r>
            <w:r w:rsidRPr="00E37AD4">
              <w:rPr>
                <w:rFonts w:ascii="Times New Roman" w:hAnsi="Times New Roman"/>
                <w:szCs w:val="28"/>
              </w:rPr>
              <w:t>виде</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300 до</w:t>
            </w:r>
            <w:r w:rsidR="004B3548" w:rsidRPr="00E37AD4">
              <w:rPr>
                <w:rFonts w:ascii="Times New Roman" w:hAnsi="Times New Roman"/>
                <w:szCs w:val="28"/>
              </w:rPr>
              <w:t xml:space="preserve"> </w:t>
            </w:r>
            <w:r w:rsidRPr="00E37AD4">
              <w:rPr>
                <w:rFonts w:ascii="Times New Roman" w:hAnsi="Times New Roman"/>
                <w:szCs w:val="28"/>
              </w:rPr>
              <w:t>500 руб.</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15.11 КоАП РФ. Грубое нарушение правил ведения</w:t>
            </w:r>
            <w:r w:rsidR="004B3548" w:rsidRPr="00E37AD4">
              <w:rPr>
                <w:rFonts w:ascii="Times New Roman" w:hAnsi="Times New Roman"/>
                <w:szCs w:val="28"/>
              </w:rPr>
              <w:t xml:space="preserve"> </w:t>
            </w:r>
            <w:r w:rsidRPr="00E37AD4">
              <w:rPr>
                <w:rFonts w:ascii="Times New Roman" w:hAnsi="Times New Roman"/>
                <w:szCs w:val="28"/>
              </w:rPr>
              <w:t>бухгалтерского учета и представления бухгалтерской отчетности</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налагают за грубое нарушение правил ведения бухгалтерского учета и представления бухгалтерской отчетности, а также порядка и сроков хранения</w:t>
            </w:r>
            <w:r w:rsidR="004B3548" w:rsidRPr="00E37AD4">
              <w:rPr>
                <w:rFonts w:ascii="Times New Roman" w:hAnsi="Times New Roman"/>
                <w:szCs w:val="28"/>
              </w:rPr>
              <w:t xml:space="preserve"> </w:t>
            </w:r>
            <w:r w:rsidRPr="00E37AD4">
              <w:rPr>
                <w:rFonts w:ascii="Times New Roman" w:hAnsi="Times New Roman"/>
                <w:szCs w:val="28"/>
              </w:rPr>
              <w:t>учетных документов. Под грубым нарушением правил</w:t>
            </w:r>
            <w:r w:rsidR="004B3548" w:rsidRPr="00E37AD4">
              <w:rPr>
                <w:rFonts w:ascii="Times New Roman" w:hAnsi="Times New Roman"/>
                <w:szCs w:val="28"/>
              </w:rPr>
              <w:t xml:space="preserve"> </w:t>
            </w:r>
            <w:r w:rsidRPr="00E37AD4">
              <w:rPr>
                <w:rFonts w:ascii="Times New Roman" w:hAnsi="Times New Roman"/>
                <w:szCs w:val="28"/>
              </w:rPr>
              <w:t>ведения бухгалтерского учета и представления</w:t>
            </w:r>
            <w:r w:rsidR="004B3548" w:rsidRPr="00E37AD4">
              <w:rPr>
                <w:rFonts w:ascii="Times New Roman" w:hAnsi="Times New Roman"/>
                <w:szCs w:val="28"/>
              </w:rPr>
              <w:t xml:space="preserve"> </w:t>
            </w:r>
            <w:r w:rsidRPr="00E37AD4">
              <w:rPr>
                <w:rFonts w:ascii="Times New Roman" w:hAnsi="Times New Roman"/>
                <w:szCs w:val="28"/>
              </w:rPr>
              <w:t>бухгалтерской отчетности понимается:</w:t>
            </w:r>
            <w:r w:rsidR="004B3548" w:rsidRPr="00E37AD4">
              <w:rPr>
                <w:rFonts w:ascii="Times New Roman" w:hAnsi="Times New Roman"/>
                <w:szCs w:val="28"/>
              </w:rPr>
              <w:t xml:space="preserve"> </w:t>
            </w:r>
            <w:r w:rsidRPr="00E37AD4">
              <w:rPr>
                <w:rFonts w:ascii="Times New Roman" w:hAnsi="Times New Roman"/>
                <w:szCs w:val="28"/>
              </w:rPr>
              <w:t>- искажение сумм начисленных налогов и сборов не менее чем на 10%;</w:t>
            </w:r>
            <w:r w:rsidR="004B3548" w:rsidRPr="00E37AD4">
              <w:rPr>
                <w:rFonts w:ascii="Times New Roman" w:hAnsi="Times New Roman"/>
                <w:szCs w:val="28"/>
              </w:rPr>
              <w:t xml:space="preserve"> </w:t>
            </w:r>
            <w:r w:rsidRPr="00E37AD4">
              <w:rPr>
                <w:rFonts w:ascii="Times New Roman" w:hAnsi="Times New Roman"/>
                <w:szCs w:val="28"/>
              </w:rPr>
              <w:t>- искажение любой статьи (строки) форм бухгалтерской отчетности не менее чем на 10%</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2000 до</w:t>
            </w:r>
            <w:r w:rsidR="004B3548" w:rsidRPr="00E37AD4">
              <w:rPr>
                <w:rFonts w:ascii="Times New Roman" w:hAnsi="Times New Roman"/>
                <w:szCs w:val="28"/>
              </w:rPr>
              <w:t xml:space="preserve"> </w:t>
            </w:r>
            <w:r w:rsidRPr="00E37AD4">
              <w:rPr>
                <w:rFonts w:ascii="Times New Roman" w:hAnsi="Times New Roman"/>
                <w:szCs w:val="28"/>
              </w:rPr>
              <w:t>3000 руб.</w:t>
            </w:r>
            <w:r w:rsidR="004B3548" w:rsidRPr="00E37AD4">
              <w:rPr>
                <w:rFonts w:ascii="Times New Roman" w:hAnsi="Times New Roman"/>
                <w:szCs w:val="28"/>
              </w:rPr>
              <w:t xml:space="preserve"> </w:t>
            </w:r>
          </w:p>
        </w:tc>
      </w:tr>
    </w:tbl>
    <w:p w:rsidR="00D45713" w:rsidRPr="004B3548" w:rsidRDefault="00D45713" w:rsidP="004B3548">
      <w:pPr>
        <w:widowControl w:val="0"/>
        <w:spacing w:line="360" w:lineRule="auto"/>
        <w:ind w:firstLine="709"/>
        <w:jc w:val="both"/>
        <w:rPr>
          <w:snapToGrid w:val="0"/>
          <w:sz w:val="28"/>
          <w:szCs w:val="28"/>
        </w:rPr>
      </w:pP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Главного бухгалтера могут привлечь к уголовной ответственности по статьям Уголовного кодекса, которые связаны с экономическими отношениями (например, ст. ст. 160, 195 и 201 УК РФ). Помимо этих и некоторых других статей главного бухгалтера, без сомнения, могут привлечь к уголовной ответственности и по тем статьям, которые непосредственно связаны с занижением налогов. Эти статьи приведены в табл. 2 на с. 107.</w:t>
      </w:r>
    </w:p>
    <w:p w:rsidR="00F34BEA" w:rsidRPr="004B3548" w:rsidRDefault="00F34BEA" w:rsidP="004B3548">
      <w:pPr>
        <w:widowControl w:val="0"/>
        <w:spacing w:line="360" w:lineRule="auto"/>
        <w:ind w:firstLine="709"/>
        <w:jc w:val="both"/>
        <w:rPr>
          <w:snapToGrid w:val="0"/>
          <w:sz w:val="28"/>
          <w:szCs w:val="28"/>
        </w:rPr>
      </w:pPr>
    </w:p>
    <w:p w:rsidR="004B3548" w:rsidRDefault="004B3548">
      <w:pPr>
        <w:spacing w:after="200" w:line="276" w:lineRule="auto"/>
        <w:jc w:val="left"/>
        <w:rPr>
          <w:snapToGrid w:val="0"/>
          <w:sz w:val="28"/>
          <w:szCs w:val="28"/>
        </w:rPr>
      </w:pPr>
      <w:r>
        <w:rPr>
          <w:snapToGrid w:val="0"/>
          <w:sz w:val="28"/>
          <w:szCs w:val="28"/>
        </w:rPr>
        <w:br w:type="page"/>
      </w:r>
    </w:p>
    <w:p w:rsidR="00D45713" w:rsidRPr="004B3548" w:rsidRDefault="00D45713" w:rsidP="004B3548">
      <w:pPr>
        <w:widowControl w:val="0"/>
        <w:spacing w:line="360" w:lineRule="auto"/>
        <w:ind w:firstLine="709"/>
        <w:jc w:val="both"/>
        <w:rPr>
          <w:sz w:val="28"/>
          <w:szCs w:val="28"/>
        </w:rPr>
      </w:pPr>
      <w:r w:rsidRPr="004B3548">
        <w:rPr>
          <w:snapToGrid w:val="0"/>
          <w:sz w:val="28"/>
          <w:szCs w:val="28"/>
        </w:rPr>
        <w:t xml:space="preserve">Таблица 2. </w:t>
      </w:r>
      <w:r w:rsidRPr="004B3548">
        <w:rPr>
          <w:sz w:val="28"/>
          <w:szCs w:val="28"/>
        </w:rPr>
        <w:t>Перечень налоговых преступлений, за совершение которых уголовная ответственность может быть возложена на главного бухгалтера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48"/>
        <w:gridCol w:w="4523"/>
      </w:tblGrid>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Состав правонарушения</w:t>
            </w:r>
          </w:p>
        </w:tc>
        <w:tc>
          <w:tcPr>
            <w:tcW w:w="0" w:type="auto"/>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Наказание</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198 УК РФ. Уклонение от уплаты налогов и (или) сборов</w:t>
            </w:r>
            <w:r w:rsidR="004B3548" w:rsidRPr="00E37AD4">
              <w:rPr>
                <w:rFonts w:ascii="Times New Roman" w:hAnsi="Times New Roman"/>
                <w:szCs w:val="28"/>
              </w:rPr>
              <w:t xml:space="preserve"> </w:t>
            </w:r>
            <w:r w:rsidRPr="00E37AD4">
              <w:rPr>
                <w:rFonts w:ascii="Times New Roman" w:hAnsi="Times New Roman"/>
                <w:szCs w:val="28"/>
              </w:rPr>
              <w:t>с физического лица</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 1 этой статьи предусматривает ответственность за уклонение от</w:t>
            </w:r>
            <w:r w:rsidR="004B3548" w:rsidRPr="00E37AD4">
              <w:rPr>
                <w:rFonts w:ascii="Times New Roman" w:hAnsi="Times New Roman"/>
                <w:szCs w:val="28"/>
              </w:rPr>
              <w:t xml:space="preserve"> </w:t>
            </w:r>
            <w:r w:rsidRPr="00E37AD4">
              <w:rPr>
                <w:rFonts w:ascii="Times New Roman" w:hAnsi="Times New Roman"/>
                <w:szCs w:val="28"/>
              </w:rPr>
              <w:t>уплаты налогов (сборов) с</w:t>
            </w:r>
            <w:r w:rsidR="004B3548" w:rsidRPr="00E37AD4">
              <w:rPr>
                <w:rFonts w:ascii="Times New Roman" w:hAnsi="Times New Roman"/>
                <w:szCs w:val="28"/>
              </w:rPr>
              <w:t xml:space="preserve"> </w:t>
            </w:r>
            <w:r w:rsidRPr="00E37AD4">
              <w:rPr>
                <w:rFonts w:ascii="Times New Roman" w:hAnsi="Times New Roman"/>
                <w:szCs w:val="28"/>
              </w:rPr>
              <w:t>физического лица, совершенное в</w:t>
            </w:r>
            <w:r w:rsidR="004B3548" w:rsidRPr="00E37AD4">
              <w:rPr>
                <w:rFonts w:ascii="Times New Roman" w:hAnsi="Times New Roman"/>
                <w:szCs w:val="28"/>
              </w:rPr>
              <w:t xml:space="preserve"> </w:t>
            </w:r>
            <w:r w:rsidRPr="00E37AD4">
              <w:rPr>
                <w:rFonts w:ascii="Times New Roman" w:hAnsi="Times New Roman"/>
                <w:szCs w:val="28"/>
              </w:rPr>
              <w:t>крупном размере. А именно за</w:t>
            </w:r>
            <w:r w:rsidR="004B3548" w:rsidRPr="00E37AD4">
              <w:rPr>
                <w:rFonts w:ascii="Times New Roman" w:hAnsi="Times New Roman"/>
                <w:szCs w:val="28"/>
              </w:rPr>
              <w:t xml:space="preserve"> </w:t>
            </w:r>
            <w:r w:rsidRPr="00E37AD4">
              <w:rPr>
                <w:rFonts w:ascii="Times New Roman" w:hAnsi="Times New Roman"/>
                <w:szCs w:val="28"/>
              </w:rPr>
              <w:t>непредставление налоговой</w:t>
            </w:r>
            <w:r w:rsidR="004B3548" w:rsidRPr="00E37AD4">
              <w:rPr>
                <w:rFonts w:ascii="Times New Roman" w:hAnsi="Times New Roman"/>
                <w:szCs w:val="28"/>
              </w:rPr>
              <w:t xml:space="preserve"> </w:t>
            </w:r>
            <w:r w:rsidRPr="00E37AD4">
              <w:rPr>
                <w:rFonts w:ascii="Times New Roman" w:hAnsi="Times New Roman"/>
                <w:szCs w:val="28"/>
              </w:rPr>
              <w:t>декларации или других документов,</w:t>
            </w:r>
            <w:r w:rsidR="004B3548" w:rsidRPr="00E37AD4">
              <w:rPr>
                <w:rFonts w:ascii="Times New Roman" w:hAnsi="Times New Roman"/>
                <w:szCs w:val="28"/>
              </w:rPr>
              <w:t xml:space="preserve"> </w:t>
            </w:r>
            <w:r w:rsidRPr="00E37AD4">
              <w:rPr>
                <w:rFonts w:ascii="Times New Roman" w:hAnsi="Times New Roman"/>
                <w:szCs w:val="28"/>
              </w:rPr>
              <w:t>которые нужно подавать в</w:t>
            </w:r>
            <w:r w:rsidR="004B3548" w:rsidRPr="00E37AD4">
              <w:rPr>
                <w:rFonts w:ascii="Times New Roman" w:hAnsi="Times New Roman"/>
                <w:szCs w:val="28"/>
              </w:rPr>
              <w:t xml:space="preserve"> </w:t>
            </w:r>
            <w:r w:rsidRPr="00E37AD4">
              <w:rPr>
                <w:rFonts w:ascii="Times New Roman" w:hAnsi="Times New Roman"/>
                <w:szCs w:val="28"/>
              </w:rPr>
              <w:t>обязательном порядке в соответствии с налоговым законодательством, за</w:t>
            </w:r>
            <w:r w:rsidR="004B3548" w:rsidRPr="00E37AD4">
              <w:rPr>
                <w:rFonts w:ascii="Times New Roman" w:hAnsi="Times New Roman"/>
                <w:szCs w:val="28"/>
              </w:rPr>
              <w:t xml:space="preserve"> </w:t>
            </w:r>
            <w:r w:rsidRPr="00E37AD4">
              <w:rPr>
                <w:rFonts w:ascii="Times New Roman" w:hAnsi="Times New Roman"/>
                <w:szCs w:val="28"/>
              </w:rPr>
              <w:t>отражение в налоговой декларации</w:t>
            </w:r>
            <w:r w:rsidR="004B3548" w:rsidRPr="00E37AD4">
              <w:rPr>
                <w:rFonts w:ascii="Times New Roman" w:hAnsi="Times New Roman"/>
                <w:szCs w:val="28"/>
              </w:rPr>
              <w:t xml:space="preserve"> </w:t>
            </w:r>
            <w:r w:rsidRPr="00E37AD4">
              <w:rPr>
                <w:rFonts w:ascii="Times New Roman" w:hAnsi="Times New Roman"/>
                <w:szCs w:val="28"/>
              </w:rPr>
              <w:t>или других документах заведомо ложных сведений. Крупной считается сумма, составляющая за период в</w:t>
            </w:r>
            <w:r w:rsidR="004B3548" w:rsidRPr="00E37AD4">
              <w:rPr>
                <w:rFonts w:ascii="Times New Roman" w:hAnsi="Times New Roman"/>
                <w:szCs w:val="28"/>
              </w:rPr>
              <w:t xml:space="preserve"> </w:t>
            </w:r>
            <w:r w:rsidRPr="00E37AD4">
              <w:rPr>
                <w:rFonts w:ascii="Times New Roman" w:hAnsi="Times New Roman"/>
                <w:szCs w:val="28"/>
              </w:rPr>
              <w:t>пределах трех финансовых лет подряд более 100 000 руб., если доля неуплаченных налогов (сборов)</w:t>
            </w:r>
            <w:r w:rsidR="004B3548" w:rsidRPr="00E37AD4">
              <w:rPr>
                <w:rFonts w:ascii="Times New Roman" w:hAnsi="Times New Roman"/>
                <w:szCs w:val="28"/>
              </w:rPr>
              <w:t xml:space="preserve"> </w:t>
            </w:r>
            <w:r w:rsidRPr="00E37AD4">
              <w:rPr>
                <w:rFonts w:ascii="Times New Roman" w:hAnsi="Times New Roman"/>
                <w:szCs w:val="28"/>
              </w:rPr>
              <w:t>превышает 10% от суммы платежей,</w:t>
            </w:r>
            <w:r w:rsidR="004B3548" w:rsidRPr="00E37AD4">
              <w:rPr>
                <w:rFonts w:ascii="Times New Roman" w:hAnsi="Times New Roman"/>
                <w:szCs w:val="28"/>
              </w:rPr>
              <w:t xml:space="preserve"> </w:t>
            </w:r>
            <w:r w:rsidRPr="00E37AD4">
              <w:rPr>
                <w:rFonts w:ascii="Times New Roman" w:hAnsi="Times New Roman"/>
                <w:szCs w:val="28"/>
              </w:rPr>
              <w:t>начисленных к уплате, либо недоимка превышает 300 000 руб.</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100 000</w:t>
            </w:r>
            <w:r w:rsidR="004B3548" w:rsidRPr="00E37AD4">
              <w:rPr>
                <w:rFonts w:ascii="Times New Roman" w:hAnsi="Times New Roman"/>
                <w:szCs w:val="28"/>
              </w:rPr>
              <w:t xml:space="preserve"> </w:t>
            </w:r>
            <w:r w:rsidRPr="00E37AD4">
              <w:rPr>
                <w:rFonts w:ascii="Times New Roman" w:hAnsi="Times New Roman"/>
                <w:szCs w:val="28"/>
              </w:rPr>
              <w:t>до 300 000 руб. или в</w:t>
            </w:r>
            <w:r w:rsidR="004B3548" w:rsidRPr="00E37AD4">
              <w:rPr>
                <w:rFonts w:ascii="Times New Roman" w:hAnsi="Times New Roman"/>
                <w:szCs w:val="28"/>
              </w:rPr>
              <w:t xml:space="preserve"> </w:t>
            </w:r>
            <w:r w:rsidRPr="00E37AD4">
              <w:rPr>
                <w:rFonts w:ascii="Times New Roman" w:hAnsi="Times New Roman"/>
                <w:szCs w:val="28"/>
              </w:rPr>
              <w:t>размере заработной платы или</w:t>
            </w:r>
            <w:r w:rsidR="004B3548" w:rsidRPr="00E37AD4">
              <w:rPr>
                <w:rFonts w:ascii="Times New Roman" w:hAnsi="Times New Roman"/>
                <w:szCs w:val="28"/>
              </w:rPr>
              <w:t xml:space="preserve"> </w:t>
            </w:r>
            <w:r w:rsidRPr="00E37AD4">
              <w:rPr>
                <w:rFonts w:ascii="Times New Roman" w:hAnsi="Times New Roman"/>
                <w:szCs w:val="28"/>
              </w:rPr>
              <w:t>иного дохода осужденного за</w:t>
            </w:r>
            <w:r w:rsidR="004B3548" w:rsidRPr="00E37AD4">
              <w:rPr>
                <w:rFonts w:ascii="Times New Roman" w:hAnsi="Times New Roman"/>
                <w:szCs w:val="28"/>
              </w:rPr>
              <w:t xml:space="preserve"> </w:t>
            </w:r>
            <w:r w:rsidRPr="00E37AD4">
              <w:rPr>
                <w:rFonts w:ascii="Times New Roman" w:hAnsi="Times New Roman"/>
                <w:szCs w:val="28"/>
              </w:rPr>
              <w:t>период от 1 года до 2 лет,</w:t>
            </w:r>
            <w:r w:rsidR="004B3548" w:rsidRPr="00E37AD4">
              <w:rPr>
                <w:rFonts w:ascii="Times New Roman" w:hAnsi="Times New Roman"/>
                <w:szCs w:val="28"/>
              </w:rPr>
              <w:t xml:space="preserve"> </w:t>
            </w:r>
            <w:r w:rsidRPr="00E37AD4">
              <w:rPr>
                <w:rFonts w:ascii="Times New Roman" w:hAnsi="Times New Roman"/>
                <w:szCs w:val="28"/>
              </w:rPr>
              <w:t>либо арест на срок от 4 до</w:t>
            </w:r>
            <w:r w:rsidR="004B3548" w:rsidRPr="00E37AD4">
              <w:rPr>
                <w:rFonts w:ascii="Times New Roman" w:hAnsi="Times New Roman"/>
                <w:szCs w:val="28"/>
              </w:rPr>
              <w:t xml:space="preserve"> </w:t>
            </w:r>
            <w:r w:rsidRPr="00E37AD4">
              <w:rPr>
                <w:rFonts w:ascii="Times New Roman" w:hAnsi="Times New Roman"/>
                <w:szCs w:val="28"/>
              </w:rPr>
              <w:t>6 месяцев, либо лишение</w:t>
            </w:r>
            <w:r w:rsidR="004B3548" w:rsidRPr="00E37AD4">
              <w:rPr>
                <w:rFonts w:ascii="Times New Roman" w:hAnsi="Times New Roman"/>
                <w:szCs w:val="28"/>
              </w:rPr>
              <w:t xml:space="preserve"> </w:t>
            </w:r>
            <w:r w:rsidRPr="00E37AD4">
              <w:rPr>
                <w:rFonts w:ascii="Times New Roman" w:hAnsi="Times New Roman"/>
                <w:szCs w:val="28"/>
              </w:rPr>
              <w:t>свободы на срок до 1 года</w:t>
            </w:r>
            <w:r w:rsidR="004B3548" w:rsidRPr="00E37AD4">
              <w:rPr>
                <w:rFonts w:ascii="Times New Roman" w:hAnsi="Times New Roman"/>
                <w:szCs w:val="28"/>
              </w:rPr>
              <w:t xml:space="preserve"> </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 2 предусматривает наказание, если указанное выше деяние</w:t>
            </w:r>
            <w:r w:rsidR="004B3548" w:rsidRPr="00E37AD4">
              <w:rPr>
                <w:rFonts w:ascii="Times New Roman" w:hAnsi="Times New Roman"/>
                <w:szCs w:val="28"/>
              </w:rPr>
              <w:t xml:space="preserve"> </w:t>
            </w:r>
            <w:r w:rsidRPr="00E37AD4">
              <w:rPr>
                <w:rFonts w:ascii="Times New Roman" w:hAnsi="Times New Roman"/>
                <w:szCs w:val="28"/>
              </w:rPr>
              <w:t>совершено в особо крупном размере. Особо крупным размером считается</w:t>
            </w:r>
            <w:r w:rsidR="004B3548" w:rsidRPr="00E37AD4">
              <w:rPr>
                <w:rFonts w:ascii="Times New Roman" w:hAnsi="Times New Roman"/>
                <w:szCs w:val="28"/>
              </w:rPr>
              <w:t xml:space="preserve"> </w:t>
            </w:r>
            <w:r w:rsidRPr="00E37AD4">
              <w:rPr>
                <w:rFonts w:ascii="Times New Roman" w:hAnsi="Times New Roman"/>
                <w:szCs w:val="28"/>
              </w:rPr>
              <w:t>сумма, составляющая за период в</w:t>
            </w:r>
            <w:r w:rsidR="004B3548" w:rsidRPr="00E37AD4">
              <w:rPr>
                <w:rFonts w:ascii="Times New Roman" w:hAnsi="Times New Roman"/>
                <w:szCs w:val="28"/>
              </w:rPr>
              <w:t xml:space="preserve"> </w:t>
            </w:r>
            <w:r w:rsidRPr="00E37AD4">
              <w:rPr>
                <w:rFonts w:ascii="Times New Roman" w:hAnsi="Times New Roman"/>
                <w:szCs w:val="28"/>
              </w:rPr>
              <w:t>пределах трех финансовых лет подряд более 500 000 руб., если доля</w:t>
            </w:r>
            <w:r w:rsidR="004B3548" w:rsidRPr="00E37AD4">
              <w:rPr>
                <w:rFonts w:ascii="Times New Roman" w:hAnsi="Times New Roman"/>
                <w:szCs w:val="28"/>
              </w:rPr>
              <w:t xml:space="preserve"> </w:t>
            </w:r>
            <w:r w:rsidRPr="00E37AD4">
              <w:rPr>
                <w:rFonts w:ascii="Times New Roman" w:hAnsi="Times New Roman"/>
                <w:szCs w:val="28"/>
              </w:rPr>
              <w:t>неуплаченных налогов (сборов)</w:t>
            </w:r>
            <w:r w:rsidR="004B3548" w:rsidRPr="00E37AD4">
              <w:rPr>
                <w:rFonts w:ascii="Times New Roman" w:hAnsi="Times New Roman"/>
                <w:szCs w:val="28"/>
              </w:rPr>
              <w:t xml:space="preserve"> </w:t>
            </w:r>
            <w:r w:rsidRPr="00E37AD4">
              <w:rPr>
                <w:rFonts w:ascii="Times New Roman" w:hAnsi="Times New Roman"/>
                <w:szCs w:val="28"/>
              </w:rPr>
              <w:t>превышает 20% от суммы начисленных платежей либо недоимка превышает 1 500 000 руб.</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200 000</w:t>
            </w:r>
            <w:r w:rsidR="004B3548" w:rsidRPr="00E37AD4">
              <w:rPr>
                <w:rFonts w:ascii="Times New Roman" w:hAnsi="Times New Roman"/>
                <w:szCs w:val="28"/>
              </w:rPr>
              <w:t xml:space="preserve"> </w:t>
            </w:r>
            <w:r w:rsidRPr="00E37AD4">
              <w:rPr>
                <w:rFonts w:ascii="Times New Roman" w:hAnsi="Times New Roman"/>
                <w:szCs w:val="28"/>
              </w:rPr>
              <w:t>до 500 000 руб. или в</w:t>
            </w:r>
            <w:r w:rsidR="004B3548" w:rsidRPr="00E37AD4">
              <w:rPr>
                <w:rFonts w:ascii="Times New Roman" w:hAnsi="Times New Roman"/>
                <w:szCs w:val="28"/>
              </w:rPr>
              <w:t xml:space="preserve"> </w:t>
            </w:r>
            <w:r w:rsidRPr="00E37AD4">
              <w:rPr>
                <w:rFonts w:ascii="Times New Roman" w:hAnsi="Times New Roman"/>
                <w:szCs w:val="28"/>
              </w:rPr>
              <w:t>размере заработной платы или</w:t>
            </w:r>
            <w:r w:rsidR="004B3548" w:rsidRPr="00E37AD4">
              <w:rPr>
                <w:rFonts w:ascii="Times New Roman" w:hAnsi="Times New Roman"/>
                <w:szCs w:val="28"/>
              </w:rPr>
              <w:t xml:space="preserve"> </w:t>
            </w:r>
            <w:r w:rsidRPr="00E37AD4">
              <w:rPr>
                <w:rFonts w:ascii="Times New Roman" w:hAnsi="Times New Roman"/>
                <w:szCs w:val="28"/>
              </w:rPr>
              <w:t>иного дохода осужденного за</w:t>
            </w:r>
            <w:r w:rsidR="004B3548" w:rsidRPr="00E37AD4">
              <w:rPr>
                <w:rFonts w:ascii="Times New Roman" w:hAnsi="Times New Roman"/>
                <w:szCs w:val="28"/>
              </w:rPr>
              <w:t xml:space="preserve"> </w:t>
            </w:r>
            <w:r w:rsidRPr="00E37AD4">
              <w:rPr>
                <w:rFonts w:ascii="Times New Roman" w:hAnsi="Times New Roman"/>
                <w:szCs w:val="28"/>
              </w:rPr>
              <w:t>период от 18 месяцев до 3</w:t>
            </w:r>
            <w:r w:rsidR="004B3548" w:rsidRPr="00E37AD4">
              <w:rPr>
                <w:rFonts w:ascii="Times New Roman" w:hAnsi="Times New Roman"/>
                <w:szCs w:val="28"/>
              </w:rPr>
              <w:t xml:space="preserve"> </w:t>
            </w:r>
            <w:r w:rsidRPr="00E37AD4">
              <w:rPr>
                <w:rFonts w:ascii="Times New Roman" w:hAnsi="Times New Roman"/>
                <w:szCs w:val="28"/>
              </w:rPr>
              <w:t>лет либо лишение свободы</w:t>
            </w:r>
            <w:r w:rsidR="004B3548" w:rsidRPr="00E37AD4">
              <w:rPr>
                <w:rFonts w:ascii="Times New Roman" w:hAnsi="Times New Roman"/>
                <w:szCs w:val="28"/>
              </w:rPr>
              <w:t xml:space="preserve"> </w:t>
            </w:r>
            <w:r w:rsidRPr="00E37AD4">
              <w:rPr>
                <w:rFonts w:ascii="Times New Roman" w:hAnsi="Times New Roman"/>
                <w:szCs w:val="28"/>
              </w:rPr>
              <w:t>на срок до 3 лет</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199 УК РФ. Уклонение от уплаты налогов или страховых</w:t>
            </w:r>
            <w:r w:rsidR="004B3548" w:rsidRPr="00E37AD4">
              <w:rPr>
                <w:rFonts w:ascii="Times New Roman" w:hAnsi="Times New Roman"/>
                <w:szCs w:val="28"/>
              </w:rPr>
              <w:t xml:space="preserve"> </w:t>
            </w:r>
            <w:r w:rsidRPr="00E37AD4">
              <w:rPr>
                <w:rFonts w:ascii="Times New Roman" w:hAnsi="Times New Roman"/>
                <w:szCs w:val="28"/>
              </w:rPr>
              <w:t>взносов в государственные внебюджетные фонды с организации</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 1 этой статьи предусматривает наказание за уклонение от уплаты</w:t>
            </w:r>
            <w:r w:rsidR="004B3548" w:rsidRPr="00E37AD4">
              <w:rPr>
                <w:rFonts w:ascii="Times New Roman" w:hAnsi="Times New Roman"/>
                <w:szCs w:val="28"/>
              </w:rPr>
              <w:t xml:space="preserve"> </w:t>
            </w:r>
            <w:r w:rsidRPr="00E37AD4">
              <w:rPr>
                <w:rFonts w:ascii="Times New Roman" w:hAnsi="Times New Roman"/>
                <w:szCs w:val="28"/>
              </w:rPr>
              <w:t>налогов (сборов) с организации,</w:t>
            </w:r>
            <w:r w:rsidR="004B3548" w:rsidRPr="00E37AD4">
              <w:rPr>
                <w:rFonts w:ascii="Times New Roman" w:hAnsi="Times New Roman"/>
                <w:szCs w:val="28"/>
              </w:rPr>
              <w:t xml:space="preserve"> </w:t>
            </w:r>
            <w:r w:rsidRPr="00E37AD4">
              <w:rPr>
                <w:rFonts w:ascii="Times New Roman" w:hAnsi="Times New Roman"/>
                <w:szCs w:val="28"/>
              </w:rPr>
              <w:t>совершенное в крупном размере. Оно выражается в том, что не была представлена налоговая декларация</w:t>
            </w:r>
            <w:r w:rsidR="004B3548" w:rsidRPr="00E37AD4">
              <w:rPr>
                <w:rFonts w:ascii="Times New Roman" w:hAnsi="Times New Roman"/>
                <w:szCs w:val="28"/>
              </w:rPr>
              <w:t xml:space="preserve"> </w:t>
            </w:r>
            <w:r w:rsidRPr="00E37AD4">
              <w:rPr>
                <w:rFonts w:ascii="Times New Roman" w:hAnsi="Times New Roman"/>
                <w:szCs w:val="28"/>
              </w:rPr>
              <w:t>или иные документы, которые нужно</w:t>
            </w:r>
            <w:r w:rsidR="004B3548" w:rsidRPr="00E37AD4">
              <w:rPr>
                <w:rFonts w:ascii="Times New Roman" w:hAnsi="Times New Roman"/>
                <w:szCs w:val="28"/>
              </w:rPr>
              <w:t xml:space="preserve"> </w:t>
            </w:r>
            <w:r w:rsidRPr="00E37AD4">
              <w:rPr>
                <w:rFonts w:ascii="Times New Roman" w:hAnsi="Times New Roman"/>
                <w:szCs w:val="28"/>
              </w:rPr>
              <w:t>подавать в обязательном порядке в</w:t>
            </w:r>
            <w:r w:rsidR="004B3548" w:rsidRPr="00E37AD4">
              <w:rPr>
                <w:rFonts w:ascii="Times New Roman" w:hAnsi="Times New Roman"/>
                <w:szCs w:val="28"/>
              </w:rPr>
              <w:t xml:space="preserve"> </w:t>
            </w:r>
            <w:r w:rsidRPr="00E37AD4">
              <w:rPr>
                <w:rFonts w:ascii="Times New Roman" w:hAnsi="Times New Roman"/>
                <w:szCs w:val="28"/>
              </w:rPr>
              <w:t>соответствии с налоговым</w:t>
            </w:r>
            <w:r w:rsidR="004B3548" w:rsidRPr="00E37AD4">
              <w:rPr>
                <w:rFonts w:ascii="Times New Roman" w:hAnsi="Times New Roman"/>
                <w:szCs w:val="28"/>
              </w:rPr>
              <w:t xml:space="preserve"> </w:t>
            </w:r>
            <w:r w:rsidRPr="00E37AD4">
              <w:rPr>
                <w:rFonts w:ascii="Times New Roman" w:hAnsi="Times New Roman"/>
                <w:szCs w:val="28"/>
              </w:rPr>
              <w:t>законодательством, либо в указанные документы включены заведомо ложные сведения. Крупным размером при этом признается сумма налогов или сборов, составляющая за период в</w:t>
            </w:r>
            <w:r w:rsidR="004B3548" w:rsidRPr="00E37AD4">
              <w:rPr>
                <w:rFonts w:ascii="Times New Roman" w:hAnsi="Times New Roman"/>
                <w:szCs w:val="28"/>
              </w:rPr>
              <w:t xml:space="preserve"> </w:t>
            </w:r>
            <w:r w:rsidRPr="00E37AD4">
              <w:rPr>
                <w:rFonts w:ascii="Times New Roman" w:hAnsi="Times New Roman"/>
                <w:szCs w:val="28"/>
              </w:rPr>
              <w:t>пределах трех финансовых лет подряд более 500 000 руб. при условии, что доля неуплаченных налогов или сборов превышает 10% подлежащих уплате сумм налогов или сборов, либо превышающая 1 500 000 руб.</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100 000</w:t>
            </w:r>
            <w:r w:rsidR="004B3548" w:rsidRPr="00E37AD4">
              <w:rPr>
                <w:rFonts w:ascii="Times New Roman" w:hAnsi="Times New Roman"/>
                <w:szCs w:val="28"/>
              </w:rPr>
              <w:t xml:space="preserve"> </w:t>
            </w:r>
            <w:r w:rsidRPr="00E37AD4">
              <w:rPr>
                <w:rFonts w:ascii="Times New Roman" w:hAnsi="Times New Roman"/>
                <w:szCs w:val="28"/>
              </w:rPr>
              <w:t>до 300 000 руб. или в размере заработной платы или иного дохода осужденного за период от 1 года до 2 лет, либо арест на срок от 4 до 6 месяцев, либо лишение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r w:rsidR="004B3548" w:rsidRPr="00E37AD4">
              <w:rPr>
                <w:rFonts w:ascii="Times New Roman" w:hAnsi="Times New Roman"/>
                <w:szCs w:val="28"/>
              </w:rPr>
              <w:t xml:space="preserve"> </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Ответственность в соответствии с</w:t>
            </w:r>
            <w:r w:rsidR="004B3548" w:rsidRPr="00E37AD4">
              <w:rPr>
                <w:rFonts w:ascii="Times New Roman" w:hAnsi="Times New Roman"/>
                <w:szCs w:val="28"/>
              </w:rPr>
              <w:t xml:space="preserve"> </w:t>
            </w:r>
            <w:r w:rsidRPr="00E37AD4">
              <w:rPr>
                <w:rFonts w:ascii="Times New Roman" w:hAnsi="Times New Roman"/>
                <w:szCs w:val="28"/>
              </w:rPr>
              <w:t>п. 2 данной статьи наступает, если указанные выше деяния совершены:</w:t>
            </w:r>
            <w:r w:rsidR="004B3548" w:rsidRPr="00E37AD4">
              <w:rPr>
                <w:rFonts w:ascii="Times New Roman" w:hAnsi="Times New Roman"/>
                <w:szCs w:val="28"/>
              </w:rPr>
              <w:t xml:space="preserve"> </w:t>
            </w:r>
            <w:r w:rsidRPr="00E37AD4">
              <w:rPr>
                <w:rFonts w:ascii="Times New Roman" w:hAnsi="Times New Roman"/>
                <w:szCs w:val="28"/>
              </w:rPr>
              <w:t>а) группой лиц по предварительному сговору;</w:t>
            </w:r>
            <w:r w:rsidR="004B3548" w:rsidRPr="00E37AD4">
              <w:rPr>
                <w:rFonts w:ascii="Times New Roman" w:hAnsi="Times New Roman"/>
                <w:szCs w:val="28"/>
              </w:rPr>
              <w:t xml:space="preserve"> </w:t>
            </w:r>
            <w:r w:rsidRPr="00E37AD4">
              <w:rPr>
                <w:rFonts w:ascii="Times New Roman" w:hAnsi="Times New Roman"/>
                <w:szCs w:val="28"/>
              </w:rPr>
              <w:t>б) в особо крупном размере.</w:t>
            </w:r>
          </w:p>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Особо крупным размером признается</w:t>
            </w:r>
            <w:r w:rsidR="004B3548" w:rsidRPr="00E37AD4">
              <w:rPr>
                <w:rFonts w:ascii="Times New Roman" w:hAnsi="Times New Roman"/>
                <w:szCs w:val="28"/>
              </w:rPr>
              <w:t xml:space="preserve"> </w:t>
            </w:r>
            <w:r w:rsidRPr="00E37AD4">
              <w:rPr>
                <w:rFonts w:ascii="Times New Roman" w:hAnsi="Times New Roman"/>
                <w:szCs w:val="28"/>
              </w:rPr>
              <w:t>сумма, составляющая за период в</w:t>
            </w:r>
            <w:r w:rsidR="004B3548" w:rsidRPr="00E37AD4">
              <w:rPr>
                <w:rFonts w:ascii="Times New Roman" w:hAnsi="Times New Roman"/>
                <w:szCs w:val="28"/>
              </w:rPr>
              <w:t xml:space="preserve"> </w:t>
            </w:r>
            <w:r w:rsidRPr="00E37AD4">
              <w:rPr>
                <w:rFonts w:ascii="Times New Roman" w:hAnsi="Times New Roman"/>
                <w:szCs w:val="28"/>
              </w:rPr>
              <w:t>пределах трех финансовых лет</w:t>
            </w:r>
            <w:r w:rsidR="004B3548" w:rsidRPr="00E37AD4">
              <w:rPr>
                <w:rFonts w:ascii="Times New Roman" w:hAnsi="Times New Roman"/>
                <w:szCs w:val="28"/>
              </w:rPr>
              <w:t xml:space="preserve"> </w:t>
            </w:r>
            <w:r w:rsidRPr="00E37AD4">
              <w:rPr>
                <w:rFonts w:ascii="Times New Roman" w:hAnsi="Times New Roman"/>
                <w:szCs w:val="28"/>
              </w:rPr>
              <w:t>подряд более 2 500 000 руб., при</w:t>
            </w:r>
            <w:r w:rsidR="004B3548" w:rsidRPr="00E37AD4">
              <w:rPr>
                <w:rFonts w:ascii="Times New Roman" w:hAnsi="Times New Roman"/>
                <w:szCs w:val="28"/>
              </w:rPr>
              <w:t xml:space="preserve"> </w:t>
            </w:r>
            <w:r w:rsidRPr="00E37AD4">
              <w:rPr>
                <w:rFonts w:ascii="Times New Roman" w:hAnsi="Times New Roman"/>
                <w:szCs w:val="28"/>
              </w:rPr>
              <w:t>условии, что доля неуплаченных</w:t>
            </w:r>
            <w:r w:rsidR="004B3548" w:rsidRPr="00E37AD4">
              <w:rPr>
                <w:rFonts w:ascii="Times New Roman" w:hAnsi="Times New Roman"/>
                <w:szCs w:val="28"/>
              </w:rPr>
              <w:t xml:space="preserve"> </w:t>
            </w:r>
            <w:r w:rsidRPr="00E37AD4">
              <w:rPr>
                <w:rFonts w:ascii="Times New Roman" w:hAnsi="Times New Roman"/>
                <w:szCs w:val="28"/>
              </w:rPr>
              <w:t>налогов и (или) сборов превышает</w:t>
            </w:r>
            <w:r w:rsidR="004B3548" w:rsidRPr="00E37AD4">
              <w:rPr>
                <w:rFonts w:ascii="Times New Roman" w:hAnsi="Times New Roman"/>
                <w:szCs w:val="28"/>
              </w:rPr>
              <w:t xml:space="preserve"> </w:t>
            </w:r>
            <w:r w:rsidRPr="00E37AD4">
              <w:rPr>
                <w:rFonts w:ascii="Times New Roman" w:hAnsi="Times New Roman"/>
                <w:szCs w:val="28"/>
              </w:rPr>
              <w:t>20% подлежащих уплате сумм</w:t>
            </w:r>
            <w:r w:rsidR="004B3548" w:rsidRPr="00E37AD4">
              <w:rPr>
                <w:rFonts w:ascii="Times New Roman" w:hAnsi="Times New Roman"/>
                <w:szCs w:val="28"/>
              </w:rPr>
              <w:t xml:space="preserve"> </w:t>
            </w:r>
            <w:r w:rsidRPr="00E37AD4">
              <w:rPr>
                <w:rFonts w:ascii="Times New Roman" w:hAnsi="Times New Roman"/>
                <w:szCs w:val="28"/>
              </w:rPr>
              <w:t>налогов и (или) сборов, либо</w:t>
            </w:r>
            <w:r w:rsidR="004B3548" w:rsidRPr="00E37AD4">
              <w:rPr>
                <w:rFonts w:ascii="Times New Roman" w:hAnsi="Times New Roman"/>
                <w:szCs w:val="28"/>
              </w:rPr>
              <w:t xml:space="preserve"> </w:t>
            </w:r>
            <w:r w:rsidRPr="00E37AD4">
              <w:rPr>
                <w:rFonts w:ascii="Times New Roman" w:hAnsi="Times New Roman"/>
                <w:szCs w:val="28"/>
              </w:rPr>
              <w:t>превышающая 7 500 000 руб.</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200 000</w:t>
            </w:r>
            <w:r w:rsidR="004B3548" w:rsidRPr="00E37AD4">
              <w:rPr>
                <w:rFonts w:ascii="Times New Roman" w:hAnsi="Times New Roman"/>
                <w:szCs w:val="28"/>
              </w:rPr>
              <w:t xml:space="preserve"> </w:t>
            </w:r>
            <w:r w:rsidRPr="00E37AD4">
              <w:rPr>
                <w:rFonts w:ascii="Times New Roman" w:hAnsi="Times New Roman"/>
                <w:szCs w:val="28"/>
              </w:rPr>
              <w:t>до 500 000 руб. или в размере заработной платы или иного дохода осужденного за период от 1 года до 3 лет либо лишение свободы на срок до 6 лет с лишением права занимать определенные должности или заниматься определенной деятельностью на срок до 3 лет или без такового</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199.1 УК РФ. Неисполнение обязанностей налогового агента</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Пунктом 1 этой статьи установлено</w:t>
            </w:r>
            <w:r w:rsidR="004B3548" w:rsidRPr="00E37AD4">
              <w:rPr>
                <w:rFonts w:ascii="Times New Roman" w:hAnsi="Times New Roman"/>
                <w:szCs w:val="28"/>
              </w:rPr>
              <w:t xml:space="preserve"> </w:t>
            </w:r>
            <w:r w:rsidRPr="00E37AD4">
              <w:rPr>
                <w:rFonts w:ascii="Times New Roman" w:hAnsi="Times New Roman"/>
                <w:szCs w:val="28"/>
              </w:rPr>
              <w:t>наказание за неисполнение в</w:t>
            </w:r>
            <w:r w:rsidR="004B3548" w:rsidRPr="00E37AD4">
              <w:rPr>
                <w:rFonts w:ascii="Times New Roman" w:hAnsi="Times New Roman"/>
                <w:szCs w:val="28"/>
              </w:rPr>
              <w:t xml:space="preserve"> </w:t>
            </w:r>
            <w:r w:rsidRPr="00E37AD4">
              <w:rPr>
                <w:rFonts w:ascii="Times New Roman" w:hAnsi="Times New Roman"/>
                <w:szCs w:val="28"/>
              </w:rPr>
              <w:t>личных интересах обязанностей</w:t>
            </w:r>
            <w:r w:rsidR="004B3548" w:rsidRPr="00E37AD4">
              <w:rPr>
                <w:rFonts w:ascii="Times New Roman" w:hAnsi="Times New Roman"/>
                <w:szCs w:val="28"/>
              </w:rPr>
              <w:t xml:space="preserve"> </w:t>
            </w:r>
            <w:r w:rsidRPr="00E37AD4">
              <w:rPr>
                <w:rFonts w:ascii="Times New Roman" w:hAnsi="Times New Roman"/>
                <w:szCs w:val="28"/>
              </w:rPr>
              <w:t>налогового агента по исчислению,</w:t>
            </w:r>
            <w:r w:rsidR="004B3548" w:rsidRPr="00E37AD4">
              <w:rPr>
                <w:rFonts w:ascii="Times New Roman" w:hAnsi="Times New Roman"/>
                <w:szCs w:val="28"/>
              </w:rPr>
              <w:t xml:space="preserve"> </w:t>
            </w:r>
            <w:r w:rsidRPr="00E37AD4">
              <w:rPr>
                <w:rFonts w:ascii="Times New Roman" w:hAnsi="Times New Roman"/>
                <w:szCs w:val="28"/>
              </w:rPr>
              <w:t>удержанию или перечислению</w:t>
            </w:r>
            <w:r w:rsidR="004B3548" w:rsidRPr="00E37AD4">
              <w:rPr>
                <w:rFonts w:ascii="Times New Roman" w:hAnsi="Times New Roman"/>
                <w:szCs w:val="28"/>
              </w:rPr>
              <w:t xml:space="preserve"> </w:t>
            </w:r>
            <w:r w:rsidRPr="00E37AD4">
              <w:rPr>
                <w:rFonts w:ascii="Times New Roman" w:hAnsi="Times New Roman"/>
                <w:szCs w:val="28"/>
              </w:rPr>
              <w:t>налогов и (или) сборов в крупном размере. Крупный размер определяют в порядке, предусмотренном ст. 199 УК РФ</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100 000</w:t>
            </w:r>
            <w:r w:rsidR="004B3548" w:rsidRPr="00E37AD4">
              <w:rPr>
                <w:rFonts w:ascii="Times New Roman" w:hAnsi="Times New Roman"/>
                <w:szCs w:val="28"/>
              </w:rPr>
              <w:t xml:space="preserve"> </w:t>
            </w:r>
            <w:r w:rsidRPr="00E37AD4">
              <w:rPr>
                <w:rFonts w:ascii="Times New Roman" w:hAnsi="Times New Roman"/>
                <w:szCs w:val="28"/>
              </w:rPr>
              <w:t>до 300 000 руб. или в</w:t>
            </w:r>
            <w:r w:rsidR="004B3548" w:rsidRPr="00E37AD4">
              <w:rPr>
                <w:rFonts w:ascii="Times New Roman" w:hAnsi="Times New Roman"/>
                <w:szCs w:val="28"/>
              </w:rPr>
              <w:t xml:space="preserve"> </w:t>
            </w:r>
            <w:r w:rsidRPr="00E37AD4">
              <w:rPr>
                <w:rFonts w:ascii="Times New Roman" w:hAnsi="Times New Roman"/>
                <w:szCs w:val="28"/>
              </w:rPr>
              <w:t>размере заработной платы или</w:t>
            </w:r>
            <w:r w:rsidR="004B3548" w:rsidRPr="00E37AD4">
              <w:rPr>
                <w:rFonts w:ascii="Times New Roman" w:hAnsi="Times New Roman"/>
                <w:szCs w:val="28"/>
              </w:rPr>
              <w:t xml:space="preserve"> </w:t>
            </w:r>
            <w:r w:rsidRPr="00E37AD4">
              <w:rPr>
                <w:rFonts w:ascii="Times New Roman" w:hAnsi="Times New Roman"/>
                <w:szCs w:val="28"/>
              </w:rPr>
              <w:t>иного дохода осужденного за</w:t>
            </w:r>
            <w:r w:rsidR="004B3548" w:rsidRPr="00E37AD4">
              <w:rPr>
                <w:rFonts w:ascii="Times New Roman" w:hAnsi="Times New Roman"/>
                <w:szCs w:val="28"/>
              </w:rPr>
              <w:t xml:space="preserve"> </w:t>
            </w:r>
            <w:r w:rsidRPr="00E37AD4">
              <w:rPr>
                <w:rFonts w:ascii="Times New Roman" w:hAnsi="Times New Roman"/>
                <w:szCs w:val="28"/>
              </w:rPr>
              <w:t>период от 1 года до 2 лет,</w:t>
            </w:r>
            <w:r w:rsidR="004B3548" w:rsidRPr="00E37AD4">
              <w:rPr>
                <w:rFonts w:ascii="Times New Roman" w:hAnsi="Times New Roman"/>
                <w:szCs w:val="28"/>
              </w:rPr>
              <w:t xml:space="preserve"> </w:t>
            </w:r>
            <w:r w:rsidRPr="00E37AD4">
              <w:rPr>
                <w:rFonts w:ascii="Times New Roman" w:hAnsi="Times New Roman"/>
                <w:szCs w:val="28"/>
              </w:rPr>
              <w:t>либо арест на срок от 4 до 6</w:t>
            </w:r>
            <w:r w:rsidR="004B3548" w:rsidRPr="00E37AD4">
              <w:rPr>
                <w:rFonts w:ascii="Times New Roman" w:hAnsi="Times New Roman"/>
                <w:szCs w:val="28"/>
              </w:rPr>
              <w:t xml:space="preserve"> </w:t>
            </w:r>
            <w:r w:rsidRPr="00E37AD4">
              <w:rPr>
                <w:rFonts w:ascii="Times New Roman" w:hAnsi="Times New Roman"/>
                <w:szCs w:val="28"/>
              </w:rPr>
              <w:t>месяцев, либо лишение</w:t>
            </w:r>
            <w:r w:rsidR="004B3548" w:rsidRPr="00E37AD4">
              <w:rPr>
                <w:rFonts w:ascii="Times New Roman" w:hAnsi="Times New Roman"/>
                <w:szCs w:val="28"/>
              </w:rPr>
              <w:t xml:space="preserve"> </w:t>
            </w:r>
            <w:r w:rsidRPr="00E37AD4">
              <w:rPr>
                <w:rFonts w:ascii="Times New Roman" w:hAnsi="Times New Roman"/>
                <w:szCs w:val="28"/>
              </w:rPr>
              <w:t>свободы на срок до 2 лет с</w:t>
            </w:r>
            <w:r w:rsidR="004B3548" w:rsidRPr="00E37AD4">
              <w:rPr>
                <w:rFonts w:ascii="Times New Roman" w:hAnsi="Times New Roman"/>
                <w:szCs w:val="28"/>
              </w:rPr>
              <w:t xml:space="preserve"> </w:t>
            </w:r>
            <w:r w:rsidRPr="00E37AD4">
              <w:rPr>
                <w:rFonts w:ascii="Times New Roman" w:hAnsi="Times New Roman"/>
                <w:szCs w:val="28"/>
              </w:rPr>
              <w:t>лишением права занимать</w:t>
            </w:r>
            <w:r w:rsidR="004B3548" w:rsidRPr="00E37AD4">
              <w:rPr>
                <w:rFonts w:ascii="Times New Roman" w:hAnsi="Times New Roman"/>
                <w:szCs w:val="28"/>
              </w:rPr>
              <w:t xml:space="preserve"> </w:t>
            </w:r>
            <w:r w:rsidRPr="00E37AD4">
              <w:rPr>
                <w:rFonts w:ascii="Times New Roman" w:hAnsi="Times New Roman"/>
                <w:szCs w:val="28"/>
              </w:rPr>
              <w:t>определенные должности или</w:t>
            </w:r>
            <w:r w:rsidR="004B3548" w:rsidRPr="00E37AD4">
              <w:rPr>
                <w:rFonts w:ascii="Times New Roman" w:hAnsi="Times New Roman"/>
                <w:szCs w:val="28"/>
              </w:rPr>
              <w:t xml:space="preserve"> </w:t>
            </w:r>
            <w:r w:rsidRPr="00E37AD4">
              <w:rPr>
                <w:rFonts w:ascii="Times New Roman" w:hAnsi="Times New Roman"/>
                <w:szCs w:val="28"/>
              </w:rPr>
              <w:t>заниматься определенной</w:t>
            </w:r>
            <w:r w:rsidR="004B3548" w:rsidRPr="00E37AD4">
              <w:rPr>
                <w:rFonts w:ascii="Times New Roman" w:hAnsi="Times New Roman"/>
                <w:szCs w:val="28"/>
              </w:rPr>
              <w:t xml:space="preserve"> </w:t>
            </w:r>
            <w:r w:rsidRPr="00E37AD4">
              <w:rPr>
                <w:rFonts w:ascii="Times New Roman" w:hAnsi="Times New Roman"/>
                <w:szCs w:val="28"/>
              </w:rPr>
              <w:t>деятельностью на срок</w:t>
            </w:r>
            <w:r w:rsidR="004B3548" w:rsidRPr="00E37AD4">
              <w:rPr>
                <w:rFonts w:ascii="Times New Roman" w:hAnsi="Times New Roman"/>
                <w:szCs w:val="28"/>
              </w:rPr>
              <w:t xml:space="preserve"> </w:t>
            </w:r>
            <w:r w:rsidRPr="00E37AD4">
              <w:rPr>
                <w:rFonts w:ascii="Times New Roman" w:hAnsi="Times New Roman"/>
                <w:szCs w:val="28"/>
              </w:rPr>
              <w:t>до 3 лет или без такового</w:t>
            </w:r>
            <w:r w:rsidR="004B3548" w:rsidRPr="00E37AD4">
              <w:rPr>
                <w:rFonts w:ascii="Times New Roman" w:hAnsi="Times New Roman"/>
                <w:szCs w:val="28"/>
              </w:rPr>
              <w:t xml:space="preserve"> </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Пунктом 2 этой статьи установлен</w:t>
            </w:r>
            <w:r w:rsidR="004B3548" w:rsidRPr="00E37AD4">
              <w:rPr>
                <w:rFonts w:ascii="Times New Roman" w:hAnsi="Times New Roman"/>
                <w:szCs w:val="28"/>
              </w:rPr>
              <w:t xml:space="preserve"> </w:t>
            </w:r>
            <w:r w:rsidRPr="00E37AD4">
              <w:rPr>
                <w:rFonts w:ascii="Times New Roman" w:hAnsi="Times New Roman"/>
                <w:szCs w:val="28"/>
              </w:rPr>
              <w:t>штраф за то же деяние, совершенное в особо крупном размере. Особо крупный размер определяют в порядке,</w:t>
            </w:r>
            <w:r w:rsidR="004B3548" w:rsidRPr="00E37AD4">
              <w:rPr>
                <w:rFonts w:ascii="Times New Roman" w:hAnsi="Times New Roman"/>
                <w:szCs w:val="28"/>
              </w:rPr>
              <w:t xml:space="preserve"> </w:t>
            </w:r>
            <w:r w:rsidRPr="00E37AD4">
              <w:rPr>
                <w:rFonts w:ascii="Times New Roman" w:hAnsi="Times New Roman"/>
                <w:szCs w:val="28"/>
              </w:rPr>
              <w:t>предусмотренном ст. 199 УК РФ</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200 000</w:t>
            </w:r>
            <w:r w:rsidR="004B3548" w:rsidRPr="00E37AD4">
              <w:rPr>
                <w:rFonts w:ascii="Times New Roman" w:hAnsi="Times New Roman"/>
                <w:szCs w:val="28"/>
              </w:rPr>
              <w:t xml:space="preserve"> </w:t>
            </w:r>
            <w:r w:rsidRPr="00E37AD4">
              <w:rPr>
                <w:rFonts w:ascii="Times New Roman" w:hAnsi="Times New Roman"/>
                <w:szCs w:val="28"/>
              </w:rPr>
              <w:t>до 500 000 руб. или в</w:t>
            </w:r>
            <w:r w:rsidR="004B3548" w:rsidRPr="00E37AD4">
              <w:rPr>
                <w:rFonts w:ascii="Times New Roman" w:hAnsi="Times New Roman"/>
                <w:szCs w:val="28"/>
              </w:rPr>
              <w:t xml:space="preserve"> </w:t>
            </w:r>
            <w:r w:rsidRPr="00E37AD4">
              <w:rPr>
                <w:rFonts w:ascii="Times New Roman" w:hAnsi="Times New Roman"/>
                <w:szCs w:val="28"/>
              </w:rPr>
              <w:t>размере заработной платы или</w:t>
            </w:r>
            <w:r w:rsidR="004B3548" w:rsidRPr="00E37AD4">
              <w:rPr>
                <w:rFonts w:ascii="Times New Roman" w:hAnsi="Times New Roman"/>
                <w:szCs w:val="28"/>
              </w:rPr>
              <w:t xml:space="preserve"> </w:t>
            </w:r>
            <w:r w:rsidRPr="00E37AD4">
              <w:rPr>
                <w:rFonts w:ascii="Times New Roman" w:hAnsi="Times New Roman"/>
                <w:szCs w:val="28"/>
              </w:rPr>
              <w:t>иного дохода осужденного за</w:t>
            </w:r>
            <w:r w:rsidR="004B3548" w:rsidRPr="00E37AD4">
              <w:rPr>
                <w:rFonts w:ascii="Times New Roman" w:hAnsi="Times New Roman"/>
                <w:szCs w:val="28"/>
              </w:rPr>
              <w:t xml:space="preserve"> </w:t>
            </w:r>
            <w:r w:rsidRPr="00E37AD4">
              <w:rPr>
                <w:rFonts w:ascii="Times New Roman" w:hAnsi="Times New Roman"/>
                <w:szCs w:val="28"/>
              </w:rPr>
              <w:t>период от 2 до 5 лет либо</w:t>
            </w:r>
            <w:r w:rsidR="004B3548" w:rsidRPr="00E37AD4">
              <w:rPr>
                <w:rFonts w:ascii="Times New Roman" w:hAnsi="Times New Roman"/>
                <w:szCs w:val="28"/>
              </w:rPr>
              <w:t xml:space="preserve"> </w:t>
            </w:r>
            <w:r w:rsidRPr="00E37AD4">
              <w:rPr>
                <w:rFonts w:ascii="Times New Roman" w:hAnsi="Times New Roman"/>
                <w:szCs w:val="28"/>
              </w:rPr>
              <w:t>лишение свободы на срок до</w:t>
            </w:r>
            <w:r w:rsidR="004B3548" w:rsidRPr="00E37AD4">
              <w:rPr>
                <w:rFonts w:ascii="Times New Roman" w:hAnsi="Times New Roman"/>
                <w:szCs w:val="28"/>
              </w:rPr>
              <w:t xml:space="preserve"> </w:t>
            </w:r>
            <w:r w:rsidRPr="00E37AD4">
              <w:rPr>
                <w:rFonts w:ascii="Times New Roman" w:hAnsi="Times New Roman"/>
                <w:szCs w:val="28"/>
              </w:rPr>
              <w:t>6 лет с лишением права</w:t>
            </w:r>
            <w:r w:rsidR="004B3548" w:rsidRPr="00E37AD4">
              <w:rPr>
                <w:rFonts w:ascii="Times New Roman" w:hAnsi="Times New Roman"/>
                <w:szCs w:val="28"/>
              </w:rPr>
              <w:t xml:space="preserve"> </w:t>
            </w:r>
            <w:r w:rsidRPr="00E37AD4">
              <w:rPr>
                <w:rFonts w:ascii="Times New Roman" w:hAnsi="Times New Roman"/>
                <w:szCs w:val="28"/>
              </w:rPr>
              <w:t>занимать определенные</w:t>
            </w:r>
            <w:r w:rsidR="004B3548" w:rsidRPr="00E37AD4">
              <w:rPr>
                <w:rFonts w:ascii="Times New Roman" w:hAnsi="Times New Roman"/>
                <w:szCs w:val="28"/>
              </w:rPr>
              <w:t xml:space="preserve"> </w:t>
            </w:r>
            <w:r w:rsidRPr="00E37AD4">
              <w:rPr>
                <w:rFonts w:ascii="Times New Roman" w:hAnsi="Times New Roman"/>
                <w:szCs w:val="28"/>
              </w:rPr>
              <w:t>должности или заниматься</w:t>
            </w:r>
            <w:r w:rsidR="004B3548" w:rsidRPr="00E37AD4">
              <w:rPr>
                <w:rFonts w:ascii="Times New Roman" w:hAnsi="Times New Roman"/>
                <w:szCs w:val="28"/>
              </w:rPr>
              <w:t xml:space="preserve"> </w:t>
            </w:r>
            <w:r w:rsidRPr="00E37AD4">
              <w:rPr>
                <w:rFonts w:ascii="Times New Roman" w:hAnsi="Times New Roman"/>
                <w:szCs w:val="28"/>
              </w:rPr>
              <w:t>определенной деятельностью</w:t>
            </w:r>
            <w:r w:rsidR="004B3548" w:rsidRPr="00E37AD4">
              <w:rPr>
                <w:rFonts w:ascii="Times New Roman" w:hAnsi="Times New Roman"/>
                <w:szCs w:val="28"/>
              </w:rPr>
              <w:t xml:space="preserve"> </w:t>
            </w:r>
            <w:r w:rsidRPr="00E37AD4">
              <w:rPr>
                <w:rFonts w:ascii="Times New Roman" w:hAnsi="Times New Roman"/>
                <w:szCs w:val="28"/>
              </w:rPr>
              <w:t>на срок до 3 лет или без</w:t>
            </w:r>
            <w:r w:rsidR="004B3548" w:rsidRPr="00E37AD4">
              <w:rPr>
                <w:rFonts w:ascii="Times New Roman" w:hAnsi="Times New Roman"/>
                <w:szCs w:val="28"/>
              </w:rPr>
              <w:t xml:space="preserve"> </w:t>
            </w:r>
            <w:r w:rsidRPr="00E37AD4">
              <w:rPr>
                <w:rFonts w:ascii="Times New Roman" w:hAnsi="Times New Roman"/>
                <w:szCs w:val="28"/>
              </w:rPr>
              <w:t>такового</w:t>
            </w:r>
            <w:r w:rsidR="004B3548" w:rsidRPr="00E37AD4">
              <w:rPr>
                <w:rFonts w:ascii="Times New Roman" w:hAnsi="Times New Roman"/>
                <w:szCs w:val="28"/>
              </w:rPr>
              <w:t xml:space="preserve"> </w:t>
            </w:r>
          </w:p>
        </w:tc>
      </w:tr>
      <w:tr w:rsidR="00D45713" w:rsidRPr="00E37AD4" w:rsidTr="00E37AD4">
        <w:trPr>
          <w:jc w:val="center"/>
        </w:trPr>
        <w:tc>
          <w:tcPr>
            <w:tcW w:w="0" w:type="auto"/>
            <w:gridSpan w:val="2"/>
            <w:shd w:val="clear" w:color="auto" w:fill="auto"/>
          </w:tcPr>
          <w:p w:rsidR="00D45713" w:rsidRPr="00E37AD4" w:rsidRDefault="00D45713" w:rsidP="00E37AD4">
            <w:pPr>
              <w:pStyle w:val="ConsPlusCell"/>
              <w:spacing w:line="360" w:lineRule="auto"/>
              <w:jc w:val="center"/>
              <w:rPr>
                <w:rFonts w:ascii="Times New Roman" w:hAnsi="Times New Roman"/>
                <w:szCs w:val="28"/>
              </w:rPr>
            </w:pPr>
            <w:r w:rsidRPr="00E37AD4">
              <w:rPr>
                <w:rFonts w:ascii="Times New Roman" w:hAnsi="Times New Roman"/>
                <w:szCs w:val="28"/>
              </w:rPr>
              <w:t>Статья 199.2 УК РФ. Сокрытие денежных средств либо имущества</w:t>
            </w:r>
            <w:r w:rsidR="004B3548" w:rsidRPr="00E37AD4">
              <w:rPr>
                <w:rFonts w:ascii="Times New Roman" w:hAnsi="Times New Roman"/>
                <w:szCs w:val="28"/>
              </w:rPr>
              <w:t xml:space="preserve"> </w:t>
            </w:r>
            <w:r w:rsidRPr="00E37AD4">
              <w:rPr>
                <w:rFonts w:ascii="Times New Roman" w:hAnsi="Times New Roman"/>
                <w:szCs w:val="28"/>
              </w:rPr>
              <w:t>организации или индивидуального предпринимателя, за счет которых</w:t>
            </w:r>
            <w:r w:rsidR="004B3548" w:rsidRPr="00E37AD4">
              <w:rPr>
                <w:rFonts w:ascii="Times New Roman" w:hAnsi="Times New Roman"/>
                <w:szCs w:val="28"/>
              </w:rPr>
              <w:t xml:space="preserve"> </w:t>
            </w:r>
            <w:r w:rsidRPr="00E37AD4">
              <w:rPr>
                <w:rFonts w:ascii="Times New Roman" w:hAnsi="Times New Roman"/>
                <w:szCs w:val="28"/>
              </w:rPr>
              <w:t>должно производиться взыскание налогов или сборов</w:t>
            </w:r>
          </w:p>
        </w:tc>
      </w:tr>
      <w:tr w:rsidR="00D45713" w:rsidRPr="00E37AD4" w:rsidTr="00E37AD4">
        <w:trPr>
          <w:jc w:val="center"/>
        </w:trPr>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Данная статья предусматривает</w:t>
            </w:r>
            <w:r w:rsidR="004B3548" w:rsidRPr="00E37AD4">
              <w:rPr>
                <w:rFonts w:ascii="Times New Roman" w:hAnsi="Times New Roman"/>
                <w:szCs w:val="28"/>
              </w:rPr>
              <w:t xml:space="preserve"> </w:t>
            </w:r>
            <w:r w:rsidRPr="00E37AD4">
              <w:rPr>
                <w:rFonts w:ascii="Times New Roman" w:hAnsi="Times New Roman"/>
                <w:szCs w:val="28"/>
              </w:rPr>
              <w:t>ответственность за сокрытие</w:t>
            </w:r>
            <w:r w:rsidR="004B3548" w:rsidRPr="00E37AD4">
              <w:rPr>
                <w:rFonts w:ascii="Times New Roman" w:hAnsi="Times New Roman"/>
                <w:szCs w:val="28"/>
              </w:rPr>
              <w:t xml:space="preserve"> </w:t>
            </w:r>
            <w:r w:rsidRPr="00E37AD4">
              <w:rPr>
                <w:rFonts w:ascii="Times New Roman" w:hAnsi="Times New Roman"/>
                <w:szCs w:val="28"/>
              </w:rPr>
              <w:t>денежных средств либо имущества,</w:t>
            </w:r>
            <w:r w:rsidR="004B3548" w:rsidRPr="00E37AD4">
              <w:rPr>
                <w:rFonts w:ascii="Times New Roman" w:hAnsi="Times New Roman"/>
                <w:szCs w:val="28"/>
              </w:rPr>
              <w:t xml:space="preserve"> </w:t>
            </w:r>
            <w:r w:rsidRPr="00E37AD4">
              <w:rPr>
                <w:rFonts w:ascii="Times New Roman" w:hAnsi="Times New Roman"/>
                <w:szCs w:val="28"/>
              </w:rPr>
              <w:t>если за счет этих средств или</w:t>
            </w:r>
            <w:r w:rsidR="004B3548" w:rsidRPr="00E37AD4">
              <w:rPr>
                <w:rFonts w:ascii="Times New Roman" w:hAnsi="Times New Roman"/>
                <w:szCs w:val="28"/>
              </w:rPr>
              <w:t xml:space="preserve"> </w:t>
            </w:r>
            <w:r w:rsidRPr="00E37AD4">
              <w:rPr>
                <w:rFonts w:ascii="Times New Roman" w:hAnsi="Times New Roman"/>
                <w:szCs w:val="28"/>
              </w:rPr>
              <w:t>имущества должна быть погашена</w:t>
            </w:r>
            <w:r w:rsidR="004B3548" w:rsidRPr="00E37AD4">
              <w:rPr>
                <w:rFonts w:ascii="Times New Roman" w:hAnsi="Times New Roman"/>
                <w:szCs w:val="28"/>
              </w:rPr>
              <w:t xml:space="preserve"> </w:t>
            </w:r>
            <w:r w:rsidRPr="00E37AD4">
              <w:rPr>
                <w:rFonts w:ascii="Times New Roman" w:hAnsi="Times New Roman"/>
                <w:szCs w:val="28"/>
              </w:rPr>
              <w:t>задолженность по налогам или</w:t>
            </w:r>
            <w:r w:rsidR="004B3548" w:rsidRPr="00E37AD4">
              <w:rPr>
                <w:rFonts w:ascii="Times New Roman" w:hAnsi="Times New Roman"/>
                <w:szCs w:val="28"/>
              </w:rPr>
              <w:t xml:space="preserve"> </w:t>
            </w:r>
            <w:r w:rsidRPr="00E37AD4">
              <w:rPr>
                <w:rFonts w:ascii="Times New Roman" w:hAnsi="Times New Roman"/>
                <w:szCs w:val="28"/>
              </w:rPr>
              <w:t>сборам в крупном размере</w:t>
            </w:r>
            <w:r w:rsidR="004B3548" w:rsidRPr="00E37AD4">
              <w:rPr>
                <w:rFonts w:ascii="Times New Roman" w:hAnsi="Times New Roman"/>
                <w:szCs w:val="28"/>
              </w:rPr>
              <w:t xml:space="preserve"> </w:t>
            </w:r>
          </w:p>
        </w:tc>
        <w:tc>
          <w:tcPr>
            <w:tcW w:w="0" w:type="auto"/>
            <w:shd w:val="clear" w:color="auto" w:fill="auto"/>
          </w:tcPr>
          <w:p w:rsidR="00D45713" w:rsidRPr="00E37AD4" w:rsidRDefault="00D45713" w:rsidP="00E37AD4">
            <w:pPr>
              <w:pStyle w:val="ConsPlusCell"/>
              <w:spacing w:line="360" w:lineRule="auto"/>
              <w:jc w:val="both"/>
              <w:rPr>
                <w:rFonts w:ascii="Times New Roman" w:hAnsi="Times New Roman"/>
                <w:szCs w:val="28"/>
              </w:rPr>
            </w:pPr>
            <w:r w:rsidRPr="00E37AD4">
              <w:rPr>
                <w:rFonts w:ascii="Times New Roman" w:hAnsi="Times New Roman"/>
                <w:szCs w:val="28"/>
              </w:rPr>
              <w:t>Штраф в размере от 200 000</w:t>
            </w:r>
            <w:r w:rsidR="004B3548" w:rsidRPr="00E37AD4">
              <w:rPr>
                <w:rFonts w:ascii="Times New Roman" w:hAnsi="Times New Roman"/>
                <w:szCs w:val="28"/>
              </w:rPr>
              <w:t xml:space="preserve"> </w:t>
            </w:r>
            <w:r w:rsidRPr="00E37AD4">
              <w:rPr>
                <w:rFonts w:ascii="Times New Roman" w:hAnsi="Times New Roman"/>
                <w:szCs w:val="28"/>
              </w:rPr>
              <w:t>до 500 000 руб. или в</w:t>
            </w:r>
            <w:r w:rsidR="004B3548" w:rsidRPr="00E37AD4">
              <w:rPr>
                <w:rFonts w:ascii="Times New Roman" w:hAnsi="Times New Roman"/>
                <w:szCs w:val="28"/>
              </w:rPr>
              <w:t xml:space="preserve"> </w:t>
            </w:r>
            <w:r w:rsidRPr="00E37AD4">
              <w:rPr>
                <w:rFonts w:ascii="Times New Roman" w:hAnsi="Times New Roman"/>
                <w:szCs w:val="28"/>
              </w:rPr>
              <w:t>размере заработной платы или</w:t>
            </w:r>
            <w:r w:rsidR="004B3548" w:rsidRPr="00E37AD4">
              <w:rPr>
                <w:rFonts w:ascii="Times New Roman" w:hAnsi="Times New Roman"/>
                <w:szCs w:val="28"/>
              </w:rPr>
              <w:t xml:space="preserve"> </w:t>
            </w:r>
            <w:r w:rsidRPr="00E37AD4">
              <w:rPr>
                <w:rFonts w:ascii="Times New Roman" w:hAnsi="Times New Roman"/>
                <w:szCs w:val="28"/>
              </w:rPr>
              <w:t>иного дохода осужденного за</w:t>
            </w:r>
            <w:r w:rsidR="004B3548" w:rsidRPr="00E37AD4">
              <w:rPr>
                <w:rFonts w:ascii="Times New Roman" w:hAnsi="Times New Roman"/>
                <w:szCs w:val="28"/>
              </w:rPr>
              <w:t xml:space="preserve"> </w:t>
            </w:r>
            <w:r w:rsidRPr="00E37AD4">
              <w:rPr>
                <w:rFonts w:ascii="Times New Roman" w:hAnsi="Times New Roman"/>
                <w:szCs w:val="28"/>
              </w:rPr>
              <w:t>период от 18 месяцев до 3</w:t>
            </w:r>
            <w:r w:rsidR="004B3548" w:rsidRPr="00E37AD4">
              <w:rPr>
                <w:rFonts w:ascii="Times New Roman" w:hAnsi="Times New Roman"/>
                <w:szCs w:val="28"/>
              </w:rPr>
              <w:t xml:space="preserve"> </w:t>
            </w:r>
            <w:r w:rsidRPr="00E37AD4">
              <w:rPr>
                <w:rFonts w:ascii="Times New Roman" w:hAnsi="Times New Roman"/>
                <w:szCs w:val="28"/>
              </w:rPr>
              <w:t>лет либо лишение свободы на</w:t>
            </w:r>
            <w:r w:rsidR="004B3548" w:rsidRPr="00E37AD4">
              <w:rPr>
                <w:rFonts w:ascii="Times New Roman" w:hAnsi="Times New Roman"/>
                <w:szCs w:val="28"/>
              </w:rPr>
              <w:t xml:space="preserve"> </w:t>
            </w:r>
            <w:r w:rsidRPr="00E37AD4">
              <w:rPr>
                <w:rFonts w:ascii="Times New Roman" w:hAnsi="Times New Roman"/>
                <w:szCs w:val="28"/>
              </w:rPr>
              <w:t>срок до 5 лет с лишением</w:t>
            </w:r>
            <w:r w:rsidR="004B3548" w:rsidRPr="00E37AD4">
              <w:rPr>
                <w:rFonts w:ascii="Times New Roman" w:hAnsi="Times New Roman"/>
                <w:szCs w:val="28"/>
              </w:rPr>
              <w:t xml:space="preserve"> </w:t>
            </w:r>
            <w:r w:rsidRPr="00E37AD4">
              <w:rPr>
                <w:rFonts w:ascii="Times New Roman" w:hAnsi="Times New Roman"/>
                <w:szCs w:val="28"/>
              </w:rPr>
              <w:t>права занимать определенные</w:t>
            </w:r>
            <w:r w:rsidR="004B3548" w:rsidRPr="00E37AD4">
              <w:rPr>
                <w:rFonts w:ascii="Times New Roman" w:hAnsi="Times New Roman"/>
                <w:szCs w:val="28"/>
              </w:rPr>
              <w:t xml:space="preserve"> </w:t>
            </w:r>
            <w:r w:rsidRPr="00E37AD4">
              <w:rPr>
                <w:rFonts w:ascii="Times New Roman" w:hAnsi="Times New Roman"/>
                <w:szCs w:val="28"/>
              </w:rPr>
              <w:t>должности или заниматься</w:t>
            </w:r>
            <w:r w:rsidR="004B3548" w:rsidRPr="00E37AD4">
              <w:rPr>
                <w:rFonts w:ascii="Times New Roman" w:hAnsi="Times New Roman"/>
                <w:szCs w:val="28"/>
              </w:rPr>
              <w:t xml:space="preserve"> </w:t>
            </w:r>
            <w:r w:rsidRPr="00E37AD4">
              <w:rPr>
                <w:rFonts w:ascii="Times New Roman" w:hAnsi="Times New Roman"/>
                <w:szCs w:val="28"/>
              </w:rPr>
              <w:t>определенной деятельностью</w:t>
            </w:r>
            <w:r w:rsidR="004B3548" w:rsidRPr="00E37AD4">
              <w:rPr>
                <w:rFonts w:ascii="Times New Roman" w:hAnsi="Times New Roman"/>
                <w:szCs w:val="28"/>
              </w:rPr>
              <w:t xml:space="preserve"> </w:t>
            </w:r>
            <w:r w:rsidRPr="00E37AD4">
              <w:rPr>
                <w:rFonts w:ascii="Times New Roman" w:hAnsi="Times New Roman"/>
                <w:szCs w:val="28"/>
              </w:rPr>
              <w:t>на срок до 3 лет или без</w:t>
            </w:r>
            <w:r w:rsidR="004B3548" w:rsidRPr="00E37AD4">
              <w:rPr>
                <w:rFonts w:ascii="Times New Roman" w:hAnsi="Times New Roman"/>
                <w:szCs w:val="28"/>
              </w:rPr>
              <w:t xml:space="preserve"> </w:t>
            </w:r>
            <w:r w:rsidRPr="00E37AD4">
              <w:rPr>
                <w:rFonts w:ascii="Times New Roman" w:hAnsi="Times New Roman"/>
                <w:szCs w:val="28"/>
              </w:rPr>
              <w:t>такового</w:t>
            </w:r>
            <w:r w:rsidR="004B3548" w:rsidRPr="00E37AD4">
              <w:rPr>
                <w:rFonts w:ascii="Times New Roman" w:hAnsi="Times New Roman"/>
                <w:szCs w:val="28"/>
              </w:rPr>
              <w:t xml:space="preserve"> </w:t>
            </w:r>
          </w:p>
        </w:tc>
      </w:tr>
    </w:tbl>
    <w:p w:rsidR="00D45713" w:rsidRPr="004B3548" w:rsidRDefault="00D45713" w:rsidP="004B3548">
      <w:pPr>
        <w:widowControl w:val="0"/>
        <w:spacing w:line="360" w:lineRule="auto"/>
        <w:ind w:firstLine="709"/>
        <w:jc w:val="both"/>
        <w:rPr>
          <w:snapToGrid w:val="0"/>
          <w:sz w:val="28"/>
          <w:szCs w:val="28"/>
        </w:rPr>
      </w:pP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В Постановлении Пленума ВС РФ от 28.12.2006 N 64. суд подробно разъясняет практику применения уголовного законодательства об ответственности за налоговые преступления.</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В частности, судьи указали, что под уклонением от уплаты налогов и (или) сборов нужно понимать умышленные деяния, которые повлекли неуплату (неполную уплату) налогов. Без доказательств личной заинтересованности прокурор не даст санкцию на возбуждение уголовного дела.</w:t>
      </w:r>
    </w:p>
    <w:p w:rsidR="00D45713" w:rsidRPr="004B3548" w:rsidRDefault="00D45713" w:rsidP="004B3548">
      <w:pPr>
        <w:widowControl w:val="0"/>
        <w:spacing w:line="360" w:lineRule="auto"/>
        <w:ind w:firstLine="709"/>
        <w:jc w:val="both"/>
        <w:rPr>
          <w:snapToGrid w:val="0"/>
          <w:sz w:val="28"/>
          <w:szCs w:val="28"/>
        </w:rPr>
      </w:pPr>
      <w:r w:rsidRPr="004B3548">
        <w:rPr>
          <w:snapToGrid w:val="0"/>
          <w:sz w:val="28"/>
          <w:szCs w:val="28"/>
        </w:rPr>
        <w:t>Главный бухгалтер несет ответственность в соответствии с Налоговым кодексом. Например, если он не явится без уважительных причин в качестве свидетеля, его оштрафуют на 1000 руб. А если главный бухгалтер даст ложные показания, сумма штрафа составит 3000 руб. Такие санкции установлены ст. 128 Налогового кодекса.</w:t>
      </w:r>
      <w:bookmarkStart w:id="0" w:name="_GoBack"/>
      <w:bookmarkEnd w:id="0"/>
    </w:p>
    <w:sectPr w:rsidR="00D45713" w:rsidRPr="004B3548" w:rsidSect="004B354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25CAA"/>
    <w:multiLevelType w:val="singleLevel"/>
    <w:tmpl w:val="E872032C"/>
    <w:lvl w:ilvl="0">
      <w:numFmt w:val="bullet"/>
      <w:lvlText w:val=""/>
      <w:lvlJc w:val="left"/>
      <w:pPr>
        <w:tabs>
          <w:tab w:val="num" w:pos="1080"/>
        </w:tabs>
        <w:ind w:left="1080" w:hanging="360"/>
      </w:pPr>
      <w:rPr>
        <w:rFonts w:ascii="Symbol" w:hAnsi="Symbol" w:hint="default"/>
      </w:rPr>
    </w:lvl>
  </w:abstractNum>
  <w:abstractNum w:abstractNumId="1">
    <w:nsid w:val="3E96367C"/>
    <w:multiLevelType w:val="singleLevel"/>
    <w:tmpl w:val="E872032C"/>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8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713"/>
    <w:rsid w:val="001D605A"/>
    <w:rsid w:val="004B3548"/>
    <w:rsid w:val="008125CB"/>
    <w:rsid w:val="00AC3B6E"/>
    <w:rsid w:val="00C80254"/>
    <w:rsid w:val="00D45713"/>
    <w:rsid w:val="00DF4AD6"/>
    <w:rsid w:val="00E37AD4"/>
    <w:rsid w:val="00E608B9"/>
    <w:rsid w:val="00F3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4EE4E5-6780-4B16-A8CB-A6FD7C46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3"/>
    <w:pPr>
      <w:jc w:val="center"/>
    </w:pPr>
    <w:rPr>
      <w:rFonts w:ascii="Times New Roman" w:hAnsi="Times New Roman" w:cs="Times New Roman"/>
      <w:sz w:val="16"/>
      <w:szCs w:val="16"/>
    </w:rPr>
  </w:style>
  <w:style w:type="paragraph" w:styleId="1">
    <w:name w:val="heading 1"/>
    <w:basedOn w:val="a"/>
    <w:next w:val="a"/>
    <w:link w:val="10"/>
    <w:uiPriority w:val="9"/>
    <w:qFormat/>
    <w:rsid w:val="00D45713"/>
    <w:pPr>
      <w:keepNext/>
      <w:spacing w:before="240" w:after="60"/>
      <w:jc w:val="left"/>
      <w:outlineLvl w:val="0"/>
    </w:pPr>
    <w:rPr>
      <w:rFonts w:ascii="Arial" w:hAnsi="Arial" w:cs="Arial"/>
      <w:b/>
      <w:bCs/>
      <w:kern w:val="32"/>
      <w:sz w:val="32"/>
      <w:szCs w:val="32"/>
    </w:rPr>
  </w:style>
  <w:style w:type="paragraph" w:styleId="2">
    <w:name w:val="heading 2"/>
    <w:basedOn w:val="a"/>
    <w:next w:val="a"/>
    <w:link w:val="20"/>
    <w:uiPriority w:val="9"/>
    <w:qFormat/>
    <w:rsid w:val="00D45713"/>
    <w:pPr>
      <w:keepNext/>
      <w:jc w:val="both"/>
      <w:outlineLvl w:val="1"/>
    </w:pPr>
    <w:rPr>
      <w:sz w:val="28"/>
      <w:szCs w:val="28"/>
    </w:rPr>
  </w:style>
  <w:style w:type="paragraph" w:styleId="3">
    <w:name w:val="heading 3"/>
    <w:basedOn w:val="a"/>
    <w:next w:val="a"/>
    <w:link w:val="30"/>
    <w:uiPriority w:val="9"/>
    <w:qFormat/>
    <w:rsid w:val="00D45713"/>
    <w:pPr>
      <w:keepNext/>
      <w:spacing w:before="240" w:after="60"/>
      <w:jc w:val="left"/>
      <w:outlineLvl w:val="2"/>
    </w:pPr>
    <w:rPr>
      <w:rFonts w:ascii="Arial" w:hAnsi="Arial" w:cs="Arial"/>
      <w:b/>
      <w:bCs/>
      <w:sz w:val="26"/>
      <w:szCs w:val="26"/>
    </w:rPr>
  </w:style>
  <w:style w:type="paragraph" w:styleId="6">
    <w:name w:val="heading 6"/>
    <w:basedOn w:val="a"/>
    <w:next w:val="a"/>
    <w:link w:val="60"/>
    <w:uiPriority w:val="9"/>
    <w:qFormat/>
    <w:rsid w:val="00D45713"/>
    <w:pPr>
      <w:spacing w:before="240" w:after="6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5713"/>
    <w:rPr>
      <w:rFonts w:ascii="Arial" w:hAnsi="Arial" w:cs="Arial"/>
      <w:b/>
      <w:bCs/>
      <w:kern w:val="32"/>
      <w:sz w:val="32"/>
      <w:szCs w:val="32"/>
      <w:lang w:val="x-none" w:eastAsia="ru-RU"/>
    </w:rPr>
  </w:style>
  <w:style w:type="character" w:customStyle="1" w:styleId="20">
    <w:name w:val="Заголовок 2 Знак"/>
    <w:link w:val="2"/>
    <w:uiPriority w:val="9"/>
    <w:locked/>
    <w:rsid w:val="00D45713"/>
    <w:rPr>
      <w:rFonts w:ascii="Times New Roman" w:hAnsi="Times New Roman" w:cs="Times New Roman"/>
      <w:sz w:val="28"/>
      <w:szCs w:val="28"/>
      <w:lang w:val="x-none" w:eastAsia="ru-RU"/>
    </w:rPr>
  </w:style>
  <w:style w:type="character" w:customStyle="1" w:styleId="30">
    <w:name w:val="Заголовок 3 Знак"/>
    <w:link w:val="3"/>
    <w:uiPriority w:val="9"/>
    <w:locked/>
    <w:rsid w:val="00D45713"/>
    <w:rPr>
      <w:rFonts w:ascii="Arial" w:hAnsi="Arial" w:cs="Arial"/>
      <w:b/>
      <w:bCs/>
      <w:sz w:val="26"/>
      <w:szCs w:val="26"/>
      <w:lang w:val="x-none" w:eastAsia="ru-RU"/>
    </w:rPr>
  </w:style>
  <w:style w:type="character" w:customStyle="1" w:styleId="60">
    <w:name w:val="Заголовок 6 Знак"/>
    <w:link w:val="6"/>
    <w:uiPriority w:val="9"/>
    <w:locked/>
    <w:rsid w:val="00D45713"/>
    <w:rPr>
      <w:rFonts w:ascii="Times New Roman" w:hAnsi="Times New Roman" w:cs="Times New Roman"/>
      <w:b/>
      <w:bCs/>
      <w:lang w:val="x-none" w:eastAsia="ru-RU"/>
    </w:rPr>
  </w:style>
  <w:style w:type="paragraph" w:styleId="a3">
    <w:name w:val="Body Text Indent"/>
    <w:basedOn w:val="a"/>
    <w:link w:val="a4"/>
    <w:uiPriority w:val="99"/>
    <w:rsid w:val="00D45713"/>
    <w:pPr>
      <w:spacing w:after="120"/>
      <w:ind w:left="283"/>
      <w:jc w:val="left"/>
    </w:pPr>
    <w:rPr>
      <w:sz w:val="24"/>
      <w:szCs w:val="24"/>
    </w:rPr>
  </w:style>
  <w:style w:type="character" w:customStyle="1" w:styleId="a4">
    <w:name w:val="Основной текст с отступом Знак"/>
    <w:link w:val="a3"/>
    <w:uiPriority w:val="99"/>
    <w:locked/>
    <w:rsid w:val="00D45713"/>
    <w:rPr>
      <w:rFonts w:ascii="Times New Roman" w:hAnsi="Times New Roman" w:cs="Times New Roman"/>
      <w:sz w:val="24"/>
      <w:szCs w:val="24"/>
      <w:lang w:val="x-none" w:eastAsia="ru-RU"/>
    </w:rPr>
  </w:style>
  <w:style w:type="paragraph" w:styleId="31">
    <w:name w:val="Body Text Indent 3"/>
    <w:basedOn w:val="a"/>
    <w:link w:val="32"/>
    <w:uiPriority w:val="99"/>
    <w:rsid w:val="00D45713"/>
    <w:pPr>
      <w:spacing w:after="120"/>
      <w:ind w:left="283"/>
      <w:jc w:val="left"/>
    </w:pPr>
  </w:style>
  <w:style w:type="character" w:customStyle="1" w:styleId="32">
    <w:name w:val="Основной текст с отступом 3 Знак"/>
    <w:link w:val="31"/>
    <w:uiPriority w:val="99"/>
    <w:locked/>
    <w:rsid w:val="00D45713"/>
    <w:rPr>
      <w:rFonts w:ascii="Times New Roman" w:hAnsi="Times New Roman" w:cs="Times New Roman"/>
      <w:sz w:val="16"/>
      <w:szCs w:val="16"/>
      <w:lang w:val="x-none" w:eastAsia="ru-RU"/>
    </w:rPr>
  </w:style>
  <w:style w:type="paragraph" w:styleId="21">
    <w:name w:val="Body Text 2"/>
    <w:basedOn w:val="a"/>
    <w:link w:val="22"/>
    <w:uiPriority w:val="99"/>
    <w:rsid w:val="00D45713"/>
    <w:pPr>
      <w:spacing w:after="120" w:line="480" w:lineRule="auto"/>
    </w:pPr>
  </w:style>
  <w:style w:type="character" w:customStyle="1" w:styleId="22">
    <w:name w:val="Основной текст 2 Знак"/>
    <w:link w:val="21"/>
    <w:uiPriority w:val="99"/>
    <w:locked/>
    <w:rsid w:val="00D45713"/>
    <w:rPr>
      <w:rFonts w:ascii="Times New Roman" w:hAnsi="Times New Roman" w:cs="Times New Roman"/>
      <w:sz w:val="16"/>
      <w:szCs w:val="16"/>
      <w:lang w:val="x-none" w:eastAsia="ru-RU"/>
    </w:rPr>
  </w:style>
  <w:style w:type="paragraph" w:customStyle="1" w:styleId="ConsPlusCell">
    <w:name w:val="ConsPlusCell"/>
    <w:rsid w:val="00D45713"/>
    <w:pPr>
      <w:widowControl w:val="0"/>
    </w:pPr>
    <w:rPr>
      <w:rFonts w:ascii="Arial" w:hAnsi="Arial" w:cs="Times New Roman"/>
    </w:rPr>
  </w:style>
  <w:style w:type="table" w:styleId="a5">
    <w:name w:val="Table Grid"/>
    <w:basedOn w:val="a1"/>
    <w:uiPriority w:val="59"/>
    <w:rsid w:val="004B354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2014-03-07T00:23:00Z</dcterms:created>
  <dcterms:modified xsi:type="dcterms:W3CDTF">2014-03-07T00:23:00Z</dcterms:modified>
</cp:coreProperties>
</file>