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DBD" w:rsidRDefault="008A4DBD" w:rsidP="008A4DBD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ПРАВОПИСАНИЕ ЧАСТИЦЫ </w:t>
      </w:r>
      <w:r>
        <w:rPr>
          <w:sz w:val="28"/>
          <w:szCs w:val="28"/>
        </w:rPr>
        <w:t>НЕ</w:t>
      </w:r>
    </w:p>
    <w:p w:rsidR="008A4DBD" w:rsidRDefault="008A4DBD" w:rsidP="008A4DBD">
      <w:pPr>
        <w:jc w:val="both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5"/>
        <w:gridCol w:w="4845"/>
      </w:tblGrid>
      <w:tr w:rsidR="008A4DBD">
        <w:trPr>
          <w:trHeight w:val="405"/>
        </w:trPr>
        <w:tc>
          <w:tcPr>
            <w:tcW w:w="9540" w:type="dxa"/>
            <w:gridSpan w:val="2"/>
          </w:tcPr>
          <w:p w:rsidR="008A4DBD" w:rsidRDefault="008A4DBD" w:rsidP="008A4DB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Частица </w:t>
            </w:r>
            <w:r>
              <w:t>не</w:t>
            </w:r>
            <w:r>
              <w:rPr>
                <w:b/>
                <w:bCs/>
              </w:rPr>
              <w:t xml:space="preserve"> – отрицательная. Она пишется</w:t>
            </w:r>
          </w:p>
        </w:tc>
      </w:tr>
      <w:tr w:rsidR="008A4DBD">
        <w:trPr>
          <w:trHeight w:val="345"/>
        </w:trPr>
        <w:tc>
          <w:tcPr>
            <w:tcW w:w="4695" w:type="dxa"/>
          </w:tcPr>
          <w:p w:rsidR="008A4DBD" w:rsidRDefault="008A4DBD" w:rsidP="008A4DBD">
            <w:pPr>
              <w:pStyle w:val="1"/>
              <w:jc w:val="both"/>
            </w:pPr>
            <w:r>
              <w:t>Слитно</w:t>
            </w:r>
          </w:p>
        </w:tc>
        <w:tc>
          <w:tcPr>
            <w:tcW w:w="4845" w:type="dxa"/>
          </w:tcPr>
          <w:p w:rsidR="008A4DBD" w:rsidRDefault="008A4DBD" w:rsidP="008A4DBD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Раздельно</w:t>
            </w:r>
          </w:p>
        </w:tc>
      </w:tr>
      <w:tr w:rsidR="008A4DBD">
        <w:trPr>
          <w:trHeight w:val="2170"/>
        </w:trPr>
        <w:tc>
          <w:tcPr>
            <w:tcW w:w="4695" w:type="dxa"/>
          </w:tcPr>
          <w:p w:rsidR="008A4DBD" w:rsidRDefault="008A4DBD" w:rsidP="008A4DBD">
            <w:pPr>
              <w:jc w:val="both"/>
            </w:pPr>
            <w:r>
              <w:t xml:space="preserve">1. Со всеми словами, которые не употребляются без </w:t>
            </w:r>
            <w:r>
              <w:rPr>
                <w:b/>
                <w:bCs/>
              </w:rPr>
              <w:t>не</w:t>
            </w:r>
            <w:r>
              <w:t xml:space="preserve">: </w:t>
            </w:r>
            <w:r>
              <w:rPr>
                <w:b/>
                <w:bCs/>
              </w:rPr>
              <w:t>не</w:t>
            </w:r>
            <w:r>
              <w:t xml:space="preserve">истовство, </w:t>
            </w:r>
            <w:r>
              <w:rPr>
                <w:b/>
                <w:bCs/>
              </w:rPr>
              <w:t>не</w:t>
            </w:r>
            <w:r>
              <w:t xml:space="preserve">обходимый, </w:t>
            </w:r>
            <w:r>
              <w:rPr>
                <w:b/>
                <w:bCs/>
              </w:rPr>
              <w:t>не</w:t>
            </w:r>
            <w:r>
              <w:t xml:space="preserve">льзя, </w:t>
            </w:r>
            <w:r>
              <w:rPr>
                <w:b/>
                <w:bCs/>
              </w:rPr>
              <w:t>не</w:t>
            </w:r>
            <w:r>
              <w:t xml:space="preserve">навидящий, </w:t>
            </w:r>
            <w:r>
              <w:rPr>
                <w:b/>
                <w:bCs/>
              </w:rPr>
              <w:t>не</w:t>
            </w:r>
            <w:r>
              <w:t xml:space="preserve">годуя, </w:t>
            </w:r>
            <w:r>
              <w:rPr>
                <w:b/>
                <w:bCs/>
              </w:rPr>
              <w:t>не</w:t>
            </w:r>
            <w:r>
              <w:t xml:space="preserve">победимый, </w:t>
            </w:r>
            <w:r>
              <w:rPr>
                <w:b/>
                <w:bCs/>
              </w:rPr>
              <w:t>не</w:t>
            </w:r>
            <w:r>
              <w:t xml:space="preserve">стерпимый, </w:t>
            </w:r>
            <w:r>
              <w:rPr>
                <w:b/>
                <w:bCs/>
              </w:rPr>
              <w:t>не</w:t>
            </w:r>
            <w:r>
              <w:t>смолкаемый.</w:t>
            </w:r>
          </w:p>
        </w:tc>
        <w:tc>
          <w:tcPr>
            <w:tcW w:w="4845" w:type="dxa"/>
          </w:tcPr>
          <w:p w:rsidR="008A4DBD" w:rsidRDefault="008A4DBD" w:rsidP="008A4DBD">
            <w:pPr>
              <w:jc w:val="both"/>
            </w:pPr>
            <w:r>
              <w:t xml:space="preserve">1. С глаголами, деепричастиями и краткими причастиями: </w:t>
            </w:r>
            <w:r>
              <w:rPr>
                <w:b/>
                <w:bCs/>
              </w:rPr>
              <w:t>не</w:t>
            </w:r>
            <w:r>
              <w:t xml:space="preserve"> читая, </w:t>
            </w:r>
            <w:r>
              <w:rPr>
                <w:b/>
                <w:bCs/>
              </w:rPr>
              <w:t>не</w:t>
            </w:r>
            <w:r>
              <w:t xml:space="preserve"> хватает, </w:t>
            </w:r>
            <w:r>
              <w:rPr>
                <w:b/>
                <w:bCs/>
              </w:rPr>
              <w:t>не</w:t>
            </w:r>
            <w:r>
              <w:t xml:space="preserve"> видя, </w:t>
            </w:r>
            <w:r>
              <w:rPr>
                <w:b/>
                <w:bCs/>
              </w:rPr>
              <w:t>не</w:t>
            </w:r>
            <w:r>
              <w:t xml:space="preserve"> покрашен; а также с числительными, предлогами (кроме несмотря на, невзирая на), союзами, частицами и некоторыми наречиями: </w:t>
            </w:r>
            <w:r>
              <w:rPr>
                <w:b/>
                <w:bCs/>
              </w:rPr>
              <w:t>не</w:t>
            </w:r>
            <w:r>
              <w:t xml:space="preserve"> один, </w:t>
            </w:r>
            <w:r>
              <w:rPr>
                <w:b/>
                <w:bCs/>
              </w:rPr>
              <w:t>не</w:t>
            </w:r>
            <w:r>
              <w:t xml:space="preserve"> под силу, </w:t>
            </w:r>
            <w:r>
              <w:rPr>
                <w:b/>
                <w:bCs/>
              </w:rPr>
              <w:t>не</w:t>
            </w:r>
            <w:r>
              <w:t xml:space="preserve"> то, </w:t>
            </w:r>
            <w:r>
              <w:rPr>
                <w:b/>
                <w:bCs/>
              </w:rPr>
              <w:t>не</w:t>
            </w:r>
            <w:r>
              <w:t xml:space="preserve"> только, едва ли </w:t>
            </w:r>
            <w:r>
              <w:rPr>
                <w:b/>
                <w:bCs/>
              </w:rPr>
              <w:t>не</w:t>
            </w:r>
            <w:r>
              <w:t xml:space="preserve">, вряд ли </w:t>
            </w:r>
            <w:r>
              <w:rPr>
                <w:b/>
                <w:bCs/>
              </w:rPr>
              <w:t>не</w:t>
            </w:r>
            <w:r>
              <w:t xml:space="preserve">, </w:t>
            </w:r>
            <w:r>
              <w:rPr>
                <w:b/>
                <w:bCs/>
              </w:rPr>
              <w:t>не</w:t>
            </w:r>
            <w:r>
              <w:t xml:space="preserve"> сегодня, </w:t>
            </w:r>
            <w:r>
              <w:rPr>
                <w:b/>
                <w:bCs/>
              </w:rPr>
              <w:t>не</w:t>
            </w:r>
            <w:r>
              <w:t xml:space="preserve"> всегда.</w:t>
            </w:r>
          </w:p>
        </w:tc>
      </w:tr>
      <w:tr w:rsidR="008A4DBD">
        <w:trPr>
          <w:trHeight w:val="1757"/>
        </w:trPr>
        <w:tc>
          <w:tcPr>
            <w:tcW w:w="4695" w:type="dxa"/>
          </w:tcPr>
          <w:p w:rsidR="008A4DBD" w:rsidRDefault="008A4DBD" w:rsidP="008A4DBD">
            <w:pPr>
              <w:jc w:val="both"/>
            </w:pPr>
            <w:r>
              <w:t xml:space="preserve">2. С существительными, прилагательными и наречиями на </w:t>
            </w:r>
            <w:r>
              <w:rPr>
                <w:b/>
                <w:bCs/>
              </w:rPr>
              <w:t>–о</w:t>
            </w:r>
            <w:r>
              <w:t xml:space="preserve">, когда с </w:t>
            </w:r>
            <w:r>
              <w:rPr>
                <w:b/>
                <w:bCs/>
              </w:rPr>
              <w:t>не</w:t>
            </w:r>
            <w:r>
              <w:t xml:space="preserve"> образуется новое слово (его нередко можно заменить близким по смыслу словом, но без </w:t>
            </w:r>
            <w:r>
              <w:rPr>
                <w:b/>
                <w:bCs/>
              </w:rPr>
              <w:t>не</w:t>
            </w:r>
            <w:r>
              <w:t xml:space="preserve">): </w:t>
            </w:r>
            <w:r>
              <w:rPr>
                <w:b/>
                <w:bCs/>
              </w:rPr>
              <w:t>не</w:t>
            </w:r>
            <w:r>
              <w:t xml:space="preserve">правда (ложь), </w:t>
            </w:r>
            <w:r>
              <w:rPr>
                <w:b/>
                <w:bCs/>
              </w:rPr>
              <w:t>не</w:t>
            </w:r>
            <w:r>
              <w:t xml:space="preserve">плохой (хороший), </w:t>
            </w:r>
            <w:r>
              <w:rPr>
                <w:b/>
                <w:bCs/>
              </w:rPr>
              <w:t>не</w:t>
            </w:r>
            <w:r>
              <w:t>далеко (близко).</w:t>
            </w:r>
          </w:p>
        </w:tc>
        <w:tc>
          <w:tcPr>
            <w:tcW w:w="4845" w:type="dxa"/>
          </w:tcPr>
          <w:p w:rsidR="008A4DBD" w:rsidRDefault="008A4DBD" w:rsidP="008A4DBD">
            <w:pPr>
              <w:jc w:val="both"/>
            </w:pPr>
            <w:r>
              <w:t xml:space="preserve">2. С существительными, прилагательными, наречиями на </w:t>
            </w:r>
            <w:r>
              <w:rPr>
                <w:b/>
                <w:bCs/>
              </w:rPr>
              <w:t>–о</w:t>
            </w:r>
            <w:r>
              <w:t xml:space="preserve"> при имеющемся (или подразумеваемом) противопоставлении: Он говорил </w:t>
            </w:r>
            <w:r>
              <w:rPr>
                <w:b/>
                <w:bCs/>
              </w:rPr>
              <w:t>не</w:t>
            </w:r>
            <w:r>
              <w:t xml:space="preserve"> правду, а ложь. Он совершил </w:t>
            </w:r>
            <w:r>
              <w:rPr>
                <w:b/>
                <w:bCs/>
              </w:rPr>
              <w:t>не</w:t>
            </w:r>
            <w:r>
              <w:t xml:space="preserve"> хороший, а дурной поступок. От школы до дома </w:t>
            </w:r>
            <w:r>
              <w:rPr>
                <w:b/>
                <w:bCs/>
              </w:rPr>
              <w:t>не</w:t>
            </w:r>
            <w:r>
              <w:t xml:space="preserve"> далеко, а близко.</w:t>
            </w:r>
          </w:p>
        </w:tc>
      </w:tr>
      <w:tr w:rsidR="008A4DBD">
        <w:trPr>
          <w:trHeight w:val="1238"/>
        </w:trPr>
        <w:tc>
          <w:tcPr>
            <w:tcW w:w="4695" w:type="dxa"/>
          </w:tcPr>
          <w:p w:rsidR="008A4DBD" w:rsidRDefault="008A4DBD" w:rsidP="008A4DBD">
            <w:pPr>
              <w:jc w:val="both"/>
            </w:pPr>
            <w:r>
              <w:t xml:space="preserve"> 3. С неопределенными местоимениями, а также и отрицательными без предлога: </w:t>
            </w:r>
            <w:r>
              <w:rPr>
                <w:b/>
                <w:bCs/>
              </w:rPr>
              <w:t>не</w:t>
            </w:r>
            <w:r>
              <w:t xml:space="preserve">сколько рублей, </w:t>
            </w:r>
            <w:r>
              <w:rPr>
                <w:b/>
                <w:bCs/>
              </w:rPr>
              <w:t>не</w:t>
            </w:r>
            <w:r>
              <w:t xml:space="preserve">что интересное, </w:t>
            </w:r>
            <w:r>
              <w:rPr>
                <w:b/>
                <w:bCs/>
              </w:rPr>
              <w:t>не</w:t>
            </w:r>
            <w:r>
              <w:t xml:space="preserve">чем заниматься, </w:t>
            </w:r>
            <w:r>
              <w:rPr>
                <w:b/>
                <w:bCs/>
              </w:rPr>
              <w:t>не</w:t>
            </w:r>
            <w:r>
              <w:t>кого послать.</w:t>
            </w:r>
          </w:p>
        </w:tc>
        <w:tc>
          <w:tcPr>
            <w:tcW w:w="4845" w:type="dxa"/>
          </w:tcPr>
          <w:p w:rsidR="008A4DBD" w:rsidRDefault="008A4DBD" w:rsidP="008A4DBD">
            <w:pPr>
              <w:jc w:val="both"/>
            </w:pPr>
            <w:r>
              <w:t xml:space="preserve">3. С местоимениями, в том числе отрицательными, если при последних </w:t>
            </w:r>
            <w:r>
              <w:rPr>
                <w:b/>
                <w:bCs/>
              </w:rPr>
              <w:t>есть</w:t>
            </w:r>
            <w:r>
              <w:t xml:space="preserve"> предлоги: а) </w:t>
            </w:r>
            <w:r>
              <w:rPr>
                <w:b/>
                <w:bCs/>
              </w:rPr>
              <w:t>не</w:t>
            </w:r>
            <w:r>
              <w:t xml:space="preserve"> ты, </w:t>
            </w:r>
            <w:r>
              <w:rPr>
                <w:b/>
                <w:bCs/>
              </w:rPr>
              <w:t>не</w:t>
            </w:r>
            <w:r>
              <w:t xml:space="preserve"> он, </w:t>
            </w:r>
            <w:r>
              <w:rPr>
                <w:b/>
                <w:bCs/>
              </w:rPr>
              <w:t>не</w:t>
            </w:r>
            <w:r>
              <w:t xml:space="preserve"> каждый, </w:t>
            </w:r>
            <w:r>
              <w:rPr>
                <w:b/>
                <w:bCs/>
              </w:rPr>
              <w:t>не</w:t>
            </w:r>
            <w:r>
              <w:t xml:space="preserve"> тот; б) </w:t>
            </w:r>
            <w:r>
              <w:rPr>
                <w:b/>
                <w:bCs/>
              </w:rPr>
              <w:t>не</w:t>
            </w:r>
            <w:r>
              <w:t xml:space="preserve"> у кого спросить, </w:t>
            </w:r>
            <w:r>
              <w:rPr>
                <w:b/>
                <w:bCs/>
              </w:rPr>
              <w:t>не</w:t>
            </w:r>
            <w:r>
              <w:t xml:space="preserve"> над чем работать.</w:t>
            </w:r>
          </w:p>
        </w:tc>
      </w:tr>
      <w:tr w:rsidR="008A4DBD">
        <w:trPr>
          <w:trHeight w:val="1440"/>
        </w:trPr>
        <w:tc>
          <w:tcPr>
            <w:tcW w:w="4695" w:type="dxa"/>
          </w:tcPr>
          <w:p w:rsidR="008A4DBD" w:rsidRDefault="008A4DBD" w:rsidP="008A4DBD">
            <w:pPr>
              <w:jc w:val="both"/>
            </w:pPr>
            <w:r>
              <w:t xml:space="preserve">4. С полными причастиями без зависимых слов: На столе лежала </w:t>
            </w:r>
            <w:r>
              <w:rPr>
                <w:b/>
                <w:bCs/>
              </w:rPr>
              <w:t>не</w:t>
            </w:r>
            <w:r>
              <w:t>прочитанная книга.</w:t>
            </w:r>
          </w:p>
        </w:tc>
        <w:tc>
          <w:tcPr>
            <w:tcW w:w="4845" w:type="dxa"/>
          </w:tcPr>
          <w:p w:rsidR="008A4DBD" w:rsidRDefault="008A4DBD" w:rsidP="008A4DBD">
            <w:pPr>
              <w:jc w:val="both"/>
            </w:pPr>
            <w:r>
              <w:t xml:space="preserve">4. С полными причастиями при наличии противопоставления или зависимых слов: На столе лежала </w:t>
            </w:r>
            <w:r>
              <w:rPr>
                <w:b/>
                <w:bCs/>
              </w:rPr>
              <w:t>не</w:t>
            </w:r>
            <w:r>
              <w:t xml:space="preserve"> прочитанная, а лишь просмотренная книга. На столе лежала </w:t>
            </w:r>
            <w:r>
              <w:rPr>
                <w:b/>
                <w:bCs/>
              </w:rPr>
              <w:t>не</w:t>
            </w:r>
            <w:r>
              <w:t xml:space="preserve"> прочитанная мною книга.</w:t>
            </w:r>
          </w:p>
        </w:tc>
      </w:tr>
      <w:tr w:rsidR="008A4DBD">
        <w:trPr>
          <w:trHeight w:val="2160"/>
        </w:trPr>
        <w:tc>
          <w:tcPr>
            <w:tcW w:w="4695" w:type="dxa"/>
          </w:tcPr>
          <w:p w:rsidR="008A4DBD" w:rsidRDefault="008A4DBD" w:rsidP="008A4DBD">
            <w:pPr>
              <w:jc w:val="both"/>
            </w:pPr>
            <w:r>
              <w:t xml:space="preserve">5. С прилагательными, причастиями и наречиями, если к ним относятся слова: совсем, совершенно, очень, весьма, крайне, чрезвычайно и др., усиливающие степень качества: совсем </w:t>
            </w:r>
            <w:r>
              <w:rPr>
                <w:b/>
                <w:bCs/>
              </w:rPr>
              <w:t>не</w:t>
            </w:r>
            <w:r>
              <w:t xml:space="preserve">продуманное (безрассудное) решение, чрезвычайно </w:t>
            </w:r>
            <w:r>
              <w:rPr>
                <w:b/>
                <w:bCs/>
              </w:rPr>
              <w:t>не</w:t>
            </w:r>
            <w:r>
              <w:t xml:space="preserve">интересная (скучная) книга, поступить крайне </w:t>
            </w:r>
            <w:r>
              <w:rPr>
                <w:b/>
                <w:bCs/>
              </w:rPr>
              <w:t>не</w:t>
            </w:r>
            <w:r>
              <w:t xml:space="preserve">осторожно (опрометчиво). </w:t>
            </w:r>
          </w:p>
        </w:tc>
        <w:tc>
          <w:tcPr>
            <w:tcW w:w="4845" w:type="dxa"/>
          </w:tcPr>
          <w:p w:rsidR="008A4DBD" w:rsidRDefault="008A4DBD" w:rsidP="008A4DBD">
            <w:pPr>
              <w:jc w:val="both"/>
            </w:pPr>
            <w:r>
              <w:t xml:space="preserve">5. С прилагательными, причастиями, наречиями, если отрицание усиливается отрицательными местоимениями или отрицательными наречиями, а также если входит в состав частиц </w:t>
            </w:r>
            <w:r>
              <w:rPr>
                <w:b/>
                <w:bCs/>
              </w:rPr>
              <w:t>далеко не, вовсе не, отнюдь не</w:t>
            </w:r>
            <w:r>
              <w:t xml:space="preserve">: ничем </w:t>
            </w:r>
            <w:r>
              <w:rPr>
                <w:b/>
                <w:bCs/>
              </w:rPr>
              <w:t>не</w:t>
            </w:r>
            <w:r>
              <w:t xml:space="preserve"> оправданный поступок, ничуть </w:t>
            </w:r>
            <w:r>
              <w:rPr>
                <w:b/>
                <w:bCs/>
              </w:rPr>
              <w:t>не</w:t>
            </w:r>
            <w:r>
              <w:t xml:space="preserve"> интересная книга, далеко </w:t>
            </w:r>
            <w:r>
              <w:rPr>
                <w:b/>
                <w:bCs/>
              </w:rPr>
              <w:t>не</w:t>
            </w:r>
            <w:r>
              <w:t xml:space="preserve"> легкое дело, отнюдь </w:t>
            </w:r>
            <w:r>
              <w:rPr>
                <w:b/>
                <w:bCs/>
              </w:rPr>
              <w:t>не</w:t>
            </w:r>
            <w:r>
              <w:t xml:space="preserve"> весело.</w:t>
            </w:r>
          </w:p>
        </w:tc>
      </w:tr>
      <w:tr w:rsidR="008A4DBD">
        <w:trPr>
          <w:trHeight w:val="1893"/>
        </w:trPr>
        <w:tc>
          <w:tcPr>
            <w:tcW w:w="4695" w:type="dxa"/>
          </w:tcPr>
          <w:p w:rsidR="008A4DBD" w:rsidRDefault="008A4DBD" w:rsidP="008A4DBD">
            <w:pPr>
              <w:jc w:val="both"/>
            </w:pPr>
            <w:r>
              <w:t xml:space="preserve">6. С отрицательными наречиями: </w:t>
            </w:r>
            <w:r>
              <w:rPr>
                <w:b/>
                <w:bCs/>
              </w:rPr>
              <w:t>не</w:t>
            </w:r>
            <w:r>
              <w:t xml:space="preserve">где, </w:t>
            </w:r>
            <w:r>
              <w:rPr>
                <w:b/>
                <w:bCs/>
              </w:rPr>
              <w:t>не</w:t>
            </w:r>
            <w:r>
              <w:t xml:space="preserve">куда, </w:t>
            </w:r>
            <w:r>
              <w:rPr>
                <w:b/>
                <w:bCs/>
              </w:rPr>
              <w:t>не</w:t>
            </w:r>
            <w:r>
              <w:t xml:space="preserve">когда, </w:t>
            </w:r>
            <w:r>
              <w:rPr>
                <w:b/>
                <w:bCs/>
              </w:rPr>
              <w:t>не</w:t>
            </w:r>
            <w:r>
              <w:t xml:space="preserve">откуда, </w:t>
            </w:r>
            <w:r>
              <w:rPr>
                <w:b/>
                <w:bCs/>
              </w:rPr>
              <w:t>не</w:t>
            </w:r>
            <w:r>
              <w:t>зачем.</w:t>
            </w:r>
          </w:p>
        </w:tc>
        <w:tc>
          <w:tcPr>
            <w:tcW w:w="4845" w:type="dxa"/>
          </w:tcPr>
          <w:p w:rsidR="008A4DBD" w:rsidRDefault="008A4DBD" w:rsidP="008A4DBD">
            <w:pPr>
              <w:jc w:val="both"/>
            </w:pPr>
            <w:r>
              <w:t xml:space="preserve">6. С краткими прилагательными, которые не употребляются в полной форме или у которых она имеет иное значение: </w:t>
            </w:r>
            <w:r>
              <w:rPr>
                <w:b/>
                <w:bCs/>
              </w:rPr>
              <w:t>Не</w:t>
            </w:r>
            <w:r>
              <w:t xml:space="preserve"> рад, </w:t>
            </w:r>
            <w:r>
              <w:rPr>
                <w:b/>
                <w:bCs/>
              </w:rPr>
              <w:t>не</w:t>
            </w:r>
            <w:r>
              <w:t xml:space="preserve"> должен, </w:t>
            </w:r>
            <w:r>
              <w:rPr>
                <w:b/>
                <w:bCs/>
              </w:rPr>
              <w:t>не</w:t>
            </w:r>
            <w:r>
              <w:t xml:space="preserve"> готов, </w:t>
            </w:r>
            <w:r>
              <w:rPr>
                <w:b/>
                <w:bCs/>
              </w:rPr>
              <w:t>не</w:t>
            </w:r>
            <w:r>
              <w:t xml:space="preserve"> горазд; с наречиями, которые употребляются только в качестве сказуемого в безналичных предложениях: </w:t>
            </w:r>
            <w:r>
              <w:rPr>
                <w:b/>
                <w:bCs/>
              </w:rPr>
              <w:t>не</w:t>
            </w:r>
            <w:r>
              <w:t xml:space="preserve"> надо, </w:t>
            </w:r>
            <w:r>
              <w:rPr>
                <w:b/>
                <w:bCs/>
              </w:rPr>
              <w:t>не</w:t>
            </w:r>
            <w:r>
              <w:t xml:space="preserve"> жаль, </w:t>
            </w:r>
            <w:r>
              <w:rPr>
                <w:b/>
                <w:bCs/>
              </w:rPr>
              <w:t>не</w:t>
            </w:r>
            <w:r>
              <w:t xml:space="preserve"> пора.</w:t>
            </w:r>
          </w:p>
        </w:tc>
      </w:tr>
    </w:tbl>
    <w:p w:rsidR="008A4DBD" w:rsidRDefault="008A4DBD" w:rsidP="008A4DBD">
      <w:pPr>
        <w:jc w:val="both"/>
        <w:rPr>
          <w:b/>
          <w:bCs/>
          <w:sz w:val="28"/>
          <w:szCs w:val="28"/>
        </w:rPr>
      </w:pPr>
    </w:p>
    <w:p w:rsidR="008A4DBD" w:rsidRDefault="008A4DBD" w:rsidP="008A4DBD">
      <w:pPr>
        <w:jc w:val="both"/>
        <w:rPr>
          <w:b/>
          <w:bCs/>
          <w:sz w:val="28"/>
          <w:szCs w:val="28"/>
        </w:rPr>
      </w:pPr>
    </w:p>
    <w:p w:rsidR="008A4DBD" w:rsidRDefault="008A4DBD" w:rsidP="008A4DBD">
      <w:pPr>
        <w:jc w:val="both"/>
        <w:rPr>
          <w:b/>
          <w:bCs/>
          <w:sz w:val="28"/>
          <w:szCs w:val="28"/>
        </w:rPr>
      </w:pPr>
    </w:p>
    <w:p w:rsidR="008A4DBD" w:rsidRDefault="008A4DBD" w:rsidP="008A4DBD">
      <w:pPr>
        <w:jc w:val="both"/>
        <w:rPr>
          <w:b/>
          <w:bCs/>
          <w:sz w:val="28"/>
          <w:szCs w:val="28"/>
        </w:rPr>
      </w:pPr>
    </w:p>
    <w:p w:rsidR="008A4DBD" w:rsidRDefault="008A4DBD" w:rsidP="008A4DBD">
      <w:pPr>
        <w:jc w:val="both"/>
        <w:rPr>
          <w:b/>
          <w:bCs/>
          <w:sz w:val="28"/>
          <w:szCs w:val="28"/>
        </w:rPr>
      </w:pPr>
    </w:p>
    <w:p w:rsidR="008A4DBD" w:rsidRDefault="008A4DBD" w:rsidP="008A4DBD">
      <w:pPr>
        <w:jc w:val="both"/>
        <w:rPr>
          <w:b/>
          <w:bCs/>
          <w:sz w:val="28"/>
          <w:szCs w:val="28"/>
        </w:rPr>
      </w:pPr>
    </w:p>
    <w:p w:rsidR="008A4DBD" w:rsidRDefault="008A4DBD" w:rsidP="008A4DBD">
      <w:pPr>
        <w:jc w:val="both"/>
        <w:rPr>
          <w:b/>
          <w:bCs/>
          <w:sz w:val="28"/>
          <w:szCs w:val="28"/>
        </w:rPr>
      </w:pPr>
    </w:p>
    <w:p w:rsidR="008A4DBD" w:rsidRDefault="008A4DBD" w:rsidP="008A4DBD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</w:pPr>
      <w:r>
        <w:t xml:space="preserve">С краткими прилагательными, имеющими то же значение, что и полные, написание </w:t>
      </w:r>
      <w:r>
        <w:rPr>
          <w:b/>
          <w:bCs/>
        </w:rPr>
        <w:t>не</w:t>
      </w:r>
      <w:r>
        <w:t xml:space="preserve"> подчиняется тем же правилам, что и написание </w:t>
      </w:r>
      <w:r>
        <w:rPr>
          <w:b/>
          <w:bCs/>
        </w:rPr>
        <w:t>не</w:t>
      </w:r>
      <w:r>
        <w:t xml:space="preserve"> с полными прилагательными. </w:t>
      </w:r>
      <w:r>
        <w:rPr>
          <w:i/>
          <w:iCs/>
        </w:rPr>
        <w:t xml:space="preserve">Капля </w:t>
      </w:r>
      <w:r>
        <w:rPr>
          <w:b/>
          <w:bCs/>
          <w:i/>
          <w:iCs/>
        </w:rPr>
        <w:t>не</w:t>
      </w:r>
      <w:r>
        <w:rPr>
          <w:i/>
          <w:iCs/>
        </w:rPr>
        <w:t>велика (мала), а камень разрушает.</w:t>
      </w:r>
      <w:r>
        <w:t xml:space="preserve"> </w:t>
      </w:r>
      <w:r>
        <w:rPr>
          <w:i/>
          <w:iCs/>
        </w:rPr>
        <w:t xml:space="preserve">Кепка была </w:t>
      </w:r>
      <w:r>
        <w:rPr>
          <w:b/>
          <w:bCs/>
          <w:i/>
          <w:iCs/>
        </w:rPr>
        <w:t>не</w:t>
      </w:r>
      <w:r>
        <w:rPr>
          <w:i/>
          <w:iCs/>
        </w:rPr>
        <w:t xml:space="preserve"> велика, а мала.</w:t>
      </w:r>
    </w:p>
    <w:p w:rsidR="008A4DBD" w:rsidRDefault="008A4DBD" w:rsidP="008A4DBD">
      <w:pPr>
        <w:pStyle w:val="21"/>
        <w:jc w:val="both"/>
      </w:pPr>
      <w:r>
        <w:t xml:space="preserve">Очень часто написание не с краткими прилагательными зависит от смысла: 1) Он </w:t>
      </w:r>
      <w:r>
        <w:rPr>
          <w:b/>
          <w:bCs/>
        </w:rPr>
        <w:t>не</w:t>
      </w:r>
      <w:r>
        <w:t xml:space="preserve">умен (т.е. почти глуп), но: Он </w:t>
      </w:r>
      <w:r>
        <w:rPr>
          <w:b/>
          <w:bCs/>
        </w:rPr>
        <w:t>не</w:t>
      </w:r>
      <w:r>
        <w:t xml:space="preserve"> умен (т.е. нельзя сказать, что он глуп, но не отличается большим умом). 2) Он </w:t>
      </w:r>
      <w:r>
        <w:rPr>
          <w:b/>
          <w:bCs/>
        </w:rPr>
        <w:t>не</w:t>
      </w:r>
      <w:r>
        <w:t xml:space="preserve">богат (почти беден), но: Он </w:t>
      </w:r>
      <w:r>
        <w:rPr>
          <w:b/>
          <w:bCs/>
        </w:rPr>
        <w:t>не</w:t>
      </w:r>
      <w:r>
        <w:t xml:space="preserve"> богат (он не имеет богатства, но и не является бедным, т.е. это человек среднего достатка).</w:t>
      </w:r>
    </w:p>
    <w:p w:rsidR="008A4DBD" w:rsidRDefault="008A4DBD" w:rsidP="008A4DBD">
      <w:pPr>
        <w:numPr>
          <w:ilvl w:val="0"/>
          <w:numId w:val="1"/>
        </w:numPr>
        <w:tabs>
          <w:tab w:val="clear" w:pos="720"/>
          <w:tab w:val="num" w:pos="180"/>
        </w:tabs>
        <w:ind w:left="360" w:firstLine="0"/>
        <w:jc w:val="both"/>
      </w:pPr>
      <w:r>
        <w:t xml:space="preserve">В некоторых глаголах и существительных бывает приставка </w:t>
      </w:r>
      <w:r>
        <w:rPr>
          <w:b/>
          <w:bCs/>
        </w:rPr>
        <w:t>недо-</w:t>
      </w:r>
      <w:r>
        <w:t xml:space="preserve">, обозначающая, что действие совершилось ниже полной нормы: </w:t>
      </w:r>
      <w:r>
        <w:rPr>
          <w:b/>
          <w:bCs/>
        </w:rPr>
        <w:t>не</w:t>
      </w:r>
      <w:r>
        <w:t xml:space="preserve">доедать (есть меньше, чем требуется), </w:t>
      </w:r>
      <w:r>
        <w:rPr>
          <w:b/>
          <w:bCs/>
        </w:rPr>
        <w:t>не</w:t>
      </w:r>
      <w:r>
        <w:t>довыполнить (выполнить меньше, чем на 100%) и др.</w:t>
      </w:r>
    </w:p>
    <w:p w:rsidR="008A4DBD" w:rsidRDefault="008A4DBD" w:rsidP="008A4DBD">
      <w:pPr>
        <w:numPr>
          <w:ilvl w:val="0"/>
          <w:numId w:val="1"/>
        </w:numPr>
        <w:tabs>
          <w:tab w:val="clear" w:pos="720"/>
          <w:tab w:val="num" w:pos="180"/>
        </w:tabs>
        <w:ind w:left="360" w:firstLine="0"/>
        <w:jc w:val="both"/>
        <w:rPr>
          <w:i/>
          <w:iCs/>
        </w:rPr>
      </w:pPr>
      <w:r>
        <w:t xml:space="preserve">Если прилагательные и наречия на </w:t>
      </w:r>
      <w:r>
        <w:rPr>
          <w:b/>
          <w:bCs/>
        </w:rPr>
        <w:t>о-</w:t>
      </w:r>
      <w:r>
        <w:t xml:space="preserve"> связаны противительным союзом </w:t>
      </w:r>
      <w:r>
        <w:rPr>
          <w:b/>
          <w:bCs/>
        </w:rPr>
        <w:t>но</w:t>
      </w:r>
      <w:r>
        <w:t xml:space="preserve">, то частица </w:t>
      </w:r>
      <w:r>
        <w:rPr>
          <w:b/>
          <w:bCs/>
        </w:rPr>
        <w:t>не</w:t>
      </w:r>
      <w:r>
        <w:t xml:space="preserve"> обычно пишется слитно: в этом случае нет прямого противопоставления признаков и они приписываются предмету или действию одновременно, например: 1) </w:t>
      </w:r>
      <w:r>
        <w:rPr>
          <w:i/>
          <w:iCs/>
        </w:rPr>
        <w:t xml:space="preserve">Отец купил </w:t>
      </w:r>
      <w:r>
        <w:rPr>
          <w:b/>
          <w:bCs/>
          <w:i/>
          <w:iCs/>
        </w:rPr>
        <w:t>не</w:t>
      </w:r>
      <w:r>
        <w:rPr>
          <w:i/>
          <w:iCs/>
        </w:rPr>
        <w:t>дорогой, но красивый костюм</w:t>
      </w:r>
      <w:r>
        <w:t xml:space="preserve"> (т.е. и недорогой (дешевый), и красивый костюм). 2) </w:t>
      </w:r>
      <w:r>
        <w:rPr>
          <w:i/>
          <w:iCs/>
        </w:rPr>
        <w:t xml:space="preserve">Ученик прочел стихотворение </w:t>
      </w:r>
      <w:r>
        <w:rPr>
          <w:b/>
          <w:bCs/>
          <w:i/>
          <w:iCs/>
        </w:rPr>
        <w:t>не</w:t>
      </w:r>
      <w:r>
        <w:rPr>
          <w:i/>
          <w:iCs/>
        </w:rPr>
        <w:t>громко, но выразительно</w:t>
      </w:r>
      <w:r>
        <w:t xml:space="preserve"> (т.е. и негромко (тихо), и выразительно). Ср.: </w:t>
      </w:r>
      <w:r>
        <w:rPr>
          <w:i/>
          <w:iCs/>
        </w:rPr>
        <w:t xml:space="preserve">Отец купил </w:t>
      </w:r>
      <w:r>
        <w:rPr>
          <w:b/>
          <w:bCs/>
          <w:i/>
          <w:iCs/>
        </w:rPr>
        <w:t>не</w:t>
      </w:r>
      <w:r>
        <w:rPr>
          <w:i/>
          <w:iCs/>
        </w:rPr>
        <w:t xml:space="preserve"> дорогой, а дешевый костюм</w:t>
      </w:r>
      <w:r>
        <w:t xml:space="preserve"> (один признак исключает другой, противоположный). </w:t>
      </w:r>
      <w:r>
        <w:rPr>
          <w:i/>
          <w:iCs/>
        </w:rPr>
        <w:t xml:space="preserve">Ученик прочел стихотворение </w:t>
      </w:r>
      <w:r>
        <w:rPr>
          <w:b/>
          <w:bCs/>
          <w:i/>
          <w:iCs/>
        </w:rPr>
        <w:t>не</w:t>
      </w:r>
      <w:r>
        <w:rPr>
          <w:i/>
          <w:iCs/>
        </w:rPr>
        <w:t xml:space="preserve"> громко, а тихо.</w:t>
      </w:r>
      <w:bookmarkStart w:id="0" w:name="_GoBack"/>
      <w:bookmarkEnd w:id="0"/>
    </w:p>
    <w:sectPr w:rsidR="008A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B7123"/>
    <w:multiLevelType w:val="hybridMultilevel"/>
    <w:tmpl w:val="4CDAC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DBD"/>
    <w:rsid w:val="001A0388"/>
    <w:rsid w:val="008A4DBD"/>
    <w:rsid w:val="009959CE"/>
    <w:rsid w:val="00A94339"/>
    <w:rsid w:val="00D1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53BA87-4525-4419-8649-9AA4C492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ind w:left="360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ПРАВОПИСАНИЕ ЧАСТИЦЫ НЕ</vt:lpstr>
    </vt:vector>
  </TitlesOfParts>
  <Company>Ossiriand Corp.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ПРАВОПИСАНИЕ ЧАСТИЦЫ НЕ</dc:title>
  <dc:subject/>
  <dc:creator>XoD</dc:creator>
  <cp:keywords/>
  <dc:description/>
  <cp:lastModifiedBy>admin</cp:lastModifiedBy>
  <cp:revision>2</cp:revision>
  <dcterms:created xsi:type="dcterms:W3CDTF">2014-02-17T19:12:00Z</dcterms:created>
  <dcterms:modified xsi:type="dcterms:W3CDTF">2014-02-17T19:12:00Z</dcterms:modified>
</cp:coreProperties>
</file>