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6D" w:rsidRPr="004205CC" w:rsidRDefault="006B396D" w:rsidP="004205CC">
      <w:pPr>
        <w:spacing w:line="360" w:lineRule="auto"/>
        <w:ind w:firstLine="709"/>
        <w:jc w:val="center"/>
        <w:rPr>
          <w:sz w:val="28"/>
          <w:szCs w:val="32"/>
        </w:rPr>
      </w:pPr>
      <w:r w:rsidRPr="004205CC">
        <w:rPr>
          <w:sz w:val="28"/>
          <w:szCs w:val="32"/>
        </w:rPr>
        <w:t>АГМУ</w:t>
      </w: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Кафедра урологии и нефрологии</w:t>
      </w: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Зав. Кафедрой А.И.Неймарк</w:t>
      </w: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Преподаватель: Р.Т.Алиев</w:t>
      </w:r>
    </w:p>
    <w:p w:rsidR="009A0450" w:rsidRPr="004205CC" w:rsidRDefault="009A0450" w:rsidP="004205CC">
      <w:pPr>
        <w:spacing w:line="360" w:lineRule="auto"/>
        <w:ind w:firstLine="709"/>
        <w:jc w:val="right"/>
        <w:rPr>
          <w:sz w:val="28"/>
          <w:szCs w:val="32"/>
        </w:rPr>
      </w:pPr>
      <w:r w:rsidRPr="004205CC">
        <w:rPr>
          <w:sz w:val="28"/>
          <w:szCs w:val="32"/>
        </w:rPr>
        <w:t>Куратор: А.С.Кулеш 418гр.</w:t>
      </w:r>
    </w:p>
    <w:p w:rsidR="009A0450" w:rsidRPr="004205CC" w:rsidRDefault="009A045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9A0450" w:rsidRPr="004205CC" w:rsidRDefault="009A045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Клиническая история болезни</w:t>
      </w:r>
    </w:p>
    <w:p w:rsidR="006B396D" w:rsidRPr="004205CC" w:rsidRDefault="006B396D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 xml:space="preserve">Пациент: </w:t>
      </w:r>
      <w:r w:rsidR="004205CC">
        <w:rPr>
          <w:b/>
          <w:sz w:val="28"/>
          <w:szCs w:val="32"/>
        </w:rPr>
        <w:t>Ф.И.О.</w:t>
      </w:r>
    </w:p>
    <w:p w:rsidR="009A0450" w:rsidRPr="004205CC" w:rsidRDefault="009A045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Клинический диагноз: правосторонний орхоэпидидимит, доброкачественная гиперплазия.</w:t>
      </w: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B396D" w:rsidRPr="004205CC" w:rsidRDefault="009A0450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г</w:t>
      </w:r>
      <w:r w:rsidRPr="004205CC">
        <w:rPr>
          <w:b/>
          <w:sz w:val="28"/>
          <w:szCs w:val="32"/>
          <w:lang w:val="en-US"/>
        </w:rPr>
        <w:t>.</w:t>
      </w:r>
      <w:r w:rsidRPr="004205CC">
        <w:rPr>
          <w:b/>
          <w:sz w:val="28"/>
          <w:szCs w:val="32"/>
        </w:rPr>
        <w:t>Барнаул 2008</w:t>
      </w:r>
    </w:p>
    <w:p w:rsidR="006B396D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B396D" w:rsidRPr="004205CC">
        <w:rPr>
          <w:sz w:val="28"/>
          <w:szCs w:val="32"/>
        </w:rPr>
        <w:t>Паспортные данные: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4205CC" w:rsidRDefault="006B396D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ФИО:</w:t>
      </w:r>
      <w:r w:rsidR="00F144B2" w:rsidRPr="004205CC">
        <w:rPr>
          <w:sz w:val="28"/>
          <w:szCs w:val="32"/>
        </w:rPr>
        <w:t xml:space="preserve"> 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Возраст: 79 лет;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Место житель</w:t>
      </w:r>
      <w:r w:rsidR="004205CC">
        <w:rPr>
          <w:sz w:val="28"/>
          <w:szCs w:val="32"/>
        </w:rPr>
        <w:t>ства: Алтайский край, г.Барнаул</w:t>
      </w:r>
      <w:r w:rsidRPr="004205CC">
        <w:rPr>
          <w:sz w:val="28"/>
          <w:szCs w:val="32"/>
        </w:rPr>
        <w:t>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Место работы: пенсионер;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Дата поступления: 28.08.08;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Дата курации: 8.09.08;</w:t>
      </w: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Диагноз при поступлении: Правосторонний орхоэпидидимит</w:t>
      </w:r>
    </w:p>
    <w:p w:rsidR="00F144B2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144B2" w:rsidRPr="004205CC">
        <w:rPr>
          <w:b/>
          <w:sz w:val="28"/>
          <w:szCs w:val="32"/>
        </w:rPr>
        <w:t>Жалобы:</w:t>
      </w:r>
    </w:p>
    <w:p w:rsidR="004205CC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F144B2" w:rsidRPr="004205CC" w:rsidRDefault="00F144B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Пациент пред</w:t>
      </w:r>
      <w:r w:rsidR="00A91347" w:rsidRPr="004205CC">
        <w:rPr>
          <w:sz w:val="28"/>
          <w:szCs w:val="32"/>
        </w:rPr>
        <w:t>ъявляет жалобы на</w:t>
      </w:r>
      <w:r w:rsidR="00D64243" w:rsidRPr="004205CC">
        <w:rPr>
          <w:sz w:val="28"/>
          <w:szCs w:val="32"/>
        </w:rPr>
        <w:t xml:space="preserve"> увеличение правой части мошонки и боли. покраснение, недомогание и повышение температуры тела </w:t>
      </w:r>
      <w:r w:rsidR="00D64243" w:rsidRPr="004205CC">
        <w:rPr>
          <w:sz w:val="28"/>
          <w:szCs w:val="32"/>
          <w:lang w:val="en-US"/>
        </w:rPr>
        <w:t>t</w:t>
      </w:r>
      <w:r w:rsidR="00D64243" w:rsidRPr="004205CC">
        <w:rPr>
          <w:sz w:val="28"/>
          <w:szCs w:val="32"/>
        </w:rPr>
        <w:t>=38,7,</w:t>
      </w:r>
      <w:r w:rsidR="00DB4FFA" w:rsidRPr="004205CC">
        <w:rPr>
          <w:sz w:val="28"/>
          <w:szCs w:val="32"/>
        </w:rPr>
        <w:t xml:space="preserve">боли </w:t>
      </w:r>
      <w:r w:rsidR="00B62194" w:rsidRPr="004205CC">
        <w:rPr>
          <w:sz w:val="28"/>
          <w:szCs w:val="32"/>
        </w:rPr>
        <w:t xml:space="preserve">в паховой </w:t>
      </w:r>
      <w:r w:rsidR="004205CC" w:rsidRPr="004205CC">
        <w:rPr>
          <w:sz w:val="28"/>
          <w:szCs w:val="32"/>
        </w:rPr>
        <w:t>области</w:t>
      </w:r>
      <w:r w:rsidR="00B62194" w:rsidRPr="004205CC">
        <w:rPr>
          <w:sz w:val="28"/>
          <w:szCs w:val="32"/>
        </w:rPr>
        <w:t>, корне полового члена, мезогастральной области, при ходьбе боли усиливаются</w:t>
      </w:r>
      <w:r w:rsidR="00A91347" w:rsidRPr="004205CC">
        <w:rPr>
          <w:sz w:val="28"/>
          <w:szCs w:val="32"/>
        </w:rPr>
        <w:t xml:space="preserve">, которые появились </w:t>
      </w:r>
      <w:r w:rsidR="00DB4FFA" w:rsidRPr="004205CC">
        <w:rPr>
          <w:sz w:val="28"/>
          <w:szCs w:val="32"/>
        </w:rPr>
        <w:t>27</w:t>
      </w:r>
      <w:r w:rsidR="00A91347" w:rsidRPr="004205CC">
        <w:rPr>
          <w:sz w:val="28"/>
          <w:szCs w:val="32"/>
        </w:rPr>
        <w:t>.08.08.</w:t>
      </w:r>
    </w:p>
    <w:p w:rsidR="00A91347" w:rsidRPr="004205CC" w:rsidRDefault="00A91347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На момент курации:</w:t>
      </w:r>
    </w:p>
    <w:p w:rsidR="00A91347" w:rsidRPr="004205CC" w:rsidRDefault="00A91347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Пациент не предъявляет жалоб. Орган принял нормальную форму и цвет.</w:t>
      </w:r>
    </w:p>
    <w:p w:rsidR="00A91347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91347" w:rsidRPr="004205CC">
        <w:rPr>
          <w:b/>
          <w:sz w:val="28"/>
          <w:szCs w:val="32"/>
        </w:rPr>
        <w:t>Анамнез заболевания: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A91347" w:rsidRPr="004205CC" w:rsidRDefault="00DB4FF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Считает себя больным с 27.08.08 когда в первые </w:t>
      </w:r>
      <w:r w:rsidR="0055701A" w:rsidRPr="004205CC">
        <w:rPr>
          <w:sz w:val="28"/>
          <w:szCs w:val="32"/>
        </w:rPr>
        <w:t xml:space="preserve">утром, </w:t>
      </w:r>
      <w:r w:rsidRPr="004205CC">
        <w:rPr>
          <w:sz w:val="28"/>
          <w:szCs w:val="32"/>
        </w:rPr>
        <w:t>обнаружил увеличе</w:t>
      </w:r>
      <w:r w:rsidR="00CE2692" w:rsidRPr="004205CC">
        <w:rPr>
          <w:sz w:val="28"/>
          <w:szCs w:val="32"/>
        </w:rPr>
        <w:t>ние правой части мошонки и боли</w:t>
      </w:r>
      <w:r w:rsidRPr="004205CC">
        <w:rPr>
          <w:sz w:val="28"/>
          <w:szCs w:val="32"/>
        </w:rPr>
        <w:t>. К вечеру размеры органа увеличились, появилось покраснение</w:t>
      </w:r>
      <w:r w:rsidR="0055701A" w:rsidRPr="004205CC">
        <w:rPr>
          <w:sz w:val="28"/>
          <w:szCs w:val="32"/>
        </w:rPr>
        <w:t>, пациент ощущал незначительное недомогание и повышение температуры тела</w:t>
      </w:r>
      <w:r w:rsidR="00B62194" w:rsidRPr="004205CC">
        <w:rPr>
          <w:sz w:val="28"/>
          <w:szCs w:val="32"/>
        </w:rPr>
        <w:t xml:space="preserve"> </w:t>
      </w:r>
      <w:r w:rsidR="00B62194" w:rsidRPr="004205CC">
        <w:rPr>
          <w:sz w:val="28"/>
          <w:szCs w:val="32"/>
          <w:lang w:val="en-US"/>
        </w:rPr>
        <w:t>t</w:t>
      </w:r>
      <w:r w:rsidR="00B62194" w:rsidRPr="004205CC">
        <w:rPr>
          <w:sz w:val="28"/>
          <w:szCs w:val="32"/>
        </w:rPr>
        <w:t>=38,7</w:t>
      </w:r>
      <w:r w:rsidR="0055701A" w:rsidRPr="004205CC">
        <w:rPr>
          <w:sz w:val="28"/>
          <w:szCs w:val="32"/>
        </w:rPr>
        <w:t>.</w:t>
      </w:r>
      <w:r w:rsidR="00B62194" w:rsidRPr="004205CC">
        <w:rPr>
          <w:sz w:val="28"/>
          <w:szCs w:val="32"/>
        </w:rPr>
        <w:t xml:space="preserve">Пациент принимал </w:t>
      </w:r>
      <w:r w:rsidR="001D1A0E" w:rsidRPr="004205CC">
        <w:rPr>
          <w:sz w:val="28"/>
          <w:szCs w:val="32"/>
        </w:rPr>
        <w:t>аспирин</w:t>
      </w:r>
      <w:r w:rsidR="00BC2E7A" w:rsidRPr="004205CC">
        <w:rPr>
          <w:sz w:val="28"/>
          <w:szCs w:val="32"/>
        </w:rPr>
        <w:t>.</w:t>
      </w:r>
      <w:r w:rsidR="0055701A" w:rsidRPr="004205CC">
        <w:rPr>
          <w:sz w:val="28"/>
          <w:szCs w:val="32"/>
        </w:rPr>
        <w:t xml:space="preserve"> </w:t>
      </w:r>
      <w:r w:rsidR="001D1A0E" w:rsidRPr="004205CC">
        <w:rPr>
          <w:sz w:val="28"/>
          <w:szCs w:val="32"/>
        </w:rPr>
        <w:t xml:space="preserve">На утро орган увеличился еще сильнее, а боли стали интенсивнее, это заставило пациента обратиться к врачу </w:t>
      </w:r>
      <w:r w:rsidR="0055701A" w:rsidRPr="004205CC">
        <w:rPr>
          <w:sz w:val="28"/>
          <w:szCs w:val="32"/>
        </w:rPr>
        <w:t>в городскую больницу №8, где уму провели полное обследование и УЗИ мошонки. После этого пациент был переведен, по его просьбе, в городскую больницу</w:t>
      </w:r>
      <w:r w:rsidR="0055701A" w:rsidRPr="004205CC">
        <w:rPr>
          <w:sz w:val="28"/>
        </w:rPr>
        <w:t xml:space="preserve"> </w:t>
      </w:r>
      <w:r w:rsidR="0055701A" w:rsidRPr="004205CC">
        <w:rPr>
          <w:sz w:val="28"/>
          <w:szCs w:val="32"/>
        </w:rPr>
        <w:t>№11.</w:t>
      </w:r>
    </w:p>
    <w:p w:rsidR="00684F57" w:rsidRPr="004205CC" w:rsidRDefault="00684F57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84F57" w:rsidRPr="004205CC" w:rsidRDefault="00684F57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Анамнез жизни: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84F57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Ф.И.О.</w:t>
      </w:r>
      <w:r w:rsidR="00AF3158" w:rsidRPr="004205CC">
        <w:rPr>
          <w:sz w:val="28"/>
          <w:szCs w:val="32"/>
        </w:rPr>
        <w:t xml:space="preserve"> родился 22 декабря 1928 года в Ростовской области селе Коволерко. Единственный ребенок в семье. Рос и развивался в соответствии с возрастом, от сверстников в физическом и умственном развитии не отставал, занимался футболом, волейболом. В 18 лет был призван в армию</w:t>
      </w:r>
      <w:r w:rsidR="00ED1D98" w:rsidRPr="004205CC">
        <w:rPr>
          <w:sz w:val="28"/>
          <w:szCs w:val="32"/>
        </w:rPr>
        <w:t xml:space="preserve"> пограничных войск, где дослужился до младшего лейтенанта. Затем окончил Ростовский аграрный институт, получил ветеринарное образование. По распределению попал в Алейск старшим веет. работником, где женился в свои 25 лет. Затем переехал в Бар</w:t>
      </w:r>
      <w:r w:rsidR="00346B52" w:rsidRPr="004205CC">
        <w:rPr>
          <w:sz w:val="28"/>
          <w:szCs w:val="32"/>
        </w:rPr>
        <w:t>наул и начал свою преподавательскую</w:t>
      </w:r>
      <w:r w:rsidR="00ED1D98" w:rsidRPr="004205CC">
        <w:rPr>
          <w:sz w:val="28"/>
          <w:szCs w:val="32"/>
        </w:rPr>
        <w:t xml:space="preserve"> деятельность</w:t>
      </w:r>
      <w:r w:rsidR="00346B52" w:rsidRPr="004205CC">
        <w:rPr>
          <w:sz w:val="28"/>
          <w:szCs w:val="32"/>
        </w:rPr>
        <w:t xml:space="preserve">. 20 лет спустя стал профессором зоологических наук. </w:t>
      </w:r>
    </w:p>
    <w:p w:rsidR="00346B52" w:rsidRPr="004205CC" w:rsidRDefault="00346B5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Жена работает главным бухгалтером. Имеет двух детей, сына и дочь, оба получили пидогогическое образование, и работают по профессии.</w:t>
      </w:r>
    </w:p>
    <w:p w:rsidR="006D01AF" w:rsidRPr="004205CC" w:rsidRDefault="00346B5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В детстве перенес ветрянку</w:t>
      </w:r>
      <w:r w:rsidR="0033491F" w:rsidRPr="004205CC">
        <w:rPr>
          <w:sz w:val="28"/>
          <w:szCs w:val="32"/>
        </w:rPr>
        <w:t>,</w:t>
      </w:r>
      <w:r w:rsidR="00772111" w:rsidRPr="004205CC">
        <w:rPr>
          <w:sz w:val="28"/>
          <w:szCs w:val="32"/>
        </w:rPr>
        <w:t xml:space="preserve"> 20 мая 2008 года перенес операцию цистостомию, в связи с доброкачественной гиперплазии простаты,</w:t>
      </w:r>
      <w:r w:rsidR="00ED766A" w:rsidRPr="004205CC">
        <w:rPr>
          <w:sz w:val="28"/>
          <w:szCs w:val="32"/>
        </w:rPr>
        <w:t xml:space="preserve"> пять лет назад переболел пневмонией,</w:t>
      </w:r>
      <w:r w:rsidR="00772111" w:rsidRPr="004205CC">
        <w:rPr>
          <w:sz w:val="28"/>
          <w:szCs w:val="32"/>
        </w:rPr>
        <w:t xml:space="preserve"> иных заболеваний и оперативных вмешательств </w:t>
      </w:r>
      <w:r w:rsidR="00ED766A" w:rsidRPr="004205CC">
        <w:rPr>
          <w:sz w:val="28"/>
          <w:szCs w:val="32"/>
        </w:rPr>
        <w:t xml:space="preserve"> </w:t>
      </w:r>
      <w:r w:rsidR="00772111" w:rsidRPr="004205CC">
        <w:rPr>
          <w:sz w:val="28"/>
          <w:szCs w:val="32"/>
        </w:rPr>
        <w:t>отрицает</w:t>
      </w:r>
      <w:r w:rsidR="0033491F" w:rsidRPr="004205CC">
        <w:rPr>
          <w:sz w:val="28"/>
          <w:szCs w:val="32"/>
        </w:rPr>
        <w:t>. Наличие вредных привычек отрицает. Име</w:t>
      </w:r>
      <w:r w:rsidR="006D01AF" w:rsidRPr="004205CC">
        <w:rPr>
          <w:sz w:val="28"/>
          <w:szCs w:val="32"/>
        </w:rPr>
        <w:t>ется аллергическая реакция на пе</w:t>
      </w:r>
      <w:r w:rsidR="0033491F" w:rsidRPr="004205CC">
        <w:rPr>
          <w:sz w:val="28"/>
          <w:szCs w:val="32"/>
        </w:rPr>
        <w:t>ницил</w:t>
      </w:r>
      <w:r w:rsidR="006D01AF" w:rsidRPr="004205CC">
        <w:rPr>
          <w:sz w:val="28"/>
          <w:szCs w:val="32"/>
        </w:rPr>
        <w:t>л</w:t>
      </w:r>
      <w:r w:rsidR="0033491F" w:rsidRPr="004205CC">
        <w:rPr>
          <w:sz w:val="28"/>
          <w:szCs w:val="32"/>
        </w:rPr>
        <w:t>ин.</w:t>
      </w:r>
    </w:p>
    <w:p w:rsidR="00346B52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D01AF" w:rsidRPr="004205CC">
        <w:rPr>
          <w:b/>
          <w:sz w:val="28"/>
          <w:szCs w:val="32"/>
        </w:rPr>
        <w:t>Общее состояние: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D01AF" w:rsidRPr="004205CC" w:rsidRDefault="00772111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Общее состояние пациента средней тяжести, сознание ясное, поведение адекватное, в контакт вступает легко.</w:t>
      </w:r>
      <w:r w:rsidR="00ED766A" w:rsidRPr="004205CC">
        <w:rPr>
          <w:sz w:val="28"/>
          <w:szCs w:val="32"/>
        </w:rPr>
        <w:t xml:space="preserve"> Питание нормальное,</w:t>
      </w:r>
      <w:r w:rsidRPr="004205CC">
        <w:rPr>
          <w:sz w:val="28"/>
          <w:szCs w:val="32"/>
        </w:rPr>
        <w:t xml:space="preserve"> Телосложение правильное, конституция нормостеническая</w:t>
      </w:r>
      <w:r w:rsidR="00726C0A" w:rsidRPr="004205CC">
        <w:rPr>
          <w:sz w:val="28"/>
          <w:szCs w:val="32"/>
        </w:rPr>
        <w:t>, состояние питания нормальное.</w:t>
      </w:r>
    </w:p>
    <w:p w:rsidR="00726C0A" w:rsidRPr="004205CC" w:rsidRDefault="00726C0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Кожные покровы нормальной окраски, сухие, тургор в норме. Видимые слизистые оболочки обычной окраски. Участков высыпания, расчесов, геморрагий, сосудистых звездочек нет.</w:t>
      </w:r>
    </w:p>
    <w:p w:rsidR="00726C0A" w:rsidRPr="004205CC" w:rsidRDefault="00726C0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Лимфоузлы не увеличены. При осмотре и пальпации щитовидной железы патологий не выявлено. Костно-мышечная система без патологий.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E314E1" w:rsidRPr="004205CC" w:rsidRDefault="00D2219B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пищеварения:</w:t>
      </w:r>
    </w:p>
    <w:p w:rsidR="00D2219B" w:rsidRPr="004205CC" w:rsidRDefault="00D2219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Язык влажный, налетом не обложен, полость рта нормального цвета, влажная, трещин и язв слизистой нет. Небные миндалины не увеличены. Прикус нормальный. Живот плоской формы, симметричный, выпячиваний нет</w:t>
      </w:r>
      <w:r w:rsidR="006E53B9" w:rsidRPr="004205CC">
        <w:rPr>
          <w:sz w:val="28"/>
          <w:szCs w:val="32"/>
        </w:rPr>
        <w:t>, участвует в акте дыхания без ограничений. Поверхностная пальпация: температура и влажность кожи на симметричных участках одинакова, безболезненна, симптом Щеткина-Блюмберга отрицателен во всех отделах. Глубокая пальпация по Образцову-Страженко без изменений</w:t>
      </w:r>
      <w:r w:rsidR="00186A40" w:rsidRPr="004205CC">
        <w:rPr>
          <w:sz w:val="28"/>
          <w:szCs w:val="32"/>
        </w:rPr>
        <w:t>. Перкуторный звук тимпанический. Размеры печени по Курлову: 9\8\7см. Размеры селезенки: 7\5см. аускультативно выслушивается перистальтический шум кишечника. Аппетит в норме, питание 4-х разовое, стул нормальный, каждый день.</w:t>
      </w:r>
    </w:p>
    <w:p w:rsidR="00186A40" w:rsidRPr="004205CC" w:rsidRDefault="00186A4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726C0A" w:rsidRPr="004205CC" w:rsidRDefault="00726C0A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дыхания:</w:t>
      </w:r>
    </w:p>
    <w:p w:rsidR="00726C0A" w:rsidRPr="004205CC" w:rsidRDefault="00726C0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Грудная клетка при осмотре нормостеническая, конической формы</w:t>
      </w:r>
      <w:r w:rsidR="00FB5735" w:rsidRPr="004205CC">
        <w:rPr>
          <w:sz w:val="28"/>
          <w:szCs w:val="32"/>
        </w:rPr>
        <w:t>, симметрична. Обе половины грудной клетки одинаково участвуют в акте дыхания. ЧДД=18 в минуту, одышки нет. Резистентность грудной клетки в норме. Голосовое дрожание проявляется одинаково по всем полям, не усилено. При перкуссии определяется ясный легочной звук над обоими легкими. Топографическая перкуссия: высоты стояния верхушки, широта полей Кренинга, нижняя граница легких и подвижность, легочного края без изменений</w:t>
      </w:r>
      <w:r w:rsidR="002021B3" w:rsidRPr="004205CC">
        <w:rPr>
          <w:sz w:val="28"/>
          <w:szCs w:val="32"/>
        </w:rPr>
        <w:t>. Аускультация: дыхание везикулярное на симметричных участках легких, побочных дыхательных шумов  (хрипов, крепитации, шума трения плевры) нет. Бронхофония в норме.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2021B3" w:rsidRPr="004205CC" w:rsidRDefault="002021B3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кровообращения:</w:t>
      </w:r>
    </w:p>
    <w:p w:rsidR="00ED766A" w:rsidRPr="004205CC" w:rsidRDefault="002021B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При осмотре области сердца и крупных сосудов изменений не выявлено, патологической пульсации в области сердца и крупных сосудов нет. При пальпации, верхушечный толчок в норме, систолическое и диастолическое </w:t>
      </w:r>
      <w:r w:rsidR="007C4AD8" w:rsidRPr="004205CC">
        <w:rPr>
          <w:sz w:val="28"/>
          <w:szCs w:val="32"/>
        </w:rPr>
        <w:t>дрожание в области верхушки и на основании сердца нет. Перкуссия: границы относительной и абсолютной тупости сердца в норме, поперечник, длинник и ширина сосудистого пучка без изменений. Аускультация: тоны сердца не изменены, шумов нет, ритм правильный, ЧСС=74 уд\мин. АД=120\80 мм.рт. на обоих руках, пульс 74 уд\мин, дефицита пульса нет. Вены нижних конечностей не расширены.</w:t>
      </w:r>
    </w:p>
    <w:p w:rsidR="00186A40" w:rsidRPr="004205CC" w:rsidRDefault="00186A40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E1B2B" w:rsidRPr="004205CC" w:rsidRDefault="006E1B2B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нейроэндокринной системы:</w:t>
      </w:r>
    </w:p>
    <w:p w:rsidR="006E1B2B" w:rsidRPr="004205CC" w:rsidRDefault="006E1B2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На момент курации координация движений не нарушена. Болевая, температурная, тактильная чувствительность сохранена. Тремора рук, век, и языка нет. Настроение удовлетворительное, поведение без особенностей</w:t>
      </w:r>
      <w:r w:rsidR="00E314E1" w:rsidRPr="004205CC">
        <w:rPr>
          <w:sz w:val="28"/>
          <w:szCs w:val="32"/>
        </w:rPr>
        <w:t>, к своему заболеванию относится относительно спокойно.</w:t>
      </w:r>
    </w:p>
    <w:p w:rsidR="00E314E1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314E1" w:rsidRPr="004205CC">
        <w:rPr>
          <w:b/>
          <w:sz w:val="28"/>
          <w:szCs w:val="32"/>
        </w:rPr>
        <w:t>Локальный статус:</w:t>
      </w:r>
    </w:p>
    <w:p w:rsidR="004205CC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E314E1" w:rsidRPr="004205CC" w:rsidRDefault="00E314E1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05CC">
        <w:rPr>
          <w:b/>
          <w:sz w:val="28"/>
          <w:szCs w:val="32"/>
        </w:rPr>
        <w:t>Органы мочеполовой системы:</w:t>
      </w:r>
    </w:p>
    <w:p w:rsidR="00E314E1" w:rsidRPr="004205CC" w:rsidRDefault="00E314E1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При осмотре: область поясницы симметричная, ровная, кожные покровы обычной окраски, отеков, припухлостей на лице и в области поясницы нет. Почки в положении лежа и стоя не пальпируются. Симптом поколачивания по </w:t>
      </w:r>
      <w:r w:rsidRPr="004205CC">
        <w:rPr>
          <w:sz w:val="28"/>
          <w:szCs w:val="32"/>
          <w:lang w:val="en-US"/>
        </w:rPr>
        <w:t>XII</w:t>
      </w:r>
      <w:r w:rsidRPr="004205CC">
        <w:rPr>
          <w:sz w:val="28"/>
          <w:szCs w:val="32"/>
        </w:rPr>
        <w:t xml:space="preserve"> ребру отрицателен с обеих сторон.</w:t>
      </w:r>
      <w:r w:rsidR="00BC2E7A" w:rsidRPr="004205CC">
        <w:rPr>
          <w:sz w:val="28"/>
          <w:szCs w:val="32"/>
        </w:rPr>
        <w:t xml:space="preserve"> </w:t>
      </w:r>
      <w:r w:rsidR="005A78A8" w:rsidRPr="004205CC">
        <w:rPr>
          <w:sz w:val="28"/>
          <w:szCs w:val="32"/>
        </w:rPr>
        <w:t>Наружные</w:t>
      </w:r>
      <w:r w:rsidR="00BC2E7A" w:rsidRPr="004205CC">
        <w:rPr>
          <w:sz w:val="28"/>
          <w:szCs w:val="32"/>
        </w:rPr>
        <w:t xml:space="preserve"> половые органы сформированы правильно, развитие по мужскому типу.</w:t>
      </w:r>
      <w:r w:rsidRPr="004205CC">
        <w:rPr>
          <w:sz w:val="28"/>
          <w:szCs w:val="32"/>
        </w:rPr>
        <w:t xml:space="preserve"> Самостоятельное мочеиспускание нарушено, цистостомический дренаж работает хорошо. Правая половина мошонки увеличена, гиперемирована</w:t>
      </w:r>
      <w:r w:rsidR="00BC2E7A" w:rsidRPr="004205CC">
        <w:rPr>
          <w:sz w:val="28"/>
          <w:szCs w:val="32"/>
        </w:rPr>
        <w:t xml:space="preserve"> вплоть до </w:t>
      </w:r>
      <w:r w:rsidR="005A78A8" w:rsidRPr="004205CC">
        <w:rPr>
          <w:sz w:val="28"/>
          <w:szCs w:val="32"/>
        </w:rPr>
        <w:t>багрового</w:t>
      </w:r>
      <w:r w:rsidR="00BC2E7A" w:rsidRPr="004205CC">
        <w:rPr>
          <w:sz w:val="28"/>
          <w:szCs w:val="32"/>
        </w:rPr>
        <w:t xml:space="preserve"> цвета</w:t>
      </w:r>
      <w:r w:rsidR="001A315A" w:rsidRPr="004205CC">
        <w:rPr>
          <w:sz w:val="28"/>
          <w:szCs w:val="32"/>
        </w:rPr>
        <w:t>, болезненна</w:t>
      </w:r>
      <w:r w:rsidRPr="004205CC">
        <w:rPr>
          <w:sz w:val="28"/>
          <w:szCs w:val="32"/>
        </w:rPr>
        <w:t>.</w:t>
      </w:r>
      <w:r w:rsidR="00BC2E7A" w:rsidRPr="004205CC">
        <w:rPr>
          <w:sz w:val="28"/>
          <w:szCs w:val="32"/>
        </w:rPr>
        <w:t xml:space="preserve"> Выделения из уретрального канала, налетов, зуда, жжения, отеков</w:t>
      </w:r>
      <w:r w:rsidR="005A78A8" w:rsidRPr="004205CC">
        <w:rPr>
          <w:sz w:val="28"/>
          <w:szCs w:val="32"/>
        </w:rPr>
        <w:t>,</w:t>
      </w:r>
      <w:r w:rsidR="00BC2E7A" w:rsidRPr="004205CC">
        <w:rPr>
          <w:sz w:val="28"/>
          <w:szCs w:val="32"/>
        </w:rPr>
        <w:t xml:space="preserve"> гиперемии </w:t>
      </w:r>
      <w:r w:rsidR="005A78A8" w:rsidRPr="004205CC">
        <w:rPr>
          <w:sz w:val="28"/>
          <w:szCs w:val="32"/>
        </w:rPr>
        <w:t xml:space="preserve">и инфильтратов </w:t>
      </w:r>
      <w:r w:rsidR="00BC2E7A" w:rsidRPr="004205CC">
        <w:rPr>
          <w:sz w:val="28"/>
          <w:szCs w:val="32"/>
        </w:rPr>
        <w:t>нет.</w:t>
      </w:r>
      <w:r w:rsidR="005A78A8" w:rsidRPr="004205CC">
        <w:rPr>
          <w:sz w:val="28"/>
          <w:szCs w:val="32"/>
        </w:rPr>
        <w:t xml:space="preserve"> Сужение крайней плоти не выявлено</w:t>
      </w:r>
    </w:p>
    <w:p w:rsidR="001D1A0E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D1A0E" w:rsidRPr="004205CC">
        <w:rPr>
          <w:b/>
          <w:sz w:val="28"/>
          <w:szCs w:val="32"/>
        </w:rPr>
        <w:t>Предварительный диагноз: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На основании жалоб пациента на увеличение правой части мошонки и боли. покраснение, недомогание и повышение температуры тела </w:t>
      </w:r>
      <w:r w:rsidRPr="004205CC">
        <w:rPr>
          <w:sz w:val="28"/>
          <w:szCs w:val="32"/>
          <w:lang w:val="en-US"/>
        </w:rPr>
        <w:t>t</w:t>
      </w:r>
      <w:r w:rsidRPr="004205CC">
        <w:rPr>
          <w:sz w:val="28"/>
          <w:szCs w:val="32"/>
        </w:rPr>
        <w:t>=38,7,боли в паховой облости, корне полового члена, мезогастральной области, и при ходьбе.</w:t>
      </w: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Из анамнеза известно, что с 27.08.08 утром, обнаружил увеличение правой части мошонки и появились боли. К вечеру симптоматика нарастала: орган увеличился, появилось покраснение, пациент ощущал недомогание и повышение температуры тела </w:t>
      </w:r>
      <w:r w:rsidRPr="004205CC">
        <w:rPr>
          <w:sz w:val="28"/>
          <w:szCs w:val="32"/>
          <w:lang w:val="en-US"/>
        </w:rPr>
        <w:t>t</w:t>
      </w:r>
      <w:r w:rsidRPr="004205CC">
        <w:rPr>
          <w:sz w:val="28"/>
          <w:szCs w:val="32"/>
        </w:rPr>
        <w:t>=38,7.Пациент принимал аспирин, который помог сбить температуру до 37,1. На утро орган увеличился еще сильнее, а боли стали интенсивнее, это заставило пациента обратиться к врачу.</w:t>
      </w: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Из общего статуса известно, что тяжесть состояния больного не носит угрожающего характера для жизни. Патологии со стороны других систем органов, помимо органов </w:t>
      </w:r>
      <w:r w:rsidR="001A315A" w:rsidRPr="004205CC">
        <w:rPr>
          <w:sz w:val="28"/>
          <w:szCs w:val="32"/>
        </w:rPr>
        <w:t>моче</w:t>
      </w:r>
      <w:r w:rsidRPr="004205CC">
        <w:rPr>
          <w:sz w:val="28"/>
          <w:szCs w:val="32"/>
        </w:rPr>
        <w:t xml:space="preserve">моловой </w:t>
      </w:r>
      <w:r w:rsidR="001A315A" w:rsidRPr="004205CC">
        <w:rPr>
          <w:sz w:val="28"/>
          <w:szCs w:val="32"/>
        </w:rPr>
        <w:t>системы</w:t>
      </w:r>
      <w:r w:rsidRPr="004205CC">
        <w:rPr>
          <w:sz w:val="28"/>
          <w:szCs w:val="32"/>
        </w:rPr>
        <w:t xml:space="preserve"> не выявлено, это подтверждает отсутствие осложнений основного заболевания.</w:t>
      </w:r>
    </w:p>
    <w:p w:rsidR="001D1A0E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Из локального статуса известно, что почечной и полового члена патологий не выявлено. Правая половина мошонки увеличена, гиперемирована вплоть до багрового цвета, болезненна.</w:t>
      </w:r>
    </w:p>
    <w:p w:rsidR="001D1A0E" w:rsidRPr="004205CC" w:rsidRDefault="001D1A0E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1D1A0E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Таким </w:t>
      </w:r>
      <w:r w:rsidR="004205CC" w:rsidRPr="004205CC">
        <w:rPr>
          <w:sz w:val="28"/>
          <w:szCs w:val="32"/>
        </w:rPr>
        <w:t>образом,</w:t>
      </w:r>
      <w:r w:rsidRPr="004205CC">
        <w:rPr>
          <w:sz w:val="28"/>
          <w:szCs w:val="32"/>
        </w:rPr>
        <w:t xml:space="preserve"> основываясь на выше перечисленное можно поставить предварительный диагноз правосторонний орхоэпидидимит.</w:t>
      </w:r>
    </w:p>
    <w:p w:rsidR="004502DF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A315A" w:rsidRPr="004205CC">
        <w:rPr>
          <w:b/>
          <w:sz w:val="28"/>
          <w:szCs w:val="32"/>
        </w:rPr>
        <w:t>П</w:t>
      </w:r>
      <w:r w:rsidR="004502DF" w:rsidRPr="004205CC">
        <w:rPr>
          <w:b/>
          <w:sz w:val="28"/>
          <w:szCs w:val="32"/>
        </w:rPr>
        <w:t>лан дополнительных методов обследования: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4502DF" w:rsidRPr="004205CC" w:rsidRDefault="004502DF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Общий анализ крови</w:t>
      </w:r>
      <w:r w:rsidR="00A72964" w:rsidRPr="004205CC">
        <w:rPr>
          <w:sz w:val="28"/>
          <w:szCs w:val="32"/>
        </w:rPr>
        <w:t>;</w:t>
      </w:r>
    </w:p>
    <w:p w:rsidR="00BC7FCB" w:rsidRPr="004205CC" w:rsidRDefault="00BC7FCB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Биохимический анализ крови;</w:t>
      </w:r>
    </w:p>
    <w:p w:rsidR="004502DF" w:rsidRPr="004205CC" w:rsidRDefault="004502DF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УЗИ органов мошонки</w:t>
      </w:r>
      <w:r w:rsidR="00A72964" w:rsidRPr="004205CC">
        <w:rPr>
          <w:sz w:val="28"/>
          <w:szCs w:val="32"/>
        </w:rPr>
        <w:t>;</w:t>
      </w:r>
    </w:p>
    <w:p w:rsidR="004502DF" w:rsidRPr="004205CC" w:rsidRDefault="004502DF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Соскоб из уретры, бульбарных желез и лакун на бактериологическое и бактериоскопическое исследование</w:t>
      </w:r>
      <w:r w:rsidR="00A72964" w:rsidRPr="004205CC">
        <w:rPr>
          <w:sz w:val="28"/>
          <w:szCs w:val="32"/>
        </w:rPr>
        <w:t>;</w:t>
      </w:r>
    </w:p>
    <w:p w:rsidR="004502DF" w:rsidRPr="004205CC" w:rsidRDefault="00A72964" w:rsidP="004205C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Courier New"/>
          <w:sz w:val="28"/>
          <w:szCs w:val="32"/>
        </w:rPr>
      </w:pPr>
      <w:r w:rsidRPr="004205CC">
        <w:rPr>
          <w:sz w:val="28"/>
          <w:szCs w:val="32"/>
        </w:rPr>
        <w:t>Общеклинический анализ мочи</w:t>
      </w:r>
    </w:p>
    <w:p w:rsidR="00E314E1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C7FCB" w:rsidRPr="004205CC">
        <w:rPr>
          <w:b/>
          <w:sz w:val="28"/>
          <w:szCs w:val="32"/>
        </w:rPr>
        <w:t>Результаты дополнительных обследований: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BC7FCB" w:rsidRPr="004205CC" w:rsidRDefault="00BC7FCB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Гемоглобин 150 г/л</w:t>
      </w:r>
    </w:p>
    <w:p w:rsidR="00BC7FCB" w:rsidRPr="004205CC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Эритроциты 4,5</w:t>
      </w:r>
      <w:r w:rsidRPr="004205CC">
        <w:rPr>
          <w:sz w:val="28"/>
          <w:szCs w:val="32"/>
          <w:lang w:val="en-US"/>
        </w:rPr>
        <w:t>x</w:t>
      </w:r>
      <w:r w:rsidRPr="004205CC">
        <w:rPr>
          <w:sz w:val="28"/>
          <w:szCs w:val="32"/>
        </w:rPr>
        <w:t>10¹²/л</w:t>
      </w:r>
    </w:p>
    <w:p w:rsidR="00BC7FCB" w:rsidRPr="004205CC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СОЭ 26 мм/ч</w:t>
      </w:r>
    </w:p>
    <w:p w:rsidR="00BC7FCB" w:rsidRPr="004205CC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Тромбоциты 300х10 /л</w:t>
      </w:r>
    </w:p>
    <w:p w:rsidR="00BC7FCB" w:rsidRDefault="00BC7FC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Лейкоциты 16,1х10 /л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1041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260"/>
        <w:gridCol w:w="1300"/>
        <w:gridCol w:w="1276"/>
        <w:gridCol w:w="1275"/>
        <w:gridCol w:w="1369"/>
        <w:gridCol w:w="1400"/>
        <w:gridCol w:w="1302"/>
      </w:tblGrid>
      <w:tr w:rsidR="00BC7FCB" w:rsidRPr="004205CC">
        <w:tc>
          <w:tcPr>
            <w:tcW w:w="1234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эозинофилы</w:t>
            </w:r>
          </w:p>
        </w:tc>
        <w:tc>
          <w:tcPr>
            <w:tcW w:w="1260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базофилы</w:t>
            </w:r>
          </w:p>
        </w:tc>
        <w:tc>
          <w:tcPr>
            <w:tcW w:w="1300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миелоцыты</w:t>
            </w:r>
          </w:p>
        </w:tc>
        <w:tc>
          <w:tcPr>
            <w:tcW w:w="1276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метамиелоциты</w:t>
            </w:r>
          </w:p>
        </w:tc>
        <w:tc>
          <w:tcPr>
            <w:tcW w:w="1275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369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сигментоядерные</w:t>
            </w:r>
          </w:p>
        </w:tc>
        <w:tc>
          <w:tcPr>
            <w:tcW w:w="1400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лимфоцыты</w:t>
            </w:r>
          </w:p>
        </w:tc>
        <w:tc>
          <w:tcPr>
            <w:tcW w:w="1302" w:type="dxa"/>
          </w:tcPr>
          <w:p w:rsidR="00BC7FCB" w:rsidRPr="004205CC" w:rsidRDefault="00554B3C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моноцыты</w:t>
            </w:r>
          </w:p>
        </w:tc>
      </w:tr>
      <w:tr w:rsidR="00BC7FCB" w:rsidRPr="004205CC">
        <w:tc>
          <w:tcPr>
            <w:tcW w:w="1234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62</w:t>
            </w:r>
          </w:p>
        </w:tc>
        <w:tc>
          <w:tcPr>
            <w:tcW w:w="1400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26</w:t>
            </w:r>
          </w:p>
        </w:tc>
        <w:tc>
          <w:tcPr>
            <w:tcW w:w="1302" w:type="dxa"/>
          </w:tcPr>
          <w:p w:rsidR="00BC7FCB" w:rsidRPr="004205CC" w:rsidRDefault="00BC7FCB" w:rsidP="004205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05CC">
              <w:rPr>
                <w:sz w:val="20"/>
                <w:szCs w:val="20"/>
              </w:rPr>
              <w:t>6</w:t>
            </w:r>
          </w:p>
        </w:tc>
      </w:tr>
    </w:tbl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554B3C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</w:t>
      </w:r>
      <w:r w:rsidR="00554B3C" w:rsidRPr="004205CC">
        <w:rPr>
          <w:sz w:val="28"/>
          <w:szCs w:val="32"/>
        </w:rPr>
        <w:t>Указывает на воспалительный процесс.</w:t>
      </w:r>
    </w:p>
    <w:p w:rsidR="005A78A8" w:rsidRPr="004205CC" w:rsidRDefault="004205CC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54B3C" w:rsidRPr="004205CC">
        <w:rPr>
          <w:sz w:val="28"/>
          <w:szCs w:val="32"/>
        </w:rPr>
        <w:t>Общий билирубин 12</w:t>
      </w:r>
      <w:r w:rsidR="002B37F8" w:rsidRPr="004205CC">
        <w:rPr>
          <w:sz w:val="28"/>
          <w:szCs w:val="32"/>
        </w:rPr>
        <w:t xml:space="preserve"> </w:t>
      </w:r>
      <w:r w:rsidR="00554B3C" w:rsidRPr="004205CC">
        <w:rPr>
          <w:sz w:val="28"/>
          <w:szCs w:val="32"/>
        </w:rPr>
        <w:t>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Прямой билирубин 3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Непрямой билирубин 9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Глюкоза 5,5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Мочевина 7,2</w:t>
      </w:r>
      <w:r w:rsidR="002B37F8" w:rsidRPr="004205CC">
        <w:rPr>
          <w:sz w:val="28"/>
          <w:szCs w:val="32"/>
        </w:rPr>
        <w:t xml:space="preserve"> мкмоль/л</w:t>
      </w:r>
    </w:p>
    <w:p w:rsidR="005A78A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Амилаза </w:t>
      </w:r>
      <w:r w:rsidR="00554B3C" w:rsidRPr="004205CC">
        <w:rPr>
          <w:sz w:val="28"/>
          <w:szCs w:val="32"/>
        </w:rPr>
        <w:t>7,7</w:t>
      </w:r>
      <w:r w:rsidRPr="004205CC">
        <w:rPr>
          <w:sz w:val="28"/>
          <w:szCs w:val="32"/>
        </w:rPr>
        <w:t xml:space="preserve"> мкмоль/л</w:t>
      </w:r>
    </w:p>
    <w:p w:rsidR="005A78A8" w:rsidRPr="004205CC" w:rsidRDefault="00554B3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Креатин 0,094</w:t>
      </w:r>
      <w:r w:rsidR="002B37F8" w:rsidRPr="004205CC">
        <w:rPr>
          <w:sz w:val="28"/>
          <w:szCs w:val="32"/>
        </w:rPr>
        <w:t xml:space="preserve"> ммол/л</w:t>
      </w:r>
    </w:p>
    <w:p w:rsidR="005A78A8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Показатели не выходят за пределы нормы.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2B37F8" w:rsidRPr="004205CC" w:rsidRDefault="002B37F8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правое яичко - длина 34мм</w:t>
      </w:r>
    </w:p>
    <w:p w:rsidR="002B37F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</w:t>
      </w:r>
      <w:r w:rsidR="00807960" w:rsidRPr="004205CC">
        <w:rPr>
          <w:sz w:val="28"/>
          <w:szCs w:val="32"/>
        </w:rPr>
        <w:t xml:space="preserve">           </w:t>
      </w:r>
      <w:r w:rsidRPr="004205CC">
        <w:rPr>
          <w:sz w:val="28"/>
          <w:szCs w:val="32"/>
        </w:rPr>
        <w:t xml:space="preserve"> -  ширина 29,3</w:t>
      </w:r>
      <w:r w:rsidR="00C749D8" w:rsidRPr="004205CC">
        <w:rPr>
          <w:sz w:val="28"/>
          <w:szCs w:val="32"/>
        </w:rPr>
        <w:t>мм</w:t>
      </w:r>
    </w:p>
    <w:p w:rsidR="002B37F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</w:t>
      </w:r>
      <w:r w:rsidR="00807960" w:rsidRPr="004205CC">
        <w:rPr>
          <w:sz w:val="28"/>
          <w:szCs w:val="32"/>
        </w:rPr>
        <w:t xml:space="preserve">         </w:t>
      </w:r>
      <w:r w:rsidRPr="004205CC">
        <w:rPr>
          <w:sz w:val="28"/>
          <w:szCs w:val="32"/>
        </w:rPr>
        <w:t xml:space="preserve"> - толщина 23,9</w:t>
      </w:r>
      <w:r w:rsidR="00C749D8" w:rsidRPr="004205CC">
        <w:rPr>
          <w:sz w:val="28"/>
          <w:szCs w:val="32"/>
        </w:rPr>
        <w:t>мм</w:t>
      </w:r>
    </w:p>
    <w:p w:rsidR="002B37F8" w:rsidRPr="004205CC" w:rsidRDefault="002B37F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</w:t>
      </w:r>
      <w:r w:rsidR="00807960" w:rsidRPr="004205CC">
        <w:rPr>
          <w:sz w:val="28"/>
          <w:szCs w:val="32"/>
        </w:rPr>
        <w:t xml:space="preserve">         </w:t>
      </w:r>
      <w:r w:rsidRPr="004205CC">
        <w:rPr>
          <w:sz w:val="28"/>
          <w:szCs w:val="32"/>
        </w:rPr>
        <w:t xml:space="preserve"> - объем 12,4 см*3</w:t>
      </w:r>
    </w:p>
    <w:p w:rsidR="002B37F8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</w:t>
      </w:r>
      <w:r w:rsidR="002B37F8" w:rsidRPr="004205CC">
        <w:rPr>
          <w:sz w:val="28"/>
          <w:szCs w:val="32"/>
        </w:rPr>
        <w:t xml:space="preserve"> левое яичко    - длина</w:t>
      </w:r>
      <w:r w:rsidR="00C749D8" w:rsidRPr="004205CC">
        <w:rPr>
          <w:sz w:val="28"/>
          <w:szCs w:val="32"/>
        </w:rPr>
        <w:t xml:space="preserve"> 36мм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</w:t>
      </w:r>
      <w:r w:rsidR="00807960" w:rsidRPr="004205CC">
        <w:rPr>
          <w:sz w:val="28"/>
          <w:szCs w:val="32"/>
        </w:rPr>
        <w:t xml:space="preserve">          </w:t>
      </w:r>
      <w:r w:rsidRPr="004205CC">
        <w:rPr>
          <w:sz w:val="28"/>
          <w:szCs w:val="32"/>
        </w:rPr>
        <w:t xml:space="preserve"> - ширина 25,8мм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</w:t>
      </w:r>
      <w:r w:rsidR="00807960" w:rsidRPr="004205CC">
        <w:rPr>
          <w:sz w:val="28"/>
          <w:szCs w:val="32"/>
        </w:rPr>
        <w:t xml:space="preserve">          </w:t>
      </w:r>
      <w:r w:rsidRPr="004205CC">
        <w:rPr>
          <w:sz w:val="28"/>
          <w:szCs w:val="32"/>
        </w:rPr>
        <w:t xml:space="preserve"> - толщина24,1мм</w:t>
      </w:r>
    </w:p>
    <w:p w:rsidR="00C749D8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         </w:t>
      </w:r>
      <w:r w:rsidR="00C749D8" w:rsidRPr="004205CC">
        <w:rPr>
          <w:sz w:val="28"/>
          <w:szCs w:val="32"/>
        </w:rPr>
        <w:t xml:space="preserve"> - объем 11,9 см*3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правый придаток</w:t>
      </w:r>
      <w:r w:rsidR="00807960" w:rsidRPr="004205CC">
        <w:rPr>
          <w:sz w:val="28"/>
          <w:szCs w:val="32"/>
        </w:rPr>
        <w:t xml:space="preserve"> -</w:t>
      </w:r>
      <w:r w:rsidRPr="004205CC">
        <w:rPr>
          <w:sz w:val="28"/>
          <w:szCs w:val="32"/>
        </w:rPr>
        <w:t xml:space="preserve"> длина 36мм</w:t>
      </w:r>
    </w:p>
    <w:p w:rsidR="00C749D8" w:rsidRPr="004205CC" w:rsidRDefault="00C749D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   </w:t>
      </w:r>
      <w:r w:rsidR="00807960" w:rsidRPr="004205CC">
        <w:rPr>
          <w:sz w:val="28"/>
          <w:szCs w:val="32"/>
        </w:rPr>
        <w:t xml:space="preserve">              </w:t>
      </w:r>
      <w:r w:rsidRPr="004205CC">
        <w:rPr>
          <w:sz w:val="28"/>
          <w:szCs w:val="32"/>
        </w:rPr>
        <w:t xml:space="preserve"> - </w:t>
      </w:r>
      <w:r w:rsidR="00807960" w:rsidRPr="004205CC">
        <w:rPr>
          <w:sz w:val="28"/>
          <w:szCs w:val="32"/>
        </w:rPr>
        <w:t>ширина 23,3мм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левый придаток    - длина </w:t>
      </w:r>
      <w:smartTag w:uri="urn:schemas-microsoft-com:office:smarttags" w:element="metricconverter">
        <w:smartTagPr>
          <w:attr w:name="ProductID" w:val="14,5 мм"/>
        </w:smartTagPr>
        <w:r w:rsidRPr="004205CC">
          <w:rPr>
            <w:sz w:val="28"/>
            <w:szCs w:val="32"/>
          </w:rPr>
          <w:t>14,5 мм</w:t>
        </w:r>
      </w:smartTag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                    - ширина 10,6мм</w:t>
      </w:r>
    </w:p>
    <w:p w:rsidR="00807960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ассиметрия мошонки с увеличением правой стороны.</w:t>
      </w:r>
    </w:p>
    <w:p w:rsidR="004205CC" w:rsidRP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C749D8" w:rsidRDefault="00C749D8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Бактериологическое и бактериоскопическое исслндование мазка отрицательны.</w:t>
      </w:r>
    </w:p>
    <w:p w:rsidR="004205CC" w:rsidRPr="004205CC" w:rsidRDefault="004205CC" w:rsidP="004205CC">
      <w:pPr>
        <w:spacing w:line="360" w:lineRule="auto"/>
        <w:ind w:left="349"/>
        <w:jc w:val="both"/>
        <w:rPr>
          <w:sz w:val="28"/>
          <w:szCs w:val="32"/>
        </w:rPr>
      </w:pPr>
    </w:p>
    <w:p w:rsidR="00807960" w:rsidRPr="004205CC" w:rsidRDefault="00807960" w:rsidP="004205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Количество: 240 мл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Плотность: 1017 мг/л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Цвет: желтый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Прозрачность: полная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Белок: отриц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Лейкоциты: 2 кл. в поле зрения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Эритроциты: 0 кл. в поле зрения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Эпителиальные клетки: единич.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Бактерии: +++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Слизь: +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Соли: отриц</w:t>
      </w:r>
    </w:p>
    <w:p w:rsidR="00807960" w:rsidRPr="004205CC" w:rsidRDefault="00807960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b/>
          <w:sz w:val="28"/>
          <w:szCs w:val="32"/>
        </w:rPr>
        <w:t>Заключение:</w:t>
      </w:r>
      <w:r w:rsidRPr="004205CC">
        <w:rPr>
          <w:sz w:val="28"/>
          <w:szCs w:val="32"/>
        </w:rPr>
        <w:t xml:space="preserve"> Данае указывают на процесс воспалительного характера.</w:t>
      </w:r>
    </w:p>
    <w:p w:rsidR="001D1A0E" w:rsidRPr="004205CC" w:rsidRDefault="004205CC" w:rsidP="004205CC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D1A0E" w:rsidRPr="004205CC">
        <w:rPr>
          <w:b/>
          <w:sz w:val="28"/>
          <w:szCs w:val="32"/>
        </w:rPr>
        <w:t>Клинический диагноз</w:t>
      </w:r>
      <w:r w:rsidR="001D1A0E" w:rsidRPr="004205CC">
        <w:rPr>
          <w:sz w:val="28"/>
          <w:szCs w:val="32"/>
        </w:rPr>
        <w:t>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1A315A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Предварительный диагноз подтверждают результаты дополнительных методов исследования.</w:t>
      </w:r>
    </w:p>
    <w:p w:rsidR="001D1A0E" w:rsidRPr="004205CC" w:rsidRDefault="001A315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В ОАК повышенное содержание лейкоцитов, сдвиг лейкоцитарной формулы влево, что свидетельствует об остром воспалительном процессе.</w:t>
      </w:r>
    </w:p>
    <w:p w:rsidR="00425C3B" w:rsidRPr="004205CC" w:rsidRDefault="00425C3B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Таким </w:t>
      </w:r>
      <w:r w:rsidR="004205CC" w:rsidRPr="004205CC">
        <w:rPr>
          <w:sz w:val="28"/>
          <w:szCs w:val="32"/>
        </w:rPr>
        <w:t>образом,</w:t>
      </w:r>
      <w:r w:rsidRPr="004205CC">
        <w:rPr>
          <w:sz w:val="28"/>
          <w:szCs w:val="32"/>
        </w:rPr>
        <w:t xml:space="preserve"> диагноз будет звучать так: правосторонний острый орхоэпидидимит.</w:t>
      </w:r>
    </w:p>
    <w:p w:rsidR="00425C3B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25C3B" w:rsidRPr="004205CC">
        <w:rPr>
          <w:b/>
          <w:sz w:val="28"/>
          <w:szCs w:val="32"/>
        </w:rPr>
        <w:t>Дифференциальный диагноз: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425C3B" w:rsidRPr="004205CC" w:rsidRDefault="00CD0AF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Диагноз острый правосторонний орхоэпидидимит можно дифференцировать с раком придатка яичка и туберкулезным эпидидимитом.</w:t>
      </w:r>
    </w:p>
    <w:p w:rsidR="00CD0AFC" w:rsidRPr="004205CC" w:rsidRDefault="00CD0AFC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При дифференцировки с раком нужно учитывать, что этот патологический процесс развивается безболезненно, без изменения цвета органа и воспалительного процесса</w:t>
      </w:r>
      <w:r w:rsidR="00865AB4" w:rsidRPr="004205CC">
        <w:rPr>
          <w:sz w:val="28"/>
          <w:szCs w:val="32"/>
        </w:rPr>
        <w:t>. Следовательно анализ крови и мочи будут без изменений.</w:t>
      </w:r>
      <w:r w:rsidRPr="004205CC">
        <w:rPr>
          <w:sz w:val="28"/>
          <w:szCs w:val="32"/>
        </w:rPr>
        <w:t xml:space="preserve"> Установление точного диагноза – рак придатка яичка можно во время операции или взятия биопсии, в чем нет необходимости</w:t>
      </w:r>
      <w:r w:rsidR="00865AB4" w:rsidRPr="004205CC">
        <w:rPr>
          <w:sz w:val="28"/>
          <w:szCs w:val="32"/>
        </w:rPr>
        <w:t>, так как клиническое течение резко отличается от острого орхоэпидидимита.</w:t>
      </w:r>
    </w:p>
    <w:p w:rsidR="00865AB4" w:rsidRPr="004205CC" w:rsidRDefault="00865AB4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Если брать во внимание туберкулезный эпидидимит, то следует заметить, что при этом придаток яичка имеет бугристую поверхность, четкообразность семявыносящего протока, а также возникновение гнойных свищей мошонки.</w:t>
      </w:r>
      <w:r w:rsidR="00DF7518" w:rsidRPr="004205CC">
        <w:rPr>
          <w:sz w:val="28"/>
          <w:szCs w:val="32"/>
        </w:rPr>
        <w:t xml:space="preserve"> Необходимо установить другой туберкулезный очаг в организме, так как изолированный туберкулез половых желез у мужчин встречается крайне редко.</w:t>
      </w:r>
    </w:p>
    <w:p w:rsidR="00DF7518" w:rsidRPr="004205CC" w:rsidRDefault="00DF7518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Исследовав выше перечисленное можно подтвердить диагноз и назначить лечение.</w:t>
      </w:r>
    </w:p>
    <w:p w:rsidR="00DF7518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56687" w:rsidRPr="004205CC">
        <w:rPr>
          <w:b/>
          <w:sz w:val="28"/>
          <w:szCs w:val="32"/>
        </w:rPr>
        <w:t>Лечение: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656687" w:rsidRPr="004205CC" w:rsidRDefault="00656687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Цель: снятие болевого </w:t>
      </w:r>
      <w:r w:rsidR="006A52A4" w:rsidRPr="004205CC">
        <w:rPr>
          <w:sz w:val="28"/>
          <w:szCs w:val="32"/>
        </w:rPr>
        <w:t>симптома</w:t>
      </w:r>
      <w:r w:rsidRPr="004205CC">
        <w:rPr>
          <w:sz w:val="28"/>
          <w:szCs w:val="32"/>
        </w:rPr>
        <w:t>,</w:t>
      </w:r>
      <w:r w:rsidR="008628F7" w:rsidRPr="004205CC">
        <w:rPr>
          <w:sz w:val="28"/>
          <w:szCs w:val="32"/>
        </w:rPr>
        <w:t xml:space="preserve"> в первые сутки купировать воспалительный процесс,</w:t>
      </w:r>
      <w:r w:rsidRPr="004205CC">
        <w:rPr>
          <w:sz w:val="28"/>
          <w:szCs w:val="32"/>
        </w:rPr>
        <w:t xml:space="preserve"> </w:t>
      </w:r>
      <w:r w:rsidR="008628F7" w:rsidRPr="004205CC">
        <w:rPr>
          <w:sz w:val="28"/>
          <w:szCs w:val="32"/>
        </w:rPr>
        <w:t>уменьшение воспалительного процесса вплоть до полного устранения, провести жаропонижающую терапию,</w:t>
      </w:r>
      <w:r w:rsidR="006A52A4" w:rsidRPr="004205CC">
        <w:rPr>
          <w:sz w:val="28"/>
        </w:rPr>
        <w:t xml:space="preserve"> </w:t>
      </w:r>
      <w:r w:rsidR="006A52A4" w:rsidRPr="004205CC">
        <w:rPr>
          <w:sz w:val="28"/>
          <w:szCs w:val="32"/>
        </w:rPr>
        <w:t xml:space="preserve">дезинтоксикационную терапию, иммуностимулирующую терапию, </w:t>
      </w:r>
      <w:r w:rsidR="008628F7" w:rsidRPr="004205CC">
        <w:rPr>
          <w:sz w:val="28"/>
          <w:szCs w:val="32"/>
        </w:rPr>
        <w:t>снятие воспалительного инфильтрата, назначить диету.</w:t>
      </w:r>
    </w:p>
    <w:p w:rsidR="008628F7" w:rsidRPr="004205CC" w:rsidRDefault="006A52A4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Sol. Analgini 1%-</w:t>
      </w:r>
      <w:r w:rsidR="00E3654A" w:rsidRPr="004205CC">
        <w:rPr>
          <w:sz w:val="28"/>
          <w:szCs w:val="32"/>
        </w:rPr>
        <w:t>2</w:t>
      </w:r>
      <w:r w:rsidRPr="004205CC">
        <w:rPr>
          <w:sz w:val="28"/>
          <w:szCs w:val="32"/>
          <w:lang w:val="en-US"/>
        </w:rPr>
        <w:t>ml</w:t>
      </w:r>
    </w:p>
    <w:p w:rsidR="006A52A4" w:rsidRPr="004205CC" w:rsidRDefault="006A52A4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По 1 ампуле в/в 2 раза в день, до прекращения</w:t>
      </w:r>
      <w:r w:rsidR="005F7602" w:rsidRPr="004205CC">
        <w:rPr>
          <w:sz w:val="28"/>
          <w:szCs w:val="32"/>
        </w:rPr>
        <w:t xml:space="preserve"> </w:t>
      </w:r>
      <w:r w:rsidRPr="004205CC">
        <w:rPr>
          <w:sz w:val="28"/>
          <w:szCs w:val="32"/>
        </w:rPr>
        <w:t>болевых симптомов.</w:t>
      </w:r>
    </w:p>
    <w:p w:rsidR="005F7602" w:rsidRPr="004205CC" w:rsidRDefault="005F7602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Пузырь со льдом к месту поражения в первые сутки.</w:t>
      </w:r>
    </w:p>
    <w:p w:rsidR="005F7602" w:rsidRPr="004205CC" w:rsidRDefault="005F7602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  <w:lang w:val="en-US"/>
        </w:rPr>
        <w:t>Rp: Aritromicini</w:t>
      </w:r>
      <w:r w:rsidR="00E3654A" w:rsidRPr="004205CC">
        <w:rPr>
          <w:sz w:val="28"/>
          <w:szCs w:val="32"/>
        </w:rPr>
        <w:t xml:space="preserve"> 0,25</w:t>
      </w:r>
    </w:p>
    <w:p w:rsidR="00E3654A" w:rsidRPr="004205CC" w:rsidRDefault="00E3654A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По 1 таблетки 3 раза в день.</w:t>
      </w:r>
    </w:p>
    <w:p w:rsidR="005F7602" w:rsidRPr="004205CC" w:rsidRDefault="00E3654A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Ac.</w:t>
      </w:r>
      <w:r w:rsidR="005F7602" w:rsidRPr="004205CC">
        <w:rPr>
          <w:sz w:val="28"/>
          <w:szCs w:val="32"/>
          <w:lang w:val="en-US"/>
        </w:rPr>
        <w:t xml:space="preserve"> Acetilcalecylici 1.0</w:t>
      </w:r>
    </w:p>
    <w:p w:rsidR="004973D3" w:rsidRPr="004205CC" w:rsidRDefault="005F7602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  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 xml:space="preserve"> </w:t>
      </w:r>
      <w:r w:rsidR="00E3654A" w:rsidRPr="004205CC">
        <w:rPr>
          <w:sz w:val="28"/>
          <w:szCs w:val="32"/>
        </w:rPr>
        <w:t>3 раза в день по одной таблетки, внутрь.</w:t>
      </w:r>
    </w:p>
    <w:p w:rsidR="005F7602" w:rsidRPr="004205CC" w:rsidRDefault="005F7602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Sol. Ac. Ascorbinici 5% - 4,0</w:t>
      </w:r>
    </w:p>
    <w:p w:rsidR="005F7602" w:rsidRPr="004205CC" w:rsidRDefault="004973D3" w:rsidP="004205CC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 xml:space="preserve">                </w:t>
      </w:r>
      <w:r w:rsidR="00E3654A" w:rsidRPr="004205CC">
        <w:rPr>
          <w:sz w:val="28"/>
          <w:szCs w:val="32"/>
          <w:lang w:val="en-US"/>
        </w:rPr>
        <w:t xml:space="preserve">        </w:t>
      </w:r>
      <w:r w:rsidR="005F7602" w:rsidRPr="004205CC">
        <w:rPr>
          <w:sz w:val="28"/>
          <w:szCs w:val="32"/>
          <w:lang w:val="en-US"/>
        </w:rPr>
        <w:t xml:space="preserve">D. S: </w:t>
      </w:r>
      <w:r w:rsidR="005F7602" w:rsidRPr="004205CC">
        <w:rPr>
          <w:sz w:val="28"/>
          <w:szCs w:val="32"/>
        </w:rPr>
        <w:t>по</w:t>
      </w:r>
      <w:r w:rsidR="005F7602" w:rsidRPr="004205CC">
        <w:rPr>
          <w:sz w:val="28"/>
          <w:szCs w:val="32"/>
          <w:lang w:val="en-US"/>
        </w:rPr>
        <w:t xml:space="preserve"> 4 </w:t>
      </w:r>
      <w:r w:rsidR="005F7602" w:rsidRPr="004205CC">
        <w:rPr>
          <w:sz w:val="28"/>
          <w:szCs w:val="32"/>
        </w:rPr>
        <w:t>мл</w:t>
      </w:r>
      <w:r w:rsidR="005F7602" w:rsidRPr="004205CC">
        <w:rPr>
          <w:sz w:val="28"/>
          <w:szCs w:val="32"/>
          <w:lang w:val="en-US"/>
        </w:rPr>
        <w:t xml:space="preserve">. </w:t>
      </w:r>
      <w:r w:rsidR="005F7602" w:rsidRPr="004205CC">
        <w:rPr>
          <w:sz w:val="28"/>
          <w:szCs w:val="32"/>
        </w:rPr>
        <w:t>в</w:t>
      </w:r>
      <w:r w:rsidR="005F7602" w:rsidRPr="004205CC">
        <w:rPr>
          <w:sz w:val="28"/>
          <w:szCs w:val="32"/>
          <w:lang w:val="en-US"/>
        </w:rPr>
        <w:t>/</w:t>
      </w:r>
      <w:r w:rsidR="005F7602" w:rsidRPr="004205CC">
        <w:rPr>
          <w:sz w:val="28"/>
          <w:szCs w:val="32"/>
        </w:rPr>
        <w:t>м</w:t>
      </w:r>
      <w:r w:rsidR="005F7602" w:rsidRPr="004205CC">
        <w:rPr>
          <w:sz w:val="28"/>
          <w:szCs w:val="32"/>
          <w:lang w:val="en-US"/>
        </w:rPr>
        <w:t xml:space="preserve"> 1 </w:t>
      </w:r>
      <w:r w:rsidR="005F7602" w:rsidRPr="004205CC">
        <w:rPr>
          <w:sz w:val="28"/>
          <w:szCs w:val="32"/>
        </w:rPr>
        <w:t>раз</w:t>
      </w:r>
      <w:r w:rsidR="005F7602" w:rsidRPr="004205CC">
        <w:rPr>
          <w:sz w:val="28"/>
          <w:szCs w:val="32"/>
          <w:lang w:val="en-US"/>
        </w:rPr>
        <w:t xml:space="preserve"> </w:t>
      </w:r>
      <w:r w:rsidR="005F7602" w:rsidRPr="004205CC">
        <w:rPr>
          <w:sz w:val="28"/>
          <w:szCs w:val="32"/>
        </w:rPr>
        <w:t>в</w:t>
      </w:r>
      <w:r w:rsidR="005F7602" w:rsidRPr="004205CC">
        <w:rPr>
          <w:sz w:val="28"/>
          <w:szCs w:val="32"/>
          <w:lang w:val="en-US"/>
        </w:rPr>
        <w:t xml:space="preserve"> </w:t>
      </w:r>
      <w:r w:rsidR="005F7602" w:rsidRPr="004205CC">
        <w:rPr>
          <w:sz w:val="28"/>
          <w:szCs w:val="32"/>
        </w:rPr>
        <w:t>день</w:t>
      </w:r>
      <w:r w:rsidR="005F7602" w:rsidRPr="004205CC">
        <w:rPr>
          <w:sz w:val="28"/>
          <w:szCs w:val="32"/>
          <w:lang w:val="en-US"/>
        </w:rPr>
        <w:t>.</w:t>
      </w:r>
    </w:p>
    <w:p w:rsidR="005F7602" w:rsidRPr="004205CC" w:rsidRDefault="004973D3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 “Anaferon”</w:t>
      </w:r>
    </w:p>
    <w:p w:rsidR="004973D3" w:rsidRPr="004205CC" w:rsidRDefault="004973D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  <w:lang w:val="en-US"/>
        </w:rPr>
        <w:t xml:space="preserve">        </w:t>
      </w:r>
      <w:r w:rsidR="00E3654A" w:rsidRPr="004205CC">
        <w:rPr>
          <w:sz w:val="28"/>
          <w:szCs w:val="32"/>
          <w:lang w:val="en-US"/>
        </w:rPr>
        <w:t xml:space="preserve">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4 раза в день по 1 таблетке</w:t>
      </w:r>
    </w:p>
    <w:p w:rsidR="004973D3" w:rsidRPr="004205CC" w:rsidRDefault="004973D3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  <w:lang w:val="en-US"/>
        </w:rPr>
      </w:pPr>
      <w:r w:rsidRPr="004205CC">
        <w:rPr>
          <w:sz w:val="28"/>
          <w:szCs w:val="32"/>
          <w:lang w:val="en-US"/>
        </w:rPr>
        <w:t>Rp:</w:t>
      </w:r>
      <w:r w:rsidR="00DF439D" w:rsidRPr="004205CC">
        <w:rPr>
          <w:sz w:val="28"/>
          <w:szCs w:val="32"/>
          <w:lang w:val="en-US"/>
        </w:rPr>
        <w:t xml:space="preserve"> Aloae 1ml</w:t>
      </w:r>
    </w:p>
    <w:p w:rsidR="00DF439D" w:rsidRPr="004205CC" w:rsidRDefault="00DF439D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 xml:space="preserve">      </w:t>
      </w:r>
      <w:r w:rsidR="00E3654A" w:rsidRPr="004205CC">
        <w:rPr>
          <w:sz w:val="28"/>
          <w:szCs w:val="32"/>
        </w:rPr>
        <w:t xml:space="preserve">          </w:t>
      </w:r>
      <w:r w:rsidRPr="004205CC">
        <w:rPr>
          <w:sz w:val="28"/>
          <w:szCs w:val="32"/>
          <w:lang w:val="en-US"/>
        </w:rPr>
        <w:t>D</w:t>
      </w:r>
      <w:r w:rsidRPr="004205CC">
        <w:rPr>
          <w:sz w:val="28"/>
          <w:szCs w:val="32"/>
        </w:rPr>
        <w:t>.</w:t>
      </w:r>
      <w:r w:rsidRPr="004205CC">
        <w:rPr>
          <w:sz w:val="28"/>
          <w:szCs w:val="32"/>
          <w:lang w:val="en-US"/>
        </w:rPr>
        <w:t>S</w:t>
      </w:r>
      <w:r w:rsidRPr="004205CC">
        <w:rPr>
          <w:sz w:val="28"/>
          <w:szCs w:val="32"/>
        </w:rPr>
        <w:t>. по 1 ампуле п/к 1 раз в сутки.</w:t>
      </w:r>
    </w:p>
    <w:p w:rsidR="00DF439D" w:rsidRPr="004205CC" w:rsidRDefault="00DF439D" w:rsidP="004205C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Обильное питье, исключить из питания острую и раздражающую пищу.</w:t>
      </w:r>
    </w:p>
    <w:p w:rsidR="00DF439D" w:rsidRPr="004205CC" w:rsidRDefault="004205CC" w:rsidP="004205C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F439D" w:rsidRPr="004205CC">
        <w:rPr>
          <w:b/>
          <w:sz w:val="28"/>
          <w:szCs w:val="32"/>
        </w:rPr>
        <w:t>Прогноз:</w:t>
      </w:r>
    </w:p>
    <w:p w:rsidR="004205CC" w:rsidRDefault="004205CC" w:rsidP="004205CC">
      <w:pPr>
        <w:spacing w:line="360" w:lineRule="auto"/>
        <w:ind w:firstLine="709"/>
        <w:jc w:val="both"/>
        <w:rPr>
          <w:sz w:val="28"/>
          <w:szCs w:val="32"/>
        </w:rPr>
      </w:pPr>
    </w:p>
    <w:p w:rsidR="00DF439D" w:rsidRPr="004205CC" w:rsidRDefault="007B2D13" w:rsidP="004205CC">
      <w:pPr>
        <w:spacing w:line="360" w:lineRule="auto"/>
        <w:ind w:firstLine="709"/>
        <w:jc w:val="both"/>
        <w:rPr>
          <w:sz w:val="28"/>
          <w:szCs w:val="32"/>
        </w:rPr>
      </w:pPr>
      <w:r w:rsidRPr="004205CC">
        <w:rPr>
          <w:sz w:val="28"/>
          <w:szCs w:val="32"/>
        </w:rPr>
        <w:t>Лечение начато своевременно и это предшествует благоприятному течению болезни. Однако воспаление вследствие аутоиммунных процессах может привести к бесплодию.</w:t>
      </w:r>
      <w:bookmarkStart w:id="0" w:name="_GoBack"/>
      <w:bookmarkEnd w:id="0"/>
    </w:p>
    <w:sectPr w:rsidR="00DF439D" w:rsidRPr="004205CC" w:rsidSect="004205C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99" w:rsidRDefault="00702899">
      <w:r>
        <w:separator/>
      </w:r>
    </w:p>
  </w:endnote>
  <w:endnote w:type="continuationSeparator" w:id="0">
    <w:p w:rsidR="00702899" w:rsidRDefault="0070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50" w:rsidRDefault="009A0450" w:rsidP="00166648">
    <w:pPr>
      <w:pStyle w:val="a3"/>
      <w:framePr w:wrap="around" w:vAnchor="text" w:hAnchor="margin" w:xAlign="right" w:y="1"/>
      <w:rPr>
        <w:rStyle w:val="a5"/>
      </w:rPr>
    </w:pPr>
  </w:p>
  <w:p w:rsidR="009A0450" w:rsidRDefault="009A0450" w:rsidP="00186A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50" w:rsidRDefault="00101D53" w:rsidP="0016664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A0450" w:rsidRDefault="009A0450" w:rsidP="00186A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99" w:rsidRDefault="00702899">
      <w:r>
        <w:separator/>
      </w:r>
    </w:p>
  </w:footnote>
  <w:footnote w:type="continuationSeparator" w:id="0">
    <w:p w:rsidR="00702899" w:rsidRDefault="0070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FD7"/>
    <w:multiLevelType w:val="hybridMultilevel"/>
    <w:tmpl w:val="9D28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55B90"/>
    <w:multiLevelType w:val="hybridMultilevel"/>
    <w:tmpl w:val="FEFCD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88613D"/>
    <w:multiLevelType w:val="hybridMultilevel"/>
    <w:tmpl w:val="56845C3C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">
    <w:nsid w:val="4FF6661E"/>
    <w:multiLevelType w:val="hybridMultilevel"/>
    <w:tmpl w:val="A16A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9D57D8"/>
    <w:multiLevelType w:val="hybridMultilevel"/>
    <w:tmpl w:val="6BC00EFA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>
    <w:nsid w:val="5B5061F7"/>
    <w:multiLevelType w:val="hybridMultilevel"/>
    <w:tmpl w:val="0DBEA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6851E8"/>
    <w:multiLevelType w:val="hybridMultilevel"/>
    <w:tmpl w:val="05EEB8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F1A1855"/>
    <w:multiLevelType w:val="hybridMultilevel"/>
    <w:tmpl w:val="5D308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96D"/>
    <w:rsid w:val="000F2440"/>
    <w:rsid w:val="00101D53"/>
    <w:rsid w:val="001624F2"/>
    <w:rsid w:val="00166648"/>
    <w:rsid w:val="00186A40"/>
    <w:rsid w:val="001A315A"/>
    <w:rsid w:val="001D1A0E"/>
    <w:rsid w:val="002021B3"/>
    <w:rsid w:val="002B37F8"/>
    <w:rsid w:val="0033491F"/>
    <w:rsid w:val="00346B52"/>
    <w:rsid w:val="004205CC"/>
    <w:rsid w:val="00425C3B"/>
    <w:rsid w:val="004502DF"/>
    <w:rsid w:val="0045205C"/>
    <w:rsid w:val="00456DEF"/>
    <w:rsid w:val="004973D3"/>
    <w:rsid w:val="004D15F2"/>
    <w:rsid w:val="00554B3C"/>
    <w:rsid w:val="0055701A"/>
    <w:rsid w:val="005A78A8"/>
    <w:rsid w:val="005F7602"/>
    <w:rsid w:val="00656687"/>
    <w:rsid w:val="00684F57"/>
    <w:rsid w:val="006A52A4"/>
    <w:rsid w:val="006B396D"/>
    <w:rsid w:val="006B6849"/>
    <w:rsid w:val="006C6E4C"/>
    <w:rsid w:val="006D01AF"/>
    <w:rsid w:val="006E1B2B"/>
    <w:rsid w:val="006E53B9"/>
    <w:rsid w:val="00702899"/>
    <w:rsid w:val="00726C0A"/>
    <w:rsid w:val="00772111"/>
    <w:rsid w:val="007B2D13"/>
    <w:rsid w:val="007C4AD8"/>
    <w:rsid w:val="00807960"/>
    <w:rsid w:val="008628F7"/>
    <w:rsid w:val="00865AB4"/>
    <w:rsid w:val="009A0450"/>
    <w:rsid w:val="00A72964"/>
    <w:rsid w:val="00A91347"/>
    <w:rsid w:val="00AF3158"/>
    <w:rsid w:val="00B62194"/>
    <w:rsid w:val="00BC2E7A"/>
    <w:rsid w:val="00BC7FCB"/>
    <w:rsid w:val="00C749D8"/>
    <w:rsid w:val="00CD0AFC"/>
    <w:rsid w:val="00CE2692"/>
    <w:rsid w:val="00D2219B"/>
    <w:rsid w:val="00D64243"/>
    <w:rsid w:val="00DB4FFA"/>
    <w:rsid w:val="00DF439D"/>
    <w:rsid w:val="00DF7518"/>
    <w:rsid w:val="00E314E1"/>
    <w:rsid w:val="00E3654A"/>
    <w:rsid w:val="00ED1D98"/>
    <w:rsid w:val="00ED766A"/>
    <w:rsid w:val="00F144B2"/>
    <w:rsid w:val="00F80842"/>
    <w:rsid w:val="00FB5735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CC8ADF-71CA-44E3-964F-67F803AB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A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6A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Tycoon</Company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Сергей</dc:creator>
  <cp:keywords/>
  <dc:description/>
  <cp:lastModifiedBy>admin</cp:lastModifiedBy>
  <cp:revision>2</cp:revision>
  <dcterms:created xsi:type="dcterms:W3CDTF">2014-02-25T07:36:00Z</dcterms:created>
  <dcterms:modified xsi:type="dcterms:W3CDTF">2014-02-25T07:36:00Z</dcterms:modified>
</cp:coreProperties>
</file>