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BD" w:rsidRDefault="00FF0DBD" w:rsidP="00301960">
      <w:pPr>
        <w:pStyle w:val="ConsPlusNormal"/>
        <w:widowControl/>
        <w:spacing w:line="48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D2FFA" w:rsidRDefault="001D2FFA" w:rsidP="00301960">
      <w:pPr>
        <w:pStyle w:val="ConsPlusNormal"/>
        <w:widowControl/>
        <w:spacing w:line="48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0544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5441">
        <w:rPr>
          <w:rFonts w:ascii="Times New Roman" w:hAnsi="Times New Roman" w:cs="Times New Roman"/>
          <w:sz w:val="28"/>
          <w:szCs w:val="28"/>
        </w:rPr>
        <w:t xml:space="preserve">бразования 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05441">
        <w:rPr>
          <w:rFonts w:ascii="Times New Roman" w:hAnsi="Times New Roman" w:cs="Times New Roman"/>
          <w:sz w:val="28"/>
          <w:szCs w:val="28"/>
        </w:rPr>
        <w:t>ауки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D2FFA" w:rsidRDefault="001D2FFA" w:rsidP="00301960">
      <w:pPr>
        <w:pStyle w:val="ConsPlusNormal"/>
        <w:widowControl/>
        <w:spacing w:line="48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 государственный университет</w:t>
      </w:r>
    </w:p>
    <w:p w:rsidR="001D2FFA" w:rsidRPr="00705441" w:rsidRDefault="001D2FFA" w:rsidP="00301960">
      <w:pPr>
        <w:pStyle w:val="ConsPlusNormal"/>
        <w:widowControl/>
        <w:spacing w:line="48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трудового и экологического права</w:t>
      </w: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2FFA" w:rsidRPr="00301960" w:rsidRDefault="001D2FFA" w:rsidP="00301960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01960">
        <w:rPr>
          <w:rFonts w:ascii="Times New Roman" w:hAnsi="Times New Roman"/>
          <w:sz w:val="36"/>
          <w:szCs w:val="36"/>
        </w:rPr>
        <w:t>Реферат по экологическому праву</w:t>
      </w:r>
    </w:p>
    <w:p w:rsidR="001D2FFA" w:rsidRPr="00301960" w:rsidRDefault="001D2FFA" w:rsidP="003019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1960">
        <w:rPr>
          <w:rFonts w:ascii="Times New Roman" w:hAnsi="Times New Roman"/>
          <w:sz w:val="28"/>
          <w:szCs w:val="28"/>
        </w:rPr>
        <w:t>на тему</w:t>
      </w: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01960">
        <w:rPr>
          <w:rFonts w:ascii="Times New Roman" w:hAnsi="Times New Roman"/>
          <w:b/>
          <w:sz w:val="40"/>
          <w:szCs w:val="40"/>
        </w:rPr>
        <w:t>Правовая охрана лесов</w:t>
      </w: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D2FFA" w:rsidRDefault="001D2FFA" w:rsidP="0030196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D2FFA" w:rsidRDefault="001D2FFA" w:rsidP="00194FB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C4086">
        <w:rPr>
          <w:rFonts w:ascii="Times New Roman" w:hAnsi="Times New Roman"/>
          <w:sz w:val="28"/>
          <w:szCs w:val="28"/>
        </w:rPr>
        <w:t>Выполнила:</w:t>
      </w:r>
      <w:r w:rsidRPr="00204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студентка 2 курса 2 группы д.о.</w:t>
      </w:r>
    </w:p>
    <w:p w:rsidR="001D2FFA" w:rsidRDefault="001D2FFA" w:rsidP="00194FB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Лопатина О.В.</w:t>
      </w:r>
    </w:p>
    <w:p w:rsidR="001D2FFA" w:rsidRDefault="001D2FFA" w:rsidP="00194FB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C4086">
        <w:rPr>
          <w:rFonts w:ascii="Times New Roman" w:hAnsi="Times New Roman" w:cs="Times New Roman"/>
          <w:sz w:val="28"/>
          <w:szCs w:val="28"/>
        </w:rPr>
        <w:t>Проверила</w:t>
      </w:r>
      <w:r>
        <w:rPr>
          <w:rFonts w:ascii="Times New Roman" w:hAnsi="Times New Roman" w:cs="Times New Roman"/>
          <w:sz w:val="28"/>
          <w:szCs w:val="28"/>
        </w:rPr>
        <w:t>: старший преподаватель</w:t>
      </w:r>
    </w:p>
    <w:p w:rsidR="001D2FFA" w:rsidRPr="00EC4086" w:rsidRDefault="001D2FFA" w:rsidP="00194FB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Булацкая Н.Г. </w:t>
      </w:r>
    </w:p>
    <w:p w:rsidR="001D2FFA" w:rsidRPr="00EC4086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2FFA" w:rsidRPr="00EC4086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2FFA" w:rsidRPr="00EC4086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C4086">
        <w:rPr>
          <w:rFonts w:ascii="Times New Roman" w:hAnsi="Times New Roman" w:cs="Times New Roman"/>
          <w:sz w:val="28"/>
          <w:szCs w:val="28"/>
        </w:rPr>
        <w:t>Иваново</w:t>
      </w:r>
      <w:r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039"/>
        <w:gridCol w:w="532"/>
      </w:tblGrid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Введение……………………………………………………………………….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Глава Ι. Леса как объект правовой охраны………………………………….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§1. Понятие леса……………………………………………………………….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§2. Подразделение лесов по целевому назначению………………………...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Глава ΙΙ. Правовое регулирование мер по охране лесов……………………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§1. Правовая охрана  и защита лесов………………………………………..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§2. Ответственность за нарушение лесного законодательства…………….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D2FFA" w:rsidRPr="00771147" w:rsidTr="00771147">
        <w:tc>
          <w:tcPr>
            <w:tcW w:w="4722" w:type="pct"/>
          </w:tcPr>
          <w:p w:rsidR="001D2FFA" w:rsidRPr="00771147" w:rsidRDefault="001D2FFA" w:rsidP="0077114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литературы……………………………………………………………</w:t>
            </w:r>
          </w:p>
        </w:tc>
        <w:tc>
          <w:tcPr>
            <w:tcW w:w="278" w:type="pct"/>
          </w:tcPr>
          <w:p w:rsidR="001D2FFA" w:rsidRPr="00771147" w:rsidRDefault="001D2FFA" w:rsidP="00771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D2FFA" w:rsidRDefault="001D2FFA" w:rsidP="004E08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FFA" w:rsidRDefault="001D2FF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1D2FFA" w:rsidRDefault="001D2FFA" w:rsidP="00D13748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D13748">
        <w:rPr>
          <w:rFonts w:ascii="Times New Roman" w:hAnsi="Times New Roman"/>
          <w:b/>
          <w:sz w:val="32"/>
          <w:szCs w:val="32"/>
        </w:rPr>
        <w:t>Введение</w:t>
      </w:r>
      <w:r w:rsidRPr="00E13221">
        <w:rPr>
          <w:rFonts w:ascii="Times New Roman" w:hAnsi="Times New Roman"/>
          <w:sz w:val="28"/>
        </w:rPr>
        <w:t xml:space="preserve"> </w:t>
      </w:r>
    </w:p>
    <w:p w:rsidR="001D2FFA" w:rsidRDefault="001D2FFA" w:rsidP="00D1374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D2FFA" w:rsidRPr="00E13221" w:rsidRDefault="001D2FFA" w:rsidP="00D13748">
      <w:pPr>
        <w:spacing w:after="0" w:line="360" w:lineRule="auto"/>
        <w:ind w:firstLine="708"/>
        <w:rPr>
          <w:rFonts w:ascii="Times New Roman" w:hAnsi="Times New Roman"/>
          <w:sz w:val="28"/>
        </w:rPr>
      </w:pPr>
      <w:r w:rsidRPr="00E13221">
        <w:rPr>
          <w:rFonts w:ascii="Times New Roman" w:hAnsi="Times New Roman"/>
          <w:sz w:val="28"/>
        </w:rPr>
        <w:t>Человек немыслим вне природы. Лес издревле являлся средой обитания, местом промысла огромного числа этнических групп. И в наше время человечество трудно было бы представить без леса и продуктов его переработки. Стоит лишь оглянуться вокруг, что бы понять, насколько тесно мы связаны. Нельзя забывать и о духовной стороне взаимодействия человека и леса. Кто откажется прогуляться по чистому, светлому сосновому бору или просто прикоснуться к живому стволу берёзы?</w:t>
      </w:r>
    </w:p>
    <w:p w:rsidR="001D2FFA" w:rsidRPr="00E13221" w:rsidRDefault="001D2FFA" w:rsidP="00D13748">
      <w:pPr>
        <w:spacing w:after="0" w:line="360" w:lineRule="auto"/>
        <w:rPr>
          <w:rFonts w:ascii="Times New Roman" w:hAnsi="Times New Roman"/>
          <w:sz w:val="28"/>
        </w:rPr>
      </w:pPr>
      <w:r w:rsidRPr="00E13221">
        <w:rPr>
          <w:rFonts w:ascii="Times New Roman" w:hAnsi="Times New Roman"/>
          <w:sz w:val="28"/>
        </w:rPr>
        <w:tab/>
        <w:t xml:space="preserve">Лес во все времена являлся одним из самых лёгких, дешёвых объектов использования природных богатств. За всю историю цивилизации было вырублено 2/3 лесов, а сейчас в минуту уничтожаются свыше 20 гектаров лесов. Поэтому со временем настал момент, когда человеку пришлось задуматься о восполнении убывающих массивов леса, а так же о защите его от пожаров. </w:t>
      </w:r>
      <w:r>
        <w:rPr>
          <w:rFonts w:ascii="Times New Roman" w:hAnsi="Times New Roman"/>
          <w:sz w:val="28"/>
        </w:rPr>
        <w:t>«</w:t>
      </w:r>
      <w:r w:rsidRPr="00E13221">
        <w:rPr>
          <w:rFonts w:ascii="Times New Roman" w:hAnsi="Times New Roman"/>
          <w:sz w:val="28"/>
        </w:rPr>
        <w:t>В результате хозяйственной деятельности происходит постепенное истощение природной среды, потеря тех природных ресурсов, которые служат для человека источником его экономической деятельности. Потеря лесов - это не только потеря кислорода, но и важнейших экономических ресурсов, необходимых человеку для дальнейшей деятельности</w:t>
      </w:r>
      <w:r>
        <w:rPr>
          <w:rFonts w:ascii="Times New Roman" w:hAnsi="Times New Roman"/>
          <w:sz w:val="28"/>
        </w:rPr>
        <w:t>»</w:t>
      </w:r>
      <w:r>
        <w:rPr>
          <w:rStyle w:val="a5"/>
          <w:rFonts w:ascii="Times New Roman" w:hAnsi="Times New Roman"/>
          <w:sz w:val="28"/>
        </w:rPr>
        <w:footnoteReference w:id="1"/>
      </w:r>
    </w:p>
    <w:p w:rsidR="001D2FFA" w:rsidRDefault="001D2FFA">
      <w:pPr>
        <w:rPr>
          <w:rFonts w:ascii="Times New Roman" w:hAnsi="Times New Roman"/>
          <w:b/>
          <w:sz w:val="32"/>
          <w:szCs w:val="32"/>
        </w:rPr>
        <w:sectPr w:rsidR="001D2FFA" w:rsidSect="00AF6933">
          <w:footerReference w:type="default" r:id="rId7"/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D2FFA" w:rsidRPr="0003173D" w:rsidRDefault="001D2FFA" w:rsidP="0003173D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73D">
        <w:rPr>
          <w:rFonts w:ascii="Times New Roman" w:hAnsi="Times New Roman" w:cs="Times New Roman"/>
          <w:b/>
          <w:sz w:val="32"/>
          <w:szCs w:val="32"/>
        </w:rPr>
        <w:t xml:space="preserve">Глава Ι. Леса как объект правовой охраны </w:t>
      </w:r>
    </w:p>
    <w:p w:rsidR="001D2FFA" w:rsidRPr="0003173D" w:rsidRDefault="001D2FFA" w:rsidP="0003173D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73D">
        <w:rPr>
          <w:rFonts w:ascii="Times New Roman" w:hAnsi="Times New Roman" w:cs="Times New Roman"/>
          <w:b/>
          <w:sz w:val="32"/>
          <w:szCs w:val="32"/>
        </w:rPr>
        <w:t>§1. Понятие леса</w:t>
      </w:r>
    </w:p>
    <w:p w:rsidR="001D2FFA" w:rsidRPr="0003173D" w:rsidRDefault="001D2FFA" w:rsidP="004E084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2FFA" w:rsidRPr="009D773F" w:rsidRDefault="001D2FFA" w:rsidP="00D54E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4EE2">
        <w:rPr>
          <w:rFonts w:ascii="Times New Roman" w:hAnsi="Times New Roman"/>
          <w:color w:val="000000"/>
          <w:sz w:val="28"/>
          <w:szCs w:val="28"/>
        </w:rPr>
        <w:t>Понятие леса является базовым, основным для лесного законодательства.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78185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т.5 Лесного Кодекса РФ от 4 декабря 2006г определено, что </w:t>
      </w:r>
      <w:r w:rsidRPr="00D54EE2">
        <w:rPr>
          <w:rFonts w:ascii="Times New Roman" w:hAnsi="Times New Roman"/>
          <w:sz w:val="28"/>
          <w:szCs w:val="28"/>
        </w:rPr>
        <w:t>использование, охрана, защита, воспроизводство лесов осуществляются исходя из понятия о лесе как об экологической системе или как о природном ресурсе.</w:t>
      </w:r>
    </w:p>
    <w:p w:rsidR="001D2FFA" w:rsidRDefault="001D2FFA" w:rsidP="0080634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806348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6348">
        <w:rPr>
          <w:rFonts w:ascii="Times New Roman" w:hAnsi="Times New Roman" w:cs="Times New Roman"/>
          <w:sz w:val="28"/>
          <w:szCs w:val="28"/>
        </w:rPr>
        <w:t xml:space="preserve"> полностью не раскрывают содержание определяем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6348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348">
        <w:rPr>
          <w:rFonts w:ascii="Times New Roman" w:hAnsi="Times New Roman" w:cs="Times New Roman"/>
          <w:sz w:val="28"/>
          <w:szCs w:val="28"/>
        </w:rPr>
        <w:t>. Лесной кодекс РФ 1997г. тоже не содержал четкого определения понятия леса, лишь в преамбуле было определено, что лес - совокупность лесной растительности, земли, животного мира и других компонентов окружающей природной среды, имеющей важное экологическое, экономическое и социальное значение. В одном из проектов Лесного кодекса встречалось определение леса как природного объекта, составляющего целостную совокупность лесной растительности, земли, почвы, других компонентов, находящихся во взаимосвязи между собой и внешней средой (лесная экосистема). В другом законопроекте понятие леса привязывалось к размеру гектаров земли, на котором плотно произрастает лесная растительность. Некоторыми учеными разрабатывалось понятие леса как основного типа растительности, господствующий ярус которого образован деревьями одного или нескольких видов с сомкнутыми кронами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 w:rsidRPr="00806348">
        <w:rPr>
          <w:rFonts w:ascii="Times New Roman" w:hAnsi="Times New Roman" w:cs="Times New Roman"/>
          <w:sz w:val="28"/>
          <w:szCs w:val="28"/>
        </w:rPr>
        <w:t>. Определение, содержащееся</w:t>
      </w:r>
      <w:r>
        <w:rPr>
          <w:rFonts w:ascii="Times New Roman" w:hAnsi="Times New Roman" w:cs="Times New Roman"/>
          <w:sz w:val="28"/>
          <w:szCs w:val="28"/>
        </w:rPr>
        <w:t xml:space="preserve"> в ст.5 Лесного кодекса РФ</w:t>
      </w:r>
      <w:r w:rsidRPr="00806348">
        <w:rPr>
          <w:rFonts w:ascii="Times New Roman" w:hAnsi="Times New Roman" w:cs="Times New Roman"/>
          <w:sz w:val="28"/>
          <w:szCs w:val="28"/>
        </w:rPr>
        <w:t>, более чем не конкретно, оно подчеркивает только, что лес - это экологиче</w:t>
      </w:r>
      <w:r>
        <w:rPr>
          <w:rFonts w:ascii="Times New Roman" w:hAnsi="Times New Roman" w:cs="Times New Roman"/>
          <w:sz w:val="28"/>
          <w:szCs w:val="28"/>
        </w:rPr>
        <w:t>ская система, природный ресурс.</w:t>
      </w:r>
      <w:r w:rsidRPr="00806348">
        <w:rPr>
          <w:rFonts w:ascii="Times New Roman" w:hAnsi="Times New Roman" w:cs="Times New Roman"/>
          <w:sz w:val="28"/>
          <w:szCs w:val="28"/>
        </w:rPr>
        <w:t xml:space="preserve"> Не отражается,</w:t>
      </w:r>
      <w:r>
        <w:rPr>
          <w:rFonts w:ascii="Times New Roman" w:hAnsi="Times New Roman" w:cs="Times New Roman"/>
          <w:sz w:val="28"/>
          <w:szCs w:val="28"/>
        </w:rPr>
        <w:t xml:space="preserve"> какие компоненты входят в понятие экологической системы</w:t>
      </w:r>
      <w:r w:rsidRPr="00806348">
        <w:rPr>
          <w:rFonts w:ascii="Times New Roman" w:hAnsi="Times New Roman" w:cs="Times New Roman"/>
          <w:sz w:val="28"/>
          <w:szCs w:val="28"/>
        </w:rPr>
        <w:t>. Кодексом</w:t>
      </w:r>
      <w:r w:rsidRPr="009D773F">
        <w:rPr>
          <w:rFonts w:ascii="Times New Roman" w:hAnsi="Times New Roman" w:cs="Times New Roman"/>
          <w:sz w:val="28"/>
          <w:szCs w:val="28"/>
        </w:rPr>
        <w:t xml:space="preserve"> </w:t>
      </w:r>
      <w:r w:rsidRPr="00806348">
        <w:rPr>
          <w:rFonts w:ascii="Times New Roman" w:hAnsi="Times New Roman" w:cs="Times New Roman"/>
          <w:sz w:val="28"/>
          <w:szCs w:val="28"/>
        </w:rPr>
        <w:t>также четко не отмечено</w:t>
      </w:r>
      <w:r>
        <w:rPr>
          <w:rFonts w:ascii="Times New Roman" w:hAnsi="Times New Roman" w:cs="Times New Roman"/>
          <w:sz w:val="28"/>
          <w:szCs w:val="28"/>
        </w:rPr>
        <w:t>, что использование, воспроизводство и защита лесов практически являются составляющими лесных отношений</w:t>
      </w:r>
      <w:r w:rsidRPr="00806348">
        <w:rPr>
          <w:rFonts w:ascii="Times New Roman" w:hAnsi="Times New Roman" w:cs="Times New Roman"/>
          <w:sz w:val="28"/>
          <w:szCs w:val="28"/>
        </w:rPr>
        <w:t>.</w:t>
      </w:r>
    </w:p>
    <w:p w:rsidR="001D2FFA" w:rsidRDefault="001D2FFA" w:rsidP="0004281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348">
        <w:rPr>
          <w:rFonts w:ascii="Times New Roman" w:hAnsi="Times New Roman" w:cs="Times New Roman"/>
          <w:sz w:val="28"/>
          <w:szCs w:val="28"/>
        </w:rPr>
        <w:t>Вот 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6348">
        <w:rPr>
          <w:rFonts w:ascii="Times New Roman" w:hAnsi="Times New Roman" w:cs="Times New Roman"/>
          <w:sz w:val="28"/>
          <w:szCs w:val="28"/>
        </w:rPr>
        <w:t xml:space="preserve"> из определений экосистемы, имеющиеся в энциклопедической литературе.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48">
        <w:rPr>
          <w:rFonts w:ascii="Times New Roman" w:hAnsi="Times New Roman" w:cs="Times New Roman"/>
          <w:sz w:val="28"/>
          <w:szCs w:val="28"/>
        </w:rPr>
        <w:t xml:space="preserve">Экосистема (экологическая система)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FA" w:rsidRDefault="001D2FFA" w:rsidP="0076632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348">
        <w:rPr>
          <w:rFonts w:ascii="Times New Roman" w:hAnsi="Times New Roman" w:cs="Times New Roman"/>
          <w:sz w:val="28"/>
          <w:szCs w:val="28"/>
        </w:rPr>
        <w:t>1) любое сообщество живых существ и среда обитания, объединенные в единое функциональное целое, возникающее на основе взаимосвязи и причинно-следственных связей, существующих между отдельными экологическими компонентами. Выделяют микроэкосистемы (например, ствол гниющего дерева и т.п.), мезоэкосистемы (лес, пруд и т.п.) и макроэкосистемы (океан, континенты и т.п.). Глобальная экосистема одна - биосфера;</w:t>
      </w:r>
    </w:p>
    <w:p w:rsidR="001D2FFA" w:rsidRDefault="001D2FFA" w:rsidP="0076632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348">
        <w:rPr>
          <w:rFonts w:ascii="Times New Roman" w:hAnsi="Times New Roman" w:cs="Times New Roman"/>
          <w:sz w:val="28"/>
          <w:szCs w:val="28"/>
        </w:rPr>
        <w:t xml:space="preserve"> 2) синоним биогеоценоза. Биогеоценоз правильнее рассматривать как иерархически элементарную комплексную, т.е. состоящую из биотопа и биоценоза, экосистему - своеобразную клеточку (по аналогии с клеточным строением организмов) биосферы; </w:t>
      </w:r>
    </w:p>
    <w:p w:rsidR="001D2FFA" w:rsidRPr="00806348" w:rsidRDefault="001D2FFA" w:rsidP="0076632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348">
        <w:rPr>
          <w:rFonts w:ascii="Times New Roman" w:hAnsi="Times New Roman" w:cs="Times New Roman"/>
          <w:sz w:val="28"/>
          <w:szCs w:val="28"/>
        </w:rPr>
        <w:t>3) информационно саморазвивающаяся, термодинамически открытая совокупность вещества и энергии, единство и функциональная связь которых в пределах характерного для определенного участка биосферы времени и пространства обеспечивают превышение на этом участке внутренних закономерных перемещений вещества, энергии и информации над внешним обменом (в том числе между соседними аналогичными совокупностями) и на основе этого неопределенно долгую саморегуляцию и развитие целого под управляющим воздействием биотических и биогенных составляющих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 w:rsidRPr="00806348">
        <w:rPr>
          <w:rFonts w:ascii="Times New Roman" w:hAnsi="Times New Roman" w:cs="Times New Roman"/>
          <w:sz w:val="28"/>
          <w:szCs w:val="28"/>
        </w:rPr>
        <w:t>.</w:t>
      </w:r>
    </w:p>
    <w:p w:rsidR="001D2FFA" w:rsidRDefault="001D2FFA" w:rsidP="0080634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348">
        <w:rPr>
          <w:rFonts w:ascii="Times New Roman" w:hAnsi="Times New Roman" w:cs="Times New Roman"/>
          <w:sz w:val="28"/>
          <w:szCs w:val="28"/>
        </w:rPr>
        <w:t xml:space="preserve">Стандарт отрасли ОСТ 56-108-98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48">
        <w:rPr>
          <w:rFonts w:ascii="Times New Roman" w:hAnsi="Times New Roman" w:cs="Times New Roman"/>
          <w:sz w:val="28"/>
          <w:szCs w:val="28"/>
        </w:rPr>
        <w:t>Лесоводство. Термины и определения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6348">
        <w:rPr>
          <w:rFonts w:ascii="Times New Roman" w:hAnsi="Times New Roman" w:cs="Times New Roman"/>
          <w:sz w:val="28"/>
          <w:szCs w:val="28"/>
        </w:rPr>
        <w:t xml:space="preserve"> (утв. Приказом Рослесхоза от 3 декабря </w:t>
      </w:r>
      <w:smartTag w:uri="urn:schemas-microsoft-com:office:smarttags" w:element="metricconverter">
        <w:smartTagPr>
          <w:attr w:name="ProductID" w:val="1998 г"/>
        </w:smartTagPr>
        <w:r w:rsidRPr="00806348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8063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6348">
        <w:rPr>
          <w:rFonts w:ascii="Times New Roman" w:hAnsi="Times New Roman" w:cs="Times New Roman"/>
          <w:sz w:val="28"/>
          <w:szCs w:val="28"/>
        </w:rPr>
        <w:t xml:space="preserve"> 203) содержит определение леса, установленное в соответствии с Лесным кодексом РФ </w:t>
      </w:r>
      <w:smartTag w:uri="urn:schemas-microsoft-com:office:smarttags" w:element="metricconverter">
        <w:smartTagPr>
          <w:attr w:name="ProductID" w:val="1997 г"/>
        </w:smartTagPr>
        <w:r w:rsidRPr="00806348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806348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48">
        <w:rPr>
          <w:rFonts w:ascii="Times New Roman" w:hAnsi="Times New Roman" w:cs="Times New Roman"/>
          <w:sz w:val="28"/>
          <w:szCs w:val="28"/>
        </w:rPr>
        <w:t>3.1.3. Лес - целостная совокупность лесных древесных и иных растений, земли, животных, микроорганизмов и других природных компонентов, находящихся во взаимосвязи с внутренней и с внешней средой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  <w:r w:rsidRPr="00806348">
        <w:rPr>
          <w:rFonts w:ascii="Times New Roman" w:hAnsi="Times New Roman" w:cs="Times New Roman"/>
          <w:sz w:val="28"/>
          <w:szCs w:val="28"/>
        </w:rPr>
        <w:t>.</w:t>
      </w:r>
    </w:p>
    <w:p w:rsidR="001D2FFA" w:rsidRPr="00D54EE2" w:rsidRDefault="001D2FFA" w:rsidP="00F0423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леса, содержащееся в Лесном Кодексе РФ от 4 декабря 2006г. не противоречит данному определению.</w:t>
      </w:r>
      <w:r w:rsidRPr="00F04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EE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со</w:t>
      </w:r>
      <w:r w:rsidRPr="00D54EE2">
        <w:rPr>
          <w:rFonts w:ascii="Times New Roman" w:hAnsi="Times New Roman"/>
          <w:color w:val="000000"/>
          <w:sz w:val="28"/>
          <w:szCs w:val="28"/>
        </w:rPr>
        <w:t xml:space="preserve"> ст. 1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54EE2">
        <w:rPr>
          <w:rFonts w:ascii="Times New Roman" w:hAnsi="Times New Roman"/>
          <w:color w:val="000000"/>
          <w:sz w:val="28"/>
          <w:szCs w:val="28"/>
        </w:rPr>
        <w:t>Основные понятия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54EE2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D54EE2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54EE2">
        <w:rPr>
          <w:rFonts w:ascii="Times New Roman" w:hAnsi="Times New Roman"/>
          <w:color w:val="000000"/>
          <w:sz w:val="28"/>
          <w:szCs w:val="28"/>
        </w:rPr>
        <w:t xml:space="preserve"> от 10 января 2002 г.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D54EE2">
        <w:rPr>
          <w:rFonts w:ascii="Times New Roman" w:hAnsi="Times New Roman"/>
          <w:color w:val="000000"/>
          <w:sz w:val="28"/>
          <w:szCs w:val="28"/>
        </w:rPr>
        <w:t xml:space="preserve">7-ФЗ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54EE2">
        <w:rPr>
          <w:rFonts w:ascii="Times New Roman" w:hAnsi="Times New Roman"/>
          <w:color w:val="000000"/>
          <w:sz w:val="28"/>
          <w:szCs w:val="28"/>
        </w:rPr>
        <w:t>Об охране окружающей среды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54EE2">
        <w:rPr>
          <w:rFonts w:ascii="Times New Roman" w:hAnsi="Times New Roman"/>
          <w:color w:val="000000"/>
          <w:sz w:val="28"/>
          <w:szCs w:val="28"/>
        </w:rPr>
        <w:t>:</w:t>
      </w:r>
    </w:p>
    <w:p w:rsidR="001D2FFA" w:rsidRPr="00D54EE2" w:rsidRDefault="001D2FFA" w:rsidP="00F0423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4EE2">
        <w:rPr>
          <w:rFonts w:ascii="Times New Roman" w:hAnsi="Times New Roman"/>
          <w:color w:val="000000"/>
          <w:sz w:val="28"/>
          <w:szCs w:val="28"/>
        </w:rPr>
        <w:t>- естественная экологическая система - объективно существующая часть природной среды, которая имеет пространственно-территориальные границы и в которой живые (растения, животные и другие организмы) и неживые ее элементы взаимодействуют как единое функциональное целое и связаны между собой обменом веществ и энергией;</w:t>
      </w:r>
    </w:p>
    <w:p w:rsidR="001D2FFA" w:rsidRPr="00D54EE2" w:rsidRDefault="001D2FFA" w:rsidP="00F0423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4EE2">
        <w:rPr>
          <w:rFonts w:ascii="Times New Roman" w:hAnsi="Times New Roman"/>
          <w:color w:val="000000"/>
          <w:sz w:val="28"/>
          <w:szCs w:val="28"/>
        </w:rPr>
        <w:t>- природные ресурсы - 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D2FFA" w:rsidRPr="00806348" w:rsidRDefault="001D2FFA" w:rsidP="0080634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определение давал, п</w:t>
      </w:r>
      <w:r w:rsidRPr="00806348">
        <w:rPr>
          <w:rFonts w:ascii="Times New Roman" w:hAnsi="Times New Roman" w:cs="Times New Roman"/>
          <w:sz w:val="28"/>
          <w:szCs w:val="28"/>
        </w:rPr>
        <w:t xml:space="preserve">ризнанный творец учения о лесе,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6348">
        <w:rPr>
          <w:rFonts w:ascii="Times New Roman" w:hAnsi="Times New Roman" w:cs="Times New Roman"/>
          <w:sz w:val="28"/>
          <w:szCs w:val="28"/>
        </w:rPr>
        <w:t>лассик лесоводства Г.Ф. Морозов</w:t>
      </w:r>
      <w:r>
        <w:rPr>
          <w:rFonts w:ascii="Times New Roman" w:hAnsi="Times New Roman" w:cs="Times New Roman"/>
          <w:sz w:val="28"/>
          <w:szCs w:val="28"/>
        </w:rPr>
        <w:t>. Он</w:t>
      </w:r>
      <w:r w:rsidRPr="00806348">
        <w:rPr>
          <w:rFonts w:ascii="Times New Roman" w:hAnsi="Times New Roman" w:cs="Times New Roman"/>
          <w:sz w:val="28"/>
          <w:szCs w:val="28"/>
        </w:rPr>
        <w:t xml:space="preserve"> первым раскрыл суть леса, определив три понятия. Во-первых, </w:t>
      </w:r>
      <w:r>
        <w:rPr>
          <w:rFonts w:ascii="Times New Roman" w:hAnsi="Times New Roman" w:cs="Times New Roman"/>
          <w:sz w:val="28"/>
          <w:szCs w:val="28"/>
        </w:rPr>
        <w:t>Г.Ф.Морозов считал</w:t>
      </w:r>
      <w:r w:rsidRPr="0080634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48">
        <w:rPr>
          <w:rFonts w:ascii="Times New Roman" w:hAnsi="Times New Roman" w:cs="Times New Roman"/>
          <w:sz w:val="28"/>
          <w:szCs w:val="28"/>
        </w:rPr>
        <w:t>под лесом нужно понимать совокупность древесных растений, измененных как в своей внешней форме, так и в своем внутреннем строении под влиянием воздействия их друг на друга, на занятую почву и атмосферу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6348">
        <w:rPr>
          <w:rFonts w:ascii="Times New Roman" w:hAnsi="Times New Roman" w:cs="Times New Roman"/>
          <w:sz w:val="28"/>
          <w:szCs w:val="28"/>
        </w:rPr>
        <w:t xml:space="preserve">. Во-вторых,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48">
        <w:rPr>
          <w:rFonts w:ascii="Times New Roman" w:hAnsi="Times New Roman" w:cs="Times New Roman"/>
          <w:sz w:val="28"/>
          <w:szCs w:val="28"/>
        </w:rPr>
        <w:t>лес есть не только совокупность растений, но и вместе с ними и животных, т.е. комплекс всего живого, где все составные компоненты взаимодействуют между собой и с окружающей средой, непрерывно изменяясь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6348">
        <w:rPr>
          <w:rFonts w:ascii="Times New Roman" w:hAnsi="Times New Roman" w:cs="Times New Roman"/>
          <w:sz w:val="28"/>
          <w:szCs w:val="28"/>
        </w:rPr>
        <w:t xml:space="preserve">. Фактически Г.Ф. Морозов был первым, понявшим так лес и назвавшим его биоценозом. В-третьих, непрерывно и всюду отмечая, что лес есть явление географическое, и подчеркивая, что на лес надо смотреть еще шире и глубже, а именно как на ландшафт или часть земного пространства вместе с растениями и животными, Г.Ф. Морозов говорит: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48">
        <w:rPr>
          <w:rFonts w:ascii="Times New Roman" w:hAnsi="Times New Roman" w:cs="Times New Roman"/>
          <w:sz w:val="28"/>
          <w:szCs w:val="28"/>
        </w:rPr>
        <w:t>За расчленением земной поверхности идет расчленение почвенного покрова и прилегающих слоев атмосферы, а все взятое вместе влечет за собою и расчленение растительного покрова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6348">
        <w:rPr>
          <w:rFonts w:ascii="Times New Roman" w:hAnsi="Times New Roman" w:cs="Times New Roman"/>
          <w:sz w:val="28"/>
          <w:szCs w:val="28"/>
        </w:rPr>
        <w:t xml:space="preserve">. И далее: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48">
        <w:rPr>
          <w:rFonts w:ascii="Times New Roman" w:hAnsi="Times New Roman" w:cs="Times New Roman"/>
          <w:sz w:val="28"/>
          <w:szCs w:val="28"/>
        </w:rPr>
        <w:t xml:space="preserve">Лес есть явление географическое, разнообразные формы которого и их жизнь не могут быть поняты вне связи этих образований с внешней или географической средой. Настолько тесна и глубока эта связь, что под лесом, в сущности, мы должны разуметь не только одну совокупность древесных растений, объединенных взаимною связью, но и ту среду, ту арену, в которой разыгрываются те социальные процессы, которые мы все собираем, как в фокусе, в понятии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48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6348">
        <w:rPr>
          <w:rFonts w:ascii="Times New Roman" w:hAnsi="Times New Roman" w:cs="Times New Roman"/>
          <w:sz w:val="28"/>
          <w:szCs w:val="28"/>
        </w:rPr>
        <w:t>. Лес есть стихия и, подобно степям, пустыням, тундрам, есть часть ландшафта, часть, стало быть, земной поверхности, занятой, в силу ее определенных биологических свойств, соответственными лесными сообществами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 w:rsidRPr="00806348">
        <w:rPr>
          <w:rFonts w:ascii="Times New Roman" w:hAnsi="Times New Roman" w:cs="Times New Roman"/>
          <w:sz w:val="28"/>
          <w:szCs w:val="28"/>
        </w:rPr>
        <w:t>.</w:t>
      </w:r>
    </w:p>
    <w:p w:rsidR="001D2FFA" w:rsidRPr="00806348" w:rsidRDefault="001D2FFA" w:rsidP="0080634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FFA" w:rsidRDefault="001D2FFA" w:rsidP="008063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2FFA" w:rsidRDefault="001D2FFA">
      <w:pPr>
        <w:rPr>
          <w:rFonts w:ascii="Times New Roman" w:hAnsi="Times New Roman"/>
          <w:color w:val="000000"/>
          <w:sz w:val="28"/>
          <w:szCs w:val="28"/>
        </w:rPr>
        <w:sectPr w:rsidR="001D2FFA" w:rsidSect="000F2E14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FFA" w:rsidRPr="00AA126B" w:rsidRDefault="001D2FFA" w:rsidP="00ED29D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A126B">
        <w:rPr>
          <w:rFonts w:ascii="Times New Roman" w:hAnsi="Times New Roman"/>
          <w:b/>
          <w:sz w:val="32"/>
          <w:szCs w:val="32"/>
        </w:rPr>
        <w:t>§2. Подразделение лесов по целевому назначению</w:t>
      </w:r>
    </w:p>
    <w:p w:rsidR="001D2FFA" w:rsidRDefault="001D2FFA" w:rsidP="00ED29D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D2FFA" w:rsidRDefault="001D2FFA" w:rsidP="00ED29D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D475E">
        <w:rPr>
          <w:rFonts w:ascii="Times New Roman" w:hAnsi="Times New Roman"/>
          <w:sz w:val="28"/>
          <w:szCs w:val="28"/>
        </w:rPr>
        <w:t xml:space="preserve">При всей неоднозначности </w:t>
      </w:r>
      <w:r>
        <w:rPr>
          <w:rFonts w:ascii="Times New Roman" w:hAnsi="Times New Roman"/>
          <w:sz w:val="28"/>
          <w:szCs w:val="28"/>
        </w:rPr>
        <w:t>формулировок определения указанных терминов, будучи законодательно закрепленными, приобретают нормативное, обязательное для применения толкование. Понимание леса как природного объекта подчеркивает его не только биологическую, но и правовую неразрывную связь с земельным участком.</w:t>
      </w:r>
    </w:p>
    <w:p w:rsidR="001D2FFA" w:rsidRDefault="001D2FFA" w:rsidP="00ED29D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Ст.6 Лесного Кодекса РФ устанавливает, что леса располагаются на землях лесного фонда и землях иных категорий, а использование, охрана, защита, воспроизводство лесов осуществляется в соответствии с целевым назначением земель, на которых эти земли располагаются.</w:t>
      </w:r>
    </w:p>
    <w:p w:rsidR="001D2FFA" w:rsidRDefault="001D2FFA" w:rsidP="00ED29D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ст.10 ЛК РФ «</w:t>
      </w:r>
      <w:r w:rsidRPr="00766323">
        <w:rPr>
          <w:rFonts w:ascii="Times New Roman" w:hAnsi="Times New Roman"/>
          <w:sz w:val="28"/>
          <w:szCs w:val="28"/>
        </w:rPr>
        <w:t>Подразделение лесов по целевому назначению</w:t>
      </w:r>
      <w:r>
        <w:rPr>
          <w:rFonts w:ascii="Times New Roman" w:hAnsi="Times New Roman"/>
          <w:sz w:val="28"/>
          <w:szCs w:val="28"/>
        </w:rPr>
        <w:t>» леса подразделяются на три составные части: защитные леса, эксплуатационные леса и резервные леса.</w:t>
      </w:r>
    </w:p>
    <w:p w:rsidR="001D2FFA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2358E1">
        <w:rPr>
          <w:rFonts w:ascii="Times New Roman" w:hAnsi="Times New Roman"/>
          <w:sz w:val="28"/>
          <w:szCs w:val="28"/>
        </w:rPr>
        <w:t xml:space="preserve">В соответствии с Лесным кодексом РФ </w:t>
      </w:r>
      <w:smartTag w:uri="urn:schemas-microsoft-com:office:smarttags" w:element="metricconverter">
        <w:smartTagPr>
          <w:attr w:name="ProductID" w:val="1997 г"/>
        </w:smartTagPr>
        <w:r w:rsidRPr="002358E1">
          <w:rPr>
            <w:rFonts w:ascii="Times New Roman" w:hAnsi="Times New Roman"/>
            <w:sz w:val="28"/>
            <w:szCs w:val="28"/>
          </w:rPr>
          <w:t>1997 г</w:t>
        </w:r>
      </w:smartTag>
      <w:r w:rsidRPr="002358E1">
        <w:rPr>
          <w:rFonts w:ascii="Times New Roman" w:hAnsi="Times New Roman"/>
          <w:sz w:val="28"/>
          <w:szCs w:val="28"/>
        </w:rPr>
        <w:t>. все леса в лесном фонде делились на леса первой,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8E1">
        <w:rPr>
          <w:rFonts w:ascii="Times New Roman" w:hAnsi="Times New Roman"/>
          <w:sz w:val="28"/>
          <w:szCs w:val="28"/>
        </w:rPr>
        <w:t xml:space="preserve">второй и третьей группы. В основу деления были положены экономические, экологические и социальные функции лесов. При разделении лесов на группы учитывалось их местоположение и функциональное назначение. </w:t>
      </w:r>
    </w:p>
    <w:p w:rsidR="001D2FFA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Экономическая, а не экологическая или какая-то иная составляющая признавалась доминирующей при дифференциации лесов на группы. Соответствующая проблема решалась в зависимости от преобладания потребностей общества в сырьевых или несырьевых ресурсах.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6"/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Народно-хозяйственное значение лесов, то есть первый и главный критерий разграничения лесов на группы, раскрывалось как возможность на основе качества и количества лесов удовлетворять потребности экономики в древесине.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7"/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Целевое назначение лесов (выполняемые ими функции) признавались третьим – не самым главным – критерием отнесения лесов к определенной группе.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8"/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A2813">
        <w:rPr>
          <w:rFonts w:ascii="Times New Roman" w:hAnsi="Times New Roman"/>
          <w:sz w:val="28"/>
          <w:szCs w:val="28"/>
          <w:lang w:eastAsia="ru-RU"/>
        </w:rPr>
        <w:t xml:space="preserve">Исходя из </w:t>
      </w:r>
      <w:r w:rsidRPr="00634EE1">
        <w:rPr>
          <w:rFonts w:ascii="Times New Roman" w:hAnsi="Times New Roman"/>
          <w:sz w:val="28"/>
          <w:szCs w:val="28"/>
          <w:lang w:eastAsia="ru-RU"/>
        </w:rPr>
        <w:t>принцип</w:t>
      </w:r>
      <w:r w:rsidRPr="005A2813">
        <w:rPr>
          <w:rFonts w:ascii="Times New Roman" w:hAnsi="Times New Roman"/>
          <w:sz w:val="28"/>
          <w:szCs w:val="28"/>
          <w:lang w:eastAsia="ru-RU"/>
        </w:rPr>
        <w:t>а</w:t>
      </w:r>
      <w:r w:rsidRPr="00634EE1">
        <w:rPr>
          <w:rFonts w:ascii="Times New Roman" w:hAnsi="Times New Roman"/>
          <w:sz w:val="28"/>
          <w:szCs w:val="28"/>
          <w:lang w:eastAsia="ru-RU"/>
        </w:rPr>
        <w:t xml:space="preserve"> устойчивого управления лесами, который предполагает отношение к лесам как к экологической системе (статья 1 ЛК РФ), законодатель подразделил леса на виды по целевому назначению.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Не оспаривая экономического значения лесов, составители ЛК РФ справедливо посчитали, что при подразделении лесов на виды такое значение не должно носить доминирующий характер.</w:t>
      </w:r>
      <w:r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634EE1">
        <w:rPr>
          <w:rFonts w:ascii="Times New Roman" w:hAnsi="Times New Roman"/>
          <w:sz w:val="28"/>
          <w:szCs w:val="28"/>
          <w:lang w:eastAsia="ru-RU"/>
        </w:rPr>
        <w:t>динственным критерием деления лесов на виды провозглашается их целевое назначение, то есть выполняемые ими функции. Использование лесов не по целевому назначению считается грубейшим нарушением лесного законодательства.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bCs/>
          <w:sz w:val="28"/>
          <w:szCs w:val="28"/>
          <w:lang w:eastAsia="ru-RU"/>
        </w:rPr>
        <w:t>Целевое назначение лесов</w:t>
      </w:r>
      <w:r w:rsidRPr="00634E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34EE1">
        <w:rPr>
          <w:rFonts w:ascii="Times New Roman" w:hAnsi="Times New Roman"/>
          <w:sz w:val="28"/>
          <w:szCs w:val="28"/>
          <w:lang w:eastAsia="ru-RU"/>
        </w:rPr>
        <w:t>не должно определяться только на основе их принадлежности к тому или иному виду. Виды, параметры и другие характеристики разрешенного использования, определенные в соответствии со статьей 87 ЛК РФ, являются не менее значимыми для правового режима лесов.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В юридическом отношении целевое назначение лесов – это правовой режим, который определяется на основе принадлежности лесов к определенному виду и разре</w:t>
      </w:r>
      <w:r>
        <w:rPr>
          <w:rFonts w:ascii="Times New Roman" w:hAnsi="Times New Roman"/>
          <w:sz w:val="28"/>
          <w:szCs w:val="28"/>
          <w:lang w:eastAsia="ru-RU"/>
        </w:rPr>
        <w:t>шенному использованию в соответ</w:t>
      </w:r>
      <w:r w:rsidRPr="00634EE1">
        <w:rPr>
          <w:rFonts w:ascii="Times New Roman" w:hAnsi="Times New Roman"/>
          <w:sz w:val="28"/>
          <w:szCs w:val="28"/>
          <w:lang w:eastAsia="ru-RU"/>
        </w:rPr>
        <w:t>ствии с лесохозяйственными регламентами.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9"/>
      </w:r>
    </w:p>
    <w:p w:rsidR="001D2FFA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634EE1">
        <w:rPr>
          <w:rFonts w:ascii="Times New Roman" w:hAnsi="Times New Roman"/>
          <w:sz w:val="28"/>
          <w:szCs w:val="28"/>
          <w:lang w:eastAsia="ru-RU"/>
        </w:rPr>
        <w:t>елевое назначение лесов определяется на тех же началах, что и целевое назначение земель (статьи 1 и 7 ЗК РФ). Это неслучайно. В изменившихся политических, экономических, социальных и правовых условиях правовой режим природных ресурсов больше не может определяться точно так же, как в середине прошлого столетия.</w:t>
      </w:r>
    </w:p>
    <w:p w:rsidR="001D2FFA" w:rsidRPr="00634EE1" w:rsidRDefault="001D2FFA" w:rsidP="00ED29D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Такие понятия, как защитные, эксплуатационные и резервные леса, не являются чем-то абсолютно новым для нашей страны. До революции вопрос о защитных лесах был предметом серьезных научных исследований. Например, Н.И. Фалеев (Императорский лесной институт) весьма подробно изучал данную тему, в том числе применительно к вопросу об ограничении прав собственника и планово-хозяйственным процессам. Любопытно, что декретом «О лесах» 1918 г. устанавливалось, что все леса подразделяются на эксплуатационные и защитные. Резервные леса до вступления в силу ЛК РФ считались разновидностью лесов третьей группы.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10"/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Отнесение лесов к защитным и эксплуатационным осуществляется в соответствии со статьей 12 ЛК РФ, а к резервным – статьей 109.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634EE1">
        <w:rPr>
          <w:rFonts w:ascii="Times New Roman" w:hAnsi="Times New Roman"/>
          <w:bCs/>
          <w:sz w:val="28"/>
          <w:szCs w:val="28"/>
          <w:lang w:eastAsia="ru-RU"/>
        </w:rPr>
        <w:t>защитным лесам</w:t>
      </w:r>
      <w:r w:rsidRPr="00634E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34EE1">
        <w:rPr>
          <w:rFonts w:ascii="Times New Roman" w:hAnsi="Times New Roman"/>
          <w:sz w:val="28"/>
          <w:szCs w:val="28"/>
          <w:lang w:eastAsia="ru-RU"/>
        </w:rPr>
        <w:t xml:space="preserve">относятся леса,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подлежащие </w:t>
      </w:r>
      <w:r w:rsidRPr="00634EE1">
        <w:rPr>
          <w:rFonts w:ascii="Times New Roman" w:hAnsi="Times New Roman"/>
          <w:sz w:val="28"/>
          <w:szCs w:val="28"/>
          <w:lang w:eastAsia="ru-RU"/>
        </w:rPr>
        <w:t>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что это использование совместимо с целевым назначением защитных лесов и выполняемыми ими полезными функциями.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bCs/>
          <w:sz w:val="28"/>
          <w:szCs w:val="28"/>
          <w:lang w:eastAsia="ru-RU"/>
        </w:rPr>
        <w:t>Эксплуатационными лесами</w:t>
      </w:r>
      <w:r w:rsidRPr="00634E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34EE1">
        <w:rPr>
          <w:rFonts w:ascii="Times New Roman" w:hAnsi="Times New Roman"/>
          <w:sz w:val="28"/>
          <w:szCs w:val="28"/>
          <w:lang w:eastAsia="ru-RU"/>
        </w:rPr>
        <w:t>признаются леса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которые осваиваются </w:t>
      </w:r>
      <w:r w:rsidRPr="00634EE1">
        <w:rPr>
          <w:rFonts w:ascii="Times New Roman" w:hAnsi="Times New Roman"/>
          <w:sz w:val="28"/>
          <w:szCs w:val="28"/>
          <w:lang w:eastAsia="ru-RU"/>
        </w:rPr>
        <w:t xml:space="preserve"> в целях устойчивого, максимально эффективного получения высококачественной древесины и других лесных ресурсов, продуктов их переработки с обеспечением сохранения полезных функций лесов.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bCs/>
          <w:sz w:val="28"/>
          <w:szCs w:val="28"/>
          <w:lang w:eastAsia="ru-RU"/>
        </w:rPr>
        <w:t xml:space="preserve">Резервные леса </w:t>
      </w:r>
      <w:r w:rsidRPr="00634EE1">
        <w:rPr>
          <w:rFonts w:ascii="Times New Roman" w:hAnsi="Times New Roman"/>
          <w:sz w:val="28"/>
          <w:szCs w:val="28"/>
          <w:lang w:eastAsia="ru-RU"/>
        </w:rPr>
        <w:t>– это леса, в которых в течение 20 лет не планируется осуществлять заготовку древесины.</w:t>
      </w:r>
    </w:p>
    <w:p w:rsidR="001D2FFA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Особенности использования, охраны, защиты и воспроизводства лесов определяются в различных правовых актах.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К ним относятся сам ЛК РФ и ряд других федеральных законов, а также связанные с ними различные подзаконные акты. Среди них особую роль должны играть лесохозяйственные регламенты, которые применительно к каждому лесничеству и лесопарку (на их территориях располагаются леса всех видов) определяют виды и параметры разрешенного использования.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В заключение следует сказать о том, что целевое назначение земель отражается как в документах государственного кадастрового учета, так и документах государственной регистрации прав на недвижимое имущество и сделок с ним.</w:t>
      </w:r>
    </w:p>
    <w:p w:rsidR="001D2FFA" w:rsidRPr="00634EE1" w:rsidRDefault="001D2FFA" w:rsidP="00ED29D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34EE1">
        <w:rPr>
          <w:rFonts w:ascii="Times New Roman" w:hAnsi="Times New Roman"/>
          <w:sz w:val="28"/>
          <w:szCs w:val="28"/>
          <w:lang w:eastAsia="ru-RU"/>
        </w:rPr>
        <w:t>Иными словами, подразделение лесов на виды имеет ключевое значение не только в лесных, но в гражданско-правовых и иных отношениях, касающихся лесной сферы.</w:t>
      </w:r>
    </w:p>
    <w:p w:rsidR="001D2FFA" w:rsidRDefault="001D2FFA">
      <w:pPr>
        <w:rPr>
          <w:rFonts w:ascii="Times New Roman" w:hAnsi="Times New Roman"/>
          <w:color w:val="000000"/>
          <w:sz w:val="28"/>
          <w:szCs w:val="28"/>
        </w:rPr>
      </w:pPr>
    </w:p>
    <w:p w:rsidR="001D2FFA" w:rsidRDefault="001D2FFA" w:rsidP="002358E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  <w:sectPr w:rsidR="001D2FFA" w:rsidSect="000F2E14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FFA" w:rsidRDefault="001D2FFA" w:rsidP="002358E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  <w:sectPr w:rsidR="001D2FFA" w:rsidSect="000F2E14">
          <w:footnotePr>
            <w:numRestart w:val="eachSect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FFA" w:rsidRPr="0003173D" w:rsidRDefault="001D2FFA" w:rsidP="0003173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3173D">
        <w:rPr>
          <w:rFonts w:ascii="Times New Roman" w:hAnsi="Times New Roman"/>
          <w:b/>
          <w:sz w:val="32"/>
          <w:szCs w:val="32"/>
        </w:rPr>
        <w:t>Глава ΙΙ. Правовое регулирование мер по охране лесов</w:t>
      </w:r>
    </w:p>
    <w:p w:rsidR="001D2FFA" w:rsidRPr="0003173D" w:rsidRDefault="001D2FFA" w:rsidP="0003173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3173D">
        <w:rPr>
          <w:rFonts w:ascii="Times New Roman" w:hAnsi="Times New Roman"/>
          <w:b/>
          <w:sz w:val="32"/>
          <w:szCs w:val="32"/>
        </w:rPr>
        <w:t>§1. Правовая охрана  и защита лесов</w:t>
      </w:r>
    </w:p>
    <w:p w:rsidR="001D2FFA" w:rsidRDefault="001D2FFA" w:rsidP="002358E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D2FFA" w:rsidRDefault="001D2FFA" w:rsidP="00B6206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Леса подлежат охране от  </w:t>
      </w:r>
      <w:r w:rsidRPr="00B62064">
        <w:rPr>
          <w:rFonts w:ascii="Times New Roman" w:hAnsi="Times New Roman"/>
          <w:sz w:val="28"/>
          <w:szCs w:val="28"/>
        </w:rPr>
        <w:t>пожаров, незаконных рубок, нарушения порядка лесопользования, вредителей, болезней, загрязнения, повреждения, других</w:t>
      </w:r>
      <w:r>
        <w:rPr>
          <w:rFonts w:ascii="Times New Roman" w:hAnsi="Times New Roman"/>
          <w:sz w:val="28"/>
          <w:szCs w:val="28"/>
        </w:rPr>
        <w:t>,</w:t>
      </w:r>
      <w:r w:rsidRPr="00B62064">
        <w:rPr>
          <w:rFonts w:ascii="Times New Roman" w:hAnsi="Times New Roman"/>
          <w:sz w:val="28"/>
          <w:szCs w:val="28"/>
        </w:rPr>
        <w:t xml:space="preserve"> причиняющих </w:t>
      </w:r>
      <w:r>
        <w:rPr>
          <w:rFonts w:ascii="Times New Roman" w:hAnsi="Times New Roman"/>
          <w:sz w:val="28"/>
          <w:szCs w:val="28"/>
        </w:rPr>
        <w:t xml:space="preserve"> им </w:t>
      </w:r>
      <w:r w:rsidRPr="00B62064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62064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>.</w:t>
      </w:r>
    </w:p>
    <w:p w:rsidR="001D2FFA" w:rsidRDefault="001D2FFA" w:rsidP="00B6206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и защита лесов осуществляется органами государственной власти и органами местного самоуправления в пределах их полномочий.</w:t>
      </w:r>
    </w:p>
    <w:p w:rsidR="001D2FFA" w:rsidRPr="00B62064" w:rsidRDefault="001D2FFA" w:rsidP="006E7D39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 xml:space="preserve">Согласно статье 1 </w:t>
      </w:r>
      <w:r>
        <w:rPr>
          <w:rFonts w:ascii="Times New Roman" w:hAnsi="Times New Roman"/>
          <w:sz w:val="28"/>
          <w:szCs w:val="28"/>
          <w:lang w:eastAsia="ru-RU"/>
        </w:rPr>
        <w:t xml:space="preserve">Лесного Кодекса </w:t>
      </w:r>
      <w:r w:rsidRPr="00B62064">
        <w:rPr>
          <w:rFonts w:ascii="Times New Roman" w:hAnsi="Times New Roman"/>
          <w:sz w:val="28"/>
          <w:szCs w:val="28"/>
          <w:lang w:eastAsia="ru-RU"/>
        </w:rPr>
        <w:t>РФ обеспечение охраны и защиты лесов является одним из принципов лесного законодательства и, следовательно, служит основой лесного законодательства и иных регулирующих лесные отношения нормативных правовых актов.</w:t>
      </w:r>
    </w:p>
    <w:p w:rsidR="001D2FFA" w:rsidRPr="00B62064" w:rsidRDefault="001D2FFA" w:rsidP="006E7D39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 xml:space="preserve">В юридической литературе при рассмотрении вопросов правовой охраны лесов отмечается их многофункциональное значение. </w:t>
      </w:r>
    </w:p>
    <w:p w:rsidR="001D2FFA" w:rsidRPr="00B62064" w:rsidRDefault="001D2FFA" w:rsidP="00B62064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>«В экологическом отношении лес является комплексом экологических систем, объединяющих в одно целое растительный и животный мир, земельные и водные ресурсы. Он выполняет климаторегулирующие, средозащитные, почвозащитные, водоохранные, санитарно-оздоровительные функции, служит источником пополнения атмосферы кислородными запасами, фильтрует отходы производства и очищает воздух, является средой обитания зверей и птиц, насекомых и других животных. Экономическая функция леса проявляется в том, что он выступает источником древесины и другой лесной продукции, необходимой для удовлетворения потребностей народного хозяйства и населения. Велико культурно-эстетическое, научно-познавательное, рекреационное и оздоровительное значение леса в жизни человека»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11"/>
      </w:r>
      <w:r w:rsidRPr="00B6206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D2FFA" w:rsidRPr="00B62064" w:rsidRDefault="001D2FFA" w:rsidP="006E7D39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 xml:space="preserve">Вследствие этого </w:t>
      </w:r>
      <w:r w:rsidRPr="00B62064">
        <w:rPr>
          <w:rFonts w:ascii="Times New Roman" w:hAnsi="Times New Roman"/>
          <w:bCs/>
          <w:sz w:val="28"/>
          <w:szCs w:val="28"/>
          <w:lang w:eastAsia="ru-RU"/>
        </w:rPr>
        <w:t>правовая охрана лесов</w:t>
      </w:r>
      <w:r w:rsidRPr="00B620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2064">
        <w:rPr>
          <w:rFonts w:ascii="Times New Roman" w:hAnsi="Times New Roman"/>
          <w:sz w:val="28"/>
          <w:szCs w:val="28"/>
          <w:lang w:eastAsia="ru-RU"/>
        </w:rPr>
        <w:t>в настоящее время рассматривается в лесном праве как система мероприятий, направленных на сохранение лесов от ослабления, повреждения,</w:t>
      </w:r>
      <w:r w:rsidRPr="005538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064">
        <w:rPr>
          <w:rFonts w:ascii="Times New Roman" w:hAnsi="Times New Roman"/>
          <w:sz w:val="28"/>
          <w:szCs w:val="28"/>
          <w:lang w:eastAsia="ru-RU"/>
        </w:rPr>
        <w:t xml:space="preserve">уничтожения и иных подобных негативных последствий. При этом не имеет значения, обусловлено ли это неблагоприятными природными явлениями или деятельностью человека. </w:t>
      </w:r>
    </w:p>
    <w:p w:rsidR="001D2FFA" w:rsidRPr="00B62064" w:rsidRDefault="001D2FFA" w:rsidP="006E7D39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>По сложившейся многолетней практике причинами негативного воздействия на леса называют лесные пожары, распространение вредных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064">
        <w:rPr>
          <w:rFonts w:ascii="Times New Roman" w:hAnsi="Times New Roman"/>
          <w:sz w:val="28"/>
          <w:szCs w:val="28"/>
          <w:lang w:eastAsia="ru-RU"/>
        </w:rPr>
        <w:t>организмов, загрязнение, незаконные рубки и т. д.</w:t>
      </w:r>
    </w:p>
    <w:p w:rsidR="001D2FFA" w:rsidRPr="00B62064" w:rsidRDefault="001D2FFA" w:rsidP="006E7D39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 xml:space="preserve">В широком смысле понятие </w:t>
      </w:r>
      <w:r w:rsidRPr="00B62064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B62064">
        <w:rPr>
          <w:rFonts w:ascii="Times New Roman" w:hAnsi="Times New Roman"/>
          <w:bCs/>
          <w:sz w:val="28"/>
          <w:szCs w:val="28"/>
          <w:lang w:eastAsia="ru-RU"/>
        </w:rPr>
        <w:t>охрана лесов</w:t>
      </w:r>
      <w:r w:rsidRPr="00B620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B62064">
        <w:rPr>
          <w:rFonts w:ascii="Times New Roman" w:hAnsi="Times New Roman"/>
          <w:sz w:val="28"/>
          <w:szCs w:val="28"/>
          <w:lang w:eastAsia="ru-RU"/>
        </w:rPr>
        <w:t>в лесном законодательстве давно не употребляется. Воспроизводство лесов и лесоразведение, организация рационального использования лесов, подразделение лесов по целевому назначению, ответственность за нарушения лесного законодательства и иные институты лесного права, призванные, в том числе обеспечить сохранение лесов, в нормативных правовых актах не принято называть охраной лесов.</w:t>
      </w:r>
    </w:p>
    <w:p w:rsidR="001D2FFA" w:rsidRDefault="001D2FFA" w:rsidP="006E7D39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230D33">
        <w:rPr>
          <w:rFonts w:ascii="Times New Roman" w:hAnsi="Times New Roman"/>
          <w:color w:val="000000"/>
          <w:sz w:val="28"/>
          <w:szCs w:val="28"/>
        </w:rPr>
        <w:t xml:space="preserve">Общие положения охраны и защиты лесов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содержатся </w:t>
      </w:r>
      <w:r w:rsidRPr="00230D33">
        <w:rPr>
          <w:rFonts w:ascii="Times New Roman" w:hAnsi="Times New Roman"/>
          <w:color w:val="000000"/>
          <w:sz w:val="28"/>
          <w:szCs w:val="28"/>
        </w:rPr>
        <w:t>в главе 3 Лесного Кодекса РФ. При этом по каждому виду охраны и защиты лесов указываются перечни осуществляемых мероприятий.</w:t>
      </w:r>
      <w:r w:rsidRPr="00AD4414">
        <w:t xml:space="preserve"> </w:t>
      </w:r>
      <w:r w:rsidRPr="00AD4414">
        <w:rPr>
          <w:rFonts w:ascii="Times New Roman" w:hAnsi="Times New Roman"/>
          <w:sz w:val="28"/>
          <w:szCs w:val="28"/>
        </w:rPr>
        <w:t xml:space="preserve">При применении норм ЛК РФ об охране лесов нельзя забывать, что сохранение лесов не ограничивается проведением </w:t>
      </w:r>
      <w:r>
        <w:rPr>
          <w:rFonts w:ascii="Times New Roman" w:hAnsi="Times New Roman"/>
          <w:sz w:val="28"/>
          <w:szCs w:val="28"/>
        </w:rPr>
        <w:t xml:space="preserve">предусмотренных данной главой </w:t>
      </w:r>
      <w:r w:rsidRPr="00AD4414">
        <w:rPr>
          <w:rFonts w:ascii="Times New Roman" w:hAnsi="Times New Roman"/>
          <w:sz w:val="28"/>
          <w:szCs w:val="28"/>
        </w:rPr>
        <w:t>мероприятий.</w:t>
      </w:r>
    </w:p>
    <w:p w:rsidR="001D2FFA" w:rsidRPr="00B62064" w:rsidRDefault="001D2FFA" w:rsidP="006E7D39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2064">
        <w:rPr>
          <w:rFonts w:ascii="Times New Roman" w:hAnsi="Times New Roman"/>
          <w:sz w:val="28"/>
          <w:szCs w:val="28"/>
          <w:lang w:eastAsia="ru-RU"/>
        </w:rPr>
        <w:t xml:space="preserve">В связи с этим уместно обратить внимание на то, как понятие «охрана лесов» рассматривается с точки зрения юридической науки лесного права: «В широком смысле слова охрана лесов охватывает весь процесс их использования на началах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2064">
        <w:rPr>
          <w:rFonts w:ascii="Times New Roman" w:hAnsi="Times New Roman"/>
          <w:sz w:val="28"/>
          <w:szCs w:val="28"/>
          <w:lang w:eastAsia="ru-RU"/>
        </w:rPr>
        <w:t>рубка – восстановление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2064">
        <w:rPr>
          <w:rFonts w:ascii="Times New Roman" w:hAnsi="Times New Roman"/>
          <w:sz w:val="28"/>
          <w:szCs w:val="28"/>
          <w:lang w:eastAsia="ru-RU"/>
        </w:rPr>
        <w:t xml:space="preserve"> с учетом защитных свойств лесонасаждений или, иначе говоря, совпадает с процессом рационального использования… Под охраной лесов в собственном смысле слова обычно подразумевают их защиту от стихийных явлений и от неправомерного воздействия на леса человека путем осуществления самовольного пользования»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12"/>
      </w:r>
      <w:r w:rsidRPr="00B6206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D2FFA" w:rsidRPr="00B62064" w:rsidRDefault="001D2FFA" w:rsidP="00AD441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>Исходя из таких представлений о правовой охране лесов, некоторые ученые в области лесного права предлагали различать следующие три вида мероприятий:</w:t>
      </w:r>
    </w:p>
    <w:p w:rsidR="001D2FFA" w:rsidRPr="00B62064" w:rsidRDefault="001D2FFA" w:rsidP="00B62064">
      <w:pPr>
        <w:numPr>
          <w:ilvl w:val="0"/>
          <w:numId w:val="4"/>
        </w:numPr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 xml:space="preserve">защиту лесов от насекомых-вредителей, болезней и других явлений стихийного порядка; </w:t>
      </w:r>
    </w:p>
    <w:p w:rsidR="001D2FFA" w:rsidRPr="00B62064" w:rsidRDefault="001D2FFA" w:rsidP="00B62064">
      <w:pPr>
        <w:numPr>
          <w:ilvl w:val="0"/>
          <w:numId w:val="4"/>
        </w:numPr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 xml:space="preserve">охрану лесов от пожаров, происходящих как в результате стихийных явлений, так и, главным образом, из-за неправомерных действий (бездействия) человека; </w:t>
      </w:r>
    </w:p>
    <w:p w:rsidR="001D2FFA" w:rsidRPr="00B62064" w:rsidRDefault="001D2FFA" w:rsidP="00B62064">
      <w:pPr>
        <w:numPr>
          <w:ilvl w:val="0"/>
          <w:numId w:val="4"/>
        </w:numPr>
        <w:spacing w:after="0" w:line="36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62064">
        <w:rPr>
          <w:rFonts w:ascii="Times New Roman" w:hAnsi="Times New Roman"/>
          <w:sz w:val="28"/>
          <w:szCs w:val="28"/>
          <w:lang w:eastAsia="ru-RU"/>
        </w:rPr>
        <w:t>охрану лесов от неправомерных действий человека.</w:t>
      </w:r>
    </w:p>
    <w:p w:rsidR="001D2FFA" w:rsidRDefault="001D2FFA" w:rsidP="00B6206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Охрана лесов от пожаров осуществляется в соответствии с </w:t>
      </w:r>
      <w:r>
        <w:rPr>
          <w:rFonts w:ascii="Times New Roman" w:hAnsi="Times New Roman"/>
          <w:sz w:val="28"/>
          <w:szCs w:val="28"/>
        </w:rPr>
        <w:t>Лесным Кодексом РФ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841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едеральным законом  от 21 декабря 1994г.  № 69-ФЗ «О пожарной безопасности».</w:t>
      </w:r>
    </w:p>
    <w:p w:rsidR="001D2FFA" w:rsidRDefault="001D2FFA" w:rsidP="00B62064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в лесах осуществляются: </w:t>
      </w:r>
    </w:p>
    <w:p w:rsidR="001D2FFA" w:rsidRDefault="001D2FFA" w:rsidP="003841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противопожарное обустройство лесов, в том числе строительство, реконструкция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прокладка просек, противопожарных разрывов;</w:t>
      </w:r>
    </w:p>
    <w:p w:rsidR="001D2FFA" w:rsidRDefault="001D2FFA" w:rsidP="003841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систем, средств предупреждения и тушения лесных пожаров (пожарная техника и оборудование, пожарное снаряжение и другие), содержание этих систем, средств, а также формирование запасов горюче-смазочных материалов на период высокой пожарной опастности;</w:t>
      </w:r>
    </w:p>
    <w:p w:rsidR="001D2FFA" w:rsidRDefault="001D2FFA" w:rsidP="003841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пожарной опасности;</w:t>
      </w:r>
    </w:p>
    <w:p w:rsidR="001D2FFA" w:rsidRDefault="001D2FFA" w:rsidP="003841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планов тушения лесных пожаров;</w:t>
      </w:r>
    </w:p>
    <w:p w:rsidR="001D2FFA" w:rsidRDefault="001D2FFA" w:rsidP="003841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тушение лесных пожаров;</w:t>
      </w:r>
    </w:p>
    <w:p w:rsidR="001D2FFA" w:rsidRDefault="001D2FFA" w:rsidP="006E55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меры пожарной безопасности в лесах</w:t>
      </w:r>
      <w:r>
        <w:rPr>
          <w:rStyle w:val="a5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/>
          <w:sz w:val="28"/>
          <w:szCs w:val="28"/>
        </w:rPr>
        <w:t>.</w:t>
      </w:r>
    </w:p>
    <w:p w:rsidR="001D2FFA" w:rsidRDefault="001D2FFA" w:rsidP="006E55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Защита лесов от вредных организмов относится к карантинным объектам. Она осуществляется в соответствии с Федеральным законом   от 15 июля 2000г. № 99-ФЗ «О карантине растений».</w:t>
      </w:r>
    </w:p>
    <w:p w:rsidR="001D2FFA" w:rsidRDefault="001D2FFA" w:rsidP="001D0F92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санитарной безопасности в лесах проводятся: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лесозащитное районирование (определение зон слабой, средней и сильной лесопатологической угрозы);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лесопатологические обследования и лесопатологический мониторинг;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санитарно-оздоровительные мероприятия (вырубка погибших и поврежденных лесных насаждений, очистка лесов от захламления, загрязнения, иного негативного воздействия);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авиационные и наземные работы по локализации и ликвидации очагов вредных организмов;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санитарных требований к использованию лесов.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Правила санитарной безопасности в лесах устанавливаются Правительством РФ.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охраны и защиты лесов проводится сбор, анализ и использование информации о лесопатологическом состоянии лесов, в том числе об очагах вредных организмов, отнесенных к карантинным объектам (лесопатологический мониторинг)</w:t>
      </w:r>
      <w:r>
        <w:rPr>
          <w:rStyle w:val="a5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>.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сохранения редких и находящихся под угрозой исчезновения видов растений, занесенных в Красную книгу Российской Федерации или красные книги субъектов, может запрещается осуществление деятельности, негативное воздействие которой приведет или может привести к сокращению таких видов и (или) ухудшению среды их обитания, либо могут устанавливаться ограничения осуществления такой деятельности.</w:t>
      </w:r>
    </w:p>
    <w:p w:rsidR="001D2FFA" w:rsidRDefault="001D2FFA" w:rsidP="00381A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  <w:sectPr w:rsidR="001D2FFA" w:rsidSect="000F2E14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  <w:t>Таким образом, правовая охрана и защита лесов является залогом их  сохранения.</w:t>
      </w:r>
    </w:p>
    <w:p w:rsidR="001D2FFA" w:rsidRDefault="001D2FFA" w:rsidP="00562FF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2FF4">
        <w:rPr>
          <w:rFonts w:ascii="Times New Roman" w:hAnsi="Times New Roman"/>
          <w:b/>
          <w:sz w:val="32"/>
          <w:szCs w:val="32"/>
        </w:rPr>
        <w:t>§2. Ответственность за нарушение лесного законодательства</w:t>
      </w:r>
    </w:p>
    <w:p w:rsidR="001D2FFA" w:rsidRDefault="001D2FFA" w:rsidP="00562FF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2FFA" w:rsidRPr="00FA20E2" w:rsidRDefault="001D2FFA" w:rsidP="00562FF4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20E2">
        <w:rPr>
          <w:rFonts w:ascii="Times New Roman" w:hAnsi="Times New Roman"/>
          <w:color w:val="000000"/>
          <w:sz w:val="28"/>
          <w:szCs w:val="28"/>
        </w:rPr>
        <w:t>Лица виновные в нарушении лесного законодательства, несут  административную, уголовную, дисциплинарную ответственность, а также ответственность за причинение вреда.</w:t>
      </w:r>
    </w:p>
    <w:p w:rsidR="001D2FFA" w:rsidRPr="00FA20E2" w:rsidRDefault="001D2FFA" w:rsidP="00317C76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color w:val="000000"/>
          <w:sz w:val="28"/>
          <w:szCs w:val="28"/>
        </w:rPr>
        <w:tab/>
        <w:t xml:space="preserve">Необходимо учитывать, что </w:t>
      </w:r>
      <w:r w:rsidRPr="00FA20E2">
        <w:rPr>
          <w:rFonts w:ascii="Times New Roman" w:hAnsi="Times New Roman"/>
          <w:sz w:val="28"/>
          <w:szCs w:val="28"/>
          <w:lang w:eastAsia="ru-RU"/>
        </w:rPr>
        <w:t>названные формы ответственности устанавливаются законодательными актами, входящими в систему разных отраслей законодательства.</w:t>
      </w:r>
    </w:p>
    <w:p w:rsidR="001D2FFA" w:rsidRPr="00FA20E2" w:rsidRDefault="001D2FFA" w:rsidP="00317C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ab/>
        <w:t>Уголовная ответственность предусматривается в уголовном законодательстве, административная – в законодательстве об административных правонарушениях, ответственность за причинение вреда – в гражданском законодательстве и законодательстве об охране окружающей среды, дисциплинарная – в трудовом законодательстве и законодательстве о государственной службе.</w:t>
      </w:r>
      <w:r w:rsidRPr="00FA20E2">
        <w:rPr>
          <w:rStyle w:val="a5"/>
          <w:rFonts w:ascii="Times New Roman" w:hAnsi="Times New Roman"/>
          <w:sz w:val="28"/>
          <w:szCs w:val="28"/>
          <w:lang w:eastAsia="ru-RU"/>
        </w:rPr>
        <w:footnoteReference w:id="15"/>
      </w:r>
    </w:p>
    <w:p w:rsidR="001D2FFA" w:rsidRPr="00FA20E2" w:rsidRDefault="001D2FFA" w:rsidP="00317C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color w:val="000000"/>
          <w:sz w:val="28"/>
          <w:szCs w:val="28"/>
        </w:rPr>
        <w:tab/>
      </w:r>
      <w:r w:rsidRPr="00FA20E2">
        <w:rPr>
          <w:rFonts w:ascii="Times New Roman" w:hAnsi="Times New Roman"/>
          <w:sz w:val="28"/>
          <w:szCs w:val="28"/>
          <w:lang w:eastAsia="ru-RU"/>
        </w:rPr>
        <w:t>Следует отдельно охарактеризовать эти формы ответственности.</w:t>
      </w:r>
    </w:p>
    <w:p w:rsidR="001D2FFA" w:rsidRPr="00FA20E2" w:rsidRDefault="001D2FFA" w:rsidP="0002503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ab/>
        <w:t>Уголовная ответственность применяется только к физическим лицам, совершившим преступления, предусмотренные УК РФ.</w:t>
      </w:r>
    </w:p>
    <w:p w:rsidR="001D2FFA" w:rsidRPr="00FA20E2" w:rsidRDefault="001D2FFA" w:rsidP="00025038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Преступлением признается виновно совершенное общественно опасное деяние, запрещенное УК РФ под угрозой наказания (ст. 14 УК РФ).</w:t>
      </w:r>
    </w:p>
    <w:p w:rsidR="001D2FFA" w:rsidRPr="00FA20E2" w:rsidRDefault="001D2FFA" w:rsidP="00025038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Уголовной ответственности подлежит вменяемое физическое лицо, достигшее определенного возраста (ст. 19 УК РФ).</w:t>
      </w:r>
    </w:p>
    <w:p w:rsidR="001D2FFA" w:rsidRPr="00FA20E2" w:rsidRDefault="001D2FFA" w:rsidP="00025038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Виды наказаний, применяемых к лицу, признанному виновным в совершении преступления, исчерпывающе устанавливаются в статье 44 УК РФ.</w:t>
      </w:r>
    </w:p>
    <w:p w:rsidR="001D2FFA" w:rsidRPr="00FA20E2" w:rsidRDefault="001D2FFA" w:rsidP="00025038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К этим видам наказаний, в частности, относятся лишение свободы, штраф, лишение права занимать определенную должность или заниматься определенной деятельностью</w:t>
      </w:r>
      <w:r w:rsidRPr="00FA20E2">
        <w:rPr>
          <w:rStyle w:val="a5"/>
          <w:rFonts w:ascii="Times New Roman" w:hAnsi="Times New Roman"/>
          <w:sz w:val="28"/>
          <w:szCs w:val="28"/>
          <w:lang w:eastAsia="ru-RU"/>
        </w:rPr>
        <w:footnoteReference w:id="16"/>
      </w:r>
      <w:r w:rsidRPr="00FA20E2">
        <w:rPr>
          <w:rFonts w:ascii="Times New Roman" w:hAnsi="Times New Roman"/>
          <w:sz w:val="28"/>
          <w:szCs w:val="28"/>
          <w:lang w:eastAsia="ru-RU"/>
        </w:rPr>
        <w:t>.</w:t>
      </w:r>
    </w:p>
    <w:p w:rsidR="001D2FFA" w:rsidRPr="00FA20E2" w:rsidRDefault="001D2FFA" w:rsidP="0002503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ab/>
        <w:t>Предметом лесного законодательства являются лесные отношения. В связи с этим интерес представляют только те нормы УК РФ, которые касаются использования, охраны, защиты и воспроизводства лесов.</w:t>
      </w:r>
    </w:p>
    <w:p w:rsidR="001D2FFA" w:rsidRPr="00FA20E2" w:rsidRDefault="001D2FFA" w:rsidP="00025038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ab/>
        <w:t xml:space="preserve">В УК РФ предусматривает </w:t>
      </w:r>
      <w:r w:rsidRPr="00FA20E2">
        <w:rPr>
          <w:rFonts w:ascii="Times New Roman" w:hAnsi="Times New Roman"/>
          <w:bCs/>
          <w:sz w:val="28"/>
          <w:szCs w:val="28"/>
          <w:lang w:eastAsia="ru-RU"/>
        </w:rPr>
        <w:t>уголовную ответственность за следующие нарушения лесного законодательства:</w:t>
      </w:r>
    </w:p>
    <w:p w:rsidR="001D2FFA" w:rsidRPr="00FA20E2" w:rsidRDefault="001D2FFA" w:rsidP="00025038">
      <w:pPr>
        <w:pStyle w:val="12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незаконная вырубка лесных насаждений (ст. 260 УК РФ):</w:t>
      </w:r>
    </w:p>
    <w:p w:rsidR="001D2FFA" w:rsidRPr="00FA20E2" w:rsidRDefault="001D2FFA" w:rsidP="00025038">
      <w:pPr>
        <w:pStyle w:val="12"/>
        <w:spacing w:after="0" w:line="360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A20E2">
        <w:rPr>
          <w:rFonts w:ascii="Times New Roman" w:hAnsi="Times New Roman"/>
          <w:sz w:val="28"/>
          <w:szCs w:val="28"/>
        </w:rPr>
        <w:t xml:space="preserve"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 </w:t>
      </w:r>
      <w:r w:rsidRPr="00FA20E2">
        <w:rPr>
          <w:rFonts w:ascii="Times New Roman" w:hAnsi="Times New Roman"/>
          <w:sz w:val="28"/>
          <w:szCs w:val="28"/>
        </w:rPr>
        <w:tab/>
        <w:t>(ч. 1 ст.</w:t>
      </w:r>
      <w:r w:rsidRPr="00FA20E2">
        <w:rPr>
          <w:rFonts w:ascii="Times New Roman" w:hAnsi="Times New Roman"/>
          <w:sz w:val="28"/>
          <w:szCs w:val="28"/>
          <w:lang w:eastAsia="ru-RU"/>
        </w:rPr>
        <w:t xml:space="preserve"> 260 УК РФ);</w:t>
      </w:r>
    </w:p>
    <w:p w:rsidR="001D2FFA" w:rsidRPr="00FA20E2" w:rsidRDefault="001D2FFA" w:rsidP="00025038">
      <w:pPr>
        <w:pStyle w:val="ConsPlusNormal"/>
        <w:widowControl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0E2">
        <w:rPr>
          <w:rFonts w:ascii="Times New Roman" w:hAnsi="Times New Roman" w:cs="Times New Roman"/>
          <w:sz w:val="28"/>
          <w:szCs w:val="28"/>
        </w:rPr>
        <w:t>-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 группой лиц, лицом с использованием своего служебного положения, в крупном размере (ч. 2 ст. 260 УК РФ);</w:t>
      </w:r>
    </w:p>
    <w:p w:rsidR="001D2FFA" w:rsidRPr="00FA20E2" w:rsidRDefault="001D2FFA" w:rsidP="00025038">
      <w:pPr>
        <w:pStyle w:val="ConsPlusNormal"/>
        <w:widowControl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E2">
        <w:rPr>
          <w:rFonts w:ascii="Times New Roman" w:hAnsi="Times New Roman" w:cs="Times New Roman"/>
          <w:sz w:val="28"/>
          <w:szCs w:val="28"/>
        </w:rPr>
        <w:t>- деяния, предусмотренные частями первой или второй ст. 260, совершенные в особо крупном размере, группой лиц по предварительному сговору или организованной группой;</w:t>
      </w:r>
    </w:p>
    <w:p w:rsidR="001D2FFA" w:rsidRPr="00FA20E2" w:rsidRDefault="001D2FFA" w:rsidP="00025038">
      <w:pPr>
        <w:pStyle w:val="ConsPlusNormal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2">
        <w:rPr>
          <w:rFonts w:ascii="Times New Roman" w:hAnsi="Times New Roman" w:cs="Times New Roman"/>
          <w:sz w:val="28"/>
          <w:szCs w:val="28"/>
        </w:rPr>
        <w:t>уничтожение или повреждение лесных насаждений:</w:t>
      </w:r>
    </w:p>
    <w:p w:rsidR="001D2FFA" w:rsidRPr="00FA20E2" w:rsidRDefault="001D2FFA" w:rsidP="00025038">
      <w:pPr>
        <w:pStyle w:val="ConsPlusNormal"/>
        <w:widowControl/>
        <w:spacing w:line="360" w:lineRule="auto"/>
        <w:ind w:left="5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0E2">
        <w:rPr>
          <w:rFonts w:ascii="Times New Roman" w:hAnsi="Times New Roman" w:cs="Times New Roman"/>
          <w:sz w:val="28"/>
          <w:szCs w:val="28"/>
        </w:rPr>
        <w:t>-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(ч. 1 ст. 261 УК РФ);</w:t>
      </w:r>
    </w:p>
    <w:p w:rsidR="001D2FFA" w:rsidRPr="00FA20E2" w:rsidRDefault="001D2FFA" w:rsidP="00025038">
      <w:pPr>
        <w:pStyle w:val="ConsPlusNormal"/>
        <w:widowControl/>
        <w:spacing w:line="360" w:lineRule="auto"/>
        <w:ind w:left="5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0E2">
        <w:rPr>
          <w:rFonts w:ascii="Times New Roman" w:hAnsi="Times New Roman" w:cs="Times New Roman"/>
          <w:sz w:val="28"/>
          <w:szCs w:val="28"/>
        </w:rPr>
        <w:t>-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(ч. 2 ст. 261 УК РФ).</w:t>
      </w:r>
    </w:p>
    <w:p w:rsidR="001D2FFA" w:rsidRPr="00FA20E2" w:rsidRDefault="001D2FFA" w:rsidP="000F4C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</w:rPr>
        <w:tab/>
      </w:r>
      <w:r w:rsidRPr="00FA20E2">
        <w:rPr>
          <w:rFonts w:ascii="Times New Roman" w:hAnsi="Times New Roman"/>
          <w:sz w:val="28"/>
          <w:szCs w:val="28"/>
          <w:lang w:eastAsia="ru-RU"/>
        </w:rPr>
        <w:t>Административная ответственность устанавливается КоАП РФ и принимаемыми в соответствии с ним законами субъектов Российской Федерации об административных правонарушениях.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соответствующими законодательными актами установлена административная ответственность</w:t>
      </w:r>
      <w:r w:rsidRPr="00FA20E2">
        <w:rPr>
          <w:rStyle w:val="a5"/>
          <w:rFonts w:ascii="Times New Roman" w:hAnsi="Times New Roman"/>
          <w:sz w:val="28"/>
          <w:szCs w:val="28"/>
          <w:lang w:eastAsia="ru-RU"/>
        </w:rPr>
        <w:footnoteReference w:id="17"/>
      </w:r>
      <w:r w:rsidRPr="00FA20E2">
        <w:rPr>
          <w:rFonts w:ascii="Times New Roman" w:hAnsi="Times New Roman"/>
          <w:sz w:val="28"/>
          <w:szCs w:val="28"/>
          <w:lang w:eastAsia="ru-RU"/>
        </w:rPr>
        <w:t>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Административной ответственности подлежит вменяемое физическое лицо, достигшее определенного возраста (ст. 2.3 и 2.8 КоАП РФ).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 (ч. 2 ст. 2.1 КоАП РФ).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Таким образом, к административной ответственности могут привлекаться не только физические, но и  юридические лица.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Виды административных наказаний за совершение административных правонарушений исчерпывающе определяются в статье 3.2 КоАП РФ.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К этим видам наказаний, в частности, относятся: административный штраф, предупреждение, конфискация орудия совершения или предмета административного правонарушения.</w:t>
      </w:r>
    </w:p>
    <w:p w:rsidR="001D2FFA" w:rsidRPr="00FA20E2" w:rsidRDefault="001D2FFA" w:rsidP="000F4C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</w:rPr>
        <w:tab/>
      </w:r>
      <w:r w:rsidRPr="00FA20E2">
        <w:rPr>
          <w:rFonts w:ascii="Times New Roman" w:hAnsi="Times New Roman"/>
          <w:sz w:val="28"/>
          <w:szCs w:val="28"/>
          <w:lang w:eastAsia="ru-RU"/>
        </w:rPr>
        <w:t>КоАП РФ предусматривает административную ответственность за следующие нарушения лесного законодательства: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уничтожение или повреждение лесоустроительных или лесохозяйственных знаков (статья 7.2);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(статья 7.9);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самовольная переуступка права пользования лесным участком, а равно самовольный обмен лесного участка (статья 7.10);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нарушение порядка предоставления лесов гражданам и юридическим лицам для их использования в водоохранных зонах, а также нарушение режима использования лесов в водоохранных зонах (статья 8.12);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нарушение порядка предоставления гражданам и юридическим лицам лесов для их использования (статья 8.24);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нарушение правил заготовки и сбора древесины и иных лесных ресурсов, нарушение порядка проведения рубок лесных насаждений, использование лесов с нарушением условий договоров и иных документов, на основании которых они предоставляются (статья 8.25);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самовольное использование лесов, нарушение правил использования лесов для ведения сельского хозяйства, уничтожение лесных ресурсов (статья 8.26);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нарушение правил лесовосстановления, правил лесоразведения, правил ухода за лесами, правил лесного семеноводства (статья 8.27);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незаконная рубка, повреждение лесных насаждений или самовольное выкапывание в лесах деревьев, кустарников, лиан (статья 8.28); </w:t>
      </w:r>
    </w:p>
    <w:p w:rsidR="001D2FFA" w:rsidRPr="00FA20E2" w:rsidRDefault="001D2FFA" w:rsidP="000F4C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уничтожение лесной инфраструктуры, а также сенокосов, пастбищ (статья 8.30);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 xml:space="preserve">- нарушение правил санитарной безопасности в лесах, а также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(статья 8.31); 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- нарушение правил пожарной безопасности в лесах (статья 8.32).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Привлечение к ответственности за нарушение лесного законодательства не освобождает виновных лиц от обязанности устранить выявленное нарушение и возместить причиненный этими лицами вред.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Лица, причинившие вред лесам, возмещают его добровольно или в судебном порядке.</w:t>
      </w:r>
    </w:p>
    <w:p w:rsidR="001D2FFA" w:rsidRPr="00FA20E2" w:rsidRDefault="001D2FFA" w:rsidP="000F4C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>Таксы и методики исчисления размера вреда, причиненного лесам вследствие нарушения лесного законодательства, утверждаются  Правительством РФ.</w:t>
      </w:r>
    </w:p>
    <w:p w:rsidR="001D2FFA" w:rsidRPr="00FA20E2" w:rsidRDefault="001D2FFA" w:rsidP="000F4C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2FFA" w:rsidRPr="00FA20E2" w:rsidRDefault="001D2FFA" w:rsidP="000F4C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2FFA" w:rsidRPr="00FA20E2" w:rsidRDefault="001D2FFA" w:rsidP="000F4C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2FFA" w:rsidRPr="00FA20E2" w:rsidRDefault="001D2FFA" w:rsidP="000F4CA8">
      <w:pPr>
        <w:pStyle w:val="12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1D2FFA" w:rsidRPr="00FA20E2" w:rsidRDefault="001D2FFA" w:rsidP="000F4CA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D2FFA" w:rsidRPr="00FA20E2" w:rsidRDefault="001D2FFA" w:rsidP="000F4CA8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  <w:sectPr w:rsidR="001D2FFA" w:rsidRPr="00FA20E2" w:rsidSect="000F2E14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FFA" w:rsidRPr="00FA20E2" w:rsidRDefault="001D2FFA" w:rsidP="00091048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A20E2">
        <w:rPr>
          <w:rFonts w:ascii="Times New Roman" w:hAnsi="Times New Roman"/>
          <w:b/>
          <w:color w:val="000000"/>
          <w:sz w:val="32"/>
          <w:szCs w:val="32"/>
        </w:rPr>
        <w:t>Заключение</w:t>
      </w:r>
    </w:p>
    <w:p w:rsidR="001D2FFA" w:rsidRPr="00FA20E2" w:rsidRDefault="001D2FFA" w:rsidP="003C208C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D2FFA" w:rsidRPr="00FA20E2" w:rsidRDefault="001D2FFA" w:rsidP="002231B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A20E2">
        <w:rPr>
          <w:rFonts w:ascii="Times New Roman" w:hAnsi="Times New Roman"/>
          <w:color w:val="000000"/>
          <w:sz w:val="28"/>
          <w:szCs w:val="28"/>
        </w:rPr>
        <w:tab/>
      </w:r>
      <w:r w:rsidRPr="00FA20E2">
        <w:rPr>
          <w:rFonts w:ascii="Times New Roman" w:hAnsi="Times New Roman"/>
          <w:sz w:val="28"/>
          <w:szCs w:val="28"/>
        </w:rPr>
        <w:t xml:space="preserve"> Социально - экономическое развитие общества в XX и XXΙ веке, породило беспрецедентное причинение вреда всей окружающей среде. Человечество столкнулось с противоречиями между растущими потребностями мирового сообщества и невозможностью биосферы обеспечить эти потребности.</w:t>
      </w:r>
      <w:r w:rsidRPr="00FA20E2">
        <w:rPr>
          <w:rFonts w:ascii="Times New Roman" w:hAnsi="Times New Roman"/>
          <w:sz w:val="28"/>
          <w:szCs w:val="28"/>
        </w:rPr>
        <w:br/>
      </w:r>
      <w:r w:rsidRPr="00FA20E2">
        <w:rPr>
          <w:rFonts w:ascii="Times New Roman" w:hAnsi="Times New Roman"/>
          <w:sz w:val="28"/>
          <w:szCs w:val="28"/>
        </w:rPr>
        <w:tab/>
        <w:t>Богатства природы, их способность поддерживать развитие общества и возможности самовосстановления оказались небезграничными. Возросшая мощь экономики стала разрушительной силой для биосферы и человека. Возникла реальная угроза жизненно важным интересам нынешнего и будущих поколений человечества.</w:t>
      </w:r>
    </w:p>
    <w:p w:rsidR="001D2FFA" w:rsidRPr="00FA20E2" w:rsidRDefault="001D2FFA" w:rsidP="003C208C">
      <w:pPr>
        <w:spacing w:after="0" w:line="36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FA20E2">
        <w:rPr>
          <w:rFonts w:ascii="Times New Roman" w:hAnsi="Times New Roman"/>
          <w:sz w:val="28"/>
          <w:szCs w:val="28"/>
        </w:rPr>
        <w:t>Как важнейший компонент биосферы и источник ресурсов леса имеют глобальное экологическое, экономическое и социальное значение.</w:t>
      </w:r>
      <w:r w:rsidRPr="00FA20E2">
        <w:rPr>
          <w:rFonts w:ascii="Times New Roman" w:hAnsi="Times New Roman"/>
          <w:sz w:val="28"/>
          <w:szCs w:val="28"/>
        </w:rPr>
        <w:br/>
      </w:r>
      <w:r w:rsidRPr="00FA20E2">
        <w:rPr>
          <w:rFonts w:ascii="Times New Roman" w:hAnsi="Times New Roman"/>
          <w:sz w:val="28"/>
          <w:szCs w:val="28"/>
        </w:rPr>
        <w:tab/>
      </w:r>
      <w:r w:rsidRPr="00FA20E2">
        <w:rPr>
          <w:rFonts w:ascii="Times New Roman" w:hAnsi="Times New Roman"/>
          <w:sz w:val="28"/>
          <w:szCs w:val="28"/>
          <w:lang w:eastAsia="ru-RU"/>
        </w:rPr>
        <w:t>Для сохранения лесов в лесном законодательстве были созданы институты охраны и защиты лесов.</w:t>
      </w:r>
      <w:r w:rsidRPr="00FA20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D2FFA" w:rsidRPr="00FA20E2" w:rsidRDefault="001D2FFA" w:rsidP="004D041E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A20E2">
        <w:rPr>
          <w:rFonts w:ascii="Times New Roman" w:hAnsi="Times New Roman"/>
          <w:bCs/>
          <w:sz w:val="28"/>
          <w:szCs w:val="28"/>
          <w:lang w:eastAsia="ru-RU"/>
        </w:rPr>
        <w:t>Охрана лесов</w:t>
      </w:r>
      <w:r w:rsidRPr="00FA20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FA20E2">
        <w:rPr>
          <w:rFonts w:ascii="Times New Roman" w:hAnsi="Times New Roman"/>
          <w:sz w:val="28"/>
          <w:szCs w:val="28"/>
          <w:lang w:eastAsia="ru-RU"/>
        </w:rPr>
        <w:t>система мероприятий, направленных на сохранение лесов от ослабления, повреждения, уничтожения и иных подобных негативных последствий.</w:t>
      </w:r>
    </w:p>
    <w:p w:rsidR="001D2FFA" w:rsidRPr="00FA20E2" w:rsidRDefault="001D2FFA" w:rsidP="004D04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A20E2">
        <w:rPr>
          <w:rFonts w:ascii="Times New Roman" w:hAnsi="Times New Roman"/>
          <w:sz w:val="28"/>
          <w:szCs w:val="28"/>
          <w:lang w:eastAsia="ru-RU"/>
        </w:rPr>
        <w:tab/>
        <w:t xml:space="preserve">Охрана лесов также включает юридическую ответственность за нарушение лесного законодательства. За нарушение лесного законодательства предусматривается </w:t>
      </w:r>
      <w:r w:rsidRPr="00FA20E2">
        <w:rPr>
          <w:rFonts w:ascii="Times New Roman" w:hAnsi="Times New Roman"/>
          <w:sz w:val="28"/>
          <w:szCs w:val="28"/>
        </w:rPr>
        <w:t>административная, уголовная, дисциплинарная ответственность, а также ответственность за причинение вреда.</w:t>
      </w:r>
    </w:p>
    <w:p w:rsidR="001D2FFA" w:rsidRPr="00FA20E2" w:rsidRDefault="001D2FFA" w:rsidP="004D041E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A20E2">
        <w:rPr>
          <w:rFonts w:ascii="Times New Roman" w:hAnsi="Times New Roman"/>
          <w:sz w:val="28"/>
          <w:szCs w:val="28"/>
        </w:rPr>
        <w:t>Таким образом, правовая охрана и защита лесов является залогом сохранения лесов.</w:t>
      </w:r>
    </w:p>
    <w:p w:rsidR="001D2FFA" w:rsidRPr="00FA20E2" w:rsidRDefault="001D2FFA" w:rsidP="004D041E">
      <w:pPr>
        <w:shd w:val="clear" w:color="auto" w:fill="FFFFFF"/>
        <w:spacing w:after="0" w:line="360" w:lineRule="auto"/>
        <w:jc w:val="both"/>
        <w:rPr>
          <w:rFonts w:ascii="Times New Roman" w:hAnsi="Times New Roman"/>
          <w:w w:val="87"/>
          <w:sz w:val="42"/>
          <w:szCs w:val="42"/>
        </w:rPr>
        <w:sectPr w:rsidR="001D2FFA" w:rsidRPr="00FA20E2" w:rsidSect="000F2E14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FFA" w:rsidRDefault="001D2FFA" w:rsidP="004D041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A20E2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1D2FFA" w:rsidRDefault="001D2FFA" w:rsidP="004D041E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FFA" w:rsidRDefault="001D2FFA" w:rsidP="00FA20E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материал:</w:t>
      </w:r>
    </w:p>
    <w:p w:rsidR="001D2FFA" w:rsidRDefault="001D2FFA" w:rsidP="00FA20E2">
      <w:pPr>
        <w:pStyle w:val="12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Уголовный Кодекс Российской Федерации от 13.06.1996 № 64-ФЗ в ред. ФЗ от 28.04.2009 № 66-ФЗ // </w:t>
      </w:r>
      <w:r w:rsidRPr="00D81C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З</w:t>
      </w:r>
      <w:r w:rsidRPr="00D81C73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.</w:t>
      </w:r>
      <w:r w:rsidRPr="00D81C73">
        <w:rPr>
          <w:rFonts w:ascii="Times New Roman" w:hAnsi="Times New Roman"/>
          <w:sz w:val="28"/>
          <w:szCs w:val="28"/>
        </w:rPr>
        <w:t xml:space="preserve"> 17.06.1996</w:t>
      </w:r>
      <w:r>
        <w:rPr>
          <w:rFonts w:ascii="Times New Roman" w:hAnsi="Times New Roman"/>
          <w:sz w:val="28"/>
          <w:szCs w:val="28"/>
        </w:rPr>
        <w:t>.</w:t>
      </w:r>
      <w:r w:rsidRPr="00D81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81C73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.</w:t>
      </w:r>
      <w:r w:rsidRPr="00D81C73">
        <w:rPr>
          <w:rFonts w:ascii="Times New Roman" w:hAnsi="Times New Roman"/>
          <w:sz w:val="28"/>
          <w:szCs w:val="28"/>
        </w:rPr>
        <w:t xml:space="preserve"> ст. 2954</w:t>
      </w:r>
      <w:r>
        <w:rPr>
          <w:rFonts w:ascii="Times New Roman" w:hAnsi="Times New Roman"/>
          <w:sz w:val="28"/>
          <w:szCs w:val="28"/>
        </w:rPr>
        <w:t>.</w:t>
      </w:r>
    </w:p>
    <w:p w:rsidR="001D2FFA" w:rsidRDefault="001D2FFA" w:rsidP="00FA20E2">
      <w:pPr>
        <w:pStyle w:val="12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25.10.2001 № 136-ФЗ в ред. ФЗ от </w:t>
      </w:r>
      <w:r w:rsidRPr="00EA4D0C">
        <w:rPr>
          <w:rFonts w:ascii="Times New Roman" w:hAnsi="Times New Roman"/>
          <w:sz w:val="28"/>
          <w:szCs w:val="28"/>
        </w:rPr>
        <w:t xml:space="preserve">14.03.2009 </w:t>
      </w:r>
      <w:r>
        <w:rPr>
          <w:rFonts w:ascii="Times New Roman" w:hAnsi="Times New Roman"/>
          <w:sz w:val="28"/>
          <w:szCs w:val="28"/>
        </w:rPr>
        <w:t>№</w:t>
      </w:r>
      <w:r w:rsidRPr="00EA4D0C">
        <w:rPr>
          <w:rFonts w:ascii="Times New Roman" w:hAnsi="Times New Roman"/>
          <w:sz w:val="28"/>
          <w:szCs w:val="28"/>
        </w:rPr>
        <w:t xml:space="preserve"> 32-ФЗ</w:t>
      </w:r>
      <w:r>
        <w:rPr>
          <w:rFonts w:ascii="Times New Roman" w:hAnsi="Times New Roman"/>
          <w:sz w:val="28"/>
          <w:szCs w:val="28"/>
        </w:rPr>
        <w:t xml:space="preserve"> // СЗ РФ. </w:t>
      </w:r>
      <w:r w:rsidRPr="00EA4D0C">
        <w:rPr>
          <w:rFonts w:ascii="Times New Roman" w:hAnsi="Times New Roman"/>
          <w:sz w:val="28"/>
          <w:szCs w:val="28"/>
        </w:rPr>
        <w:t>29.10.2001</w:t>
      </w:r>
      <w:r>
        <w:rPr>
          <w:rFonts w:ascii="Times New Roman" w:hAnsi="Times New Roman"/>
          <w:sz w:val="28"/>
          <w:szCs w:val="28"/>
        </w:rPr>
        <w:t>.</w:t>
      </w:r>
      <w:r w:rsidRPr="00EA4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A4D0C">
        <w:rPr>
          <w:rFonts w:ascii="Times New Roman" w:hAnsi="Times New Roman"/>
          <w:sz w:val="28"/>
          <w:szCs w:val="28"/>
        </w:rPr>
        <w:t xml:space="preserve"> 44</w:t>
      </w:r>
      <w:r>
        <w:rPr>
          <w:rFonts w:ascii="Times New Roman" w:hAnsi="Times New Roman"/>
          <w:sz w:val="28"/>
          <w:szCs w:val="28"/>
        </w:rPr>
        <w:t>.</w:t>
      </w:r>
      <w:r w:rsidRPr="00EA4D0C">
        <w:rPr>
          <w:rFonts w:ascii="Times New Roman" w:hAnsi="Times New Roman"/>
          <w:sz w:val="28"/>
          <w:szCs w:val="28"/>
        </w:rPr>
        <w:t xml:space="preserve"> ст. 4147</w:t>
      </w:r>
      <w:r>
        <w:rPr>
          <w:rFonts w:ascii="Times New Roman" w:hAnsi="Times New Roman"/>
          <w:sz w:val="28"/>
          <w:szCs w:val="28"/>
        </w:rPr>
        <w:t>.</w:t>
      </w:r>
    </w:p>
    <w:p w:rsidR="001D2FFA" w:rsidRDefault="001D2FFA" w:rsidP="004E0447">
      <w:pPr>
        <w:pStyle w:val="12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 РФ об административных правонарушениях от 30.12.2001      № 195-ФЗ в ред. ФЗ от 09.02.2009 № 9-ФЗ // Российская газета.</w:t>
      </w:r>
      <w:r w:rsidRPr="00EA4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A4D0C">
        <w:rPr>
          <w:rFonts w:ascii="Times New Roman" w:hAnsi="Times New Roman"/>
          <w:sz w:val="28"/>
          <w:szCs w:val="28"/>
        </w:rPr>
        <w:t xml:space="preserve"> 256</w:t>
      </w:r>
      <w:r>
        <w:rPr>
          <w:rFonts w:ascii="Times New Roman" w:hAnsi="Times New Roman"/>
          <w:sz w:val="28"/>
          <w:szCs w:val="28"/>
        </w:rPr>
        <w:t>.</w:t>
      </w:r>
      <w:r w:rsidRPr="00EA4D0C">
        <w:rPr>
          <w:rFonts w:ascii="Times New Roman" w:hAnsi="Times New Roman"/>
          <w:sz w:val="28"/>
          <w:szCs w:val="28"/>
        </w:rPr>
        <w:t xml:space="preserve"> 31.12.2001</w:t>
      </w:r>
      <w:r>
        <w:rPr>
          <w:rFonts w:ascii="Times New Roman" w:hAnsi="Times New Roman"/>
          <w:sz w:val="28"/>
          <w:szCs w:val="28"/>
        </w:rPr>
        <w:t>.</w:t>
      </w:r>
    </w:p>
    <w:p w:rsidR="001D2FFA" w:rsidRDefault="001D2FFA" w:rsidP="004E0447">
      <w:pPr>
        <w:pStyle w:val="12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Лесной Кодекс Российской Федерации </w:t>
      </w:r>
      <w:r w:rsidRPr="00FA20E2">
        <w:rPr>
          <w:rFonts w:ascii="Times New Roman" w:hAnsi="Times New Roman"/>
          <w:sz w:val="28"/>
          <w:szCs w:val="28"/>
        </w:rPr>
        <w:t xml:space="preserve">от 04.12.2006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FA20E2">
        <w:rPr>
          <w:rFonts w:ascii="Times New Roman" w:hAnsi="Times New Roman"/>
          <w:sz w:val="28"/>
          <w:szCs w:val="28"/>
        </w:rPr>
        <w:t>200-ФЗ</w:t>
      </w:r>
      <w:r>
        <w:rPr>
          <w:rFonts w:ascii="Times New Roman" w:hAnsi="Times New Roman"/>
          <w:sz w:val="28"/>
          <w:szCs w:val="28"/>
        </w:rPr>
        <w:t xml:space="preserve"> в ред. ФЗ от 14.03.2009 № </w:t>
      </w:r>
      <w:r w:rsidRPr="00E0720D">
        <w:rPr>
          <w:rFonts w:ascii="Times New Roman" w:hAnsi="Times New Roman"/>
          <w:sz w:val="28"/>
          <w:szCs w:val="28"/>
        </w:rPr>
        <w:t>32-ФЗ</w:t>
      </w:r>
      <w:r>
        <w:rPr>
          <w:rFonts w:ascii="Times New Roman" w:hAnsi="Times New Roman"/>
          <w:sz w:val="28"/>
          <w:szCs w:val="28"/>
        </w:rPr>
        <w:t xml:space="preserve"> // Российская газета.</w:t>
      </w:r>
      <w:r w:rsidRPr="00E0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0720D">
        <w:rPr>
          <w:rFonts w:ascii="Times New Roman" w:hAnsi="Times New Roman"/>
          <w:sz w:val="28"/>
          <w:szCs w:val="28"/>
        </w:rPr>
        <w:t>277</w:t>
      </w:r>
      <w:r>
        <w:rPr>
          <w:rFonts w:ascii="Times New Roman" w:hAnsi="Times New Roman"/>
          <w:sz w:val="28"/>
          <w:szCs w:val="28"/>
        </w:rPr>
        <w:t>.</w:t>
      </w:r>
      <w:r w:rsidRPr="00E0720D">
        <w:rPr>
          <w:rFonts w:ascii="Times New Roman" w:hAnsi="Times New Roman"/>
          <w:sz w:val="28"/>
          <w:szCs w:val="28"/>
        </w:rPr>
        <w:t xml:space="preserve"> 08.12.2006</w:t>
      </w:r>
      <w:r>
        <w:rPr>
          <w:rFonts w:ascii="Times New Roman" w:hAnsi="Times New Roman"/>
          <w:sz w:val="28"/>
          <w:szCs w:val="28"/>
        </w:rPr>
        <w:t>.</w:t>
      </w:r>
    </w:p>
    <w:p w:rsidR="001D2FFA" w:rsidRDefault="001D2FFA" w:rsidP="00FA20E2">
      <w:pPr>
        <w:pStyle w:val="12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пожарной безопасности: Федеральный закон от 21.12 1994 № 69-ФЗ в ред. ФЗ от 22.07.2008  № 137-ФЗ, с изм. от 14.03.2009 // СЗ РФ. 26.12.1994. № 35. ст. 3649.</w:t>
      </w:r>
    </w:p>
    <w:p w:rsidR="001D2FFA" w:rsidRDefault="001D2FFA" w:rsidP="00FA20E2">
      <w:pPr>
        <w:pStyle w:val="12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карантине растений: Федеральный закон от 15.07.2000 № 99-ФЗ в ред. ФЗ от 23.07.2008 № 160-ФЗ // СЗ РФ. 17.07.2000. № 29. ст. 3008.</w:t>
      </w:r>
    </w:p>
    <w:p w:rsidR="001D2FFA" w:rsidRDefault="001D2FFA" w:rsidP="00FA20E2">
      <w:pPr>
        <w:pStyle w:val="12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охране окружающей среды: Федеральный закон от 10.01.2002        № 7-ФЗ в ред. ФЗ то 14.03.2009 № 32-ФЗ // Российская газета. № 6. 12.01.2002.</w:t>
      </w:r>
    </w:p>
    <w:p w:rsidR="001D2FFA" w:rsidRDefault="001D2FFA" w:rsidP="00F03E5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3E5E">
        <w:rPr>
          <w:rFonts w:ascii="Times New Roman" w:hAnsi="Times New Roman"/>
          <w:sz w:val="28"/>
          <w:szCs w:val="28"/>
        </w:rPr>
        <w:t>Специальная литература:</w:t>
      </w:r>
    </w:p>
    <w:p w:rsidR="001D2FFA" w:rsidRPr="000D765E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Анисимов А.П. Экологическое право России. Волгоград, 2005.</w:t>
      </w:r>
    </w:p>
    <w:p w:rsidR="001D2FFA" w:rsidRPr="00090008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EE5081">
        <w:rPr>
          <w:rFonts w:ascii="Times New Roman" w:hAnsi="Times New Roman"/>
          <w:sz w:val="28"/>
          <w:szCs w:val="28"/>
        </w:rPr>
        <w:t xml:space="preserve">Боголюбов С.А., Васильева М.И., Жариков Ю.Г. </w:t>
      </w:r>
      <w:hyperlink r:id="rId8" w:anchor="id13K_12.11.2007" w:history="1">
        <w:r w:rsidRPr="00EE508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Комментарий к Лесному кодексу</w:t>
        </w:r>
      </w:hyperlink>
      <w:r w:rsidRPr="00EE5081">
        <w:rPr>
          <w:rFonts w:ascii="Times New Roman" w:hAnsi="Times New Roman"/>
          <w:sz w:val="28"/>
          <w:szCs w:val="28"/>
        </w:rPr>
        <w:t xml:space="preserve"> Российской Федерации (постатейный)</w:t>
      </w:r>
      <w:r>
        <w:rPr>
          <w:rFonts w:ascii="Times New Roman" w:hAnsi="Times New Roman"/>
          <w:sz w:val="28"/>
          <w:szCs w:val="28"/>
        </w:rPr>
        <w:t>. М., 2007.</w:t>
      </w:r>
    </w:p>
    <w:p w:rsidR="001D2FFA" w:rsidRPr="000D765E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Боголюбов С.А.</w:t>
      </w:r>
      <w:r w:rsidRPr="000D765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Новый Лесной кодекс Российской Федерации // Хозяйство и право. 2007. № 4</w:t>
      </w:r>
    </w:p>
    <w:p w:rsidR="001D2FFA" w:rsidRPr="000D765E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Бринчук М.М. Экологическое право. М., 2005.</w:t>
      </w:r>
    </w:p>
    <w:p w:rsidR="001D2FFA" w:rsidRPr="000D765E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0D765E">
        <w:rPr>
          <w:rFonts w:ascii="Times New Roman" w:hAnsi="Times New Roman"/>
          <w:iCs/>
          <w:color w:val="000000"/>
          <w:sz w:val="28"/>
          <w:szCs w:val="28"/>
        </w:rPr>
        <w:t>Дубовик О. Л</w:t>
      </w:r>
      <w:r w:rsidRPr="000D765E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0D765E">
        <w:rPr>
          <w:rFonts w:ascii="Times New Roman" w:hAnsi="Times New Roman"/>
          <w:color w:val="000000"/>
          <w:sz w:val="28"/>
          <w:szCs w:val="28"/>
        </w:rPr>
        <w:t>Экологическое право в вопросах и ответах. М., 2001.</w:t>
      </w:r>
    </w:p>
    <w:p w:rsidR="001D2FFA" w:rsidRPr="00090008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090008">
        <w:rPr>
          <w:rFonts w:ascii="Times New Roman" w:hAnsi="Times New Roman"/>
          <w:color w:val="000000"/>
          <w:sz w:val="28"/>
          <w:szCs w:val="28"/>
        </w:rPr>
        <w:t>Зиновьева О.А. Понятие леса и лесного участка в новом Лесном Кодексе Российской Федерации //Журнал российского права. 2007. № 4</w:t>
      </w:r>
    </w:p>
    <w:p w:rsidR="001D2FFA" w:rsidRPr="00D30B2F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D30B2F">
        <w:rPr>
          <w:rFonts w:ascii="Times New Roman" w:hAnsi="Times New Roman"/>
          <w:color w:val="000000"/>
          <w:sz w:val="28"/>
          <w:szCs w:val="28"/>
        </w:rPr>
        <w:t>Лесной кодекс Российской Федерации. Комментарии</w:t>
      </w:r>
      <w:r w:rsidRPr="00D30B2F">
        <w:rPr>
          <w:rFonts w:ascii="Times New Roman" w:hAnsi="Times New Roman"/>
          <w:sz w:val="28"/>
          <w:szCs w:val="28"/>
        </w:rPr>
        <w:t xml:space="preserve"> </w:t>
      </w:r>
      <w:r w:rsidRPr="00D30B2F">
        <w:rPr>
          <w:rFonts w:ascii="Times New Roman" w:hAnsi="Times New Roman"/>
          <w:color w:val="000000"/>
          <w:sz w:val="28"/>
          <w:szCs w:val="28"/>
        </w:rPr>
        <w:t>/ Под ред. Комаровой Н.В., Рощупкина В.П. М., 2007.</w:t>
      </w:r>
    </w:p>
    <w:p w:rsidR="001D2FFA" w:rsidRPr="0056137B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56137B">
        <w:rPr>
          <w:rFonts w:ascii="Times New Roman" w:hAnsi="Times New Roman"/>
          <w:sz w:val="28"/>
          <w:szCs w:val="28"/>
        </w:rPr>
        <w:t>Петров В.В.</w:t>
      </w:r>
      <w:r>
        <w:rPr>
          <w:rFonts w:ascii="Times New Roman" w:hAnsi="Times New Roman"/>
          <w:sz w:val="28"/>
          <w:szCs w:val="28"/>
        </w:rPr>
        <w:t xml:space="preserve"> Экологическое право России. </w:t>
      </w:r>
      <w:r w:rsidRPr="0056137B">
        <w:rPr>
          <w:rFonts w:ascii="Times New Roman" w:hAnsi="Times New Roman"/>
          <w:sz w:val="28"/>
          <w:szCs w:val="28"/>
        </w:rPr>
        <w:t>М.,1995</w:t>
      </w:r>
      <w:r>
        <w:rPr>
          <w:rFonts w:ascii="Times New Roman" w:hAnsi="Times New Roman"/>
          <w:sz w:val="28"/>
          <w:szCs w:val="28"/>
        </w:rPr>
        <w:t>.</w:t>
      </w:r>
    </w:p>
    <w:p w:rsidR="001D2FFA" w:rsidRPr="0056137B" w:rsidRDefault="001D2FFA" w:rsidP="00705441">
      <w:pPr>
        <w:pStyle w:val="ConsPlusTitle"/>
        <w:widowControl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 w:cs="Times New Roman"/>
          <w:b w:val="0"/>
          <w:sz w:val="28"/>
          <w:szCs w:val="28"/>
        </w:rPr>
      </w:pPr>
      <w:r w:rsidRPr="0056137B">
        <w:rPr>
          <w:rFonts w:ascii="Times New Roman" w:hAnsi="Times New Roman" w:cs="Times New Roman"/>
          <w:b w:val="0"/>
          <w:sz w:val="28"/>
          <w:szCs w:val="28"/>
        </w:rPr>
        <w:t>Пуряева А.Ю. Комментарий к Лесному Кодексу Российской Федерации (Постатейный) // СПС Консультант Плюс</w:t>
      </w:r>
    </w:p>
    <w:p w:rsidR="001D2FFA" w:rsidRDefault="001D2FFA" w:rsidP="00705441">
      <w:pPr>
        <w:pStyle w:val="12"/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0D765E">
        <w:rPr>
          <w:rFonts w:ascii="Times New Roman" w:hAnsi="Times New Roman"/>
          <w:sz w:val="28"/>
          <w:szCs w:val="28"/>
        </w:rPr>
        <w:t>Тихомирова Л. А. Экологическое право. М., 2008.</w:t>
      </w:r>
      <w:bookmarkStart w:id="0" w:name="_GoBack"/>
      <w:bookmarkEnd w:id="0"/>
    </w:p>
    <w:sectPr w:rsidR="001D2FFA" w:rsidSect="000F2E14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FA" w:rsidRDefault="001D2FFA" w:rsidP="00806348">
      <w:pPr>
        <w:spacing w:after="0" w:line="240" w:lineRule="auto"/>
      </w:pPr>
      <w:r>
        <w:separator/>
      </w:r>
    </w:p>
  </w:endnote>
  <w:endnote w:type="continuationSeparator" w:id="0">
    <w:p w:rsidR="001D2FFA" w:rsidRDefault="001D2FFA" w:rsidP="0080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FA" w:rsidRDefault="001D2FFA">
    <w:pPr>
      <w:pStyle w:val="a8"/>
      <w:jc w:val="right"/>
    </w:pPr>
    <w:r w:rsidRPr="00F03E5E">
      <w:rPr>
        <w:rFonts w:ascii="Times New Roman" w:hAnsi="Times New Roman"/>
      </w:rPr>
      <w:fldChar w:fldCharType="begin"/>
    </w:r>
    <w:r w:rsidRPr="00F03E5E">
      <w:rPr>
        <w:rFonts w:ascii="Times New Roman" w:hAnsi="Times New Roman"/>
      </w:rPr>
      <w:instrText xml:space="preserve"> PAGE   \* MERGEFORMAT </w:instrText>
    </w:r>
    <w:r w:rsidRPr="00F03E5E">
      <w:rPr>
        <w:rFonts w:ascii="Times New Roman" w:hAnsi="Times New Roman"/>
      </w:rPr>
      <w:fldChar w:fldCharType="separate"/>
    </w:r>
    <w:r w:rsidR="00FF0DBD">
      <w:rPr>
        <w:rFonts w:ascii="Times New Roman" w:hAnsi="Times New Roman"/>
        <w:noProof/>
      </w:rPr>
      <w:t>2</w:t>
    </w:r>
    <w:r w:rsidRPr="00F03E5E">
      <w:rPr>
        <w:rFonts w:ascii="Times New Roman" w:hAnsi="Times New Roman"/>
      </w:rPr>
      <w:fldChar w:fldCharType="end"/>
    </w:r>
  </w:p>
  <w:p w:rsidR="001D2FFA" w:rsidRDefault="001D2F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FA" w:rsidRDefault="001D2FFA" w:rsidP="00806348">
      <w:pPr>
        <w:spacing w:after="0" w:line="240" w:lineRule="auto"/>
      </w:pPr>
      <w:r>
        <w:separator/>
      </w:r>
    </w:p>
  </w:footnote>
  <w:footnote w:type="continuationSeparator" w:id="0">
    <w:p w:rsidR="001D2FFA" w:rsidRDefault="001D2FFA" w:rsidP="00806348">
      <w:pPr>
        <w:spacing w:after="0" w:line="240" w:lineRule="auto"/>
      </w:pPr>
      <w:r>
        <w:continuationSeparator/>
      </w:r>
    </w:p>
  </w:footnote>
  <w:footnote w:id="1">
    <w:p w:rsidR="001D2FFA" w:rsidRPr="00091048" w:rsidRDefault="001D2FFA" w:rsidP="00091048">
      <w:pPr>
        <w:pStyle w:val="a3"/>
        <w:rPr>
          <w:rFonts w:ascii="Times New Roman" w:hAnsi="Times New Roman"/>
        </w:rPr>
      </w:pPr>
      <w:r w:rsidRPr="00091048">
        <w:rPr>
          <w:rStyle w:val="a5"/>
          <w:rFonts w:ascii="Times New Roman" w:hAnsi="Times New Roman"/>
        </w:rPr>
        <w:footnoteRef/>
      </w:r>
      <w:r w:rsidRPr="000910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Петров</w:t>
      </w:r>
      <w:r w:rsidRPr="00EE5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В.В. </w:t>
      </w:r>
      <w:r w:rsidRPr="00091048">
        <w:rPr>
          <w:rFonts w:ascii="Times New Roman" w:hAnsi="Times New Roman"/>
        </w:rPr>
        <w:t>Экологическое право России,</w:t>
      </w:r>
      <w:r>
        <w:rPr>
          <w:rFonts w:ascii="Times New Roman" w:hAnsi="Times New Roman"/>
        </w:rPr>
        <w:t xml:space="preserve"> </w:t>
      </w:r>
      <w:r w:rsidRPr="00091048">
        <w:rPr>
          <w:rFonts w:ascii="Times New Roman" w:hAnsi="Times New Roman"/>
        </w:rPr>
        <w:t>М.,1995г.,</w:t>
      </w:r>
      <w:r>
        <w:rPr>
          <w:rFonts w:ascii="Times New Roman" w:hAnsi="Times New Roman"/>
        </w:rPr>
        <w:t>С</w:t>
      </w:r>
      <w:r w:rsidRPr="00091048">
        <w:rPr>
          <w:rFonts w:ascii="Times New Roman" w:hAnsi="Times New Roman"/>
        </w:rPr>
        <w:t>.6.</w:t>
      </w:r>
    </w:p>
    <w:p w:rsidR="001D2FFA" w:rsidRDefault="001D2FFA" w:rsidP="00091048">
      <w:pPr>
        <w:pStyle w:val="a3"/>
      </w:pPr>
    </w:p>
  </w:footnote>
  <w:footnote w:id="2">
    <w:p w:rsidR="001D2FFA" w:rsidRPr="0056137B" w:rsidRDefault="001D2FFA" w:rsidP="007935AF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6137B">
        <w:rPr>
          <w:rStyle w:val="a5"/>
          <w:rFonts w:ascii="Times New Roman" w:hAnsi="Times New Roman"/>
        </w:rPr>
        <w:footnoteRef/>
      </w:r>
      <w:r w:rsidRPr="0056137B">
        <w:rPr>
          <w:rFonts w:ascii="Times New Roman" w:hAnsi="Times New Roman" w:cs="Times New Roman"/>
        </w:rPr>
        <w:t xml:space="preserve"> </w:t>
      </w:r>
      <w:r w:rsidRPr="0056137B">
        <w:rPr>
          <w:rFonts w:ascii="Times New Roman" w:hAnsi="Times New Roman" w:cs="Times New Roman"/>
          <w:b w:val="0"/>
        </w:rPr>
        <w:t>Пуряева А.Ю. Комментарий к Лесному Кодексу Российской Федерации (Постатейный) // СПС Консультант Плюс</w:t>
      </w:r>
    </w:p>
    <w:p w:rsidR="001D2FFA" w:rsidRDefault="001D2FFA" w:rsidP="007935AF">
      <w:pPr>
        <w:pStyle w:val="ConsPlusTitle"/>
        <w:widowControl/>
      </w:pPr>
    </w:p>
  </w:footnote>
  <w:footnote w:id="3">
    <w:p w:rsidR="001D2FFA" w:rsidRDefault="001D2FFA" w:rsidP="007935AF">
      <w:pPr>
        <w:pStyle w:val="ConsPlusNormal"/>
        <w:widowControl/>
        <w:spacing w:line="360" w:lineRule="auto"/>
        <w:ind w:firstLine="0"/>
        <w:contextualSpacing/>
        <w:jc w:val="both"/>
      </w:pPr>
      <w:r w:rsidRPr="0056137B">
        <w:rPr>
          <w:rStyle w:val="a5"/>
          <w:rFonts w:ascii="Times New Roman" w:hAnsi="Times New Roman"/>
        </w:rPr>
        <w:footnoteRef/>
      </w:r>
      <w:r w:rsidRPr="0056137B">
        <w:rPr>
          <w:rFonts w:ascii="Times New Roman" w:hAnsi="Times New Roman" w:cs="Times New Roman"/>
        </w:rPr>
        <w:t xml:space="preserve"> Гимадеев М.М., Щеповских А.И. Экологический энциклопедический словарь / Под ред. М.М. Гимадеева. Казань, 2000. С. 451, 452.</w:t>
      </w:r>
    </w:p>
  </w:footnote>
  <w:footnote w:id="4">
    <w:p w:rsidR="001D2FFA" w:rsidRPr="0056137B" w:rsidRDefault="001D2FFA" w:rsidP="007935AF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6137B">
        <w:rPr>
          <w:rStyle w:val="a5"/>
          <w:rFonts w:ascii="Times New Roman" w:hAnsi="Times New Roman"/>
        </w:rPr>
        <w:footnoteRef/>
      </w:r>
      <w:r w:rsidRPr="0056137B">
        <w:rPr>
          <w:rFonts w:ascii="Times New Roman" w:hAnsi="Times New Roman" w:cs="Times New Roman"/>
        </w:rPr>
        <w:t xml:space="preserve"> </w:t>
      </w:r>
      <w:r w:rsidRPr="0056137B">
        <w:rPr>
          <w:rFonts w:ascii="Times New Roman" w:hAnsi="Times New Roman" w:cs="Times New Roman"/>
          <w:b w:val="0"/>
        </w:rPr>
        <w:t>Пуряева А.Ю. Комментарий к Лесному Кодексу Российской Федерации (Постатейный) // СПС Консультант Плюс</w:t>
      </w:r>
    </w:p>
    <w:p w:rsidR="001D2FFA" w:rsidRDefault="001D2FFA" w:rsidP="007935AF">
      <w:pPr>
        <w:pStyle w:val="ConsPlusTitle"/>
        <w:widowControl/>
      </w:pPr>
    </w:p>
  </w:footnote>
  <w:footnote w:id="5">
    <w:p w:rsidR="001D2FFA" w:rsidRPr="0056137B" w:rsidRDefault="001D2FFA" w:rsidP="007935A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56137B">
        <w:rPr>
          <w:rStyle w:val="a5"/>
          <w:rFonts w:ascii="Times New Roman" w:hAnsi="Times New Roman"/>
        </w:rPr>
        <w:footnoteRef/>
      </w:r>
      <w:r w:rsidRPr="0056137B">
        <w:rPr>
          <w:rFonts w:ascii="Times New Roman" w:hAnsi="Times New Roman" w:cs="Times New Roman"/>
        </w:rPr>
        <w:t xml:space="preserve"> Цит. по: Морозов Г.Ф. Учение о лесе. Изд. 7-е / Под ред. В.Г. Нестерова. М, 1949. С. 5 - 7, 82, 89.</w:t>
      </w:r>
    </w:p>
    <w:p w:rsidR="001D2FFA" w:rsidRDefault="001D2FFA" w:rsidP="007935AF">
      <w:pPr>
        <w:pStyle w:val="ConsPlusNormal"/>
        <w:widowControl/>
        <w:spacing w:line="360" w:lineRule="auto"/>
        <w:ind w:firstLine="0"/>
        <w:jc w:val="both"/>
      </w:pPr>
    </w:p>
  </w:footnote>
  <w:footnote w:id="6">
    <w:p w:rsidR="001D2FFA" w:rsidRDefault="001D2FFA">
      <w:pPr>
        <w:pStyle w:val="a3"/>
      </w:pPr>
      <w:r w:rsidRPr="00553811">
        <w:rPr>
          <w:rStyle w:val="a5"/>
          <w:rFonts w:ascii="Times New Roman" w:hAnsi="Times New Roman"/>
        </w:rPr>
        <w:footnoteRef/>
      </w:r>
      <w:r w:rsidRPr="00553811">
        <w:rPr>
          <w:rFonts w:ascii="Times New Roman" w:hAnsi="Times New Roman"/>
        </w:rPr>
        <w:t xml:space="preserve"> Пуряева А.Ю. Комментарий к Лесному Кодексу Российской Федерации (Постатейный)</w:t>
      </w:r>
      <w:r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</w:rPr>
        <w:t>СПС Консультант Плюс</w:t>
      </w:r>
    </w:p>
  </w:footnote>
  <w:footnote w:id="7">
    <w:p w:rsidR="001D2FFA" w:rsidRDefault="001D2FFA">
      <w:pPr>
        <w:pStyle w:val="a3"/>
      </w:pPr>
      <w:r w:rsidRPr="00553811">
        <w:rPr>
          <w:rStyle w:val="a5"/>
          <w:rFonts w:ascii="Times New Roman" w:hAnsi="Times New Roman"/>
        </w:rPr>
        <w:footnoteRef/>
      </w:r>
      <w:r w:rsidRPr="00553811">
        <w:rPr>
          <w:rFonts w:ascii="Times New Roman" w:hAnsi="Times New Roman"/>
        </w:rPr>
        <w:t xml:space="preserve"> Пуряева А.Ю. Комментарий к Лесному Кодексу Российской Федерации (Постатейный)</w:t>
      </w:r>
      <w:r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</w:rPr>
        <w:t>СПС Консультант Плюс</w:t>
      </w:r>
    </w:p>
  </w:footnote>
  <w:footnote w:id="8">
    <w:p w:rsidR="001D2FFA" w:rsidRDefault="001D2FFA">
      <w:pPr>
        <w:pStyle w:val="a3"/>
      </w:pPr>
      <w:r w:rsidRPr="00553811">
        <w:rPr>
          <w:rStyle w:val="a5"/>
          <w:rFonts w:ascii="Times New Roman" w:hAnsi="Times New Roman"/>
        </w:rPr>
        <w:footnoteRef/>
      </w:r>
      <w:r w:rsidRPr="00553811">
        <w:rPr>
          <w:rFonts w:ascii="Times New Roman" w:hAnsi="Times New Roman"/>
        </w:rPr>
        <w:t xml:space="preserve"> Пуряева А.Ю. Комментарий к Лесному Кодексу Российской Федерации (Постатейный)</w:t>
      </w:r>
      <w:r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</w:rPr>
        <w:t>СПС Консультант Плюс</w:t>
      </w:r>
    </w:p>
  </w:footnote>
  <w:footnote w:id="9">
    <w:p w:rsidR="001D2FFA" w:rsidRDefault="001D2FFA">
      <w:pPr>
        <w:pStyle w:val="a3"/>
      </w:pPr>
      <w:r w:rsidRPr="00553811">
        <w:rPr>
          <w:rStyle w:val="a5"/>
          <w:rFonts w:ascii="Times New Roman" w:hAnsi="Times New Roman"/>
        </w:rPr>
        <w:footnoteRef/>
      </w:r>
      <w:r w:rsidRPr="0055381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 xml:space="preserve">Лесной кодекс Российской Федерации. </w:t>
      </w:r>
      <w:r w:rsidRPr="00E13221">
        <w:rPr>
          <w:rFonts w:ascii="Times New Roman" w:hAnsi="Times New Roman"/>
          <w:color w:val="000000"/>
        </w:rPr>
        <w:t>Комментарии</w:t>
      </w:r>
      <w:r w:rsidRPr="0055381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>/Под ред. Комаровой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Н.В., Рощупкина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В.П. М., 2007.</w:t>
      </w:r>
      <w:r w:rsidRPr="0055381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53811">
        <w:rPr>
          <w:rFonts w:ascii="Times New Roman" w:hAnsi="Times New Roman"/>
          <w:color w:val="000000"/>
        </w:rPr>
        <w:t>С. 180.</w:t>
      </w:r>
    </w:p>
  </w:footnote>
  <w:footnote w:id="10">
    <w:p w:rsidR="001D2FFA" w:rsidRDefault="001D2FFA">
      <w:pPr>
        <w:pStyle w:val="a3"/>
      </w:pPr>
      <w:r w:rsidRPr="00553811">
        <w:rPr>
          <w:rStyle w:val="a5"/>
          <w:rFonts w:ascii="Times New Roman" w:hAnsi="Times New Roman"/>
        </w:rPr>
        <w:footnoteRef/>
      </w:r>
      <w:r w:rsidRPr="00553811">
        <w:rPr>
          <w:rFonts w:ascii="Times New Roman" w:hAnsi="Times New Roman"/>
          <w:color w:val="000000"/>
        </w:rPr>
        <w:t xml:space="preserve">Лесной кодекс Российской Федерации. </w:t>
      </w:r>
      <w:r w:rsidRPr="00E13221">
        <w:rPr>
          <w:rFonts w:ascii="Times New Roman" w:hAnsi="Times New Roman"/>
          <w:color w:val="000000"/>
        </w:rPr>
        <w:t>Комментарии</w:t>
      </w:r>
      <w:r w:rsidRPr="0055381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>/Под ред. Комаровой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Н.В., Рощупкина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В.П. М., 2007.</w:t>
      </w:r>
      <w:r w:rsidRPr="0055381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53811">
        <w:rPr>
          <w:rFonts w:ascii="Times New Roman" w:hAnsi="Times New Roman"/>
        </w:rPr>
        <w:t xml:space="preserve"> С. 181.</w:t>
      </w:r>
    </w:p>
  </w:footnote>
  <w:footnote w:id="11">
    <w:p w:rsidR="001D2FFA" w:rsidRDefault="001D2FFA">
      <w:pPr>
        <w:pStyle w:val="a3"/>
      </w:pPr>
      <w:r w:rsidRPr="00553811">
        <w:rPr>
          <w:rStyle w:val="a5"/>
          <w:rFonts w:ascii="Times New Roman" w:hAnsi="Times New Roman"/>
        </w:rPr>
        <w:footnoteRef/>
      </w:r>
      <w:r w:rsidRPr="00553811">
        <w:rPr>
          <w:rFonts w:ascii="Times New Roman" w:hAnsi="Times New Roman"/>
        </w:rPr>
        <w:t xml:space="preserve"> Петров В.В. Правовая охрана природы в СССР. </w:t>
      </w:r>
      <w:r>
        <w:rPr>
          <w:rFonts w:ascii="Times New Roman" w:hAnsi="Times New Roman"/>
        </w:rPr>
        <w:t>М.</w:t>
      </w:r>
      <w:r w:rsidRPr="00553811">
        <w:rPr>
          <w:rFonts w:ascii="Times New Roman" w:hAnsi="Times New Roman"/>
        </w:rPr>
        <w:t>, 1984. С. 244</w:t>
      </w:r>
      <w:r>
        <w:rPr>
          <w:rFonts w:ascii="Times New Roman" w:hAnsi="Times New Roman"/>
        </w:rPr>
        <w:t>.</w:t>
      </w:r>
    </w:p>
  </w:footnote>
  <w:footnote w:id="12">
    <w:p w:rsidR="001D2FFA" w:rsidRDefault="001D2FFA">
      <w:pPr>
        <w:pStyle w:val="a3"/>
      </w:pPr>
      <w:r w:rsidRPr="00553811">
        <w:rPr>
          <w:rStyle w:val="a5"/>
          <w:rFonts w:ascii="Times New Roman" w:hAnsi="Times New Roman"/>
        </w:rPr>
        <w:footnoteRef/>
      </w:r>
      <w:r w:rsidRPr="00553811">
        <w:rPr>
          <w:rFonts w:ascii="Times New Roman" w:hAnsi="Times New Roman"/>
        </w:rPr>
        <w:t xml:space="preserve"> Лесное законодательство зарубежных стран / Под ред. Васильева</w:t>
      </w:r>
      <w:r w:rsidRPr="00194FB7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</w:rPr>
        <w:t xml:space="preserve">П.В., </w:t>
      </w:r>
      <w:r>
        <w:rPr>
          <w:rFonts w:ascii="Times New Roman" w:hAnsi="Times New Roman"/>
        </w:rPr>
        <w:t>Полянской</w:t>
      </w:r>
      <w:r w:rsidRPr="00194FB7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</w:rPr>
        <w:t>Г.В. М., 1973. С. 222.</w:t>
      </w:r>
    </w:p>
  </w:footnote>
  <w:footnote w:id="13">
    <w:p w:rsidR="001D2FFA" w:rsidRDefault="001D2FFA">
      <w:pPr>
        <w:pStyle w:val="a3"/>
      </w:pPr>
      <w:r w:rsidRPr="006E55CD">
        <w:rPr>
          <w:rStyle w:val="a5"/>
          <w:rFonts w:ascii="Times New Roman" w:hAnsi="Times New Roman"/>
        </w:rPr>
        <w:footnoteRef/>
      </w:r>
      <w:r w:rsidRPr="006E55CD">
        <w:rPr>
          <w:rFonts w:ascii="Times New Roman" w:hAnsi="Times New Roman"/>
        </w:rPr>
        <w:t xml:space="preserve"> Тихомирова Л. А. Экологическое право. М., 2008. С. 384, 385</w:t>
      </w:r>
      <w:r>
        <w:rPr>
          <w:rFonts w:ascii="Times New Roman" w:hAnsi="Times New Roman"/>
        </w:rPr>
        <w:t>.</w:t>
      </w:r>
    </w:p>
  </w:footnote>
  <w:footnote w:id="14">
    <w:p w:rsidR="001D2FFA" w:rsidRDefault="001D2FFA">
      <w:pPr>
        <w:pStyle w:val="a3"/>
      </w:pPr>
      <w:r w:rsidRPr="001D0A1A">
        <w:rPr>
          <w:rStyle w:val="a5"/>
          <w:rFonts w:ascii="Times New Roman" w:hAnsi="Times New Roman"/>
        </w:rPr>
        <w:footnoteRef/>
      </w:r>
      <w:r w:rsidRPr="001D0A1A">
        <w:rPr>
          <w:rFonts w:ascii="Times New Roman" w:hAnsi="Times New Roman"/>
        </w:rPr>
        <w:t xml:space="preserve"> Тихомирова Л. А. Экологическое право. М., 2008. С. 385.</w:t>
      </w:r>
    </w:p>
  </w:footnote>
  <w:footnote w:id="15">
    <w:p w:rsidR="001D2FFA" w:rsidRDefault="001D2FFA">
      <w:pPr>
        <w:pStyle w:val="a3"/>
      </w:pPr>
      <w:r w:rsidRPr="00E13221">
        <w:rPr>
          <w:rStyle w:val="a5"/>
          <w:rFonts w:ascii="Times New Roman" w:hAnsi="Times New Roman"/>
        </w:rPr>
        <w:footnoteRef/>
      </w:r>
      <w:r w:rsidRPr="00E1322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 xml:space="preserve">Лесной кодекс Российской Федерации. </w:t>
      </w:r>
      <w:r w:rsidRPr="00E13221">
        <w:rPr>
          <w:rFonts w:ascii="Times New Roman" w:hAnsi="Times New Roman"/>
          <w:color w:val="000000"/>
        </w:rPr>
        <w:t>Комментарии</w:t>
      </w:r>
      <w:r w:rsidRPr="0055381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>/Под ред. Комаровой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Н.В., Рощупкина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В.П. М., 2007.</w:t>
      </w:r>
      <w:r w:rsidRPr="0055381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13221">
        <w:rPr>
          <w:rFonts w:ascii="Times New Roman" w:hAnsi="Times New Roman"/>
        </w:rPr>
        <w:t>С. 432</w:t>
      </w:r>
    </w:p>
  </w:footnote>
  <w:footnote w:id="16">
    <w:p w:rsidR="001D2FFA" w:rsidRDefault="001D2FFA">
      <w:pPr>
        <w:pStyle w:val="a3"/>
      </w:pPr>
      <w:r w:rsidRPr="00E13221">
        <w:rPr>
          <w:rStyle w:val="a5"/>
          <w:rFonts w:ascii="Times New Roman" w:hAnsi="Times New Roman"/>
        </w:rPr>
        <w:footnoteRef/>
      </w:r>
      <w:r w:rsidRPr="00E1322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 xml:space="preserve">Лесной кодекс Российской Федерации. </w:t>
      </w:r>
      <w:r w:rsidRPr="00E13221">
        <w:rPr>
          <w:rFonts w:ascii="Times New Roman" w:hAnsi="Times New Roman"/>
          <w:color w:val="000000"/>
        </w:rPr>
        <w:t>Комментарии</w:t>
      </w:r>
      <w:r w:rsidRPr="0055381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>/Под ред. Комаровой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Н.В., Рощупкина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В.П. М., 2007.</w:t>
      </w:r>
      <w:r w:rsidRPr="0055381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13221">
        <w:rPr>
          <w:rFonts w:ascii="Times New Roman" w:hAnsi="Times New Roman"/>
        </w:rPr>
        <w:t>С. 434</w:t>
      </w:r>
    </w:p>
  </w:footnote>
  <w:footnote w:id="17">
    <w:p w:rsidR="001D2FFA" w:rsidRDefault="001D2FFA">
      <w:pPr>
        <w:pStyle w:val="a3"/>
      </w:pPr>
      <w:r w:rsidRPr="00E13221">
        <w:rPr>
          <w:rStyle w:val="a5"/>
          <w:rFonts w:ascii="Times New Roman" w:hAnsi="Times New Roman"/>
        </w:rPr>
        <w:footnoteRef/>
      </w:r>
      <w:r w:rsidRPr="00E1322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 xml:space="preserve">Лесной кодекс Российской Федерации. </w:t>
      </w:r>
      <w:r w:rsidRPr="00E13221">
        <w:rPr>
          <w:rFonts w:ascii="Times New Roman" w:hAnsi="Times New Roman"/>
          <w:color w:val="000000"/>
        </w:rPr>
        <w:t>Комментарии</w:t>
      </w:r>
      <w:r w:rsidRPr="00553811">
        <w:rPr>
          <w:rFonts w:ascii="Times New Roman" w:hAnsi="Times New Roman"/>
        </w:rPr>
        <w:t xml:space="preserve"> </w:t>
      </w:r>
      <w:r w:rsidRPr="00553811">
        <w:rPr>
          <w:rFonts w:ascii="Times New Roman" w:hAnsi="Times New Roman"/>
          <w:color w:val="000000"/>
        </w:rPr>
        <w:t>/Под ред. Комаровой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Н.В., Рощупкина</w:t>
      </w:r>
      <w:r w:rsidRPr="00EE5081">
        <w:rPr>
          <w:rFonts w:ascii="Times New Roman" w:hAnsi="Times New Roman"/>
          <w:color w:val="000000"/>
        </w:rPr>
        <w:t xml:space="preserve"> </w:t>
      </w:r>
      <w:r w:rsidRPr="00553811">
        <w:rPr>
          <w:rFonts w:ascii="Times New Roman" w:hAnsi="Times New Roman"/>
          <w:color w:val="000000"/>
        </w:rPr>
        <w:t>В.П. М., 2007.</w:t>
      </w:r>
      <w:r w:rsidRPr="0055381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13221">
        <w:rPr>
          <w:rFonts w:ascii="Times New Roman" w:hAnsi="Times New Roman"/>
        </w:rPr>
        <w:t>С. 440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D456E"/>
    <w:multiLevelType w:val="hybridMultilevel"/>
    <w:tmpl w:val="ED68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A57E99"/>
    <w:multiLevelType w:val="hybridMultilevel"/>
    <w:tmpl w:val="B43621D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58234DE"/>
    <w:multiLevelType w:val="hybridMultilevel"/>
    <w:tmpl w:val="ED68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B2430"/>
    <w:multiLevelType w:val="hybridMultilevel"/>
    <w:tmpl w:val="7C7868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AF92D75"/>
    <w:multiLevelType w:val="multilevel"/>
    <w:tmpl w:val="35DC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31DFD"/>
    <w:multiLevelType w:val="hybridMultilevel"/>
    <w:tmpl w:val="59B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0D200E"/>
    <w:multiLevelType w:val="hybridMultilevel"/>
    <w:tmpl w:val="DC5C60D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2676A"/>
    <w:multiLevelType w:val="hybridMultilevel"/>
    <w:tmpl w:val="0FD2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5A1E"/>
    <w:multiLevelType w:val="multilevel"/>
    <w:tmpl w:val="E7F2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16C4E"/>
    <w:multiLevelType w:val="multilevel"/>
    <w:tmpl w:val="6A36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22FFF"/>
    <w:multiLevelType w:val="hybridMultilevel"/>
    <w:tmpl w:val="0AC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DA3EFA"/>
    <w:multiLevelType w:val="hybridMultilevel"/>
    <w:tmpl w:val="9848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AC2"/>
    <w:rsid w:val="00025038"/>
    <w:rsid w:val="0003173D"/>
    <w:rsid w:val="0004281F"/>
    <w:rsid w:val="00061F5B"/>
    <w:rsid w:val="00090008"/>
    <w:rsid w:val="00091048"/>
    <w:rsid w:val="000D765E"/>
    <w:rsid w:val="000F2E14"/>
    <w:rsid w:val="000F4CA8"/>
    <w:rsid w:val="000F62DF"/>
    <w:rsid w:val="00125945"/>
    <w:rsid w:val="001320BE"/>
    <w:rsid w:val="00194FB7"/>
    <w:rsid w:val="001A7D66"/>
    <w:rsid w:val="001D0A1A"/>
    <w:rsid w:val="001D0F92"/>
    <w:rsid w:val="001D2FFA"/>
    <w:rsid w:val="001E3153"/>
    <w:rsid w:val="001E439A"/>
    <w:rsid w:val="0020464D"/>
    <w:rsid w:val="002231BD"/>
    <w:rsid w:val="00230D33"/>
    <w:rsid w:val="002358E1"/>
    <w:rsid w:val="002D475E"/>
    <w:rsid w:val="002D60C6"/>
    <w:rsid w:val="00301960"/>
    <w:rsid w:val="00317C76"/>
    <w:rsid w:val="00351D8C"/>
    <w:rsid w:val="00363B27"/>
    <w:rsid w:val="00381A8B"/>
    <w:rsid w:val="003841F7"/>
    <w:rsid w:val="003C208C"/>
    <w:rsid w:val="00400449"/>
    <w:rsid w:val="004074A6"/>
    <w:rsid w:val="00412A1F"/>
    <w:rsid w:val="00453AAA"/>
    <w:rsid w:val="00457E63"/>
    <w:rsid w:val="00487903"/>
    <w:rsid w:val="004D041E"/>
    <w:rsid w:val="004E0447"/>
    <w:rsid w:val="004E0849"/>
    <w:rsid w:val="004F7916"/>
    <w:rsid w:val="00553811"/>
    <w:rsid w:val="0056137B"/>
    <w:rsid w:val="00562FF4"/>
    <w:rsid w:val="005A2813"/>
    <w:rsid w:val="005F5086"/>
    <w:rsid w:val="00634EE1"/>
    <w:rsid w:val="006535A9"/>
    <w:rsid w:val="00653CB5"/>
    <w:rsid w:val="006E55CD"/>
    <w:rsid w:val="006E7D39"/>
    <w:rsid w:val="00705441"/>
    <w:rsid w:val="007337E5"/>
    <w:rsid w:val="00751903"/>
    <w:rsid w:val="00766323"/>
    <w:rsid w:val="00771147"/>
    <w:rsid w:val="0078185C"/>
    <w:rsid w:val="007935AF"/>
    <w:rsid w:val="007C2E35"/>
    <w:rsid w:val="007E6156"/>
    <w:rsid w:val="00806348"/>
    <w:rsid w:val="00866AAC"/>
    <w:rsid w:val="009C5FBB"/>
    <w:rsid w:val="009D773F"/>
    <w:rsid w:val="00A94E03"/>
    <w:rsid w:val="00AA126B"/>
    <w:rsid w:val="00AB23F0"/>
    <w:rsid w:val="00AD4414"/>
    <w:rsid w:val="00AF6933"/>
    <w:rsid w:val="00B36EFF"/>
    <w:rsid w:val="00B46AC2"/>
    <w:rsid w:val="00B62064"/>
    <w:rsid w:val="00D06A4F"/>
    <w:rsid w:val="00D13748"/>
    <w:rsid w:val="00D30B2F"/>
    <w:rsid w:val="00D54EE2"/>
    <w:rsid w:val="00D81C73"/>
    <w:rsid w:val="00DC7BA1"/>
    <w:rsid w:val="00E0720D"/>
    <w:rsid w:val="00E13221"/>
    <w:rsid w:val="00E376A6"/>
    <w:rsid w:val="00E5667A"/>
    <w:rsid w:val="00EA4D0C"/>
    <w:rsid w:val="00EB6E33"/>
    <w:rsid w:val="00EC3FC6"/>
    <w:rsid w:val="00EC4086"/>
    <w:rsid w:val="00ED29D4"/>
    <w:rsid w:val="00EE5081"/>
    <w:rsid w:val="00F03E5E"/>
    <w:rsid w:val="00F0423C"/>
    <w:rsid w:val="00F050AC"/>
    <w:rsid w:val="00F417F9"/>
    <w:rsid w:val="00FA20E2"/>
    <w:rsid w:val="00FB449F"/>
    <w:rsid w:val="00FB7345"/>
    <w:rsid w:val="00FC2766"/>
    <w:rsid w:val="00FF0DB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9D964-F622-44B6-B0ED-C2BAA449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3E5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6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semiHidden/>
    <w:rsid w:val="008063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806348"/>
    <w:rPr>
      <w:rFonts w:cs="Times New Roman"/>
      <w:sz w:val="20"/>
      <w:szCs w:val="20"/>
    </w:rPr>
  </w:style>
  <w:style w:type="character" w:styleId="a5">
    <w:name w:val="footnote reference"/>
    <w:basedOn w:val="a0"/>
    <w:semiHidden/>
    <w:rsid w:val="00806348"/>
    <w:rPr>
      <w:rFonts w:cs="Times New Roman"/>
      <w:vertAlign w:val="superscript"/>
    </w:rPr>
  </w:style>
  <w:style w:type="paragraph" w:customStyle="1" w:styleId="ConsPlusTitle">
    <w:name w:val="ConsPlusTitle"/>
    <w:rsid w:val="007935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semiHidden/>
    <w:rsid w:val="000F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F62DF"/>
    <w:rPr>
      <w:rFonts w:cs="Times New Roman"/>
    </w:rPr>
  </w:style>
  <w:style w:type="paragraph" w:styleId="a8">
    <w:name w:val="footer"/>
    <w:basedOn w:val="a"/>
    <w:link w:val="a9"/>
    <w:rsid w:val="000F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0F62DF"/>
    <w:rPr>
      <w:rFonts w:cs="Times New Roman"/>
    </w:rPr>
  </w:style>
  <w:style w:type="paragraph" w:styleId="aa">
    <w:name w:val="Balloon Text"/>
    <w:basedOn w:val="a"/>
    <w:link w:val="ab"/>
    <w:semiHidden/>
    <w:rsid w:val="000F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0F62D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050A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мещающий текст1"/>
    <w:basedOn w:val="a0"/>
    <w:semiHidden/>
    <w:rsid w:val="0078185C"/>
    <w:rPr>
      <w:rFonts w:cs="Times New Roman"/>
      <w:color w:val="808080"/>
    </w:rPr>
  </w:style>
  <w:style w:type="paragraph" w:styleId="ad">
    <w:name w:val="Normal (Web)"/>
    <w:basedOn w:val="a"/>
    <w:semiHidden/>
    <w:rsid w:val="00B6206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53CB5"/>
    <w:pPr>
      <w:ind w:left="720"/>
      <w:contextualSpacing/>
    </w:pPr>
  </w:style>
  <w:style w:type="paragraph" w:customStyle="1" w:styleId="13">
    <w:name w:val="Без интервала1"/>
    <w:link w:val="NoSpacingChar"/>
    <w:rsid w:val="00061F5B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3"/>
    <w:locked/>
    <w:rsid w:val="00061F5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locked/>
    <w:rsid w:val="00F03E5E"/>
    <w:rPr>
      <w:rFonts w:ascii="Cambria" w:hAnsi="Cambria" w:cs="Times New Roman"/>
      <w:b/>
      <w:bCs/>
      <w:color w:val="365F91"/>
      <w:sz w:val="28"/>
      <w:szCs w:val="28"/>
    </w:rPr>
  </w:style>
  <w:style w:type="character" w:styleId="ae">
    <w:name w:val="Hyperlink"/>
    <w:basedOn w:val="a0"/>
    <w:semiHidden/>
    <w:rsid w:val="00EE5081"/>
    <w:rPr>
      <w:rFonts w:cs="Times New Roman"/>
      <w:color w:val="66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ght777.narod.ru/kodeksk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[Введите название документа] Reanimator Extreme Edition</Company>
  <LinksUpToDate>false</LinksUpToDate>
  <CharactersWithSpaces>29219</CharactersWithSpaces>
  <SharedDoc>false</SharedDoc>
  <HLinks>
    <vt:vector size="6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http://right777.narod.ru/kodeksk.html</vt:lpwstr>
      </vt:variant>
      <vt:variant>
        <vt:lpwstr>id13K_12.11.2007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2009-05-14T20:14:00Z</cp:lastPrinted>
  <dcterms:created xsi:type="dcterms:W3CDTF">2014-04-16T06:17:00Z</dcterms:created>
  <dcterms:modified xsi:type="dcterms:W3CDTF">2014-04-16T06:17:00Z</dcterms:modified>
</cp:coreProperties>
</file>