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0F" w:rsidRDefault="0017600F" w:rsidP="005E2FD9">
      <w:pPr>
        <w:spacing w:before="100" w:beforeAutospacing="1" w:after="100" w:afterAutospacing="1" w:line="240" w:lineRule="auto"/>
        <w:ind w:firstLine="708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2CE7" w:rsidRPr="001B7156" w:rsidRDefault="007F2CE7" w:rsidP="005E2FD9">
      <w:pPr>
        <w:spacing w:before="100" w:beforeAutospacing="1" w:after="100" w:afterAutospacing="1" w:line="240" w:lineRule="auto"/>
        <w:ind w:firstLine="708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Правовое положение субъектов предпринимательской деятельности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Предприниматель - это тот, кто нацелен на получение прибыли сверх среднего уровня для наиболее полного удовлетворения потребностей на основе реализации собственных знаний, умений, прогнозов, тот, кто стремится совершить прорыв в той или иной сфере экономической деятельности - создании новой продукции и технологии, в производстве или маркетинге и получить дополнительный доход за свой риск и предвидение.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Второстепенные термины</w:t>
      </w:r>
    </w:p>
    <w:p w:rsidR="007F2CE7" w:rsidRPr="001B7156" w:rsidRDefault="007F2CE7" w:rsidP="001B7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предпринимательство;</w:t>
      </w:r>
    </w:p>
    <w:p w:rsidR="007F2CE7" w:rsidRPr="001B7156" w:rsidRDefault="007F2CE7" w:rsidP="001B7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субъекты предпринимательского правоотношения;</w:t>
      </w:r>
    </w:p>
    <w:p w:rsidR="007F2CE7" w:rsidRPr="001B7156" w:rsidRDefault="007F2CE7" w:rsidP="001B7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дееспособность;</w:t>
      </w:r>
    </w:p>
    <w:p w:rsidR="007F2CE7" w:rsidRPr="001B7156" w:rsidRDefault="007F2CE7" w:rsidP="001B7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правоспособность.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Структурная схема терминов</w:t>
      </w:r>
    </w:p>
    <w:p w:rsidR="007F2CE7" w:rsidRPr="001B7156" w:rsidRDefault="00892798" w:rsidP="001B71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umka.nrpk8.ru/library/courses/popd/tem1_2-1.gif" style="width:171.75pt;height:216.75pt;visibility:visible">
            <v:imagedata r:id="rId5" o:title=""/>
          </v:shape>
        </w:pic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Построение гражданского общества с рыночной экономикой невозможно без наличия у руководителей-менеджеров, экономистов предприятий глубоких знаний в области хозяйственного права и умения использовать эти знания в хозяйственной практике.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Предпринимательство и предпринимательский стиль поведения в условиях рынка - залог успеха.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 xml:space="preserve">Понятие </w:t>
      </w: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"предпринимательство"</w:t>
      </w:r>
      <w:r w:rsidRPr="001B7156">
        <w:rPr>
          <w:rFonts w:ascii="Times New Roman" w:hAnsi="Times New Roman"/>
          <w:sz w:val="28"/>
          <w:szCs w:val="28"/>
          <w:lang w:eastAsia="ru-RU"/>
        </w:rPr>
        <w:t xml:space="preserve"> включает в себя поиск новых сфер рационализации, выгодного вложения ресурсов, рациональный и обоснованный риск, а также новации в производстве, создании продуктов, движении и завоевании рынков.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Основной чертой предпринимателя является новый тип мотивации - потребность достигать (добиваться) успеха. Он ориентируется на решение проблем, на материализацию новых рискованных идей. Мотивация предпринимателя значительно отличается от мотивации специалистов и администраторов, не имеющих качеств предпринимателя. Специалист ориентирован на профессиональный рост и накопление знаний, для него важна оценка его действительной квалификации профессионалами. Администратор ориентирован на должностной рост и склонен к управленческому труду. Поэтому далеко не каждый специалист или администратор может стать предпринимателем. Для того чтобы быть успевающим предпринимателем, нужны специфические способности и соответствующие мотивы поведения.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Предприниматель</w:t>
      </w:r>
      <w:r w:rsidRPr="001B7156">
        <w:rPr>
          <w:rFonts w:ascii="Times New Roman" w:hAnsi="Times New Roman"/>
          <w:sz w:val="28"/>
          <w:szCs w:val="28"/>
          <w:lang w:eastAsia="ru-RU"/>
        </w:rPr>
        <w:t xml:space="preserve"> - это человек, который берет на себя взаимосвязанные функции: соединить ресурсы земли, капитала и труда в единый процесс производства товаров, услуг, плодов и работ. Он выступает инициатором, посредником, движущей силой, сводящей вместе и другие ресурсы, ведущие к приумножению собственности, богатства; является новатором по внедрению новых безотходных, экологически чистых технологий; берет на себя бремя риска и эффективное, прибыльное ведение дела.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Предметом предпринимательского права</w:t>
      </w:r>
      <w:r w:rsidRPr="001B7156">
        <w:rPr>
          <w:rFonts w:ascii="Times New Roman" w:hAnsi="Times New Roman"/>
          <w:sz w:val="28"/>
          <w:szCs w:val="28"/>
          <w:lang w:eastAsia="ru-RU"/>
        </w:rPr>
        <w:t xml:space="preserve"> являются общественные отношения в сфере предпринимательской деятельности, а также тесно связанные с ними некоммерческие отношения, включая отношения по государственному регулированию народного хозяйства. Они подразделяются на две группы:</w:t>
      </w:r>
    </w:p>
    <w:p w:rsidR="007F2CE7" w:rsidRPr="001B7156" w:rsidRDefault="007F2CE7" w:rsidP="001B71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Предпринимательские отношения - горизонтальные: предприниматель - предприниматель.</w:t>
      </w:r>
    </w:p>
    <w:p w:rsidR="007F2CE7" w:rsidRPr="001B7156" w:rsidRDefault="007F2CE7" w:rsidP="001B71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Некоммерческие отношения - вертикальные: предприниматель и орган управления образуют в своей совокупности хозяйственно-правовые отношения с единым хозяйственно-правовым оборотом.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Субъектами предпринимательского права</w:t>
      </w:r>
      <w:r w:rsidRPr="001B7156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7F2CE7" w:rsidRPr="001B7156" w:rsidRDefault="007F2CE7" w:rsidP="001B71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граждане-предприниматели;</w:t>
      </w:r>
    </w:p>
    <w:p w:rsidR="007F2CE7" w:rsidRPr="001B7156" w:rsidRDefault="007F2CE7" w:rsidP="001B71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коммерческие и некоммерческие юридические лица;</w:t>
      </w:r>
    </w:p>
    <w:p w:rsidR="007F2CE7" w:rsidRPr="001B7156" w:rsidRDefault="007F2CE7" w:rsidP="001B71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государство;</w:t>
      </w:r>
    </w:p>
    <w:p w:rsidR="007F2CE7" w:rsidRPr="001B7156" w:rsidRDefault="007F2CE7" w:rsidP="001B71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Российская Федерация;</w:t>
      </w:r>
    </w:p>
    <w:p w:rsidR="007F2CE7" w:rsidRPr="001B7156" w:rsidRDefault="007F2CE7" w:rsidP="001B71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субъекты Российской Федерации;</w:t>
      </w:r>
    </w:p>
    <w:p w:rsidR="007F2CE7" w:rsidRPr="001B7156" w:rsidRDefault="007F2CE7" w:rsidP="001B71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самоуправления;</w:t>
      </w:r>
    </w:p>
    <w:p w:rsidR="007F2CE7" w:rsidRPr="001B7156" w:rsidRDefault="007F2CE7" w:rsidP="001B71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учреждения и организации.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Они могут в течение длительного времени не вступать ни с кем в предпринимательские отношения.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Субъект предпринимательского правоотношения</w:t>
      </w:r>
      <w:r w:rsidRPr="001B7156">
        <w:rPr>
          <w:rFonts w:ascii="Times New Roman" w:hAnsi="Times New Roman"/>
          <w:sz w:val="28"/>
          <w:szCs w:val="28"/>
          <w:lang w:eastAsia="ru-RU"/>
        </w:rPr>
        <w:t xml:space="preserve"> - это конкретные участники, стороны правоотношения, наделенные обязанностями и правами в сфере хозяйствования. Субъекты предпринимательского права могут быть субъектами предпринимательского правоотношения только в трех случаях:</w:t>
      </w:r>
    </w:p>
    <w:p w:rsidR="007F2CE7" w:rsidRPr="001B7156" w:rsidRDefault="007F2CE7" w:rsidP="001B7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предпринимательско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715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7156">
        <w:rPr>
          <w:rFonts w:ascii="Times New Roman" w:hAnsi="Times New Roman"/>
          <w:sz w:val="28"/>
          <w:szCs w:val="28"/>
          <w:lang w:eastAsia="ru-RU"/>
        </w:rPr>
        <w:t>правовая норма, предусматривающая права или (и) обязанности субъекта;</w:t>
      </w:r>
    </w:p>
    <w:p w:rsidR="007F2CE7" w:rsidRPr="001B7156" w:rsidRDefault="007F2CE7" w:rsidP="001B7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предпринимательская правоспособность и дееспособность субъекта;</w:t>
      </w:r>
    </w:p>
    <w:p w:rsidR="007F2CE7" w:rsidRPr="001B7156" w:rsidRDefault="007F2CE7" w:rsidP="001B7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основания возникновения, изменения и прекращения правоотношения (юридический факт).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Основными признаками предпринимательства</w:t>
      </w:r>
      <w:r w:rsidRPr="001B7156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7F2CE7" w:rsidRPr="001B7156" w:rsidRDefault="007F2CE7" w:rsidP="001B71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Самостоятельность и независимость хозяйствующих субъектов. Предприниматель может осуществлять любые виды деятельности, предусмотренные его уставом.</w:t>
      </w:r>
    </w:p>
    <w:p w:rsidR="007F2CE7" w:rsidRPr="001B7156" w:rsidRDefault="007F2CE7" w:rsidP="001B71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Коммерческая свобода. В экономике абсолютной свободы не существует. Предприниматель зависит от рынка, от его жестких требований. В рыночных условиях он свободен определять пути и способы реализации своей продукции, выбирать своих контрагентов; закреплять договорами экономические связи; свободное ценообразование.</w:t>
      </w:r>
    </w:p>
    <w:p w:rsidR="007F2CE7" w:rsidRPr="001B7156" w:rsidRDefault="007F2CE7" w:rsidP="001B71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Личная экономическая заинтересованность - ведущий фактор предпринимательской деятельности, который выражается в стремлении получить максимальную прибыль;</w:t>
      </w:r>
    </w:p>
    <w:p w:rsidR="007F2CE7" w:rsidRPr="001B7156" w:rsidRDefault="007F2CE7" w:rsidP="001B71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Личная ответственность за нарушения договорных, кредитных, расчетных и налоговых обязательств, продажу товаров и их качество, которые могут принести вред здоровью населения.</w:t>
      </w:r>
    </w:p>
    <w:p w:rsidR="007F2CE7" w:rsidRPr="001B7156" w:rsidRDefault="007F2CE7" w:rsidP="001B71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Работа в жестком режиме, т.е. предприниматель должен заботиться об экономии во всем, рациональном использовании земли и других природных ресурсов, не загрязнять окружающую среду, не нарушать правил безопасности производства и соблюдать санитарно-гигиенические нормы и требования по защите здоровья его работников.</w:t>
      </w:r>
    </w:p>
    <w:p w:rsidR="007F2CE7" w:rsidRPr="001B7156" w:rsidRDefault="007F2CE7" w:rsidP="001B71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Новаторство и постоянный творческий поиск, поскольку в рыночных условиях очень трудно увеличить прибыль только за счет роста цен. Требуется высокое качество продукции и постоянное ее обновление. Это невозможно сделать без внедрения современной первоклассной техники и технологии, без привлечения высококвалифицированных кадров или постоянной учебы своих работников.</w:t>
      </w:r>
    </w:p>
    <w:p w:rsidR="007F2CE7" w:rsidRPr="001B7156" w:rsidRDefault="007F2CE7" w:rsidP="001B71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Хозяйственный риск - постоянно сопутствует бизнесу. Он формирует особый способ мышления, поведения предпринимателя - высокую степень деловитости, соперничества и динамизма. Ключевым моментом в хозяйственном риске является соотношение между предполагаемыми затратами и результатом.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 xml:space="preserve">Существует несколько </w:t>
      </w: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способов реализации предпринимательства:</w:t>
      </w:r>
    </w:p>
    <w:p w:rsidR="007F2CE7" w:rsidRPr="001B7156" w:rsidRDefault="007F2CE7" w:rsidP="001B71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путем частного предпринимательства, ведения собственного дела;</w:t>
      </w:r>
    </w:p>
    <w:p w:rsidR="007F2CE7" w:rsidRPr="001B7156" w:rsidRDefault="007F2CE7" w:rsidP="001B71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созданием предпринимательской организации. Размер организации должен позволять предпринимателю самому контролировать ситуацию;</w:t>
      </w:r>
    </w:p>
    <w:p w:rsidR="007F2CE7" w:rsidRPr="001B7156" w:rsidRDefault="007F2CE7" w:rsidP="001B71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организацией внутрифирменного предпринимательства на основе автономии предпринимательских подразделений, позволяющих предпринимателю реализовывать свою потребность в принятии риска, самостоятельно отвечать за прибыль и убытки, контролировать результаты работы;</w:t>
      </w:r>
    </w:p>
    <w:p w:rsidR="007F2CE7" w:rsidRPr="001B7156" w:rsidRDefault="007F2CE7" w:rsidP="001B71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привитием организации (владельцам собственности, руководству, ядру акционеров) предпринимательского стиля поведения, при котором организация стремится к изменениям, повышающим эффективность работы, предвосхищает будущие проблемы, осуществляет глобальный поиск альтернативных путей своих действий, генерирует многочисленные альтернативы и выбирает лучшую из них.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Предпринимательский стиль поведения противоположен широко распространенному приростному стилю, который направлен на минимизацию отклонений от традиционного поведения как внутри предприятия, так и в отношениях с поставщиками, кооперируемыми предприятиями, потребителями. Изменения не приветствуются, а если их необходимость стала явной и настоятельной, то принимаемые решения направлены на их минимизацию.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Переход от одного типа предприятия к другому (от приростных характеристик к предпринимательским) связан с далеко идущими изменениями в организационной структуре, системе управления, психологии руководителей и специалистов, уровне их подготовки как менеджеров, стиле руководства.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Критерии предприятия предпринимательского типа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Если на предприятии прочно укрепился приростный стиль поведения, при котором сколь либо существенные изменения признаются нежелательными, шансы на успех его деятельности будут понижаться по мере развития рыночной экономики.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Чтобы представить себе, в каком направлении надо действовать для перехода к предпринимательскому стилю поведения, сравним характеристики деятельности предприятий приростного и предпринимательского типа.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Цели предприятия</w:t>
      </w:r>
      <w:r w:rsidRPr="001B7156">
        <w:rPr>
          <w:rFonts w:ascii="Times New Roman" w:hAnsi="Times New Roman"/>
          <w:sz w:val="28"/>
          <w:szCs w:val="28"/>
          <w:lang w:eastAsia="ru-RU"/>
        </w:rPr>
        <w:t>. Приростное поведение предполагает оптимизацию прибыльности применительно к сложившимся условиям работы предприятия. Для предпринимательского поведения характерно стремление повысить потенциал прибыльности, что достигается непрерывной цепью нововведений как технологического, так и организационного характера.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Пути достижения целей</w:t>
      </w:r>
      <w:r w:rsidRPr="001B7156">
        <w:rPr>
          <w:rFonts w:ascii="Times New Roman" w:hAnsi="Times New Roman"/>
          <w:sz w:val="28"/>
          <w:szCs w:val="28"/>
          <w:lang w:eastAsia="ru-RU"/>
        </w:rPr>
        <w:t>. Предприятие приростного типа ориентируется на прошлый опыт, экстраполируя его на условия деятельности в настоящее время. Предприятие предпринимательского типа определят путь достижения цели на основе оценки возможностей получения прибыли и повышения качества управления.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Ограничения</w:t>
      </w:r>
      <w:r w:rsidRPr="001B7156">
        <w:rPr>
          <w:rFonts w:ascii="Times New Roman" w:hAnsi="Times New Roman"/>
          <w:sz w:val="28"/>
          <w:szCs w:val="28"/>
          <w:lang w:eastAsia="ru-RU"/>
        </w:rPr>
        <w:t>. При приростном стиле поведения ограничения определяются окружающей средой и внутренними возможностями предприятия. Для предпринимательского стиля характерна способность изменять окружающую среду (например, подбирать нужных поставщиков сырья и технологического оборудования или изменять характер взаимодействия с ними), создавать новые рабочие места, реагировать на различные способы поведения как внутри так и вне предприятия (например, изменение поведения потребителя или конкурента на рынке воспринимается как сигнал о необходимости конкурентной, инновационной или предпринимательской реакции; сопротивление персонала нововведениям преодолевается усилением социальной ориентации нововведений и т.п.).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Система поощрений и взысканий</w:t>
      </w:r>
      <w:r w:rsidRPr="001B7156">
        <w:rPr>
          <w:rFonts w:ascii="Times New Roman" w:hAnsi="Times New Roman"/>
          <w:sz w:val="28"/>
          <w:szCs w:val="28"/>
          <w:lang w:eastAsia="ru-RU"/>
        </w:rPr>
        <w:t>. На предприятии приростного типа поощряется стабильность, результаты прошлой деятельности. На предприятии предпринимательского типа поощряются творчество и инициатива и применяются взыскания за отсутствие инициативы.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Информация</w:t>
      </w:r>
      <w:r w:rsidRPr="001B7156">
        <w:rPr>
          <w:rFonts w:ascii="Times New Roman" w:hAnsi="Times New Roman"/>
          <w:sz w:val="28"/>
          <w:szCs w:val="28"/>
          <w:lang w:eastAsia="ru-RU"/>
        </w:rPr>
        <w:t>. Для приростного стиля достаточна внутренняя информация о ходе и результатах деятельности и внешняя информация о долгосрочном объеме возможностей. Для предпринимательского стиля требуется внутренняя информация о возможностях (а не о результатах) и внешняя - о глобальном объеме возможностей.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Характер проблем</w:t>
      </w:r>
      <w:r w:rsidRPr="001B7156">
        <w:rPr>
          <w:rFonts w:ascii="Times New Roman" w:hAnsi="Times New Roman"/>
          <w:sz w:val="28"/>
          <w:szCs w:val="28"/>
          <w:lang w:eastAsia="ru-RU"/>
        </w:rPr>
        <w:t>. Приростное поведение не выходит за рамки повторяющихся знакомых проблем. Предпринимательское поведение имеет дело с новыми неповторяющимися проблемами.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Стиль руководства</w:t>
      </w:r>
      <w:r w:rsidRPr="001B7156">
        <w:rPr>
          <w:rFonts w:ascii="Times New Roman" w:hAnsi="Times New Roman"/>
          <w:sz w:val="28"/>
          <w:szCs w:val="28"/>
          <w:lang w:eastAsia="ru-RU"/>
        </w:rPr>
        <w:t>. Для приростного стиля руководства характерно стремление к популярности и достижению единства подходов, для предпринимательского стиля - допущение рискованных действий и умение вдохновлять людей на восприятие изменений.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Организационная структура</w:t>
      </w:r>
      <w:r w:rsidRPr="001B7156">
        <w:rPr>
          <w:rFonts w:ascii="Times New Roman" w:hAnsi="Times New Roman"/>
          <w:sz w:val="28"/>
          <w:szCs w:val="28"/>
          <w:lang w:eastAsia="ru-RU"/>
        </w:rPr>
        <w:t>. Для предприятия приростного стиля характерна стабильная и расширяющаяся оргструктура и организация деятельности в соответствии с технологическим процессом переработки ресурсов. Оно стремиться к экономии на масштабах производства. Различные виды деятельности увязаны слабо. Для предприятия предпринимательского стиля характерна гибкая организационная структура и организация деятельности в соответствии с проблемами. Различные виды деятельности (НИОКР, производство, маркетинг; производство и управление; производственное и социальное развитие и т.д.) тесно увязаны.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Решение управленческих проблем</w:t>
      </w:r>
      <w:r w:rsidRPr="001B7156">
        <w:rPr>
          <w:rFonts w:ascii="Times New Roman" w:hAnsi="Times New Roman"/>
          <w:sz w:val="28"/>
          <w:szCs w:val="28"/>
          <w:lang w:eastAsia="ru-RU"/>
        </w:rPr>
        <w:t>. При приростном поведении признание необходимости действовать наступает с опозданием, так как является реакцией на возникшую проблему. При поиске альтернатив ориентируется на прошлый опыт, и допускают лишь незначительные отклонения от статус-кво. Рассматривается единственная альтернатива удовлетворения потребностей. Предпринимательское поведение характеризуется активным поиском возможностей и предвидением проблем. Ведется творческий поиск альтернатив, принятие которых вызывает необходимость больших изменений. Рассматриваются многочисленные альтернативы, из которых выбирается лучшая.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Отношение к риску</w:t>
      </w:r>
      <w:r w:rsidRPr="001B7156">
        <w:rPr>
          <w:rFonts w:ascii="Times New Roman" w:hAnsi="Times New Roman"/>
          <w:sz w:val="28"/>
          <w:szCs w:val="28"/>
          <w:lang w:eastAsia="ru-RU"/>
        </w:rPr>
        <w:t>. Для приростного поведения характерно стремление к минимизации риска на основании использования прошлого опыта. Предпринимательское поведение предполагает готовность идти на созидательный риск и балансировать совокупность рискованных вариантов.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Устанавливаемые законами и другими правовыми актами нормы регулирования хозяйственной деятельности, а также создаваемые самими предприятиями корпоративные нормы, должны способствовать развитию предпринимательского стиля поведения, позволяя формировать альтернативные правоотношения, в том числе на основе делового обычая, аналогии законов и аналогии права.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Гражданин вправе заниматься предпринимательской деятельностью без образования юридического лица с наступлением совершеннолетия, поскольку этот вид занятий требует от гражданина самостоятельно, своими действиями приобретать и осуществлять гражданские права, создавать для себя обязанности и исполнять их. Необходимым условием предпринимательской деятельности является ее государственная регистрация.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Согласно ст. 27 ГК РФ, несовершеннолетний, достигший шестнадцати лет, мажет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 Такое объявление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решению суда. 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Дееспособность</w:t>
      </w:r>
      <w:r w:rsidRPr="001B7156">
        <w:rPr>
          <w:rFonts w:ascii="Times New Roman" w:hAnsi="Times New Roman"/>
          <w:sz w:val="28"/>
          <w:szCs w:val="28"/>
          <w:lang w:eastAsia="ru-RU"/>
        </w:rPr>
        <w:t xml:space="preserve"> - способность гражданина своими действиями приобретать и осуществлять гражданские права, создавать для себя гражданские обязанности и исполнять их.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Дееспособность в полном объеме возникает для несовершеннолетнего с момента вступления в брак, если закон допускает вступление в брак до достижения восемнадцати лет (ст. 21 ГК РФ).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Для государственной регистрации предприниматель представляет:</w:t>
      </w:r>
    </w:p>
    <w:p w:rsidR="007F2CE7" w:rsidRPr="001B7156" w:rsidRDefault="007F2CE7" w:rsidP="001B71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заявление, составленное в произвольной форме;</w:t>
      </w:r>
    </w:p>
    <w:p w:rsidR="007F2CE7" w:rsidRPr="001B7156" w:rsidRDefault="007F2CE7" w:rsidP="001B71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документ об уплате регистрационного сбора.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При направлении документов для государственной регистрации по почте к документам прикладывается конверт с обратным адресом и знаками оплаты почтового перевода. Государственная регистрация предпринимателей осуществляется регистрирующим органом в день представления документов либо в 3-дневный срок с момента получения документов по почте. В тот же срок заявителю выдается (высылается по почте) бессрочное свидетельство о регистрации в качестве предпринимателя. Требование иных документов или совершение иных действий при регистрации (продлении срока действия свидетельства о регистрации) предпринимателя не допускается.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Государственная регистрация гражданина в качестве индивидуального предпринимателя утрачивает силу с момента вынесения судом решения о признании его несостоятельным (банкротом) либо в день получения регистрирующим органом заявления предпринимателя об аннулировании его государственной регистрации в качестве предпринимателя.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Несостоятельность индивидуального предпринимателя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Закон не предусматривает ограничения имущества, используемого гражданином в предпринимательской деятельности, от иного его имущества. Гражданин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 В приложении к Гражданскому процессуальному кодексу РСФСР установлен перечень имущества граждан, на которое не может быть обращено взыскание по исполнительным документам. Однако, к индивидуальному предпринимателю может быть применен режим банкротства (ст. 25 ГК РФ). Если он не в состоянии удовлетворять требования кредиторов, связанные с осуществлением им предпринимательской деятельности, то индивидуальный предприниматель может быть признан несостоятельным (банкротом) по решению суда. С момента вынесения такого решения утрачивает силу его регистрация в качестве индивидуального предпринимателя. Основания и порядок признания индивидуального предпринимателя банкротом либо объявления им о своем банкротстве устанавливаются законом о несостоятельности (банкротстве), в преамбуле которого понятие предпринимателя распространяется и на граждан - предпринимателей, осуществляющих предпринимательскую деятельность без образования юридического лица.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Требования кредиторов индивидуального предпринимателя в случае признания его банкротом удовлетворяются за счет принадлежащего ему имущества, на которое может быть обращено взыскание, в следующей очередности: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в первую очередь удовлетворяются требования граждан, перед которыми предприниматель несет ответственность за причинение вреда жизни или здоровью, путем капитализации соответствующих повременных платежей, а также требования о взыскании алиментов;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во вторую очередь производятся расчеты по выплате выходных пособий и оплате труда с лицами, работающими по трудовому договору, в том числе по контракту, и по выплате вознаграждений по авторским договорам;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в третью очередь удовлетворяются требования кредиторов, обеспеченные залогом принадлежащего индивидуальному предпринимателю имущества;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в четвертую очередь погашается задолженность по обязательным платежам в бюджет и во внебюджетные фонды;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в пятую очередь производятся расчеты с другими кредиторами в соответствии с законом.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После завершения расчетов с кредиторами индивидуальный предприниматель, признанный банкротом, освобождается от исполнения оставшихся обязательств, связанных с его предпринимательской деятельностью, и иных требований, предъявленных к исполнению и учтенных при признании предпринимателя банкротом.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Источниками предпринимательского права</w:t>
      </w:r>
      <w:r w:rsidRPr="001B7156">
        <w:rPr>
          <w:rFonts w:ascii="Times New Roman" w:hAnsi="Times New Roman"/>
          <w:sz w:val="28"/>
          <w:szCs w:val="28"/>
          <w:lang w:eastAsia="ru-RU"/>
        </w:rPr>
        <w:t xml:space="preserve"> признаются нормативно-правовые акты, в которых содержатся нормы, регулирующие хозяйственные (общественные) отношения. К ним относятся:</w:t>
      </w:r>
    </w:p>
    <w:p w:rsidR="007F2CE7" w:rsidRPr="001B7156" w:rsidRDefault="007F2CE7" w:rsidP="001B71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законы;</w:t>
      </w:r>
    </w:p>
    <w:p w:rsidR="007F2CE7" w:rsidRPr="001B7156" w:rsidRDefault="007F2CE7" w:rsidP="001B71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законодательные акты:</w:t>
      </w:r>
    </w:p>
    <w:p w:rsidR="007F2CE7" w:rsidRPr="001B7156" w:rsidRDefault="007F2CE7" w:rsidP="001B71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указы Президента РФ;</w:t>
      </w:r>
    </w:p>
    <w:p w:rsidR="007F2CE7" w:rsidRPr="001B7156" w:rsidRDefault="007F2CE7" w:rsidP="001B71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постановления Правительства РФ;</w:t>
      </w:r>
    </w:p>
    <w:p w:rsidR="007F2CE7" w:rsidRPr="001B7156" w:rsidRDefault="007F2CE7" w:rsidP="001B71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приказы;</w:t>
      </w:r>
    </w:p>
    <w:p w:rsidR="007F2CE7" w:rsidRPr="001B7156" w:rsidRDefault="007F2CE7" w:rsidP="001B71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инструкции;</w:t>
      </w:r>
    </w:p>
    <w:p w:rsidR="007F2CE7" w:rsidRPr="001B7156" w:rsidRDefault="007F2CE7" w:rsidP="001B71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письма министерств и ведомств;</w:t>
      </w:r>
    </w:p>
    <w:p w:rsidR="007F2CE7" w:rsidRPr="001B7156" w:rsidRDefault="007F2CE7" w:rsidP="001B71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обычаи делового оборота.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Особое место среди источников предпринимательского права занимает судебная практика.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Выводы по теме</w:t>
      </w:r>
    </w:p>
    <w:p w:rsidR="007F2CE7" w:rsidRPr="001B7156" w:rsidRDefault="007F2CE7" w:rsidP="001B71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Предпринимательство можно определить как инициативную, рискованную деятельность хозяйственных субъектов, основанную на их самостоятельности, личной заинтересованности и ответственности, новаторстве, риске и постоянном творческом поиске в жестких условиях рынка.</w:t>
      </w:r>
    </w:p>
    <w:p w:rsidR="007F2CE7" w:rsidRPr="001B7156" w:rsidRDefault="007F2CE7" w:rsidP="001B71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Бизнес не может процветать, если экономика государства находится в застое и отсутствует общественный интерес.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Ссылки на дополнительные материалы (печатные и электронные ресурсы)</w:t>
      </w:r>
    </w:p>
    <w:p w:rsidR="007F2CE7" w:rsidRPr="001B7156" w:rsidRDefault="007F2CE7" w:rsidP="001B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b/>
          <w:bCs/>
          <w:sz w:val="28"/>
          <w:szCs w:val="28"/>
          <w:lang w:eastAsia="ru-RU"/>
        </w:rPr>
        <w:t>Основные:</w:t>
      </w:r>
    </w:p>
    <w:p w:rsidR="007F2CE7" w:rsidRPr="001B7156" w:rsidRDefault="007F2CE7" w:rsidP="001B71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Комментарии к гражданскому кодексу Российской Федерации, часть 1.</w:t>
      </w:r>
    </w:p>
    <w:p w:rsidR="007F2CE7" w:rsidRPr="001B7156" w:rsidRDefault="007F2CE7" w:rsidP="001B71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156">
        <w:rPr>
          <w:rFonts w:ascii="Times New Roman" w:hAnsi="Times New Roman"/>
          <w:sz w:val="28"/>
          <w:szCs w:val="28"/>
          <w:lang w:eastAsia="ru-RU"/>
        </w:rPr>
        <w:t>Мандрица В.М. Российское предпринимательское право. - Ростов-на-Дону: Феникс, 1999.</w:t>
      </w:r>
    </w:p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/>
    <w:p w:rsidR="007F2CE7" w:rsidRDefault="007F2CE7" w:rsidP="005E2FD9">
      <w:pPr>
        <w:jc w:val="center"/>
      </w:pPr>
    </w:p>
    <w:p w:rsidR="007F2CE7" w:rsidRPr="005E2FD9" w:rsidRDefault="007F2CE7" w:rsidP="005E2FD9">
      <w:pPr>
        <w:jc w:val="center"/>
        <w:rPr>
          <w:rFonts w:ascii="Times New Roman" w:hAnsi="Times New Roman"/>
          <w:sz w:val="40"/>
          <w:szCs w:val="40"/>
        </w:rPr>
      </w:pPr>
      <w:r w:rsidRPr="005E2FD9">
        <w:rPr>
          <w:rFonts w:ascii="Times New Roman" w:hAnsi="Times New Roman"/>
          <w:sz w:val="40"/>
          <w:szCs w:val="40"/>
        </w:rPr>
        <w:t>Реферат по Правовому обеспечению</w:t>
      </w:r>
    </w:p>
    <w:p w:rsidR="007F2CE7" w:rsidRDefault="007F2CE7" w:rsidP="005E2FD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Cs/>
          <w:sz w:val="40"/>
          <w:szCs w:val="40"/>
          <w:lang w:eastAsia="ru-RU"/>
        </w:rPr>
      </w:pPr>
      <w:r w:rsidRPr="005E2FD9">
        <w:rPr>
          <w:rFonts w:ascii="Times New Roman" w:hAnsi="Times New Roman"/>
          <w:sz w:val="40"/>
          <w:szCs w:val="40"/>
        </w:rPr>
        <w:t>На тему</w:t>
      </w:r>
      <w:r>
        <w:rPr>
          <w:rFonts w:ascii="Times New Roman" w:hAnsi="Times New Roman"/>
          <w:sz w:val="40"/>
          <w:szCs w:val="40"/>
        </w:rPr>
        <w:t>:</w:t>
      </w:r>
      <w:r w:rsidRPr="005E2FD9">
        <w:rPr>
          <w:rFonts w:ascii="Times New Roman" w:hAnsi="Times New Roman"/>
          <w:bCs/>
          <w:sz w:val="40"/>
          <w:szCs w:val="40"/>
          <w:lang w:eastAsia="ru-RU"/>
        </w:rPr>
        <w:t xml:space="preserve"> Правовое положение субъектов </w:t>
      </w:r>
      <w:r>
        <w:rPr>
          <w:rFonts w:ascii="Times New Roman" w:hAnsi="Times New Roman"/>
          <w:bCs/>
          <w:sz w:val="40"/>
          <w:szCs w:val="40"/>
          <w:lang w:eastAsia="ru-RU"/>
        </w:rPr>
        <w:t xml:space="preserve">               </w:t>
      </w:r>
      <w:r w:rsidRPr="005E2FD9">
        <w:rPr>
          <w:rFonts w:ascii="Times New Roman" w:hAnsi="Times New Roman"/>
          <w:bCs/>
          <w:sz w:val="40"/>
          <w:szCs w:val="40"/>
          <w:lang w:eastAsia="ru-RU"/>
        </w:rPr>
        <w:t>предпринимательской деятельности</w:t>
      </w:r>
      <w:r>
        <w:rPr>
          <w:rFonts w:ascii="Times New Roman" w:hAnsi="Times New Roman"/>
          <w:bCs/>
          <w:sz w:val="40"/>
          <w:szCs w:val="40"/>
          <w:lang w:eastAsia="ru-RU"/>
        </w:rPr>
        <w:t>.</w:t>
      </w:r>
    </w:p>
    <w:p w:rsidR="007F2CE7" w:rsidRDefault="007F2CE7" w:rsidP="005E2F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40"/>
          <w:szCs w:val="40"/>
          <w:lang w:eastAsia="ru-RU"/>
        </w:rPr>
      </w:pPr>
    </w:p>
    <w:p w:rsidR="007F2CE7" w:rsidRDefault="007F2CE7" w:rsidP="005E2F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40"/>
          <w:szCs w:val="40"/>
          <w:lang w:eastAsia="ru-RU"/>
        </w:rPr>
      </w:pPr>
    </w:p>
    <w:p w:rsidR="007F2CE7" w:rsidRDefault="007F2CE7" w:rsidP="005E2F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40"/>
          <w:szCs w:val="40"/>
          <w:lang w:eastAsia="ru-RU"/>
        </w:rPr>
      </w:pPr>
    </w:p>
    <w:p w:rsidR="007F2CE7" w:rsidRDefault="007F2CE7" w:rsidP="005E2F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40"/>
          <w:szCs w:val="40"/>
          <w:lang w:eastAsia="ru-RU"/>
        </w:rPr>
      </w:pPr>
    </w:p>
    <w:p w:rsidR="007F2CE7" w:rsidRDefault="007F2CE7" w:rsidP="005E2F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40"/>
          <w:szCs w:val="40"/>
          <w:lang w:eastAsia="ru-RU"/>
        </w:rPr>
      </w:pPr>
    </w:p>
    <w:p w:rsidR="007F2CE7" w:rsidRDefault="007F2CE7" w:rsidP="005E2F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40"/>
          <w:szCs w:val="40"/>
          <w:lang w:eastAsia="ru-RU"/>
        </w:rPr>
      </w:pPr>
    </w:p>
    <w:p w:rsidR="007F2CE7" w:rsidRDefault="007F2CE7" w:rsidP="005E2FD9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Cs/>
          <w:sz w:val="40"/>
          <w:szCs w:val="40"/>
          <w:lang w:eastAsia="ru-RU"/>
        </w:rPr>
      </w:pPr>
    </w:p>
    <w:p w:rsidR="007F2CE7" w:rsidRDefault="007F2CE7" w:rsidP="005E2FD9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                </w:t>
      </w:r>
      <w:r w:rsidRPr="005E2FD9">
        <w:rPr>
          <w:rFonts w:ascii="Times New Roman" w:hAnsi="Times New Roman"/>
          <w:bCs/>
          <w:sz w:val="32"/>
          <w:szCs w:val="32"/>
          <w:lang w:eastAsia="ru-RU"/>
        </w:rPr>
        <w:t>Ра</w:t>
      </w:r>
      <w:r>
        <w:rPr>
          <w:rFonts w:ascii="Times New Roman" w:hAnsi="Times New Roman"/>
          <w:bCs/>
          <w:sz w:val="32"/>
          <w:szCs w:val="32"/>
          <w:lang w:eastAsia="ru-RU"/>
        </w:rPr>
        <w:t>боту выполнила:</w:t>
      </w:r>
    </w:p>
    <w:p w:rsidR="007F2CE7" w:rsidRDefault="007F2CE7" w:rsidP="005E2FD9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                учащаяся группы Н 2 ТПАР</w:t>
      </w:r>
    </w:p>
    <w:p w:rsidR="007F2CE7" w:rsidRDefault="007F2CE7" w:rsidP="005E2FD9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                Копылова Елена </w:t>
      </w:r>
    </w:p>
    <w:p w:rsidR="007F2CE7" w:rsidRPr="005E2FD9" w:rsidRDefault="007F2CE7" w:rsidP="005E2FD9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2CE7" w:rsidRDefault="007F2CE7">
      <w:pPr>
        <w:rPr>
          <w:rFonts w:ascii="Times New Roman" w:hAnsi="Times New Roman"/>
          <w:sz w:val="40"/>
          <w:szCs w:val="40"/>
        </w:rPr>
      </w:pPr>
    </w:p>
    <w:p w:rsidR="007F2CE7" w:rsidRDefault="007F2CE7">
      <w:pPr>
        <w:rPr>
          <w:rFonts w:ascii="Times New Roman" w:hAnsi="Times New Roman"/>
          <w:sz w:val="40"/>
          <w:szCs w:val="40"/>
        </w:rPr>
      </w:pPr>
    </w:p>
    <w:p w:rsidR="007F2CE7" w:rsidRPr="005E2FD9" w:rsidRDefault="007F2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г. Москва 2010 год</w:t>
      </w:r>
      <w:bookmarkStart w:id="0" w:name="_GoBack"/>
      <w:bookmarkEnd w:id="0"/>
    </w:p>
    <w:sectPr w:rsidR="007F2CE7" w:rsidRPr="005E2FD9" w:rsidSect="00DC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BAA"/>
    <w:multiLevelType w:val="multilevel"/>
    <w:tmpl w:val="E99A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0305A7"/>
    <w:multiLevelType w:val="multilevel"/>
    <w:tmpl w:val="FFE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FD6336"/>
    <w:multiLevelType w:val="multilevel"/>
    <w:tmpl w:val="B492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9D15EC"/>
    <w:multiLevelType w:val="multilevel"/>
    <w:tmpl w:val="82A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62528"/>
    <w:multiLevelType w:val="multilevel"/>
    <w:tmpl w:val="470E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2B2ABF"/>
    <w:multiLevelType w:val="multilevel"/>
    <w:tmpl w:val="3C6C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363D9F"/>
    <w:multiLevelType w:val="multilevel"/>
    <w:tmpl w:val="7A3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F27747"/>
    <w:multiLevelType w:val="multilevel"/>
    <w:tmpl w:val="7860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D1691B"/>
    <w:multiLevelType w:val="multilevel"/>
    <w:tmpl w:val="F4E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7B5FC2"/>
    <w:multiLevelType w:val="multilevel"/>
    <w:tmpl w:val="A7C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EB04B6"/>
    <w:multiLevelType w:val="multilevel"/>
    <w:tmpl w:val="B59C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C8766D"/>
    <w:multiLevelType w:val="multilevel"/>
    <w:tmpl w:val="006A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F12498"/>
    <w:multiLevelType w:val="multilevel"/>
    <w:tmpl w:val="1D84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22016A"/>
    <w:multiLevelType w:val="multilevel"/>
    <w:tmpl w:val="E57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531968"/>
    <w:multiLevelType w:val="multilevel"/>
    <w:tmpl w:val="CCA8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156"/>
    <w:rsid w:val="0017600F"/>
    <w:rsid w:val="001B7156"/>
    <w:rsid w:val="005E2FD9"/>
    <w:rsid w:val="00704928"/>
    <w:rsid w:val="007F2CE7"/>
    <w:rsid w:val="00824BBA"/>
    <w:rsid w:val="00892798"/>
    <w:rsid w:val="008E70C8"/>
    <w:rsid w:val="00A6731E"/>
    <w:rsid w:val="00C52A46"/>
    <w:rsid w:val="00D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78147C-80FD-4251-B3B4-244400CF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1B7156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B7156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semiHidden/>
    <w:rsid w:val="001B715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bold">
    <w:name w:val="bold"/>
    <w:basedOn w:val="a0"/>
    <w:rsid w:val="001B7156"/>
    <w:rPr>
      <w:rFonts w:cs="Times New Roman"/>
    </w:rPr>
  </w:style>
  <w:style w:type="paragraph" w:styleId="a4">
    <w:name w:val="Balloon Text"/>
    <w:basedOn w:val="a"/>
    <w:link w:val="a5"/>
    <w:semiHidden/>
    <w:rsid w:val="001B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1B7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положение субъектов предпринимательской деятельности</vt:lpstr>
    </vt:vector>
  </TitlesOfParts>
  <Company>Microsoft</Company>
  <LinksUpToDate>false</LinksUpToDate>
  <CharactersWithSpaces>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положение субъектов предпринимательской деятельности</dc:title>
  <dc:subject/>
  <dc:creator>Admin</dc:creator>
  <cp:keywords/>
  <dc:description/>
  <cp:lastModifiedBy>admin</cp:lastModifiedBy>
  <cp:revision>2</cp:revision>
  <dcterms:created xsi:type="dcterms:W3CDTF">2014-04-11T15:33:00Z</dcterms:created>
  <dcterms:modified xsi:type="dcterms:W3CDTF">2014-04-11T15:33:00Z</dcterms:modified>
</cp:coreProperties>
</file>