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8F" w:rsidRPr="00740EE3" w:rsidRDefault="00740EE3" w:rsidP="00740EE3">
      <w:pPr>
        <w:pStyle w:val="a7"/>
        <w:spacing w:line="360" w:lineRule="auto"/>
        <w:ind w:firstLine="709"/>
        <w:rPr>
          <w:rFonts w:ascii="Times New Roman" w:eastAsia="MS Mincho" w:hAnsi="Times New Roman"/>
          <w:b/>
          <w:bCs/>
          <w:color w:val="000000"/>
          <w:sz w:val="28"/>
          <w:szCs w:val="28"/>
        </w:rPr>
      </w:pPr>
      <w:bookmarkStart w:id="0" w:name="а11"/>
      <w:r w:rsidRPr="00740E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4E608F" w:rsidRPr="00740E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равовое понятие и виды документов</w:t>
      </w:r>
      <w:r w:rsidRPr="00740E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E608F" w:rsidRPr="00740E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машинном носителе</w:t>
      </w:r>
      <w:bookmarkEnd w:id="0"/>
    </w:p>
    <w:p w:rsidR="004E608F" w:rsidRPr="00740EE3" w:rsidRDefault="004E608F" w:rsidP="00740EE3">
      <w:pPr>
        <w:pStyle w:val="a5"/>
        <w:ind w:firstLine="709"/>
        <w:rPr>
          <w:rFonts w:eastAsia="MS Mincho"/>
          <w:color w:val="000000"/>
        </w:rPr>
      </w:pP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 xml:space="preserve">Сегодня очень трудно найти человека, который бы не слышал об электронной почте, электронном переводе денег, электронной странице «Интернет», сайте, пластиковой карте, </w:t>
      </w:r>
      <w:r w:rsidRPr="00740EE3">
        <w:rPr>
          <w:color w:val="000000"/>
          <w:lang w:val="en-US"/>
        </w:rPr>
        <w:t>SMS</w:t>
      </w:r>
      <w:r w:rsidRPr="00740EE3">
        <w:rPr>
          <w:color w:val="000000"/>
        </w:rPr>
        <w:t>-сообщении, файле, программе для ЭВМ, базе данных, бездокументарной ценной бумаге, а также цифровой фотосъемке, видео- и аудиозаписи. Документы на машинном носителе прочно вошли в нашу жизнь. Они все чаще становятся предметом и средством совершения различных правонарушений, являются доказательствами в уголовном, гражданском и арбитражном процессе.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rFonts w:eastAsia="MS Mincho"/>
          <w:color w:val="000000"/>
        </w:rPr>
        <w:t>Под воздействием стремительного процесса компьютеризации российского общества неуклонно в</w:t>
      </w:r>
      <w:r w:rsidRPr="00740EE3">
        <w:rPr>
          <w:color w:val="000000"/>
        </w:rPr>
        <w:t>озрастает число физических и юридических лиц, применяющих разнообразные автоматизированные сети и системы для создания, обработки и электронной передачи документированной информации. На смену бумажным технологиям приходят так называемые «безбумажные», основанные на исп</w:t>
      </w:r>
      <w:r w:rsidR="00740EE3">
        <w:rPr>
          <w:color w:val="000000"/>
        </w:rPr>
        <w:t>ользовании средств электронно–</w:t>
      </w:r>
      <w:r w:rsidRPr="00740EE3">
        <w:rPr>
          <w:color w:val="000000"/>
        </w:rPr>
        <w:t>вычислительной техники и электросвязи, одним из продуктов которых являются документы на машинном носителе.</w:t>
      </w:r>
    </w:p>
    <w:p w:rsidR="004E608F" w:rsidRPr="00740EE3" w:rsidRDefault="004E608F" w:rsidP="00740EE3">
      <w:pPr>
        <w:pStyle w:val="a5"/>
        <w:ind w:firstLine="709"/>
        <w:rPr>
          <w:rFonts w:eastAsia="MS Mincho"/>
          <w:color w:val="000000"/>
        </w:rPr>
      </w:pPr>
      <w:r w:rsidRPr="00740EE3">
        <w:rPr>
          <w:color w:val="000000"/>
        </w:rPr>
        <w:t>В соответствии со ст. 2 Закона Российской Федерации от 20.02.95 г. № 24-ФЗ «Об информации, информатизации и защите информации» документированная информация (документ) – это зафиксированная на материальном носителе информация с реквизитами, позволяющими ее идентифицировать. При этом, д</w:t>
      </w:r>
      <w:r w:rsidRPr="00740EE3">
        <w:rPr>
          <w:rFonts w:eastAsia="MS Mincho"/>
          <w:color w:val="000000"/>
        </w:rPr>
        <w:t>окументом на машинном носителе считается документ, созданный с использованием носителей и способов записи, обеспечивающих обработку его информации электронной вычислительной машиной (ЭВМ)1. Известно, что ЭВМ обрабатывает исключительно компьютерную информацию – сведения о лицах, предметах, фактах, событиях, явлениях и процессах</w:t>
      </w:r>
      <w:r w:rsidRPr="00740EE3">
        <w:rPr>
          <w:color w:val="000000"/>
        </w:rPr>
        <w:t xml:space="preserve">, зафиксированные на машинном носителе в форме, доступной восприятию ЭВМ. Таким образом, </w:t>
      </w:r>
      <w:r w:rsidRPr="00740EE3">
        <w:rPr>
          <w:rFonts w:eastAsia="MS Mincho"/>
          <w:color w:val="000000"/>
        </w:rPr>
        <w:t>документом на машинном носителе можно считать компьютерную информацию, которая имеет реквизиты, позволяющие ее идентифицировать.</w:t>
      </w:r>
    </w:p>
    <w:p w:rsidR="004E608F" w:rsidRPr="00740EE3" w:rsidRDefault="004E608F" w:rsidP="00740EE3">
      <w:pPr>
        <w:pStyle w:val="a5"/>
        <w:ind w:firstLine="709"/>
        <w:rPr>
          <w:rFonts w:eastAsia="MS Mincho"/>
          <w:color w:val="000000"/>
        </w:rPr>
      </w:pPr>
      <w:r w:rsidRPr="00740EE3">
        <w:rPr>
          <w:rFonts w:eastAsia="MS Mincho"/>
          <w:color w:val="000000"/>
        </w:rPr>
        <w:t>С учетом изложенного, в качестве общих юридических признаков документа на машинном носителе можно выделить:</w:t>
      </w:r>
    </w:p>
    <w:p w:rsidR="004E608F" w:rsidRPr="00740EE3" w:rsidRDefault="004E608F" w:rsidP="00740EE3">
      <w:pPr>
        <w:pStyle w:val="a5"/>
        <w:ind w:firstLine="709"/>
        <w:rPr>
          <w:rFonts w:eastAsia="MS Mincho"/>
          <w:color w:val="000000"/>
        </w:rPr>
      </w:pPr>
      <w:r w:rsidRPr="00740EE3">
        <w:rPr>
          <w:rFonts w:eastAsia="MS Mincho"/>
          <w:color w:val="000000"/>
        </w:rPr>
        <w:t>1. Машинный носитель информации;</w:t>
      </w:r>
    </w:p>
    <w:p w:rsidR="004E608F" w:rsidRPr="00740EE3" w:rsidRDefault="004E608F" w:rsidP="00740EE3">
      <w:pPr>
        <w:pStyle w:val="a5"/>
        <w:ind w:firstLine="709"/>
        <w:rPr>
          <w:rFonts w:eastAsia="MS Mincho"/>
          <w:color w:val="000000"/>
        </w:rPr>
      </w:pPr>
      <w:r w:rsidRPr="00740EE3">
        <w:rPr>
          <w:rFonts w:eastAsia="MS Mincho"/>
          <w:color w:val="000000"/>
        </w:rPr>
        <w:t>2. Компьютерную информацию;</w:t>
      </w:r>
    </w:p>
    <w:p w:rsidR="004E608F" w:rsidRPr="00740EE3" w:rsidRDefault="004E608F" w:rsidP="00740EE3">
      <w:pPr>
        <w:pStyle w:val="a5"/>
        <w:ind w:firstLine="709"/>
        <w:rPr>
          <w:rFonts w:eastAsia="MS Mincho"/>
          <w:color w:val="000000"/>
        </w:rPr>
      </w:pPr>
      <w:r w:rsidRPr="00740EE3">
        <w:rPr>
          <w:rFonts w:eastAsia="MS Mincho"/>
          <w:color w:val="000000"/>
        </w:rPr>
        <w:t>3. Реквизиты, позволяющие идентифицировать форму и содержание компьютерной информации.</w:t>
      </w:r>
    </w:p>
    <w:p w:rsidR="004E608F" w:rsidRPr="00740EE3" w:rsidRDefault="004E608F" w:rsidP="00740EE3">
      <w:pPr>
        <w:pStyle w:val="a5"/>
        <w:ind w:firstLine="709"/>
        <w:rPr>
          <w:rFonts w:eastAsia="MS Mincho"/>
          <w:color w:val="000000"/>
        </w:rPr>
      </w:pPr>
      <w:r w:rsidRPr="00740EE3">
        <w:rPr>
          <w:rFonts w:eastAsia="MS Mincho"/>
          <w:color w:val="000000"/>
        </w:rPr>
        <w:t>Рассмотрим их более подробно.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Компьютерная информация всегда опосредована через машинный (физический) носитель информации, вне которого она не может существовать. Машинный носитель информации (МНИ) – это любое техническое устройство либо физическое поле2, предназначенное для фиксации, хранения, накопления, преобразования и передачи компьютерной информации. Наиболее распространены следующие виды машинных носителей информации: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sym w:font="Symbol" w:char="F0B7"/>
      </w:r>
      <w:r w:rsidRPr="00740EE3">
        <w:rPr>
          <w:color w:val="000000"/>
        </w:rPr>
        <w:t xml:space="preserve"> внутренний накопитель на жестком магнитном или магнитооптическом диске (НЖМД или НМОД – винчестер);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sym w:font="Symbol" w:char="F0B7"/>
      </w:r>
      <w:r w:rsidRPr="00740EE3">
        <w:rPr>
          <w:color w:val="000000"/>
        </w:rPr>
        <w:t xml:space="preserve"> внешний накопитель на жестком магнитном диске (ЗИП-драйвер);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sym w:font="Symbol" w:char="F0B7"/>
      </w:r>
      <w:r w:rsidRPr="00740EE3">
        <w:rPr>
          <w:color w:val="000000"/>
        </w:rPr>
        <w:t xml:space="preserve"> внешнее устройство накопления информации (стриммер);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sym w:font="Symbol" w:char="F0B7"/>
      </w:r>
      <w:r w:rsidRPr="00740EE3">
        <w:rPr>
          <w:color w:val="000000"/>
        </w:rPr>
        <w:t xml:space="preserve"> накопитель на магнитной ленте или специальной металлической нити (в кассетах или бобинах);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sym w:font="Symbol" w:char="F0B7"/>
      </w:r>
      <w:r w:rsidRPr="00740EE3">
        <w:rPr>
          <w:color w:val="000000"/>
        </w:rPr>
        <w:t xml:space="preserve"> гибкий магнитный диск (ГМД – дискета);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sym w:font="Symbol" w:char="F0B7"/>
      </w:r>
      <w:r w:rsidRPr="00740EE3">
        <w:rPr>
          <w:color w:val="000000"/>
        </w:rPr>
        <w:t xml:space="preserve"> оптический или магнитооптический диск (лазерный или компакт - диск);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sym w:font="Symbol" w:char="F0B7"/>
      </w:r>
      <w:r w:rsidRPr="00740EE3">
        <w:rPr>
          <w:color w:val="000000"/>
        </w:rPr>
        <w:t xml:space="preserve"> бумага, полимерная (пластиковая) пленка или тонколистовой металл (в виде карты или ленты);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sym w:font="Symbol" w:char="F0B7"/>
      </w:r>
      <w:r w:rsidRPr="00740EE3">
        <w:rPr>
          <w:color w:val="000000"/>
        </w:rPr>
        <w:t xml:space="preserve"> интегральная микросхема памяти (ИМСП) – микроэлектронное изделие окончательной или промежуточной формы, предназначенное для выполнения функций электронной схемы памяти ЭВМ и других компьютерных устройств, элементы и связи которого неразрывно сформированы в объеме и (или) на поверхности материала, на основе которого изготовлено изделие3;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sym w:font="Symbol" w:char="F0B7"/>
      </w:r>
      <w:r w:rsidRPr="00740EE3">
        <w:rPr>
          <w:color w:val="000000"/>
        </w:rPr>
        <w:t xml:space="preserve"> физическое поле – материальный носитель физических взаимодействий искусственного происхождения.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Компьютерная информация может содержаться на машинном носителе в следующих формах, доступных восприятию ЭВМ: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1. Электромагнитных сигналов – средств переноса компьютерной информации в пространстве и во времени с помощью электромагнитных колебаний (волн):4 характеризуется частотой колебаний, измеряемых в герцах (Гц). Из всех видов электромагнитных сигналов для фиксации и переноса документальных сообщений в основном используются радиосигналы, инфракрасные и световые.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2. Электрических сигналов – средств переноса компьютерной информации по проводникам с помощью упорядоченного движения заряженных частиц: характеризуется напряжением (измеряется в вольтах), силой (измеряется в амперах) и частотой пульсации (измеряется в герцах) тока.</w:t>
      </w:r>
    </w:p>
    <w:p w:rsidR="004E608F" w:rsidRPr="00740EE3" w:rsidRDefault="004E608F" w:rsidP="00740EE3">
      <w:pPr>
        <w:pStyle w:val="a5"/>
        <w:ind w:firstLine="709"/>
        <w:rPr>
          <w:rFonts w:eastAsia="MS Mincho"/>
          <w:color w:val="000000"/>
        </w:rPr>
      </w:pPr>
      <w:r w:rsidRPr="00740EE3">
        <w:rPr>
          <w:color w:val="000000"/>
        </w:rPr>
        <w:t xml:space="preserve">3. Магнитных меток </w:t>
      </w:r>
      <w:r w:rsidRPr="00740EE3">
        <w:rPr>
          <w:rFonts w:eastAsia="MS Mincho"/>
          <w:color w:val="000000"/>
        </w:rPr>
        <w:t xml:space="preserve">(магнитных доменов) </w:t>
      </w:r>
      <w:r w:rsidRPr="00740EE3">
        <w:rPr>
          <w:color w:val="000000"/>
        </w:rPr>
        <w:t xml:space="preserve">– способа записи информации на машинный магнитный носитель (диск, ленту, проволоку, карту) путем </w:t>
      </w:r>
      <w:r w:rsidRPr="00740EE3">
        <w:rPr>
          <w:rFonts w:eastAsia="MS Mincho"/>
          <w:color w:val="000000"/>
        </w:rPr>
        <w:t>создании на нем участков с различной степенью напряженности магнитного поля или противоположными направлениями магнитной ориентации.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rFonts w:eastAsia="MS Mincho"/>
          <w:color w:val="000000"/>
        </w:rPr>
        <w:t>4. Оптических меток – пит (от англ. «</w:t>
      </w:r>
      <w:r w:rsidRPr="00740EE3">
        <w:rPr>
          <w:rFonts w:eastAsia="MS Mincho"/>
          <w:color w:val="000000"/>
          <w:lang w:val="en-US"/>
        </w:rPr>
        <w:t>pits</w:t>
      </w:r>
      <w:r w:rsidRPr="00740EE3">
        <w:rPr>
          <w:rFonts w:eastAsia="MS Mincho"/>
          <w:color w:val="000000"/>
        </w:rPr>
        <w:t>»– «ямка). Пита представляет собой</w:t>
      </w:r>
      <w:r w:rsidRPr="00740EE3">
        <w:rPr>
          <w:color w:val="000000"/>
        </w:rPr>
        <w:t xml:space="preserve"> ямку, пузырек, сквозное отверстие, точечно сплавленное либо сглаженное (текстурированное) образование различных геометрических размеров, полученное с помощью луча лазера на поверхности или в объеме пластика, из которого изготовлен оптический или магнитооптический МНИ (диск или карта).</w:t>
      </w:r>
    </w:p>
    <w:p w:rsidR="004E608F" w:rsidRPr="00740EE3" w:rsidRDefault="004E608F" w:rsidP="00740EE3">
      <w:pPr>
        <w:pStyle w:val="a5"/>
        <w:ind w:firstLine="709"/>
        <w:rPr>
          <w:rFonts w:eastAsia="MS Mincho"/>
          <w:color w:val="000000"/>
        </w:rPr>
      </w:pPr>
      <w:r w:rsidRPr="00740EE3">
        <w:rPr>
          <w:color w:val="000000"/>
        </w:rPr>
        <w:t xml:space="preserve">5. Штрих-кода – </w:t>
      </w:r>
      <w:r w:rsidRPr="00740EE3">
        <w:rPr>
          <w:rFonts w:eastAsia="MS Mincho"/>
          <w:color w:val="000000"/>
        </w:rPr>
        <w:t>параллельных черно - белых графических линий одинаковой высоты, но разной ширины. Их наносят на МНИ с помощью красителя различными печатающими устройствами, например, принтерами либо специальными электронно - цифровыми маркираторами.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rFonts w:eastAsia="MS Mincho"/>
          <w:color w:val="000000"/>
        </w:rPr>
        <w:t>6. Сквозных отверстий, имеющих круглую, овальную или прямоугольную форму. С их помощью компьютерная информация записывается на перфоленту или перфокарту.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Основным реквизитом, позволяющим ЭВМ идентифицировать форму компьютерной информации, является стандарт передачи информации в канале электросвязи или формат ее записи на машинный носитель.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В связи с тем, что информация находится в машиночитаемой форме, которая непосредственно не доступна восприятию человеком (за исключением видимых форм записи), используются дополнительные идентификационные реквизиты. Они позволяют определить вид документа на машинном носителе и конкретное средство электронно – вычислительной техники (компьютерное устройство или программу для ЭВМ), которое необходимо использовать для перевода его содержания в человекочитаемую форму. Как правило, ими являются атрибуты файла.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Файл – это поименованная область записей на МНИ, где в закодированном виде хранится строго определенная информация с реквизитами, позволяющими ее идентифицировать. Как в библиотеке, архиве или папке упорядочивают местоположение книги или документа, так и на МНИ упорядочивают файлы. Для этого ему присваивается определенное имя, которое, во-первых, позволяет отличить его от множества других файлов, и, во-вторых, дает некоторое представление о категории сведений, содержащихся в нем, или о лице, его создавшем. Однако, это не является обязательным: файлу может быть дано любое условное наименование, не связанное с его содержанием. К имени файла может быть добавлено так называемое «расширение», то есть примечание, содержащее не более трех символов. Расширение отражает специфику формата файла и особенности его использования. По расширению, как правило, можно установить название или вид программы для ЭВМ, с помощью которой файл был создан и может быть переведен в человекочитаемую форму.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При создании файла или изменении его содержания компьютерной системой либо программой для ЭВМ автоматически регистрируется дата и время, когда эти действия были совершены. Они берутся ЭВМ из внутрисистемных показаний встроенного календаря и таймера (часов) и могут быть откорректированы пользователем «вручную». Имя, тип, дата и время являются атрибутами файла, которые фиксируются в каталоге.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Каталог файлов – директорий («папка») является еще одним идентификационным реквизитом. Он содержит информацию о группе файлов, хранимых совместно на одном машинном носителе. Директорий имеет имя (название) и, в свою очередь, может быть зарегистрирован в другом директории (одна «папка» может быть вложена в другую). В этом случае он становится подчиненным или «под – директорием». Так образуется иерархическая файловая система: на каждом машинном носителе всегда имеется корневой директорий – тот, в котором начинают регистрироваться обычные файлы («главная папка») и под-директории 1-го уровня («папки», вложенные в нее); в них, в свою очередь, могут регистрироваться файлы и под-директории 2-го уровня («папки» вложенные в «папки» 1-го уровня) и т.д.</w:t>
      </w:r>
    </w:p>
    <w:p w:rsidR="004E608F" w:rsidRPr="00740EE3" w:rsidRDefault="004E608F" w:rsidP="00740EE3">
      <w:pPr>
        <w:pStyle w:val="a5"/>
        <w:ind w:firstLine="709"/>
        <w:rPr>
          <w:rFonts w:eastAsia="MS Mincho"/>
          <w:color w:val="000000"/>
        </w:rPr>
      </w:pPr>
      <w:r w:rsidRPr="00740EE3">
        <w:rPr>
          <w:color w:val="000000"/>
        </w:rPr>
        <w:t xml:space="preserve">Реквизиты, идентифицирующие содержание документа на машинном носителе, определяются после его перевода в человекочитаемую форму либо из сопроводительной документации на него, представленной на обычных бумажных носителях. Эти реквизиты устанавливаются для каждого отдельного вида документа рассматриваемой категории и определяются соответствующими стандартами и иными нормативными актами. </w:t>
      </w:r>
      <w:r w:rsidRPr="00740EE3">
        <w:rPr>
          <w:rFonts w:eastAsia="MS Mincho"/>
          <w:color w:val="000000"/>
        </w:rPr>
        <w:t>С правовой точки зрения представляется возможным выделить следующие виды таких документов.</w:t>
      </w:r>
    </w:p>
    <w:p w:rsidR="004E608F" w:rsidRPr="00740EE3" w:rsidRDefault="004E608F" w:rsidP="00740EE3">
      <w:pPr>
        <w:pStyle w:val="a5"/>
        <w:ind w:firstLine="709"/>
        <w:rPr>
          <w:rFonts w:eastAsia="MS Mincho"/>
          <w:color w:val="000000"/>
        </w:rPr>
      </w:pPr>
      <w:r w:rsidRPr="00740EE3">
        <w:rPr>
          <w:rFonts w:eastAsia="MS Mincho"/>
          <w:color w:val="000000"/>
        </w:rPr>
        <w:t>1. Электронный документ – документ, в котором информация представ</w:t>
      </w:r>
      <w:r w:rsidR="00740EE3">
        <w:rPr>
          <w:rFonts w:eastAsia="MS Mincho"/>
          <w:color w:val="000000"/>
        </w:rPr>
        <w:t>лена в электронно-</w:t>
      </w:r>
      <w:r w:rsidRPr="00740EE3">
        <w:rPr>
          <w:rFonts w:eastAsia="MS Mincho"/>
          <w:color w:val="000000"/>
        </w:rPr>
        <w:t>цифровой форме. К этой категории относятся документы, все реквизиты которых находятся в сложных форматах – в виде компьютерной инф</w:t>
      </w:r>
      <w:r w:rsidR="00740EE3">
        <w:rPr>
          <w:rFonts w:eastAsia="MS Mincho"/>
          <w:color w:val="000000"/>
        </w:rPr>
        <w:t>ормации, например: электронно-</w:t>
      </w:r>
      <w:r w:rsidRPr="00740EE3">
        <w:rPr>
          <w:rFonts w:eastAsia="MS Mincho"/>
          <w:color w:val="000000"/>
        </w:rPr>
        <w:t xml:space="preserve">цифровое документальное сообщение, переданное по каналам электросвязи; электронная страница глобальной сети ЭВМ «Интернет»; сайт; </w:t>
      </w:r>
      <w:r w:rsidRPr="00740EE3">
        <w:rPr>
          <w:color w:val="000000"/>
        </w:rPr>
        <w:t>бездокументарная ценная бумага; цифровой фотоснимок, видео- и аудиозапись;</w:t>
      </w:r>
      <w:r w:rsidRPr="00740EE3">
        <w:rPr>
          <w:rFonts w:eastAsia="MS Mincho"/>
          <w:color w:val="000000"/>
        </w:rPr>
        <w:t xml:space="preserve"> файл с данными, позволяющими их идентифицировать; электронный журнал автоматического регистрирующего устройства; электронная записная книжка сотового радиотелефона; программа для ЭВМ; база данных.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Программа для ЭВМ – это объективная форма представления совокупности данных и команд, предназначенных для функционирования ЭВМ и других компьютерных устройств с целью получения определенного результата, а также подготовленные и зафиксированные на физическом носителе материалы, полученные в ходе ее разработки, и порождаемые ею аудиовизуальные отображения.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База данных – объективная форма представления и организации совокупности данных (например: статей, расчетов), систематизированных таким образом, чтобы эти данные могли быть найдены и обработаны с помощью ЭВМ.</w:t>
      </w:r>
    </w:p>
    <w:p w:rsidR="004E608F" w:rsidRPr="00740EE3" w:rsidRDefault="004E608F" w:rsidP="00740EE3">
      <w:pPr>
        <w:pStyle w:val="a5"/>
        <w:ind w:firstLine="709"/>
        <w:rPr>
          <w:rFonts w:eastAsia="MS Mincho"/>
          <w:color w:val="000000"/>
        </w:rPr>
      </w:pPr>
      <w:r w:rsidRPr="00740EE3">
        <w:rPr>
          <w:rFonts w:eastAsia="MS Mincho"/>
          <w:color w:val="000000"/>
        </w:rPr>
        <w:t>2. Пластиковая карта – документ</w:t>
      </w:r>
      <w:r w:rsidRPr="00740EE3">
        <w:rPr>
          <w:color w:val="000000"/>
        </w:rPr>
        <w:t>, выполненный на основе металла, бумаги или полимерного (синтетического) материала – пластика стандартной прямоугольной формы, хотя бы один из реквизитов которого находится в форме, доступной вос</w:t>
      </w:r>
      <w:r w:rsidR="00740EE3">
        <w:rPr>
          <w:color w:val="000000"/>
        </w:rPr>
        <w:t>приятию средствами электронно-</w:t>
      </w:r>
      <w:r w:rsidRPr="00740EE3">
        <w:rPr>
          <w:color w:val="000000"/>
        </w:rPr>
        <w:t xml:space="preserve">вычислительной техники и электросвязи. </w:t>
      </w:r>
      <w:r w:rsidRPr="00740EE3">
        <w:rPr>
          <w:rFonts w:eastAsia="MS Mincho"/>
          <w:color w:val="000000"/>
        </w:rPr>
        <w:t>В соответствии с российским стандартом ГОСТ Р 50809 «Нумерация и метрологическое обеспечение идентификационных карт для финансовых расчетов» эти документы должны иметь следующие геометрические параметры: 85,595</w:t>
      </w:r>
      <w:r w:rsidRPr="00740EE3">
        <w:rPr>
          <w:rFonts w:eastAsia="MS Mincho"/>
          <w:color w:val="000000"/>
        </w:rPr>
        <w:sym w:font="Symbol" w:char="F0B4"/>
      </w:r>
      <w:r w:rsidRPr="00740EE3">
        <w:rPr>
          <w:rFonts w:eastAsia="MS Mincho"/>
          <w:color w:val="000000"/>
        </w:rPr>
        <w:t>53,975</w:t>
      </w:r>
      <w:r w:rsidRPr="00740EE3">
        <w:rPr>
          <w:rFonts w:eastAsia="MS Mincho"/>
          <w:color w:val="000000"/>
        </w:rPr>
        <w:sym w:font="Symbol" w:char="F0B4"/>
      </w:r>
      <w:r w:rsidRPr="00740EE3">
        <w:rPr>
          <w:rFonts w:eastAsia="MS Mincho"/>
          <w:color w:val="000000"/>
        </w:rPr>
        <w:t>0,76</w:t>
      </w:r>
      <w:r w:rsidRPr="00740EE3">
        <w:rPr>
          <w:rFonts w:eastAsia="MS Mincho"/>
          <w:color w:val="000000"/>
        </w:rPr>
        <w:sym w:font="Symbol" w:char="F0B4"/>
      </w:r>
      <w:r w:rsidRPr="00740EE3">
        <w:rPr>
          <w:rFonts w:eastAsia="MS Mincho"/>
          <w:color w:val="000000"/>
        </w:rPr>
        <w:t>3,18 мм (ширина</w:t>
      </w:r>
      <w:r w:rsidRPr="00740EE3">
        <w:rPr>
          <w:rFonts w:eastAsia="MS Mincho"/>
          <w:color w:val="000000"/>
        </w:rPr>
        <w:sym w:font="Symbol" w:char="F0B4"/>
      </w:r>
      <w:r w:rsidRPr="00740EE3">
        <w:rPr>
          <w:rFonts w:eastAsia="MS Mincho"/>
          <w:color w:val="000000"/>
        </w:rPr>
        <w:t>высота</w:t>
      </w:r>
      <w:r w:rsidRPr="00740EE3">
        <w:rPr>
          <w:rFonts w:eastAsia="MS Mincho"/>
          <w:color w:val="000000"/>
        </w:rPr>
        <w:sym w:font="Symbol" w:char="F0B4"/>
      </w:r>
      <w:r w:rsidRPr="00740EE3">
        <w:rPr>
          <w:rFonts w:eastAsia="MS Mincho"/>
          <w:color w:val="000000"/>
        </w:rPr>
        <w:t>толщина</w:t>
      </w:r>
      <w:r w:rsidRPr="00740EE3">
        <w:rPr>
          <w:rFonts w:eastAsia="MS Mincho"/>
          <w:color w:val="000000"/>
        </w:rPr>
        <w:sym w:font="Symbol" w:char="F0B4"/>
      </w:r>
      <w:r w:rsidRPr="00740EE3">
        <w:rPr>
          <w:rFonts w:eastAsia="MS Mincho"/>
          <w:color w:val="000000"/>
        </w:rPr>
        <w:t>радиус окружности в углах).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rFonts w:eastAsia="MS Mincho"/>
          <w:color w:val="000000"/>
        </w:rPr>
        <w:t xml:space="preserve">Юридическая сила документа, хранимого, обрабатываемого и передаваемого с помощью автоматизированных информационных и телекоммуникационных систем, может подтверждаться электронной цифровой подписью (ЭЦП)9 – аналогом собственноручной подписи. </w:t>
      </w:r>
      <w:r w:rsidRPr="00740EE3">
        <w:rPr>
          <w:color w:val="000000"/>
        </w:rPr>
        <w:t xml:space="preserve">Юридическая сила документа – это </w:t>
      </w:r>
      <w:r w:rsidRPr="00740EE3">
        <w:rPr>
          <w:snapToGrid w:val="0"/>
          <w:color w:val="000000"/>
        </w:rPr>
        <w:t>свойство официального документа, сообщаемое ему действующим законодательством, компетенцией издавшего его органа и установленным порядком оформления. Как правило, в качестве аналога собственноручной подписи используется э</w:t>
      </w:r>
      <w:r w:rsidRPr="00740EE3">
        <w:rPr>
          <w:color w:val="000000"/>
        </w:rPr>
        <w:t>лектронная цифровая подпись – реквизит электронного документа, предназначенный для защиты данного документа от подделки, полученный в результате криптографического преобразования информации с использованием закрытого ключа ЭЦП (ПИН-кода – В.В.) и позволяющий идентифицировать владельца сертификата ключа подписи, а также установить отсутствие искажения информации в электронном документе. При этом, её</w:t>
      </w:r>
      <w:r w:rsidRPr="00740EE3">
        <w:rPr>
          <w:rFonts w:eastAsia="MS Mincho"/>
          <w:color w:val="000000"/>
        </w:rPr>
        <w:t xml:space="preserve"> юридическая сила признается при </w:t>
      </w:r>
      <w:r w:rsidRPr="00740EE3">
        <w:rPr>
          <w:color w:val="000000"/>
        </w:rPr>
        <w:t>одновременном соблюдении следующих условий: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1. Сертификат ключа ЭЦП не утратил силу (действует) на момент проверки или на момент подписания электронного документа при наличии доказательств, определяющих момент его подписания;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2. Подтверждена подлинность ЭЦП в электронном документе;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3. ЭЦП используется в соответствии со сведениями, указанными в сертификате ее ключа.</w:t>
      </w:r>
    </w:p>
    <w:p w:rsidR="004E608F" w:rsidRPr="00740EE3" w:rsidRDefault="004E608F" w:rsidP="00740EE3">
      <w:pPr>
        <w:pStyle w:val="a5"/>
        <w:ind w:firstLine="709"/>
        <w:rPr>
          <w:rFonts w:eastAsia="MS Mincho"/>
          <w:color w:val="000000"/>
        </w:rPr>
      </w:pPr>
      <w:r w:rsidRPr="00740EE3">
        <w:rPr>
          <w:rFonts w:eastAsia="MS Mincho"/>
          <w:color w:val="000000"/>
        </w:rPr>
        <w:t>Право удостоверять идентичность ЭЦП осуществляется на основании лицензии, порядок выдачи которой определяется Законом Российской Федерации от 10.01.2002 г. № 1-ФЗ «Об электронной цифровой подписи». Его д</w:t>
      </w:r>
      <w:r w:rsidRPr="00740EE3">
        <w:rPr>
          <w:color w:val="000000"/>
        </w:rPr>
        <w:t>ействие распространяется на отношения, возникающие при соверше</w:t>
      </w:r>
      <w:r w:rsidR="00740EE3">
        <w:rPr>
          <w:color w:val="000000"/>
        </w:rPr>
        <w:t>нии гражданско-</w:t>
      </w:r>
      <w:r w:rsidRPr="00740EE3">
        <w:rPr>
          <w:color w:val="000000"/>
        </w:rPr>
        <w:t xml:space="preserve">правовых сделок, а также в других предусмотренных законодательством России случаях, когда ЭЦП с юридической точки зрения признается равнозначной собственноручной подписи в обычных – бумажных документах. Так, например, </w:t>
      </w:r>
      <w:r w:rsidRPr="00740EE3">
        <w:rPr>
          <w:rFonts w:eastAsia="MS Mincho"/>
          <w:color w:val="000000"/>
        </w:rPr>
        <w:t>Гражданский кодекс разрешает применять для удостоверения прав распоряжения денежными суммами, находящимися на счете, электронные средства платежа и другие документы с использованием в них аналогов собственноручной подписи, кодов, паролей и иных средств, подтверждающих, что распоряжение дано уполномоченным на это лицом (ч. 2 ст. 160; ч. 3 ст. 434; ч. 3 ст. 847).</w:t>
      </w:r>
    </w:p>
    <w:p w:rsidR="004E608F" w:rsidRPr="00740EE3" w:rsidRDefault="004E608F" w:rsidP="00740EE3">
      <w:pPr>
        <w:pStyle w:val="2"/>
        <w:spacing w:line="360" w:lineRule="auto"/>
        <w:rPr>
          <w:color w:val="000000"/>
          <w:sz w:val="28"/>
          <w:szCs w:val="28"/>
        </w:rPr>
      </w:pPr>
    </w:p>
    <w:p w:rsidR="004E608F" w:rsidRPr="00740EE3" w:rsidRDefault="00740EE3" w:rsidP="00740EE3">
      <w:pPr>
        <w:pStyle w:val="2"/>
        <w:spacing w:line="360" w:lineRule="auto"/>
        <w:rPr>
          <w:b/>
          <w:bCs/>
          <w:color w:val="000000"/>
          <w:sz w:val="28"/>
          <w:szCs w:val="28"/>
        </w:rPr>
      </w:pPr>
      <w:r w:rsidRPr="00740EE3">
        <w:rPr>
          <w:b/>
          <w:bCs/>
          <w:color w:val="000000"/>
          <w:sz w:val="28"/>
          <w:szCs w:val="28"/>
        </w:rPr>
        <w:t>Т</w:t>
      </w:r>
      <w:r w:rsidR="004E608F" w:rsidRPr="00740EE3">
        <w:rPr>
          <w:b/>
          <w:bCs/>
          <w:color w:val="000000"/>
          <w:sz w:val="28"/>
          <w:szCs w:val="28"/>
        </w:rPr>
        <w:t>актика осмотра документа на машинном носителе</w:t>
      </w:r>
    </w:p>
    <w:p w:rsidR="004E608F" w:rsidRPr="00740EE3" w:rsidRDefault="004E608F" w:rsidP="00740EE3">
      <w:pPr>
        <w:pStyle w:val="a5"/>
        <w:ind w:firstLine="709"/>
        <w:rPr>
          <w:rFonts w:eastAsia="MS Mincho"/>
          <w:color w:val="000000"/>
        </w:rPr>
      </w:pP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rFonts w:eastAsia="MS Mincho"/>
          <w:color w:val="000000"/>
        </w:rPr>
        <w:t>При раскрытии и расследовании преступлений в сфере экономики и компьютерной информации очень часто возникает необходимость проведения осмотра специфического вещественного доказательства – документа на машинном носителе. Данное следственное действие</w:t>
      </w:r>
      <w:r w:rsidRPr="00740EE3">
        <w:rPr>
          <w:color w:val="000000"/>
        </w:rPr>
        <w:t xml:space="preserve"> производят с участием специалиста или группы специалистов в зависимости от вида и назначения этого документа, а также формата записи компьютерной информации.</w:t>
      </w:r>
    </w:p>
    <w:p w:rsidR="004E608F" w:rsidRPr="00740EE3" w:rsidRDefault="004E608F" w:rsidP="00740EE3">
      <w:pPr>
        <w:pStyle w:val="a5"/>
        <w:ind w:firstLine="709"/>
        <w:rPr>
          <w:rFonts w:eastAsia="MS Mincho"/>
          <w:color w:val="000000"/>
        </w:rPr>
      </w:pPr>
      <w:r w:rsidRPr="00740EE3">
        <w:rPr>
          <w:rFonts w:eastAsia="MS Mincho"/>
          <w:color w:val="000000"/>
        </w:rPr>
        <w:t>Документ на машинном носителе – это документ, созданный с использованием носителей и способов записи, обеспечивающих обработку его информации ЭВМ. С криминалистической точки зрения выделяют два вида таких документов:</w:t>
      </w:r>
    </w:p>
    <w:p w:rsidR="004E608F" w:rsidRPr="00740EE3" w:rsidRDefault="004E608F" w:rsidP="00740EE3">
      <w:pPr>
        <w:pStyle w:val="a5"/>
        <w:ind w:firstLine="709"/>
        <w:rPr>
          <w:rFonts w:eastAsia="MS Mincho"/>
          <w:color w:val="000000"/>
        </w:rPr>
      </w:pPr>
      <w:r w:rsidRPr="00740EE3">
        <w:rPr>
          <w:rFonts w:eastAsia="MS Mincho"/>
          <w:color w:val="000000"/>
        </w:rPr>
        <w:t>1. Электронный документ – документ, в котором информация пред</w:t>
      </w:r>
      <w:r w:rsidR="00740EE3">
        <w:rPr>
          <w:rFonts w:eastAsia="MS Mincho"/>
          <w:color w:val="000000"/>
        </w:rPr>
        <w:t>ставлена в электронно-</w:t>
      </w:r>
      <w:r w:rsidRPr="00740EE3">
        <w:rPr>
          <w:rFonts w:eastAsia="MS Mincho"/>
          <w:color w:val="000000"/>
        </w:rPr>
        <w:t>цифровой форме. К этой категории относятся документы, все реквизиты которых находятся в сложных форматах – в виде компью</w:t>
      </w:r>
      <w:r w:rsidR="00740EE3">
        <w:rPr>
          <w:rFonts w:eastAsia="MS Mincho"/>
          <w:color w:val="000000"/>
        </w:rPr>
        <w:t>терной информации (электронно-</w:t>
      </w:r>
      <w:r w:rsidRPr="00740EE3">
        <w:rPr>
          <w:rFonts w:eastAsia="MS Mincho"/>
          <w:color w:val="000000"/>
        </w:rPr>
        <w:t>цифровое документальное сообщение, переданное по каналам электросвязи; электронная страница глобальной сети ЭВМ «Интернет»; файл с данными, позволяющими их идентифицировать; электронный журнал автоматического регистрирующего устройства; электронная записная книжка сотового радиотелефона; программа для ЭВМ; база данных и др.).</w:t>
      </w:r>
    </w:p>
    <w:p w:rsidR="004E608F" w:rsidRPr="00740EE3" w:rsidRDefault="004E608F" w:rsidP="00740EE3">
      <w:pPr>
        <w:pStyle w:val="a5"/>
        <w:ind w:firstLine="709"/>
        <w:rPr>
          <w:rFonts w:eastAsia="MS Mincho"/>
          <w:color w:val="000000"/>
        </w:rPr>
      </w:pPr>
      <w:r w:rsidRPr="00740EE3">
        <w:rPr>
          <w:rFonts w:eastAsia="MS Mincho"/>
          <w:color w:val="000000"/>
        </w:rPr>
        <w:t>2. Пластиковая карта – документ</w:t>
      </w:r>
      <w:r w:rsidRPr="00740EE3">
        <w:rPr>
          <w:color w:val="000000"/>
        </w:rPr>
        <w:t>, выполненный на основе металла, бумаги или полимерного (синтетического) материала – пластика стандартной прямоугольной формы, хотя бы один из реквизитов которого находится в форме, доступной вос</w:t>
      </w:r>
      <w:r w:rsidR="00740EE3">
        <w:rPr>
          <w:color w:val="000000"/>
        </w:rPr>
        <w:t>приятию средствами электронно-</w:t>
      </w:r>
      <w:r w:rsidRPr="00740EE3">
        <w:rPr>
          <w:color w:val="000000"/>
        </w:rPr>
        <w:t xml:space="preserve">вычислительной техники и электросвязи. </w:t>
      </w:r>
      <w:r w:rsidRPr="00740EE3">
        <w:rPr>
          <w:rFonts w:eastAsia="MS Mincho"/>
          <w:color w:val="000000"/>
        </w:rPr>
        <w:t>В соответствии с российским стандартом ГОСТ Р 50809 «Нумерация и метрологическое обеспечение идентификационных карт для финансовых расчетов» все карты должны иметь следующие геометрические параметры:85,595</w:t>
      </w:r>
      <w:r w:rsidRPr="00740EE3">
        <w:rPr>
          <w:rFonts w:eastAsia="MS Mincho"/>
          <w:color w:val="000000"/>
        </w:rPr>
        <w:sym w:font="Symbol" w:char="F0B4"/>
      </w:r>
      <w:r w:rsidRPr="00740EE3">
        <w:rPr>
          <w:rFonts w:eastAsia="MS Mincho"/>
          <w:color w:val="000000"/>
        </w:rPr>
        <w:t>53,975</w:t>
      </w:r>
      <w:r w:rsidRPr="00740EE3">
        <w:rPr>
          <w:rFonts w:eastAsia="MS Mincho"/>
          <w:color w:val="000000"/>
        </w:rPr>
        <w:sym w:font="Symbol" w:char="F0B4"/>
      </w:r>
      <w:r w:rsidRPr="00740EE3">
        <w:rPr>
          <w:rFonts w:eastAsia="MS Mincho"/>
          <w:color w:val="000000"/>
        </w:rPr>
        <w:t>0,76</w:t>
      </w:r>
      <w:r w:rsidRPr="00740EE3">
        <w:rPr>
          <w:rFonts w:eastAsia="MS Mincho"/>
          <w:color w:val="000000"/>
        </w:rPr>
        <w:sym w:font="Symbol" w:char="F0B4"/>
      </w:r>
      <w:r w:rsidRPr="00740EE3">
        <w:rPr>
          <w:rFonts w:eastAsia="MS Mincho"/>
          <w:color w:val="000000"/>
        </w:rPr>
        <w:t>3,18 мм (ширина</w:t>
      </w:r>
      <w:r w:rsidRPr="00740EE3">
        <w:rPr>
          <w:rFonts w:eastAsia="MS Mincho"/>
          <w:color w:val="000000"/>
        </w:rPr>
        <w:sym w:font="Symbol" w:char="F0B4"/>
      </w:r>
      <w:r w:rsidRPr="00740EE3">
        <w:rPr>
          <w:rFonts w:eastAsia="MS Mincho"/>
          <w:color w:val="000000"/>
        </w:rPr>
        <w:t>высота</w:t>
      </w:r>
      <w:r w:rsidRPr="00740EE3">
        <w:rPr>
          <w:rFonts w:eastAsia="MS Mincho"/>
          <w:color w:val="000000"/>
        </w:rPr>
        <w:sym w:font="Symbol" w:char="F0B4"/>
      </w:r>
      <w:r w:rsidRPr="00740EE3">
        <w:rPr>
          <w:rFonts w:eastAsia="MS Mincho"/>
          <w:color w:val="000000"/>
        </w:rPr>
        <w:t>толщина</w:t>
      </w:r>
      <w:r w:rsidRPr="00740EE3">
        <w:rPr>
          <w:rFonts w:eastAsia="MS Mincho"/>
          <w:color w:val="000000"/>
        </w:rPr>
        <w:sym w:font="Symbol" w:char="F0B4"/>
      </w:r>
      <w:r w:rsidRPr="00740EE3">
        <w:rPr>
          <w:rFonts w:eastAsia="MS Mincho"/>
          <w:color w:val="000000"/>
        </w:rPr>
        <w:t>радиус окружности в углах).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 xml:space="preserve">Цели осмотра </w:t>
      </w:r>
      <w:r w:rsidRPr="00740EE3">
        <w:rPr>
          <w:rFonts w:eastAsia="MS Mincho"/>
          <w:color w:val="000000"/>
        </w:rPr>
        <w:t>–</w:t>
      </w:r>
      <w:r w:rsidRPr="00740EE3">
        <w:rPr>
          <w:color w:val="000000"/>
        </w:rPr>
        <w:t xml:space="preserve"> выявление и анализ внешних признаков и реквизитов документа, анализ его содержания, обнаружение возможных признаков его подделки (фальсификации).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При подготовке к проведению данного следственного действия следователю (дознавателю) необходимо ознакомиться с требованиями ГОСТ 6.10.4-84 от 01.07.87 г. «Унифицированные системы документации. Придание юридической силы документам на машинном носителе и машинограмме, создаваемым средствами вычислительной техники. Основные положения». Этим нормативным актом определяются требования, предъявляемые к составу и содержанию реквизитов, придающих юридическую силу данным документам3; порядок внесения в них изменений; условия их транспортирования (передачи, пересылки и т. д.) и записи на машинный носитель информации; система приема документов по каналам электросвязи; порядок воспроизведения электронного документа на машинограмму, создания копий и дубликатов машинных документов.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С тактической точки зрения, следует разделить производство рассматриваемого следственного действия на два этапа: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1. Осмотр машинного носителя информации (подложки электронного документа);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2. Осмотр формата и содержания электронного документа или отдельных электронных реквизитов.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Осмотр машинного носителя информации (МНИ) начинается с определения его типа, вида, назначения и технических параметров, а заканчивается ознакомлением с содержанием сопроводительной документации.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В протоколе осмотра должны быть зафиксированы следующие фактические данные: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1. Тип, вид, марка, назначение, цвет, заводской или учетный номер носителя.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2. Наличие, индивидуальные признаки и техническое состояние футляра (коробки, упаковки, внешней оболочки МНИ) – тип, размеры, цвет, материал, физические повреждения, надписи, принцип функционирования, информационная емкость и другие.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3. Техническое состояние – размеры , внешний вид и материал каркаса, его целостность и индивидуальные признаки; материал основного информационно-несущего слоя и его признаки (наличие или отсутствие механических повреждений – царапин, деформаций, нарушений несущего слоя и т. д.); наличие и положение (сохранность) приспособлений от несанкционированного уничтожения (перезаписи) информации (ключей, пломб, заглушек, маркеров); наличие и техническое состояние механизмов защиты информационно-несущего материала (отверстий – «окон» для считывания и записи информации).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4. Наличие, количество, размеры, цвет, марка и техническое состояние разъемов для подключения к считывающему устройству.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5. Наличие внешней спецификации, ее цвет и размеры (заводские или пользовательские наклейки либо печатные изображения с текстом, рисунком или специальными метками).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6. Наличие и индивидуальные признаки защиты МНИ от подделки или несанкционированного копирования (голограмма, штрих-код, эмбоссинг, идент-печать, флуоресценция, перфорация, ламинат и другие).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7. Признаки материальной подделки МНИ и их защиты4.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8. Индивидуальные признаки компьютерного устройства и его программного обеспечения, используемых в процессе осмотра внутреннего состояния МНИ – их тип, вид, марка, название, серийный или регистрационный (учетный) номер, версия, год выпуска и т. п.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9. Ссылка на то, что используемые в процессе осмотра средства элек</w:t>
      </w:r>
      <w:r w:rsidR="00740EE3">
        <w:rPr>
          <w:color w:val="000000"/>
        </w:rPr>
        <w:t>тронно–</w:t>
      </w:r>
      <w:r w:rsidRPr="00740EE3">
        <w:rPr>
          <w:color w:val="000000"/>
        </w:rPr>
        <w:t>вычислительной техники перед началом следственного действия были тестированы специалистом в присутствии понятых на предмет отсутствия в них вредоносных программных и аппаратных средств: указываются реквизиты (паспортные данные) средств тестирования, например, название программы для ЭВМ, номер ее версии, изготовитель (автор), год выпуска, а также результат тестирования.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10. Результат проверки тестирующей программой для ЭВМ данных, записанных на осматриваемом машинном носителе.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11. Работоспособность и внутренняя спецификация – серийный номер и (или) метка тома либо код доступа к информации; общий объем носителя (для дисков – по объему записи информации, для лент и проволоки – по продолжительности записи); формат разметки; объем области носителя, свободной от записи и занятой под информацию; количество и номера сбойных зон, секторов, участков, кластеров, цилиндров; количество записанных файлов5, программ, каталогов-подкаталогов, их название, логическая структура размещения на носителе.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12. Результат поиска скрытых, закодированных или ранее стертых файлов (программ).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После выполнения вышеуказанных действий переходят ко второму этапу следственного действия - осмотру формата и содержания электронного документа или отдельных электронных реквизитов, обнаруженных на МНИ, в том числе скрытых, закодированных или стертых. Его производят по следующему алгоритму.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1. Определяют формат записи компьютерной информации на машинном носителе, стандарт (вид) кодирования данных.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2. Фиксируют название и другие реквизиты программы для ЭВМ, с помощью которой был определен формат записи данных.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3. Устанавливают атрибуты файла: вид программы для ЭВМ, с помощью которой файл был создан; название (имя и расширение), размер (объем), дату и время создания (последнего изменения или стирания), наличие специальной метки или флага (системный, архивный, скрытый, только для чтения или записи и т. д.).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4. Сравнивают установленные атрибуты с отраженными в сопроводительной документации к МНИ и других документах.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5. Определяют и подыскивают программу для ЭВМ, позволяющую осмотреть содержание файла; фиксируют ее название и другие реквизиты6.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6. Получают видеограмму документа – изображение документа на экране (мониторе, дисплее) электронного терминала. Если по различным причинам, например, в случае наличия неизвестного пароля, видеограмму документа получить не удается, в дальнейшем это следует сделать путем на</w:t>
      </w:r>
      <w:r w:rsidR="00740EE3">
        <w:rPr>
          <w:color w:val="000000"/>
        </w:rPr>
        <w:t>значения судебной компьютерно–</w:t>
      </w:r>
      <w:r w:rsidRPr="00740EE3">
        <w:rPr>
          <w:color w:val="000000"/>
        </w:rPr>
        <w:t>технической экспертизы.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7. Определяют обязательные реквизиты документа: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1) наименование физического или юридического лица – создателя документа;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2) местонахождение создателя документа, его почтовый или электронный адрес;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3) наименование документа;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4) дату изготовления документа или записи на машинный носитель;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5) размер документа (количество символов, общий объем символов в байтах (битах), количество страниц или дорожек записи информации);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6) на чье имя выдан документ или кому предназначается (реквизиты адресата – получателя);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 xml:space="preserve">7) код лица или СВТ, ответственного за правильность изготовления документа или его записи на МНИ (код, позывной, идентификационный номер терминала в сети ЭВМ или электросвязи – номер факса, телефона, </w:t>
      </w:r>
      <w:r w:rsidRPr="00740EE3">
        <w:rPr>
          <w:color w:val="000000"/>
          <w:lang w:val="en-US"/>
        </w:rPr>
        <w:t>IMEI</w:t>
      </w:r>
      <w:r w:rsidRPr="00740EE3">
        <w:rPr>
          <w:color w:val="000000"/>
        </w:rPr>
        <w:t xml:space="preserve"> и др.);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8) код лица, утвердившего документ (ПИН-код, номер ЭЦП или закодированный биометрический параметр – отпечаток пальца руки, рисунок радужной оболочки глаза, фоноскопический реквизит, размер ладони, фотография лица и др</w:t>
      </w:r>
      <w:r w:rsidR="00740EE3">
        <w:rPr>
          <w:color w:val="000000"/>
        </w:rPr>
        <w:t>.</w:t>
      </w:r>
      <w:r w:rsidRPr="00740EE3">
        <w:rPr>
          <w:color w:val="000000"/>
        </w:rPr>
        <w:t>).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8. Фиксируют дополнительные реквизиты документа: порядковый номер документа в пакете (системе, базе данных) документов; номер телефона, телетайпа; индивидуальный номер налогоплательщика (ИНН); гриф ограничения доступа и другие.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9. Сравнивают обнаруженные реквизиты с отраженными в сопроводительной документации к МНИ и других документах.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10. Изучают признаки оформления и содержание электронного документа: параметры страницы; стиль текста и его расположение на странице; вид, название и размер шрифта; наличие нумерации или маркеров страниц, выделений отдельных реквизитов, символов; содержание реквизитов (текста), имеющее значение для уголовного дела. При этом, следует принимать во внимание такие важные положения вышеуказанного ГОСТ 6.10.4-84, как: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1) Запись документа на машинный носитель и создание машинограммы всегда должны производиться на основе данных, зафиксированных в исходных (первичных) документах, полученных по каналам электросвязи от автоматических регистрирующих устройств или в процессе автоматизированного решения задач (п. 1.6).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2) По требованию пользователя для визуального контроля документа на машинном носителе, он должен быть преобразован в человекочитаемую форму с помощью различных технических средств отображения данных (п. 1.7).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3) Подлинники, дубликаты и копии документа на машинном носителе и машинограммы, полученные стандартными программными средствами, имеют одинаковую юридическую силу, если оформлены в соответствии с требованиями настоящего стандарта (п. 3.1).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4) Подлинником документа на машинном носителе является первая во времени запись документа на машинном носителе, содержащая указание, что этот документ является подлинником (п. 3.2).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5) Дубликаты документа на машинном носителе – это все более поздние по времени, аутентичные по содержанию записи документа на машинном носителе и содержащие указание, что эти документы являются дубликатами (п. 3.3).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6) Копиями документа на машинном носителе считаются документы, переписанные с подлинника или дубликата документа на машинном носителе на другой носитель информации, аутентичные по содержанию и содержащие указание, что эти документы являются копиями (п. 3.4).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7) В дубликатах и копиях должны быть сохранены все обязательные реквизиты, содержащиеся в подлиннике документа на машинном носителе.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11. Производят поиск следов интеллектуального подлога и материальной подделки документа и его носителя.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12. Распечатывают документ в человекочитаемой форме на бумаге и прикладывают к протоколу следственного действия.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13. В случае, если машинным носителем информации является оперативное запоминающее устройство либо нет возможности изъять МНИ с осмотренным документом, принимаются меры к копированию электронного документа на другой МНИ или получается его машинограмма7.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14. Полученные в ходе осмотра документы и предметы оформляются и изымаются соответствующим процессуальным порядком.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При осмотре документа следует иметь в</w:t>
      </w:r>
      <w:r w:rsidR="006252F5" w:rsidRPr="006252F5">
        <w:rPr>
          <w:color w:val="000000"/>
        </w:rPr>
        <w:t xml:space="preserve"> </w:t>
      </w:r>
      <w:r w:rsidRPr="00740EE3">
        <w:rPr>
          <w:color w:val="000000"/>
        </w:rPr>
        <w:t>виду тот факт, что в соответствии со статьей 160 Гражданского кодекса Российской Федерации допускается использование для удостоверения подлинности юридических документов факсимильного воспроизведения подписи с помощью средств механического или иного копирования, электронно-цифровой подписи (ЭЦП) либо иного аналога собственноручной подписи физического лица, например электронного факсимиле.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В частности, порядок использование ЭЦП определяется следующими нормативными документами:</w:t>
      </w:r>
    </w:p>
    <w:p w:rsidR="004E608F" w:rsidRPr="00740EE3" w:rsidRDefault="004E608F" w:rsidP="00740EE3">
      <w:pPr>
        <w:pStyle w:val="a5"/>
        <w:ind w:firstLine="709"/>
        <w:rPr>
          <w:rFonts w:eastAsia="MS Mincho"/>
          <w:color w:val="000000"/>
        </w:rPr>
      </w:pPr>
      <w:r w:rsidRPr="00740EE3">
        <w:rPr>
          <w:color w:val="000000"/>
        </w:rPr>
        <w:t xml:space="preserve">1. </w:t>
      </w:r>
      <w:r w:rsidRPr="00740EE3">
        <w:rPr>
          <w:rFonts w:eastAsia="MS Mincho"/>
          <w:color w:val="000000"/>
        </w:rPr>
        <w:t>Законом Российской Федерации от 10.01.2002 г. № 1-ФЗ «Об электронной цифровой подписи»;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2. Государственным стандартом ГОСТ Р 34.10-94 «Информационная технология. Криптографическая защита информации. Система электронной цифровой подписи на базе асимметричного криптографического алгоритма»;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3. Государственным стандартом ГОСТ Р 34.11-94 «Информационная технология. Криптографическая защита информации. Функция хэширования»;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4. Частями 3 и 4 статьи 5 Закона Российской Федерации от 20.02.95 г. № 24-ФЗ «Об информации, информатизации и защите информации».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Знание следователем основных положений вышеперечисленных документов является залогом успешного производства осмотра документа на машинном носителе. Из них наиболее важны следующие определения.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Электронная цифровая подпись – это реквизит электронного документа, предназначенный для защиты данного документа от подделки, полученный в результате криптографического преобразования информации с использованием закрытого ключа ЭЦП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Средства электронной цифровой подписи – аппаратные и (или) программные средства, обеспечивающие реализацию хотя бы одной из следующих функций: создание электронной цифровой подписи в электронном документе с использованием закрытого ключа ЭЦП; подтверждение с использованием открытого ключа ЭЦП подлинности электронной цифровой подписи в электронном документе; создание закрытых и открытых ключей электронных цифровых подписей.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Сертификат средств электронной цифровой подписи – документ на бумажном носителе, выданный в соответствии с правилами системы сертификации для подтверждения соответствия средств электронной цифровой подписи установленным требованиям.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Закрытый ключ электронной цифровой подписи – уникальная последовательность символов, известная владельцу сертификата ключа подписи и предназначенная для создания в электронных документах электронной цифровой подписи с использованием ее средств (персональный идентификационный номер, состоящий из 4 – 8 знаков, называемый ПИН-кодом).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Открытый ключ электронной цифровой подписи – уникальная последовательность символов, соответствующая закрытому ключу ЭЦП, доступная любому пользователю информационной системы и предназначенная для подтверждения с использованием средств ЭЦП ее подлинности в электронном документе (группа цифр, записываемая в форме компьютерной информации на МНИ – электронный реквизит документа).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Сертификат ключа подписи – документ на бумажном носителе или электронный документ с электронной цифровой подписью уполномоченного лица удостоверяющего центра, которые включают в себя открытый ключ ЭЦП и которые выдаются удостоверяющим центром участнику информационной системы для подтверждения подлинности ЭЦП и идентификации владельца сертификата ключа подписи.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Подтверждение подлинности электронной цифровой подписи в электронном документе – положительный результат проверки соответствующим сертифицированным средством электронной цифровой подписи с использованием сертификата ключа подписи ее принадлежности в электронном документе владельцу сертификата ключа подписи и отсутствия искажений в подписанном данной подписью электронном документе.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Пользователь сертификата ключа подписи – физическое лицо, использующее полученные в удостоверяющем центре сведения о сертификате ключа подписи для проверки принадлежности ЭЦП владельцу сертификата ключа подписи.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Электронная цифровая подпись в электронном документе равнозначна собственноручной подписи в документе на бумажном носителе при одновременном соблюдении следующих условий: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1. Сертификат ключа ЭЦП не утратил силу (действует) на момент проверки или на момент подписания электронного документа при наличии доказательств, определяющих момент подписания;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2. Подтверждена подлинность ЭЦП в электронном документе;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3. ЭЦП используется в соответствии со сведениями, указанн</w:t>
      </w:r>
      <w:r w:rsidR="006252F5">
        <w:rPr>
          <w:color w:val="000000"/>
        </w:rPr>
        <w:t>ыми в сертификате ключа подписи</w:t>
      </w:r>
      <w:r w:rsidRPr="00740EE3">
        <w:rPr>
          <w:color w:val="000000"/>
        </w:rPr>
        <w:t>.</w:t>
      </w:r>
    </w:p>
    <w:p w:rsidR="004E608F" w:rsidRPr="00740EE3" w:rsidRDefault="004E608F" w:rsidP="00740EE3">
      <w:pPr>
        <w:pStyle w:val="a5"/>
        <w:ind w:firstLine="709"/>
        <w:rPr>
          <w:color w:val="000000"/>
        </w:rPr>
      </w:pPr>
      <w:r w:rsidRPr="00740EE3">
        <w:rPr>
          <w:color w:val="000000"/>
        </w:rPr>
        <w:t>Осмотр документа на машинном носителе, как правило, приводит к необходимости следственной и оперативной проверки по существу данных и операций, которые отражает данный документ.</w:t>
      </w:r>
      <w:bookmarkStart w:id="1" w:name="_GoBack"/>
      <w:bookmarkEnd w:id="1"/>
    </w:p>
    <w:sectPr w:rsidR="004E608F" w:rsidRPr="00740EE3" w:rsidSect="00740EE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08F"/>
    <w:rsid w:val="00243422"/>
    <w:rsid w:val="004E608F"/>
    <w:rsid w:val="006252F5"/>
    <w:rsid w:val="00740EE3"/>
    <w:rsid w:val="00A87FA3"/>
    <w:rsid w:val="00B6307D"/>
    <w:rsid w:val="00E550F3"/>
    <w:rsid w:val="00F2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918AC5-2565-484E-BC03-F0CBE0CD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4E608F"/>
    <w:pPr>
      <w:ind w:firstLine="709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4E608F"/>
    <w:pPr>
      <w:tabs>
        <w:tab w:val="center" w:pos="4677"/>
        <w:tab w:val="right" w:pos="9355"/>
      </w:tabs>
      <w:jc w:val="both"/>
    </w:pPr>
    <w:rPr>
      <w:sz w:val="28"/>
      <w:szCs w:val="28"/>
    </w:r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4E608F"/>
    <w:pPr>
      <w:spacing w:line="360" w:lineRule="auto"/>
      <w:ind w:firstLine="545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4E608F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4259</Words>
  <Characters>24280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ПРАВОВОЕ ПОНЯТИЕ И ВИДЫ ДОКУМЕНТОВ</vt:lpstr>
    </vt:vector>
  </TitlesOfParts>
  <Company>NhT</Company>
  <LinksUpToDate>false</LinksUpToDate>
  <CharactersWithSpaces>28483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ПРАВОВОЕ ПОНЯТИЕ И ВИДЫ ДОКУМЕНТОВ</dc:title>
  <dc:subject/>
  <dc:creator>UserXP</dc:creator>
  <cp:keywords/>
  <dc:description/>
  <cp:lastModifiedBy>admin</cp:lastModifiedBy>
  <cp:revision>2</cp:revision>
  <dcterms:created xsi:type="dcterms:W3CDTF">2014-03-06T22:23:00Z</dcterms:created>
  <dcterms:modified xsi:type="dcterms:W3CDTF">2014-03-06T22:23:00Z</dcterms:modified>
</cp:coreProperties>
</file>