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C0F" w:rsidRDefault="00FB3C0F" w:rsidP="00FB22B0">
      <w:pPr>
        <w:spacing w:after="0" w:line="360" w:lineRule="auto"/>
        <w:jc w:val="center"/>
        <w:rPr>
          <w:rFonts w:ascii="Times New Roman" w:eastAsia="Times New Roman" w:hAnsi="Times New Roman"/>
          <w:sz w:val="28"/>
          <w:szCs w:val="28"/>
          <w:lang w:eastAsia="ru-RU"/>
        </w:rPr>
      </w:pPr>
    </w:p>
    <w:p w:rsidR="00FB22B0" w:rsidRPr="00D85830" w:rsidRDefault="00FB22B0" w:rsidP="00FB22B0">
      <w:pPr>
        <w:spacing w:after="0" w:line="360" w:lineRule="auto"/>
        <w:jc w:val="center"/>
        <w:rPr>
          <w:rFonts w:ascii="Times New Roman" w:eastAsia="Times New Roman" w:hAnsi="Times New Roman"/>
          <w:sz w:val="28"/>
          <w:szCs w:val="28"/>
          <w:lang w:eastAsia="ru-RU"/>
        </w:rPr>
      </w:pPr>
      <w:r w:rsidRPr="00D85830">
        <w:rPr>
          <w:rFonts w:ascii="Times New Roman" w:eastAsia="Times New Roman" w:hAnsi="Times New Roman"/>
          <w:sz w:val="28"/>
          <w:szCs w:val="28"/>
          <w:lang w:eastAsia="ru-RU"/>
        </w:rPr>
        <w:t>Министерство образования и науки РФ</w:t>
      </w:r>
    </w:p>
    <w:p w:rsidR="00FB22B0" w:rsidRPr="00D85830" w:rsidRDefault="00FB22B0" w:rsidP="00FB22B0">
      <w:pPr>
        <w:spacing w:after="0" w:line="360" w:lineRule="auto"/>
        <w:jc w:val="center"/>
        <w:rPr>
          <w:rFonts w:ascii="Times New Roman" w:eastAsia="Times New Roman" w:hAnsi="Times New Roman"/>
          <w:sz w:val="28"/>
          <w:szCs w:val="28"/>
          <w:lang w:eastAsia="ru-RU"/>
        </w:rPr>
      </w:pPr>
      <w:r w:rsidRPr="00D85830">
        <w:rPr>
          <w:rFonts w:ascii="Times New Roman" w:eastAsia="Times New Roman" w:hAnsi="Times New Roman"/>
          <w:sz w:val="28"/>
          <w:szCs w:val="28"/>
          <w:lang w:eastAsia="ru-RU"/>
        </w:rPr>
        <w:t xml:space="preserve">Государственное образовательное учреждение </w:t>
      </w:r>
    </w:p>
    <w:p w:rsidR="00FB22B0" w:rsidRPr="00D85830" w:rsidRDefault="00FB22B0" w:rsidP="00FB22B0">
      <w:pPr>
        <w:spacing w:after="0" w:line="360" w:lineRule="auto"/>
        <w:jc w:val="center"/>
        <w:rPr>
          <w:rFonts w:ascii="Times New Roman" w:eastAsia="Times New Roman" w:hAnsi="Times New Roman"/>
          <w:sz w:val="28"/>
          <w:szCs w:val="28"/>
          <w:lang w:eastAsia="ru-RU"/>
        </w:rPr>
      </w:pPr>
      <w:r w:rsidRPr="00D85830">
        <w:rPr>
          <w:rFonts w:ascii="Times New Roman" w:eastAsia="Times New Roman" w:hAnsi="Times New Roman"/>
          <w:sz w:val="28"/>
          <w:szCs w:val="28"/>
          <w:lang w:eastAsia="ru-RU"/>
        </w:rPr>
        <w:t>высшего профессионального образования</w:t>
      </w:r>
    </w:p>
    <w:p w:rsidR="00FB22B0" w:rsidRPr="00D85830" w:rsidRDefault="00FB22B0" w:rsidP="00FB22B0">
      <w:pPr>
        <w:spacing w:after="0" w:line="360" w:lineRule="auto"/>
        <w:jc w:val="center"/>
        <w:rPr>
          <w:rFonts w:ascii="Times New Roman" w:eastAsia="Times New Roman" w:hAnsi="Times New Roman"/>
          <w:sz w:val="28"/>
          <w:szCs w:val="28"/>
          <w:lang w:eastAsia="ru-RU"/>
        </w:rPr>
      </w:pPr>
      <w:r w:rsidRPr="00D85830">
        <w:rPr>
          <w:rFonts w:ascii="Times New Roman" w:eastAsia="Times New Roman" w:hAnsi="Times New Roman"/>
          <w:sz w:val="28"/>
          <w:szCs w:val="28"/>
          <w:lang w:eastAsia="ru-RU"/>
        </w:rPr>
        <w:t>«Хабаровская государственная академия экономики и права»</w:t>
      </w:r>
    </w:p>
    <w:p w:rsidR="00FB22B0" w:rsidRPr="00D85830" w:rsidRDefault="00FB22B0" w:rsidP="00FB22B0">
      <w:pPr>
        <w:spacing w:after="0" w:line="360" w:lineRule="auto"/>
        <w:jc w:val="center"/>
        <w:rPr>
          <w:rFonts w:ascii="Times New Roman" w:eastAsia="Times New Roman" w:hAnsi="Times New Roman"/>
          <w:sz w:val="28"/>
          <w:szCs w:val="28"/>
          <w:lang w:eastAsia="ru-RU"/>
        </w:rPr>
      </w:pPr>
      <w:r w:rsidRPr="00D85830">
        <w:rPr>
          <w:rFonts w:ascii="Times New Roman" w:eastAsia="Times New Roman" w:hAnsi="Times New Roman"/>
          <w:sz w:val="28"/>
          <w:szCs w:val="28"/>
          <w:lang w:eastAsia="ru-RU"/>
        </w:rPr>
        <w:t>Юридический факультет</w:t>
      </w:r>
    </w:p>
    <w:p w:rsidR="00FB22B0" w:rsidRPr="00D85830" w:rsidRDefault="00FB22B0" w:rsidP="00FB22B0">
      <w:pPr>
        <w:spacing w:after="0" w:line="360" w:lineRule="auto"/>
        <w:jc w:val="center"/>
        <w:rPr>
          <w:rFonts w:ascii="Times New Roman" w:eastAsia="Times New Roman" w:hAnsi="Times New Roman"/>
          <w:sz w:val="28"/>
          <w:szCs w:val="28"/>
          <w:lang w:eastAsia="ru-RU"/>
        </w:rPr>
      </w:pPr>
      <w:r w:rsidRPr="00D85830">
        <w:rPr>
          <w:rFonts w:ascii="Times New Roman" w:eastAsia="Times New Roman" w:hAnsi="Times New Roman"/>
          <w:sz w:val="28"/>
          <w:szCs w:val="28"/>
          <w:lang w:eastAsia="ru-RU"/>
        </w:rPr>
        <w:t>Кафедра гражданского права</w:t>
      </w:r>
    </w:p>
    <w:p w:rsidR="00FB22B0" w:rsidRPr="00506CF6" w:rsidRDefault="00FB22B0" w:rsidP="00FB22B0">
      <w:pPr>
        <w:spacing w:after="0" w:line="240" w:lineRule="auto"/>
        <w:jc w:val="center"/>
        <w:rPr>
          <w:rFonts w:ascii="Times New Roman" w:eastAsia="Times New Roman" w:hAnsi="Times New Roman"/>
          <w:sz w:val="28"/>
          <w:szCs w:val="28"/>
          <w:lang w:eastAsia="ru-RU"/>
        </w:rPr>
      </w:pPr>
    </w:p>
    <w:p w:rsidR="00FB22B0" w:rsidRPr="00D85830" w:rsidRDefault="00FB22B0" w:rsidP="00FB22B0">
      <w:pPr>
        <w:spacing w:after="0" w:line="240" w:lineRule="auto"/>
        <w:jc w:val="center"/>
        <w:rPr>
          <w:rFonts w:ascii="Times New Roman" w:eastAsia="Times New Roman" w:hAnsi="Times New Roman"/>
          <w:sz w:val="28"/>
          <w:szCs w:val="28"/>
          <w:lang w:eastAsia="ru-RU"/>
        </w:rPr>
      </w:pPr>
    </w:p>
    <w:p w:rsidR="00D204C9" w:rsidRDefault="00D204C9" w:rsidP="00D204C9">
      <w:pPr>
        <w:spacing w:after="0" w:line="36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Всероссийский конкурс</w:t>
      </w:r>
    </w:p>
    <w:p w:rsidR="00D204C9" w:rsidRDefault="00D204C9" w:rsidP="00D204C9">
      <w:pPr>
        <w:spacing w:after="0" w:line="36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«Юридический потенциал России»</w:t>
      </w:r>
    </w:p>
    <w:p w:rsidR="00DB7743" w:rsidRPr="00D204C9" w:rsidRDefault="00DB7743" w:rsidP="00D204C9">
      <w:pPr>
        <w:spacing w:after="0" w:line="360" w:lineRule="auto"/>
        <w:jc w:val="center"/>
        <w:rPr>
          <w:rFonts w:ascii="Times New Roman" w:eastAsia="Times New Roman" w:hAnsi="Times New Roman"/>
          <w:b/>
          <w:sz w:val="32"/>
          <w:szCs w:val="32"/>
          <w:lang w:eastAsia="ru-RU"/>
        </w:rPr>
      </w:pPr>
    </w:p>
    <w:p w:rsidR="00D204C9" w:rsidRDefault="00D204C9" w:rsidP="00D204C9">
      <w:pPr>
        <w:spacing w:after="0" w:line="360" w:lineRule="auto"/>
        <w:jc w:val="center"/>
        <w:rPr>
          <w:rFonts w:ascii="Times New Roman" w:eastAsia="Times New Roman" w:hAnsi="Times New Roman"/>
          <w:sz w:val="32"/>
          <w:szCs w:val="32"/>
          <w:lang w:eastAsia="ru-RU"/>
        </w:rPr>
      </w:pPr>
      <w:r w:rsidRPr="00D204C9">
        <w:rPr>
          <w:rFonts w:ascii="Times New Roman" w:eastAsia="Times New Roman" w:hAnsi="Times New Roman"/>
          <w:sz w:val="32"/>
          <w:szCs w:val="32"/>
          <w:lang w:eastAsia="ru-RU"/>
        </w:rPr>
        <w:t>Научная работа</w:t>
      </w:r>
    </w:p>
    <w:p w:rsidR="00DB7743" w:rsidRPr="00D204C9" w:rsidRDefault="00DB7743" w:rsidP="00D204C9">
      <w:pPr>
        <w:spacing w:after="0" w:line="360" w:lineRule="auto"/>
        <w:jc w:val="center"/>
        <w:rPr>
          <w:rFonts w:ascii="Times New Roman" w:eastAsia="Times New Roman" w:hAnsi="Times New Roman"/>
          <w:sz w:val="32"/>
          <w:szCs w:val="32"/>
          <w:lang w:eastAsia="ru-RU"/>
        </w:rPr>
      </w:pPr>
    </w:p>
    <w:p w:rsidR="00FB22B0" w:rsidRPr="00DB7743" w:rsidRDefault="00B84003" w:rsidP="00FB22B0">
      <w:pPr>
        <w:spacing w:after="0" w:line="360" w:lineRule="auto"/>
        <w:jc w:val="center"/>
        <w:rPr>
          <w:rFonts w:ascii="Times New Roman" w:eastAsia="Times New Roman" w:hAnsi="Times New Roman"/>
          <w:b/>
          <w:sz w:val="32"/>
          <w:szCs w:val="32"/>
          <w:lang w:eastAsia="ru-RU"/>
        </w:rPr>
      </w:pPr>
      <w:r w:rsidRPr="00D204C9">
        <w:rPr>
          <w:rFonts w:ascii="Times New Roman" w:eastAsia="Times New Roman" w:hAnsi="Times New Roman"/>
          <w:b/>
          <w:sz w:val="32"/>
          <w:szCs w:val="32"/>
          <w:lang w:eastAsia="ru-RU"/>
        </w:rPr>
        <w:t>Правовое регулиров</w:t>
      </w:r>
      <w:r w:rsidR="0042482D">
        <w:rPr>
          <w:rFonts w:ascii="Times New Roman" w:eastAsia="Times New Roman" w:hAnsi="Times New Roman"/>
          <w:b/>
          <w:sz w:val="32"/>
          <w:szCs w:val="32"/>
          <w:lang w:eastAsia="ru-RU"/>
        </w:rPr>
        <w:t xml:space="preserve">ание договора бытового подряда: </w:t>
      </w:r>
      <w:r w:rsidRPr="00D204C9">
        <w:rPr>
          <w:rFonts w:ascii="Times New Roman" w:eastAsia="Times New Roman" w:hAnsi="Times New Roman"/>
          <w:b/>
          <w:sz w:val="32"/>
          <w:szCs w:val="32"/>
          <w:lang w:eastAsia="ru-RU"/>
        </w:rPr>
        <w:t>соотношение Гражданского кодекса РФ и  законодательства о защите прав потребителей</w:t>
      </w:r>
    </w:p>
    <w:p w:rsidR="00FB22B0" w:rsidRPr="00D85830" w:rsidRDefault="00FB22B0" w:rsidP="00FB22B0">
      <w:pPr>
        <w:spacing w:after="0" w:line="360" w:lineRule="auto"/>
        <w:jc w:val="center"/>
        <w:rPr>
          <w:rFonts w:ascii="Times New Roman" w:eastAsia="Times New Roman" w:hAnsi="Times New Roman"/>
          <w:sz w:val="36"/>
          <w:szCs w:val="36"/>
          <w:lang w:eastAsia="ru-RU"/>
        </w:rPr>
      </w:pPr>
    </w:p>
    <w:p w:rsidR="00D204C9" w:rsidRDefault="00D204C9" w:rsidP="00D204C9">
      <w:pPr>
        <w:spacing w:after="0" w:line="36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Автор:</w:t>
      </w:r>
    </w:p>
    <w:p w:rsidR="00D204C9" w:rsidRPr="00D204C9" w:rsidRDefault="00D204C9" w:rsidP="00D204C9">
      <w:pPr>
        <w:spacing w:after="0" w:line="360" w:lineRule="auto"/>
        <w:jc w:val="right"/>
        <w:rPr>
          <w:rFonts w:ascii="Times New Roman" w:eastAsia="Times New Roman" w:hAnsi="Times New Roman"/>
          <w:sz w:val="28"/>
          <w:szCs w:val="28"/>
          <w:lang w:eastAsia="ru-RU"/>
        </w:rPr>
      </w:pPr>
      <w:r w:rsidRPr="00D204C9">
        <w:rPr>
          <w:rFonts w:ascii="Times New Roman" w:eastAsia="Times New Roman" w:hAnsi="Times New Roman"/>
          <w:sz w:val="28"/>
          <w:szCs w:val="28"/>
          <w:lang w:eastAsia="ru-RU"/>
        </w:rPr>
        <w:t>Студент 5-го курса очного</w:t>
      </w:r>
    </w:p>
    <w:p w:rsidR="00D204C9" w:rsidRPr="00D204C9" w:rsidRDefault="00D204C9" w:rsidP="00D204C9">
      <w:pPr>
        <w:spacing w:after="0" w:line="360" w:lineRule="auto"/>
        <w:jc w:val="right"/>
        <w:rPr>
          <w:rFonts w:ascii="Times New Roman" w:eastAsia="Times New Roman" w:hAnsi="Times New Roman"/>
          <w:sz w:val="28"/>
          <w:szCs w:val="28"/>
          <w:lang w:eastAsia="ru-RU"/>
        </w:rPr>
      </w:pPr>
      <w:r w:rsidRPr="00D204C9">
        <w:rPr>
          <w:rFonts w:ascii="Times New Roman" w:eastAsia="Times New Roman" w:hAnsi="Times New Roman"/>
          <w:sz w:val="28"/>
          <w:szCs w:val="28"/>
          <w:lang w:eastAsia="ru-RU"/>
        </w:rPr>
        <w:t xml:space="preserve">отделения </w:t>
      </w:r>
      <w:r>
        <w:rPr>
          <w:rFonts w:ascii="Times New Roman" w:eastAsia="Times New Roman" w:hAnsi="Times New Roman"/>
          <w:sz w:val="28"/>
          <w:szCs w:val="28"/>
          <w:lang w:eastAsia="ru-RU"/>
        </w:rPr>
        <w:t>Ю</w:t>
      </w:r>
      <w:r w:rsidRPr="00D204C9">
        <w:rPr>
          <w:rFonts w:ascii="Times New Roman" w:eastAsia="Times New Roman" w:hAnsi="Times New Roman"/>
          <w:sz w:val="28"/>
          <w:szCs w:val="28"/>
          <w:lang w:eastAsia="ru-RU"/>
        </w:rPr>
        <w:t>ридического факультета ХГАЭиП</w:t>
      </w:r>
    </w:p>
    <w:p w:rsidR="00FB22B0" w:rsidRDefault="00FB22B0" w:rsidP="00D204C9">
      <w:pPr>
        <w:spacing w:after="0" w:line="360" w:lineRule="auto"/>
        <w:jc w:val="right"/>
        <w:rPr>
          <w:rFonts w:ascii="Times New Roman" w:eastAsia="Times New Roman" w:hAnsi="Times New Roman"/>
          <w:sz w:val="28"/>
          <w:szCs w:val="28"/>
          <w:lang w:eastAsia="ru-RU"/>
        </w:rPr>
      </w:pPr>
    </w:p>
    <w:p w:rsidR="00AE20A9" w:rsidRDefault="00AE20A9" w:rsidP="00D204C9">
      <w:pPr>
        <w:spacing w:after="0" w:line="360" w:lineRule="auto"/>
        <w:jc w:val="right"/>
        <w:rPr>
          <w:rFonts w:ascii="Times New Roman" w:eastAsia="Times New Roman" w:hAnsi="Times New Roman"/>
          <w:sz w:val="28"/>
          <w:szCs w:val="28"/>
          <w:lang w:eastAsia="ru-RU"/>
        </w:rPr>
      </w:pPr>
    </w:p>
    <w:p w:rsidR="00AE20A9" w:rsidRDefault="00AE20A9" w:rsidP="00D204C9">
      <w:pPr>
        <w:spacing w:after="0" w:line="360" w:lineRule="auto"/>
        <w:jc w:val="right"/>
        <w:rPr>
          <w:rFonts w:ascii="Times New Roman" w:eastAsia="Times New Roman" w:hAnsi="Times New Roman"/>
          <w:sz w:val="28"/>
          <w:szCs w:val="28"/>
          <w:lang w:eastAsia="ru-RU"/>
        </w:rPr>
      </w:pPr>
    </w:p>
    <w:p w:rsidR="00AE20A9" w:rsidRDefault="00AE20A9" w:rsidP="00D204C9">
      <w:pPr>
        <w:spacing w:after="0" w:line="360" w:lineRule="auto"/>
        <w:jc w:val="right"/>
        <w:rPr>
          <w:rFonts w:ascii="Times New Roman" w:eastAsia="Times New Roman" w:hAnsi="Times New Roman"/>
          <w:sz w:val="28"/>
          <w:szCs w:val="28"/>
          <w:lang w:eastAsia="ru-RU"/>
        </w:rPr>
      </w:pPr>
    </w:p>
    <w:p w:rsidR="00AE20A9" w:rsidRDefault="00AE20A9" w:rsidP="00D204C9">
      <w:pPr>
        <w:spacing w:after="0" w:line="360" w:lineRule="auto"/>
        <w:jc w:val="right"/>
        <w:rPr>
          <w:rFonts w:ascii="Times New Roman" w:eastAsia="Times New Roman" w:hAnsi="Times New Roman"/>
          <w:sz w:val="28"/>
          <w:szCs w:val="28"/>
          <w:lang w:eastAsia="ru-RU"/>
        </w:rPr>
      </w:pPr>
    </w:p>
    <w:p w:rsidR="00AE20A9" w:rsidRPr="00D85830" w:rsidRDefault="00AE20A9" w:rsidP="00D204C9">
      <w:pPr>
        <w:spacing w:after="0" w:line="360" w:lineRule="auto"/>
        <w:jc w:val="right"/>
        <w:rPr>
          <w:rFonts w:ascii="Times New Roman" w:eastAsia="Times New Roman" w:hAnsi="Times New Roman"/>
          <w:sz w:val="28"/>
          <w:szCs w:val="28"/>
          <w:lang w:eastAsia="ru-RU"/>
        </w:rPr>
      </w:pPr>
    </w:p>
    <w:p w:rsidR="00FB22B0" w:rsidRPr="00D85830" w:rsidRDefault="00FB22B0" w:rsidP="00FB22B0">
      <w:pPr>
        <w:spacing w:after="0" w:line="360" w:lineRule="auto"/>
        <w:jc w:val="right"/>
        <w:rPr>
          <w:rFonts w:ascii="Times New Roman" w:eastAsia="Times New Roman" w:hAnsi="Times New Roman"/>
          <w:b/>
          <w:sz w:val="28"/>
          <w:szCs w:val="28"/>
          <w:lang w:eastAsia="ru-RU"/>
        </w:rPr>
      </w:pPr>
    </w:p>
    <w:p w:rsidR="00903AB7" w:rsidRPr="00627F11" w:rsidRDefault="00903AB7" w:rsidP="00903AB7">
      <w:pPr>
        <w:spacing w:after="0" w:line="360" w:lineRule="auto"/>
        <w:jc w:val="center"/>
        <w:rPr>
          <w:rFonts w:ascii="Times New Roman" w:eastAsia="Times New Roman" w:hAnsi="Times New Roman"/>
          <w:sz w:val="28"/>
          <w:szCs w:val="28"/>
          <w:lang w:eastAsia="ru-RU"/>
        </w:rPr>
      </w:pPr>
    </w:p>
    <w:p w:rsidR="00FB22B0" w:rsidRDefault="00FB22B0" w:rsidP="00903AB7">
      <w:pPr>
        <w:spacing w:after="0" w:line="360" w:lineRule="auto"/>
        <w:jc w:val="center"/>
        <w:rPr>
          <w:rFonts w:ascii="Times New Roman" w:hAnsi="Times New Roman"/>
          <w:b/>
          <w:sz w:val="28"/>
          <w:szCs w:val="28"/>
        </w:rPr>
      </w:pPr>
      <w:r w:rsidRPr="00D85830">
        <w:rPr>
          <w:rFonts w:ascii="Times New Roman" w:eastAsia="Times New Roman" w:hAnsi="Times New Roman"/>
          <w:sz w:val="28"/>
          <w:szCs w:val="28"/>
          <w:lang w:eastAsia="ru-RU"/>
        </w:rPr>
        <w:t>Хабаровск 201</w:t>
      </w:r>
      <w:r>
        <w:rPr>
          <w:rFonts w:ascii="Times New Roman" w:eastAsia="Times New Roman" w:hAnsi="Times New Roman"/>
          <w:sz w:val="28"/>
          <w:szCs w:val="28"/>
          <w:lang w:eastAsia="ru-RU"/>
        </w:rPr>
        <w:t>1</w:t>
      </w:r>
    </w:p>
    <w:p w:rsidR="00176519" w:rsidRDefault="00176519" w:rsidP="008876AC">
      <w:pPr>
        <w:spacing w:after="0" w:line="360" w:lineRule="auto"/>
        <w:ind w:firstLine="567"/>
        <w:jc w:val="both"/>
        <w:rPr>
          <w:rFonts w:ascii="Times New Roman" w:hAnsi="Times New Roman"/>
          <w:sz w:val="28"/>
          <w:szCs w:val="28"/>
        </w:rPr>
      </w:pPr>
    </w:p>
    <w:p w:rsidR="00176519" w:rsidRPr="00FB22B0" w:rsidRDefault="00176519" w:rsidP="00176519">
      <w:pPr>
        <w:pStyle w:val="a3"/>
        <w:spacing w:line="360" w:lineRule="auto"/>
        <w:jc w:val="center"/>
        <w:rPr>
          <w:rFonts w:ascii="Times New Roman" w:hAnsi="Times New Roman"/>
          <w:b/>
          <w:sz w:val="28"/>
          <w:szCs w:val="28"/>
        </w:rPr>
      </w:pPr>
      <w:r w:rsidRPr="00FB22B0">
        <w:rPr>
          <w:rFonts w:ascii="Times New Roman" w:hAnsi="Times New Roman"/>
          <w:b/>
          <w:sz w:val="28"/>
          <w:szCs w:val="28"/>
        </w:rPr>
        <w:t>Содержание</w:t>
      </w:r>
    </w:p>
    <w:p w:rsidR="00176519" w:rsidRPr="00FB22B0" w:rsidRDefault="00176519" w:rsidP="00176519">
      <w:pPr>
        <w:pStyle w:val="a3"/>
        <w:spacing w:line="360" w:lineRule="auto"/>
        <w:rPr>
          <w:rFonts w:ascii="Times New Roman" w:hAnsi="Times New Roman"/>
          <w:sz w:val="28"/>
          <w:szCs w:val="28"/>
        </w:rPr>
      </w:pPr>
    </w:p>
    <w:p w:rsidR="00176519" w:rsidRPr="00FB22B0" w:rsidRDefault="00176519" w:rsidP="00176519">
      <w:pPr>
        <w:pStyle w:val="a3"/>
        <w:spacing w:line="360" w:lineRule="auto"/>
        <w:rPr>
          <w:rFonts w:ascii="Times New Roman" w:hAnsi="Times New Roman"/>
          <w:sz w:val="28"/>
          <w:szCs w:val="28"/>
        </w:rPr>
      </w:pPr>
      <w:r w:rsidRPr="00FB22B0">
        <w:rPr>
          <w:rFonts w:ascii="Times New Roman" w:hAnsi="Times New Roman"/>
          <w:sz w:val="28"/>
          <w:szCs w:val="28"/>
        </w:rPr>
        <w:t>Введение</w:t>
      </w:r>
      <w:r>
        <w:rPr>
          <w:rFonts w:ascii="Times New Roman" w:hAnsi="Times New Roman"/>
          <w:sz w:val="28"/>
          <w:szCs w:val="28"/>
        </w:rPr>
        <w:t xml:space="preserve">……………………………………………………………………..…3 - </w:t>
      </w:r>
      <w:r w:rsidR="004E6A6F">
        <w:rPr>
          <w:rFonts w:ascii="Times New Roman" w:hAnsi="Times New Roman"/>
          <w:sz w:val="28"/>
          <w:szCs w:val="28"/>
        </w:rPr>
        <w:t>6</w:t>
      </w:r>
    </w:p>
    <w:p w:rsidR="00176519" w:rsidRPr="00FB22B0" w:rsidRDefault="00176519" w:rsidP="00176519">
      <w:pPr>
        <w:pStyle w:val="a3"/>
        <w:spacing w:line="360" w:lineRule="auto"/>
        <w:rPr>
          <w:rFonts w:ascii="Times New Roman" w:hAnsi="Times New Roman"/>
          <w:sz w:val="28"/>
          <w:szCs w:val="28"/>
        </w:rPr>
      </w:pPr>
    </w:p>
    <w:p w:rsidR="00176519" w:rsidRDefault="00E9171F" w:rsidP="00176519">
      <w:pPr>
        <w:pStyle w:val="a3"/>
        <w:spacing w:line="360" w:lineRule="auto"/>
        <w:rPr>
          <w:rFonts w:ascii="Times New Roman" w:hAnsi="Times New Roman"/>
          <w:sz w:val="28"/>
          <w:szCs w:val="28"/>
        </w:rPr>
      </w:pPr>
      <w:r>
        <w:rPr>
          <w:rFonts w:ascii="Times New Roman" w:hAnsi="Times New Roman"/>
          <w:sz w:val="28"/>
          <w:szCs w:val="28"/>
        </w:rPr>
        <w:t>Глава</w:t>
      </w:r>
      <w:r w:rsidR="00176519" w:rsidRPr="00FB22B0">
        <w:rPr>
          <w:rFonts w:ascii="Times New Roman" w:hAnsi="Times New Roman"/>
          <w:sz w:val="28"/>
          <w:szCs w:val="28"/>
        </w:rPr>
        <w:t xml:space="preserve"> 1. </w:t>
      </w:r>
      <w:r>
        <w:rPr>
          <w:rFonts w:ascii="Times New Roman" w:hAnsi="Times New Roman"/>
          <w:sz w:val="28"/>
          <w:szCs w:val="28"/>
        </w:rPr>
        <w:t>Понятие и и</w:t>
      </w:r>
      <w:r w:rsidR="00DA2DA7" w:rsidRPr="00DA2DA7">
        <w:rPr>
          <w:rFonts w:ascii="Times New Roman" w:hAnsi="Times New Roman"/>
          <w:sz w:val="28"/>
          <w:szCs w:val="28"/>
        </w:rPr>
        <w:t xml:space="preserve">сточники правового регулирования договора бытового подряда </w:t>
      </w:r>
      <w:r w:rsidR="00DA2DA7">
        <w:rPr>
          <w:rFonts w:ascii="Times New Roman" w:hAnsi="Times New Roman"/>
          <w:sz w:val="28"/>
          <w:szCs w:val="28"/>
        </w:rPr>
        <w:t>....</w:t>
      </w:r>
      <w:r>
        <w:rPr>
          <w:rFonts w:ascii="Times New Roman" w:hAnsi="Times New Roman"/>
          <w:sz w:val="28"/>
          <w:szCs w:val="28"/>
        </w:rPr>
        <w:t>.......................................................................................................</w:t>
      </w:r>
      <w:r w:rsidR="00DA2DA7">
        <w:rPr>
          <w:rFonts w:ascii="Times New Roman" w:hAnsi="Times New Roman"/>
          <w:sz w:val="28"/>
          <w:szCs w:val="28"/>
        </w:rPr>
        <w:t>..</w:t>
      </w:r>
      <w:r w:rsidR="004E6A6F">
        <w:rPr>
          <w:rFonts w:ascii="Times New Roman" w:hAnsi="Times New Roman"/>
          <w:sz w:val="28"/>
          <w:szCs w:val="28"/>
        </w:rPr>
        <w:t>7</w:t>
      </w:r>
      <w:r w:rsidR="00176519">
        <w:rPr>
          <w:rFonts w:ascii="Times New Roman" w:hAnsi="Times New Roman"/>
          <w:sz w:val="28"/>
          <w:szCs w:val="28"/>
        </w:rPr>
        <w:t xml:space="preserve"> - </w:t>
      </w:r>
      <w:r w:rsidR="004E6A6F">
        <w:rPr>
          <w:rFonts w:ascii="Times New Roman" w:hAnsi="Times New Roman"/>
          <w:sz w:val="28"/>
          <w:szCs w:val="28"/>
        </w:rPr>
        <w:t>10</w:t>
      </w:r>
    </w:p>
    <w:p w:rsidR="00176519" w:rsidRPr="00FB22B0" w:rsidRDefault="00176519" w:rsidP="00176519">
      <w:pPr>
        <w:pStyle w:val="a3"/>
        <w:spacing w:line="360" w:lineRule="auto"/>
        <w:rPr>
          <w:rFonts w:ascii="Times New Roman" w:hAnsi="Times New Roman"/>
          <w:sz w:val="28"/>
          <w:szCs w:val="28"/>
        </w:rPr>
      </w:pPr>
    </w:p>
    <w:p w:rsidR="00176519" w:rsidRDefault="00E9171F" w:rsidP="00176519">
      <w:pPr>
        <w:pStyle w:val="a3"/>
        <w:spacing w:line="360" w:lineRule="auto"/>
        <w:rPr>
          <w:rFonts w:ascii="Times New Roman" w:hAnsi="Times New Roman"/>
          <w:sz w:val="28"/>
          <w:szCs w:val="28"/>
        </w:rPr>
      </w:pPr>
      <w:r>
        <w:rPr>
          <w:rFonts w:ascii="Times New Roman" w:hAnsi="Times New Roman"/>
          <w:sz w:val="28"/>
          <w:szCs w:val="28"/>
        </w:rPr>
        <w:t>Глава</w:t>
      </w:r>
      <w:r w:rsidR="00176519" w:rsidRPr="00FB22B0">
        <w:rPr>
          <w:rFonts w:ascii="Times New Roman" w:hAnsi="Times New Roman"/>
          <w:sz w:val="28"/>
          <w:szCs w:val="28"/>
        </w:rPr>
        <w:t xml:space="preserve"> 2. </w:t>
      </w:r>
      <w:r w:rsidR="00DA2DA7" w:rsidRPr="00DA2DA7">
        <w:rPr>
          <w:rFonts w:ascii="Times New Roman" w:hAnsi="Times New Roman"/>
          <w:sz w:val="28"/>
          <w:szCs w:val="28"/>
        </w:rPr>
        <w:t xml:space="preserve">Соотношение Гражданского кодекса РФ и Закона о защите прав потребителей </w:t>
      </w:r>
      <w:r w:rsidR="00DA2DA7">
        <w:rPr>
          <w:rFonts w:ascii="Times New Roman" w:hAnsi="Times New Roman"/>
          <w:sz w:val="28"/>
          <w:szCs w:val="28"/>
        </w:rPr>
        <w:t>..................................................................................................</w:t>
      </w:r>
      <w:r w:rsidR="004E6A6F">
        <w:rPr>
          <w:rFonts w:ascii="Times New Roman" w:hAnsi="Times New Roman"/>
          <w:sz w:val="28"/>
          <w:szCs w:val="28"/>
        </w:rPr>
        <w:t>11</w:t>
      </w:r>
      <w:r w:rsidR="00176519">
        <w:rPr>
          <w:rFonts w:ascii="Times New Roman" w:hAnsi="Times New Roman"/>
          <w:sz w:val="28"/>
          <w:szCs w:val="28"/>
        </w:rPr>
        <w:t xml:space="preserve"> - </w:t>
      </w:r>
      <w:r w:rsidR="00DA2DA7">
        <w:rPr>
          <w:rFonts w:ascii="Times New Roman" w:hAnsi="Times New Roman"/>
          <w:sz w:val="28"/>
          <w:szCs w:val="28"/>
        </w:rPr>
        <w:t>1</w:t>
      </w:r>
      <w:r w:rsidR="004E6A6F">
        <w:rPr>
          <w:rFonts w:ascii="Times New Roman" w:hAnsi="Times New Roman"/>
          <w:sz w:val="28"/>
          <w:szCs w:val="28"/>
        </w:rPr>
        <w:t>4</w:t>
      </w:r>
    </w:p>
    <w:p w:rsidR="00176519" w:rsidRPr="00FB22B0" w:rsidRDefault="00176519" w:rsidP="00176519">
      <w:pPr>
        <w:pStyle w:val="a3"/>
        <w:spacing w:line="360" w:lineRule="auto"/>
        <w:rPr>
          <w:rFonts w:ascii="Times New Roman" w:hAnsi="Times New Roman"/>
          <w:sz w:val="28"/>
          <w:szCs w:val="28"/>
        </w:rPr>
      </w:pPr>
    </w:p>
    <w:p w:rsidR="00176519" w:rsidRPr="00FB22B0" w:rsidRDefault="00E9171F" w:rsidP="00176519">
      <w:pPr>
        <w:pStyle w:val="a3"/>
        <w:spacing w:line="360" w:lineRule="auto"/>
        <w:jc w:val="both"/>
        <w:rPr>
          <w:rFonts w:ascii="Times New Roman" w:hAnsi="Times New Roman"/>
          <w:sz w:val="28"/>
          <w:szCs w:val="28"/>
        </w:rPr>
      </w:pPr>
      <w:r>
        <w:rPr>
          <w:rFonts w:ascii="Times New Roman" w:hAnsi="Times New Roman"/>
          <w:sz w:val="28"/>
          <w:szCs w:val="28"/>
        </w:rPr>
        <w:t>Глава</w:t>
      </w:r>
      <w:r w:rsidR="00176519" w:rsidRPr="00FB22B0">
        <w:rPr>
          <w:rFonts w:ascii="Times New Roman" w:hAnsi="Times New Roman"/>
          <w:sz w:val="28"/>
          <w:szCs w:val="28"/>
        </w:rPr>
        <w:t xml:space="preserve"> 3. </w:t>
      </w:r>
      <w:r w:rsidR="001D23B9" w:rsidRPr="001D23B9">
        <w:rPr>
          <w:rFonts w:ascii="Times New Roman" w:hAnsi="Times New Roman"/>
          <w:sz w:val="28"/>
          <w:szCs w:val="28"/>
        </w:rPr>
        <w:t xml:space="preserve">Пути решения правоприменительных проблем </w:t>
      </w:r>
      <w:r w:rsidR="00045DC3" w:rsidRPr="00045DC3">
        <w:rPr>
          <w:rFonts w:ascii="Times New Roman" w:hAnsi="Times New Roman"/>
          <w:sz w:val="28"/>
          <w:szCs w:val="28"/>
        </w:rPr>
        <w:t>при коллизии законодательства о бытовом подряде</w:t>
      </w:r>
      <w:r w:rsidR="00045DC3">
        <w:rPr>
          <w:rFonts w:ascii="Times New Roman" w:hAnsi="Times New Roman"/>
          <w:sz w:val="28"/>
          <w:szCs w:val="28"/>
        </w:rPr>
        <w:t>……………………….</w:t>
      </w:r>
      <w:r w:rsidR="001D23B9">
        <w:rPr>
          <w:rFonts w:ascii="Times New Roman" w:hAnsi="Times New Roman"/>
          <w:sz w:val="28"/>
          <w:szCs w:val="28"/>
        </w:rPr>
        <w:t>.......</w:t>
      </w:r>
      <w:r>
        <w:rPr>
          <w:rFonts w:ascii="Times New Roman" w:hAnsi="Times New Roman"/>
          <w:sz w:val="28"/>
          <w:szCs w:val="28"/>
        </w:rPr>
        <w:t>.</w:t>
      </w:r>
      <w:r w:rsidR="001D23B9">
        <w:rPr>
          <w:rFonts w:ascii="Times New Roman" w:hAnsi="Times New Roman"/>
          <w:sz w:val="28"/>
          <w:szCs w:val="28"/>
        </w:rPr>
        <w:t>...</w:t>
      </w:r>
      <w:r w:rsidR="00176519">
        <w:rPr>
          <w:rFonts w:ascii="Times New Roman" w:hAnsi="Times New Roman"/>
          <w:sz w:val="28"/>
          <w:szCs w:val="28"/>
        </w:rPr>
        <w:t>……..</w:t>
      </w:r>
      <w:r w:rsidR="00DA2DA7">
        <w:rPr>
          <w:rFonts w:ascii="Times New Roman" w:hAnsi="Times New Roman"/>
          <w:sz w:val="28"/>
          <w:szCs w:val="28"/>
        </w:rPr>
        <w:t>1</w:t>
      </w:r>
      <w:r w:rsidR="00DF054B">
        <w:rPr>
          <w:rFonts w:ascii="Times New Roman" w:hAnsi="Times New Roman"/>
          <w:sz w:val="28"/>
          <w:szCs w:val="28"/>
        </w:rPr>
        <w:t>5</w:t>
      </w:r>
      <w:r w:rsidR="00176519">
        <w:rPr>
          <w:rFonts w:ascii="Times New Roman" w:hAnsi="Times New Roman"/>
          <w:sz w:val="28"/>
          <w:szCs w:val="28"/>
        </w:rPr>
        <w:t xml:space="preserve"> - </w:t>
      </w:r>
      <w:r w:rsidR="00CD1FA2">
        <w:rPr>
          <w:rFonts w:ascii="Times New Roman" w:hAnsi="Times New Roman"/>
          <w:sz w:val="28"/>
          <w:szCs w:val="28"/>
        </w:rPr>
        <w:t>20</w:t>
      </w:r>
    </w:p>
    <w:p w:rsidR="00176519" w:rsidRPr="00FB22B0" w:rsidRDefault="00176519" w:rsidP="00176519">
      <w:pPr>
        <w:pStyle w:val="a3"/>
        <w:spacing w:line="360" w:lineRule="auto"/>
        <w:rPr>
          <w:rFonts w:ascii="Times New Roman" w:hAnsi="Times New Roman"/>
          <w:sz w:val="28"/>
          <w:szCs w:val="28"/>
        </w:rPr>
      </w:pPr>
    </w:p>
    <w:p w:rsidR="00176519" w:rsidRDefault="00176519" w:rsidP="00176519">
      <w:pPr>
        <w:pStyle w:val="a3"/>
        <w:spacing w:line="360" w:lineRule="auto"/>
        <w:rPr>
          <w:rFonts w:ascii="Times New Roman" w:hAnsi="Times New Roman"/>
          <w:sz w:val="28"/>
          <w:szCs w:val="28"/>
        </w:rPr>
      </w:pPr>
      <w:r w:rsidRPr="00FB22B0">
        <w:rPr>
          <w:rFonts w:ascii="Times New Roman" w:hAnsi="Times New Roman"/>
          <w:sz w:val="28"/>
          <w:szCs w:val="28"/>
        </w:rPr>
        <w:t>Заключение</w:t>
      </w:r>
      <w:r>
        <w:rPr>
          <w:rFonts w:ascii="Times New Roman" w:hAnsi="Times New Roman"/>
          <w:sz w:val="28"/>
          <w:szCs w:val="28"/>
        </w:rPr>
        <w:t>……………………………………………………………….....</w:t>
      </w:r>
      <w:r w:rsidR="004E6A6F">
        <w:rPr>
          <w:rFonts w:ascii="Times New Roman" w:hAnsi="Times New Roman"/>
          <w:sz w:val="28"/>
          <w:szCs w:val="28"/>
        </w:rPr>
        <w:t>2</w:t>
      </w:r>
      <w:r w:rsidR="00CD1FA2">
        <w:rPr>
          <w:rFonts w:ascii="Times New Roman" w:hAnsi="Times New Roman"/>
          <w:sz w:val="28"/>
          <w:szCs w:val="28"/>
        </w:rPr>
        <w:t>1</w:t>
      </w:r>
      <w:r>
        <w:rPr>
          <w:rFonts w:ascii="Times New Roman" w:hAnsi="Times New Roman"/>
          <w:sz w:val="28"/>
          <w:szCs w:val="28"/>
        </w:rPr>
        <w:t xml:space="preserve"> - </w:t>
      </w:r>
      <w:r w:rsidR="004E6A6F">
        <w:rPr>
          <w:rFonts w:ascii="Times New Roman" w:hAnsi="Times New Roman"/>
          <w:sz w:val="28"/>
          <w:szCs w:val="28"/>
        </w:rPr>
        <w:t>21</w:t>
      </w:r>
    </w:p>
    <w:p w:rsidR="00176519" w:rsidRDefault="00176519" w:rsidP="00176519">
      <w:pPr>
        <w:pStyle w:val="a3"/>
        <w:spacing w:line="360" w:lineRule="auto"/>
        <w:rPr>
          <w:rFonts w:ascii="Times New Roman" w:hAnsi="Times New Roman"/>
          <w:sz w:val="28"/>
          <w:szCs w:val="28"/>
        </w:rPr>
      </w:pPr>
    </w:p>
    <w:p w:rsidR="00176519" w:rsidRPr="00FB22B0" w:rsidRDefault="00176519" w:rsidP="00176519">
      <w:pPr>
        <w:pStyle w:val="a3"/>
        <w:spacing w:line="360" w:lineRule="auto"/>
        <w:rPr>
          <w:rFonts w:ascii="Times New Roman" w:hAnsi="Times New Roman"/>
          <w:sz w:val="28"/>
          <w:szCs w:val="28"/>
        </w:rPr>
      </w:pPr>
      <w:r>
        <w:rPr>
          <w:rFonts w:ascii="Times New Roman" w:hAnsi="Times New Roman"/>
          <w:sz w:val="28"/>
          <w:szCs w:val="28"/>
        </w:rPr>
        <w:t>Список используемых источников………………………………………...</w:t>
      </w:r>
      <w:r w:rsidR="004E6A6F">
        <w:rPr>
          <w:rFonts w:ascii="Times New Roman" w:hAnsi="Times New Roman"/>
          <w:sz w:val="28"/>
          <w:szCs w:val="28"/>
        </w:rPr>
        <w:t>2</w:t>
      </w:r>
      <w:r w:rsidR="00CD1FA2">
        <w:rPr>
          <w:rFonts w:ascii="Times New Roman" w:hAnsi="Times New Roman"/>
          <w:sz w:val="28"/>
          <w:szCs w:val="28"/>
        </w:rPr>
        <w:t>3</w:t>
      </w:r>
      <w:r>
        <w:rPr>
          <w:rFonts w:ascii="Times New Roman" w:hAnsi="Times New Roman"/>
          <w:sz w:val="28"/>
          <w:szCs w:val="28"/>
        </w:rPr>
        <w:t xml:space="preserve"> - </w:t>
      </w:r>
      <w:r w:rsidR="00927248">
        <w:rPr>
          <w:rFonts w:ascii="Times New Roman" w:hAnsi="Times New Roman"/>
          <w:sz w:val="28"/>
          <w:szCs w:val="28"/>
        </w:rPr>
        <w:t>2</w:t>
      </w:r>
      <w:r w:rsidR="00CD1FA2">
        <w:rPr>
          <w:rFonts w:ascii="Times New Roman" w:hAnsi="Times New Roman"/>
          <w:sz w:val="28"/>
          <w:szCs w:val="28"/>
        </w:rPr>
        <w:t>6</w:t>
      </w:r>
      <w:r>
        <w:rPr>
          <w:rFonts w:ascii="Times New Roman" w:hAnsi="Times New Roman"/>
          <w:sz w:val="28"/>
          <w:szCs w:val="28"/>
        </w:rPr>
        <w:t xml:space="preserve"> </w:t>
      </w:r>
    </w:p>
    <w:p w:rsidR="00176519" w:rsidRDefault="00176519" w:rsidP="008876AC">
      <w:pPr>
        <w:spacing w:after="0" w:line="360" w:lineRule="auto"/>
        <w:ind w:firstLine="567"/>
        <w:jc w:val="both"/>
        <w:rPr>
          <w:rFonts w:ascii="Times New Roman" w:hAnsi="Times New Roman"/>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B7743" w:rsidRDefault="00DB7743" w:rsidP="00176519">
      <w:pPr>
        <w:spacing w:after="0" w:line="360" w:lineRule="auto"/>
        <w:ind w:firstLine="567"/>
        <w:jc w:val="center"/>
        <w:rPr>
          <w:rFonts w:ascii="Times New Roman" w:hAnsi="Times New Roman"/>
          <w:b/>
          <w:sz w:val="28"/>
          <w:szCs w:val="28"/>
        </w:rPr>
      </w:pPr>
    </w:p>
    <w:p w:rsidR="00DA2DA7" w:rsidRDefault="00DA2DA7" w:rsidP="00176519">
      <w:pPr>
        <w:spacing w:after="0" w:line="360" w:lineRule="auto"/>
        <w:ind w:firstLine="567"/>
        <w:jc w:val="center"/>
        <w:rPr>
          <w:rFonts w:ascii="Times New Roman" w:hAnsi="Times New Roman"/>
          <w:b/>
          <w:sz w:val="28"/>
          <w:szCs w:val="28"/>
        </w:rPr>
      </w:pPr>
    </w:p>
    <w:p w:rsidR="001D23B9" w:rsidRDefault="001D23B9" w:rsidP="00176519">
      <w:pPr>
        <w:spacing w:after="0" w:line="360" w:lineRule="auto"/>
        <w:ind w:firstLine="567"/>
        <w:jc w:val="center"/>
        <w:rPr>
          <w:rFonts w:ascii="Times New Roman" w:hAnsi="Times New Roman"/>
          <w:b/>
          <w:sz w:val="28"/>
          <w:szCs w:val="28"/>
        </w:rPr>
      </w:pPr>
    </w:p>
    <w:p w:rsidR="001D23B9" w:rsidRDefault="001D23B9" w:rsidP="00176519">
      <w:pPr>
        <w:spacing w:after="0" w:line="360" w:lineRule="auto"/>
        <w:ind w:firstLine="567"/>
        <w:jc w:val="center"/>
        <w:rPr>
          <w:rFonts w:ascii="Times New Roman" w:hAnsi="Times New Roman"/>
          <w:b/>
          <w:sz w:val="28"/>
          <w:szCs w:val="28"/>
        </w:rPr>
      </w:pPr>
    </w:p>
    <w:p w:rsidR="00176519" w:rsidRPr="00176519" w:rsidRDefault="00176519" w:rsidP="00176519">
      <w:pPr>
        <w:spacing w:after="0" w:line="360" w:lineRule="auto"/>
        <w:ind w:firstLine="567"/>
        <w:jc w:val="center"/>
        <w:rPr>
          <w:rFonts w:ascii="Times New Roman" w:hAnsi="Times New Roman"/>
          <w:b/>
          <w:sz w:val="28"/>
          <w:szCs w:val="28"/>
        </w:rPr>
      </w:pPr>
      <w:r w:rsidRPr="00176519">
        <w:rPr>
          <w:rFonts w:ascii="Times New Roman" w:hAnsi="Times New Roman"/>
          <w:b/>
          <w:sz w:val="28"/>
          <w:szCs w:val="28"/>
        </w:rPr>
        <w:t>Введение</w:t>
      </w:r>
    </w:p>
    <w:p w:rsidR="00176519" w:rsidRDefault="00176519" w:rsidP="008876AC">
      <w:pPr>
        <w:spacing w:after="0" w:line="360" w:lineRule="auto"/>
        <w:ind w:firstLine="567"/>
        <w:jc w:val="both"/>
        <w:rPr>
          <w:rFonts w:ascii="Times New Roman" w:hAnsi="Times New Roman"/>
          <w:sz w:val="28"/>
          <w:szCs w:val="28"/>
        </w:rPr>
      </w:pPr>
    </w:p>
    <w:p w:rsidR="008876AC" w:rsidRPr="008876AC" w:rsidRDefault="008876AC" w:rsidP="008876AC">
      <w:pPr>
        <w:spacing w:after="0" w:line="360" w:lineRule="auto"/>
        <w:ind w:firstLine="567"/>
        <w:jc w:val="both"/>
        <w:rPr>
          <w:rFonts w:ascii="Times New Roman" w:hAnsi="Times New Roman"/>
          <w:sz w:val="28"/>
          <w:szCs w:val="28"/>
        </w:rPr>
      </w:pPr>
      <w:r w:rsidRPr="00A84D71">
        <w:rPr>
          <w:rFonts w:ascii="Times New Roman" w:hAnsi="Times New Roman"/>
          <w:sz w:val="28"/>
          <w:szCs w:val="28"/>
        </w:rPr>
        <w:t>Защита</w:t>
      </w:r>
      <w:r w:rsidRPr="008876AC">
        <w:rPr>
          <w:rFonts w:ascii="Times New Roman" w:hAnsi="Times New Roman"/>
          <w:sz w:val="28"/>
          <w:szCs w:val="28"/>
        </w:rPr>
        <w:t xml:space="preserve"> прав потребителей – явление, которое не так давно вошло в нашу жизнь. Еще двадцать лет назад гражданин был бесправен перед исполнителями работ и услуг: продавцами, сантехниками, мастерами по ремонту, перед лицом тех, кто должен был, по своему призванию, обслуживать граждан. Социально – экономические преобразования в нашей стране, принесшие гласность, свободу слова, другие гражданские права, изменили и порядок бытового обслуживания граждан. Это неудивительно, поскольку человек свободный, живущий в правовом государстве, имеет права требовать соблюдения и уважения своих прав не только от органов власти, но и от участников экономического оборота, с кем сталкивается каждый день, удовлетворяя свои ежедневные потребности. Этого права лишены люди, являющиеся членами авторитарного общества, поскольку бесправие человека перед </w:t>
      </w:r>
      <w:r w:rsidR="00C42916">
        <w:rPr>
          <w:rFonts w:ascii="Times New Roman" w:hAnsi="Times New Roman"/>
          <w:sz w:val="28"/>
          <w:szCs w:val="28"/>
        </w:rPr>
        <w:t>властью</w:t>
      </w:r>
      <w:r w:rsidRPr="008876AC">
        <w:rPr>
          <w:rFonts w:ascii="Times New Roman" w:hAnsi="Times New Roman"/>
          <w:sz w:val="28"/>
          <w:szCs w:val="28"/>
        </w:rPr>
        <w:t xml:space="preserve"> порождает бесправие человека в обществе, перед другими институтами общества, особенно если они представляют, пусть даже опосредованно, государство, как это было в советском государстве.</w:t>
      </w:r>
    </w:p>
    <w:p w:rsidR="008876AC" w:rsidRPr="008876AC" w:rsidRDefault="008876AC" w:rsidP="008876AC">
      <w:pPr>
        <w:spacing w:after="0" w:line="360" w:lineRule="auto"/>
        <w:ind w:firstLine="567"/>
        <w:jc w:val="both"/>
        <w:rPr>
          <w:rFonts w:ascii="Times New Roman" w:hAnsi="Times New Roman"/>
          <w:sz w:val="28"/>
          <w:szCs w:val="28"/>
        </w:rPr>
      </w:pPr>
      <w:r w:rsidRPr="008876AC">
        <w:rPr>
          <w:rFonts w:ascii="Times New Roman" w:hAnsi="Times New Roman"/>
          <w:sz w:val="28"/>
          <w:szCs w:val="28"/>
        </w:rPr>
        <w:t>9 апреля 1985 года Генеральная Ассамблея ООН приняла Резолюцию, которая представляет собой "Руководящие принципы в защиту интересов потребителей"</w:t>
      </w:r>
      <w:r w:rsidRPr="008876AC">
        <w:rPr>
          <w:rFonts w:ascii="Times New Roman" w:hAnsi="Times New Roman"/>
          <w:sz w:val="28"/>
          <w:vertAlign w:val="superscript"/>
        </w:rPr>
        <w:footnoteReference w:id="1"/>
      </w:r>
      <w:r w:rsidRPr="008876AC">
        <w:rPr>
          <w:rFonts w:ascii="Times New Roman" w:hAnsi="Times New Roman"/>
          <w:sz w:val="28"/>
          <w:szCs w:val="28"/>
        </w:rPr>
        <w:t>, что признало заинтересованность мирового сообщества в построении современного потребительского рынка. Положения Резолюции нашли свое продолжение в Законе Российской Федерации «О защите права потребителей» № 2300-1</w:t>
      </w:r>
      <w:r w:rsidRPr="008876AC">
        <w:rPr>
          <w:rFonts w:ascii="Times New Roman" w:hAnsi="Times New Roman"/>
          <w:sz w:val="28"/>
          <w:vertAlign w:val="superscript"/>
        </w:rPr>
        <w:footnoteReference w:id="2"/>
      </w:r>
      <w:r w:rsidRPr="008876AC">
        <w:rPr>
          <w:rFonts w:ascii="Times New Roman" w:hAnsi="Times New Roman"/>
          <w:sz w:val="28"/>
          <w:szCs w:val="28"/>
        </w:rPr>
        <w:t xml:space="preserve">, принятом Верховным Советом Российской Федерации 7 февраля 1992 года (далее – Закон о защите прав потребителей). </w:t>
      </w:r>
    </w:p>
    <w:p w:rsidR="008876AC" w:rsidRPr="008876AC" w:rsidRDefault="008876AC" w:rsidP="008876AC">
      <w:pPr>
        <w:spacing w:after="0" w:line="360" w:lineRule="auto"/>
        <w:ind w:firstLine="567"/>
        <w:jc w:val="both"/>
        <w:rPr>
          <w:rFonts w:ascii="Times New Roman" w:hAnsi="Times New Roman"/>
          <w:sz w:val="28"/>
          <w:szCs w:val="28"/>
        </w:rPr>
      </w:pPr>
      <w:r w:rsidRPr="008876AC">
        <w:rPr>
          <w:rFonts w:ascii="Times New Roman" w:hAnsi="Times New Roman"/>
          <w:sz w:val="28"/>
          <w:szCs w:val="28"/>
        </w:rPr>
        <w:t xml:space="preserve">Закон о защите прав потребителей – один из первых законов, принятых для развития экономических отношений, основанных на рыночных механизмах. Данный закон имеет прямое отношение к развитию и преобразованию российской экономики. Необходимость принятия специального закона была вызвана тем, что все действовавшее ранее законодательство основывалось на приоритете интересов представителя государства -  изготовителя, а немногочисленные законодательные нормы, которые имелись в области охраны интересов потребителя, были заблокированы ведомственными нормативными актами и практически не действовали.  Защита прав потребителей была в противоречии с интересами плановой экономики, поскольку возврат товаров ненадлежащего качества, устранение недостатков в выполненных работах, гарантийное обслуживание могли нарушить существовавшую систему распределения благ.   </w:t>
      </w:r>
    </w:p>
    <w:p w:rsidR="008876AC" w:rsidRPr="008876AC" w:rsidRDefault="008876AC" w:rsidP="008876AC">
      <w:pPr>
        <w:spacing w:after="0" w:line="360" w:lineRule="auto"/>
        <w:ind w:firstLine="567"/>
        <w:jc w:val="both"/>
        <w:rPr>
          <w:rFonts w:ascii="Times New Roman" w:hAnsi="Times New Roman"/>
          <w:sz w:val="28"/>
          <w:szCs w:val="28"/>
        </w:rPr>
      </w:pPr>
      <w:r w:rsidRPr="008876AC">
        <w:rPr>
          <w:rFonts w:ascii="Times New Roman" w:hAnsi="Times New Roman"/>
          <w:sz w:val="28"/>
          <w:szCs w:val="28"/>
        </w:rPr>
        <w:t>Принятие части второй Гражданского кодекса Российской Федерации</w:t>
      </w:r>
      <w:r w:rsidRPr="008876AC">
        <w:rPr>
          <w:rFonts w:ascii="Times New Roman" w:hAnsi="Times New Roman"/>
          <w:sz w:val="28"/>
          <w:vertAlign w:val="superscript"/>
        </w:rPr>
        <w:footnoteReference w:id="3"/>
      </w:r>
      <w:r w:rsidRPr="008876AC">
        <w:rPr>
          <w:rFonts w:ascii="Times New Roman" w:hAnsi="Times New Roman"/>
          <w:sz w:val="28"/>
          <w:szCs w:val="28"/>
        </w:rPr>
        <w:t xml:space="preserve"> (далее – ГК) обозначило место договоров с участием граждан – потребителей в системе гражданско - правовых обязательств. Выделение договора бытового подряда в отдельный параграф гл. 37, следующих за первым ("Общие положения о подряде"), преследует свою определенную цель. Для параграфа, посвященного бытовому подряду, ею служит создание специального режима, обеспечивающего максимальную защиту интересов заказчика, в роли которого выступает потребитель. </w:t>
      </w:r>
    </w:p>
    <w:p w:rsidR="008876AC" w:rsidRPr="008876AC" w:rsidRDefault="008876AC" w:rsidP="008876AC">
      <w:pPr>
        <w:spacing w:after="0" w:line="360" w:lineRule="auto"/>
        <w:ind w:firstLine="567"/>
        <w:jc w:val="both"/>
        <w:rPr>
          <w:rFonts w:ascii="Times New Roman" w:hAnsi="Times New Roman"/>
          <w:sz w:val="28"/>
          <w:szCs w:val="28"/>
        </w:rPr>
      </w:pPr>
      <w:r w:rsidRPr="008876AC">
        <w:rPr>
          <w:rFonts w:ascii="Times New Roman" w:hAnsi="Times New Roman"/>
          <w:sz w:val="28"/>
          <w:szCs w:val="28"/>
        </w:rPr>
        <w:t>Существующее законодательство о защите прав потребителей не исчерпывается одним только ГК и Законом о защите прав потребителей. Это целая группа нормативных</w:t>
      </w:r>
      <w:r w:rsidR="00E57D41">
        <w:rPr>
          <w:rFonts w:ascii="Times New Roman" w:hAnsi="Times New Roman"/>
          <w:sz w:val="28"/>
          <w:szCs w:val="28"/>
        </w:rPr>
        <w:t xml:space="preserve"> правовых</w:t>
      </w:r>
      <w:r w:rsidRPr="008876AC">
        <w:rPr>
          <w:rFonts w:ascii="Times New Roman" w:hAnsi="Times New Roman"/>
          <w:sz w:val="28"/>
          <w:szCs w:val="28"/>
        </w:rPr>
        <w:t xml:space="preserve"> актов, включающих в себя постановления Правительства</w:t>
      </w:r>
      <w:r w:rsidR="00C42916">
        <w:rPr>
          <w:rFonts w:ascii="Times New Roman" w:hAnsi="Times New Roman"/>
          <w:sz w:val="28"/>
          <w:szCs w:val="28"/>
        </w:rPr>
        <w:t xml:space="preserve"> РФ</w:t>
      </w:r>
      <w:r w:rsidRPr="008876AC">
        <w:rPr>
          <w:rFonts w:ascii="Times New Roman" w:hAnsi="Times New Roman"/>
          <w:sz w:val="28"/>
          <w:szCs w:val="28"/>
        </w:rPr>
        <w:t xml:space="preserve">, регулирующих отдельные сферы потребительского рынка. Нормы потребительского законодательства содержатся не только в различных законах, но и принадлежат к различным отраслям законодательства. Перечень нормативных </w:t>
      </w:r>
      <w:r w:rsidR="0095667B">
        <w:rPr>
          <w:rFonts w:ascii="Times New Roman" w:hAnsi="Times New Roman"/>
          <w:sz w:val="28"/>
          <w:szCs w:val="28"/>
        </w:rPr>
        <w:t xml:space="preserve">правовых </w:t>
      </w:r>
      <w:r w:rsidRPr="008876AC">
        <w:rPr>
          <w:rFonts w:ascii="Times New Roman" w:hAnsi="Times New Roman"/>
          <w:sz w:val="28"/>
          <w:szCs w:val="28"/>
        </w:rPr>
        <w:t xml:space="preserve">актов открывает Конституция РФ, которая закрепляет основные права граждан, а также устанавливает гарантии осуществления этих прав. От наиболее существенных нарушений потребителей защищают нормы административного и уголовного законодательства. </w:t>
      </w:r>
    </w:p>
    <w:p w:rsidR="008876AC" w:rsidRDefault="008876AC" w:rsidP="008876AC">
      <w:pPr>
        <w:spacing w:after="0" w:line="360" w:lineRule="auto"/>
        <w:ind w:firstLine="567"/>
        <w:jc w:val="both"/>
        <w:rPr>
          <w:rFonts w:ascii="Times New Roman" w:hAnsi="Times New Roman"/>
          <w:sz w:val="28"/>
          <w:szCs w:val="28"/>
        </w:rPr>
      </w:pPr>
      <w:r w:rsidRPr="008876AC">
        <w:rPr>
          <w:rFonts w:ascii="Times New Roman" w:hAnsi="Times New Roman"/>
          <w:sz w:val="28"/>
          <w:szCs w:val="28"/>
        </w:rPr>
        <w:t>В связи с отсутствием в отечественной правовой системе института коллизионных норм, представляет широкий практический и научный интерес вопрос о соотношении гражданского законодательства, являющегося общим, и специального, состоящего из Закона о защите прав потребителей и принятых в его развитие нормативных правовых актов.</w:t>
      </w:r>
    </w:p>
    <w:p w:rsidR="00EC7A56" w:rsidRDefault="00EC7A56" w:rsidP="00EC7A56">
      <w:pPr>
        <w:spacing w:after="0" w:line="360" w:lineRule="auto"/>
        <w:ind w:firstLine="567"/>
        <w:jc w:val="both"/>
        <w:rPr>
          <w:rFonts w:ascii="Times New Roman" w:hAnsi="Times New Roman"/>
          <w:sz w:val="28"/>
          <w:szCs w:val="28"/>
        </w:rPr>
      </w:pPr>
      <w:r w:rsidRPr="008876AC">
        <w:rPr>
          <w:rFonts w:ascii="Times New Roman" w:hAnsi="Times New Roman"/>
          <w:b/>
          <w:sz w:val="28"/>
          <w:szCs w:val="28"/>
        </w:rPr>
        <w:t xml:space="preserve">Предмет </w:t>
      </w:r>
      <w:r>
        <w:rPr>
          <w:rFonts w:ascii="Times New Roman" w:hAnsi="Times New Roman"/>
          <w:b/>
          <w:sz w:val="28"/>
          <w:szCs w:val="28"/>
        </w:rPr>
        <w:t>научной</w:t>
      </w:r>
      <w:r w:rsidRPr="008876AC">
        <w:rPr>
          <w:rFonts w:ascii="Times New Roman" w:hAnsi="Times New Roman"/>
          <w:b/>
          <w:sz w:val="28"/>
          <w:szCs w:val="28"/>
        </w:rPr>
        <w:t xml:space="preserve"> работы</w:t>
      </w:r>
      <w:r w:rsidRPr="008876AC">
        <w:rPr>
          <w:rFonts w:ascii="Times New Roman" w:hAnsi="Times New Roman"/>
          <w:sz w:val="28"/>
          <w:szCs w:val="28"/>
        </w:rPr>
        <w:t xml:space="preserve"> составляет законодательство, регулирующее выполнение работ по договору бытового подряда, практика его применения, а также научные разработки, посвященные обозначенной проблеме.</w:t>
      </w:r>
    </w:p>
    <w:p w:rsidR="00EC7A56" w:rsidRDefault="00EC7A56" w:rsidP="00EC7A56">
      <w:pPr>
        <w:spacing w:after="0" w:line="360" w:lineRule="auto"/>
        <w:ind w:firstLine="567"/>
        <w:jc w:val="both"/>
        <w:rPr>
          <w:rFonts w:ascii="Times New Roman" w:hAnsi="Times New Roman"/>
          <w:sz w:val="28"/>
          <w:szCs w:val="28"/>
        </w:rPr>
      </w:pPr>
      <w:r w:rsidRPr="008876AC">
        <w:rPr>
          <w:rFonts w:ascii="Times New Roman" w:hAnsi="Times New Roman"/>
          <w:b/>
          <w:sz w:val="28"/>
          <w:szCs w:val="28"/>
        </w:rPr>
        <w:t xml:space="preserve">Объектом </w:t>
      </w:r>
      <w:r>
        <w:rPr>
          <w:rFonts w:ascii="Times New Roman" w:hAnsi="Times New Roman"/>
          <w:b/>
          <w:sz w:val="28"/>
          <w:szCs w:val="28"/>
        </w:rPr>
        <w:t>научной</w:t>
      </w:r>
      <w:r w:rsidRPr="008876AC">
        <w:rPr>
          <w:rFonts w:ascii="Times New Roman" w:hAnsi="Times New Roman"/>
          <w:b/>
          <w:sz w:val="28"/>
          <w:szCs w:val="28"/>
        </w:rPr>
        <w:t xml:space="preserve"> работы</w:t>
      </w:r>
      <w:r w:rsidRPr="008876AC">
        <w:rPr>
          <w:rFonts w:ascii="Times New Roman" w:hAnsi="Times New Roman"/>
          <w:sz w:val="28"/>
          <w:szCs w:val="28"/>
        </w:rPr>
        <w:t xml:space="preserve"> являются рассматриваемые теоретические положения российских и иностранных  исследователей о понятии договора бытового подряда,</w:t>
      </w:r>
      <w:r>
        <w:rPr>
          <w:rFonts w:ascii="Times New Roman" w:hAnsi="Times New Roman"/>
          <w:sz w:val="28"/>
          <w:szCs w:val="28"/>
        </w:rPr>
        <w:t xml:space="preserve"> источниках</w:t>
      </w:r>
      <w:r w:rsidRPr="008876AC">
        <w:rPr>
          <w:rFonts w:ascii="Times New Roman" w:hAnsi="Times New Roman"/>
          <w:sz w:val="28"/>
          <w:szCs w:val="28"/>
        </w:rPr>
        <w:t xml:space="preserve"> его </w:t>
      </w:r>
      <w:r>
        <w:rPr>
          <w:rFonts w:ascii="Times New Roman" w:hAnsi="Times New Roman"/>
          <w:sz w:val="28"/>
          <w:szCs w:val="28"/>
        </w:rPr>
        <w:t>правового регулирования</w:t>
      </w:r>
      <w:r w:rsidRPr="008876AC">
        <w:rPr>
          <w:rFonts w:ascii="Times New Roman" w:hAnsi="Times New Roman"/>
          <w:sz w:val="28"/>
          <w:szCs w:val="28"/>
        </w:rPr>
        <w:t xml:space="preserve">, а также о соотношении норм ГК и специального законодательства, посвященного защите прав потребителей. </w:t>
      </w:r>
    </w:p>
    <w:p w:rsidR="00EC7A56" w:rsidRDefault="00EC7A56" w:rsidP="00EC7A56">
      <w:pPr>
        <w:spacing w:after="0" w:line="360" w:lineRule="auto"/>
        <w:ind w:firstLine="567"/>
        <w:jc w:val="both"/>
        <w:rPr>
          <w:rFonts w:ascii="Times New Roman" w:hAnsi="Times New Roman"/>
          <w:sz w:val="28"/>
          <w:szCs w:val="28"/>
        </w:rPr>
      </w:pPr>
      <w:r w:rsidRPr="008876AC">
        <w:rPr>
          <w:rFonts w:ascii="Times New Roman" w:hAnsi="Times New Roman"/>
          <w:b/>
          <w:sz w:val="28"/>
          <w:szCs w:val="28"/>
        </w:rPr>
        <w:t>Методологическую основу</w:t>
      </w:r>
      <w:r w:rsidRPr="008876AC">
        <w:rPr>
          <w:rFonts w:ascii="Times New Roman" w:hAnsi="Times New Roman"/>
          <w:sz w:val="28"/>
          <w:szCs w:val="28"/>
        </w:rPr>
        <w:t xml:space="preserve"> работы составляют положения материалистической философии, используемые в ней диалектические методы познания, а также частно-научные  методы: абстрагирование, анализ, индукция, дедукция, гипотеза, аналогия, синтез, сравнительное правоведение, исторический и теоретико-прогностический. </w:t>
      </w:r>
    </w:p>
    <w:p w:rsidR="00EC7A56" w:rsidRDefault="005D33A4" w:rsidP="00EC7A56">
      <w:pPr>
        <w:spacing w:after="0" w:line="360" w:lineRule="auto"/>
        <w:ind w:firstLine="567"/>
        <w:jc w:val="both"/>
        <w:rPr>
          <w:rFonts w:ascii="Times New Roman" w:hAnsi="Times New Roman"/>
          <w:sz w:val="28"/>
          <w:szCs w:val="28"/>
        </w:rPr>
      </w:pPr>
      <w:r w:rsidRPr="008876AC">
        <w:rPr>
          <w:rFonts w:ascii="Times New Roman" w:hAnsi="Times New Roman"/>
          <w:b/>
          <w:sz w:val="28"/>
          <w:szCs w:val="28"/>
        </w:rPr>
        <w:t>Целью работы</w:t>
      </w:r>
      <w:r w:rsidRPr="008876AC">
        <w:rPr>
          <w:rFonts w:ascii="Times New Roman" w:hAnsi="Times New Roman"/>
          <w:sz w:val="28"/>
          <w:szCs w:val="28"/>
        </w:rPr>
        <w:t xml:space="preserve"> являются</w:t>
      </w:r>
      <w:r>
        <w:rPr>
          <w:rFonts w:ascii="Times New Roman" w:hAnsi="Times New Roman"/>
          <w:sz w:val="28"/>
          <w:szCs w:val="28"/>
        </w:rPr>
        <w:t xml:space="preserve"> и</w:t>
      </w:r>
      <w:r w:rsidRPr="005D33A4">
        <w:rPr>
          <w:rFonts w:ascii="Times New Roman" w:hAnsi="Times New Roman"/>
          <w:sz w:val="28"/>
          <w:szCs w:val="28"/>
        </w:rPr>
        <w:t>сследование системы правовых норм, регулирующих обязательства, возникающие из договора бытового подряда, выявление проблем, связанных с реализацией указанных правовых норм на практике, разработка научно-практических предложений по совершенствованию законодательства и правоприменительной практики.</w:t>
      </w:r>
    </w:p>
    <w:p w:rsidR="00EC7A56" w:rsidRDefault="004E6A6F" w:rsidP="00EC7A56">
      <w:pPr>
        <w:spacing w:after="0" w:line="360" w:lineRule="auto"/>
        <w:ind w:firstLine="567"/>
        <w:jc w:val="both"/>
        <w:rPr>
          <w:rFonts w:ascii="Times New Roman" w:hAnsi="Times New Roman"/>
          <w:sz w:val="28"/>
          <w:szCs w:val="28"/>
        </w:rPr>
      </w:pPr>
      <w:r w:rsidRPr="008876AC">
        <w:rPr>
          <w:rFonts w:ascii="Times New Roman" w:hAnsi="Times New Roman"/>
          <w:sz w:val="28"/>
          <w:szCs w:val="28"/>
        </w:rPr>
        <w:t>Достижение этой цели требует решения следующих конкретных задач:</w:t>
      </w:r>
    </w:p>
    <w:p w:rsidR="004E6A6F" w:rsidRDefault="004E6A6F" w:rsidP="004E6A6F">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изучить источники правового регулирования договора бытового подряда;</w:t>
      </w:r>
    </w:p>
    <w:p w:rsidR="004E6A6F" w:rsidRDefault="004E6A6F" w:rsidP="004E6A6F">
      <w:pPr>
        <w:numPr>
          <w:ilvl w:val="0"/>
          <w:numId w:val="5"/>
        </w:numPr>
        <w:spacing w:after="0" w:line="360" w:lineRule="auto"/>
        <w:jc w:val="both"/>
        <w:rPr>
          <w:rFonts w:ascii="Times New Roman" w:hAnsi="Times New Roman"/>
          <w:sz w:val="28"/>
          <w:szCs w:val="28"/>
        </w:rPr>
      </w:pPr>
      <w:r w:rsidRPr="004E6A6F">
        <w:rPr>
          <w:rFonts w:ascii="Times New Roman" w:hAnsi="Times New Roman"/>
          <w:sz w:val="28"/>
          <w:szCs w:val="28"/>
        </w:rPr>
        <w:t>проанализирова</w:t>
      </w:r>
      <w:r>
        <w:rPr>
          <w:rFonts w:ascii="Times New Roman" w:hAnsi="Times New Roman"/>
          <w:sz w:val="28"/>
          <w:szCs w:val="28"/>
        </w:rPr>
        <w:t>ть</w:t>
      </w:r>
      <w:r w:rsidRPr="004E6A6F">
        <w:rPr>
          <w:rFonts w:ascii="Times New Roman" w:hAnsi="Times New Roman"/>
          <w:sz w:val="28"/>
          <w:szCs w:val="28"/>
        </w:rPr>
        <w:t xml:space="preserve"> существующие правовые коллизии между Гражданским кодексом РФ и законодательством в сфере защиты прав потребителей</w:t>
      </w:r>
      <w:r>
        <w:rPr>
          <w:rFonts w:ascii="Times New Roman" w:hAnsi="Times New Roman"/>
          <w:sz w:val="28"/>
          <w:szCs w:val="28"/>
        </w:rPr>
        <w:t>;</w:t>
      </w:r>
    </w:p>
    <w:p w:rsidR="004E6A6F" w:rsidRPr="008876AC" w:rsidRDefault="004E6A6F" w:rsidP="004E6A6F">
      <w:pPr>
        <w:numPr>
          <w:ilvl w:val="0"/>
          <w:numId w:val="5"/>
        </w:numPr>
        <w:spacing w:after="0" w:line="360" w:lineRule="auto"/>
        <w:jc w:val="both"/>
        <w:rPr>
          <w:rFonts w:ascii="Times New Roman" w:hAnsi="Times New Roman"/>
          <w:sz w:val="28"/>
          <w:szCs w:val="28"/>
        </w:rPr>
      </w:pPr>
      <w:r w:rsidRPr="008876AC">
        <w:rPr>
          <w:rFonts w:ascii="Times New Roman" w:hAnsi="Times New Roman"/>
          <w:sz w:val="28"/>
          <w:szCs w:val="28"/>
        </w:rPr>
        <w:t>выявить пути совершенствования правового регулирования и правоприменительной практики в рассматриваемой области.</w:t>
      </w:r>
    </w:p>
    <w:p w:rsidR="004E6A6F" w:rsidRPr="004E6A6F" w:rsidRDefault="004E6A6F" w:rsidP="004E6A6F">
      <w:pPr>
        <w:spacing w:after="0" w:line="360" w:lineRule="auto"/>
        <w:ind w:firstLine="567"/>
        <w:jc w:val="both"/>
        <w:rPr>
          <w:rFonts w:ascii="Times New Roman" w:hAnsi="Times New Roman"/>
          <w:sz w:val="28"/>
          <w:szCs w:val="28"/>
        </w:rPr>
      </w:pPr>
      <w:r w:rsidRPr="00506CF6">
        <w:rPr>
          <w:rFonts w:ascii="Times New Roman" w:hAnsi="Times New Roman"/>
          <w:b/>
          <w:sz w:val="28"/>
          <w:szCs w:val="28"/>
        </w:rPr>
        <w:t>Практическая значимость</w:t>
      </w:r>
      <w:r w:rsidRPr="008876AC">
        <w:rPr>
          <w:rFonts w:ascii="Times New Roman" w:hAnsi="Times New Roman"/>
          <w:sz w:val="28"/>
          <w:szCs w:val="28"/>
        </w:rPr>
        <w:t xml:space="preserve"> исследования определяется  его ориентацией  на решение актуальных проблем  правоприменения по выбранной теме, реальной возможностью использования ряда  выработанных предложений и рекомендаций.</w:t>
      </w:r>
    </w:p>
    <w:p w:rsidR="004E6A6F" w:rsidRPr="009461B6" w:rsidRDefault="004E6A6F" w:rsidP="004E6A6F">
      <w:pPr>
        <w:spacing w:after="0" w:line="360" w:lineRule="auto"/>
        <w:ind w:firstLine="567"/>
        <w:jc w:val="both"/>
        <w:rPr>
          <w:rFonts w:ascii="Times New Roman" w:hAnsi="Times New Roman"/>
          <w:sz w:val="28"/>
          <w:szCs w:val="28"/>
        </w:rPr>
      </w:pPr>
      <w:r w:rsidRPr="00506CF6">
        <w:rPr>
          <w:rFonts w:ascii="Times New Roman" w:hAnsi="Times New Roman"/>
          <w:b/>
          <w:sz w:val="28"/>
          <w:szCs w:val="28"/>
        </w:rPr>
        <w:t xml:space="preserve">Структура </w:t>
      </w:r>
      <w:r>
        <w:rPr>
          <w:rFonts w:ascii="Times New Roman" w:hAnsi="Times New Roman"/>
          <w:b/>
          <w:sz w:val="28"/>
          <w:szCs w:val="28"/>
        </w:rPr>
        <w:t>научной</w:t>
      </w:r>
      <w:r w:rsidRPr="00506CF6">
        <w:rPr>
          <w:rFonts w:ascii="Times New Roman" w:hAnsi="Times New Roman"/>
          <w:b/>
          <w:sz w:val="28"/>
          <w:szCs w:val="28"/>
        </w:rPr>
        <w:t xml:space="preserve"> работы.</w:t>
      </w:r>
      <w:r>
        <w:rPr>
          <w:rFonts w:ascii="Times New Roman" w:hAnsi="Times New Roman"/>
          <w:sz w:val="28"/>
          <w:szCs w:val="28"/>
        </w:rPr>
        <w:t xml:space="preserve"> Научная</w:t>
      </w:r>
      <w:r w:rsidRPr="009461B6">
        <w:rPr>
          <w:rFonts w:ascii="Times New Roman" w:hAnsi="Times New Roman"/>
          <w:sz w:val="28"/>
          <w:szCs w:val="28"/>
        </w:rPr>
        <w:t xml:space="preserve"> работа  состоит из введения,  </w:t>
      </w:r>
      <w:r>
        <w:rPr>
          <w:rFonts w:ascii="Times New Roman" w:hAnsi="Times New Roman"/>
          <w:sz w:val="28"/>
          <w:szCs w:val="28"/>
        </w:rPr>
        <w:t>трех</w:t>
      </w:r>
      <w:r w:rsidRPr="009461B6">
        <w:rPr>
          <w:rFonts w:ascii="Times New Roman" w:hAnsi="Times New Roman"/>
          <w:sz w:val="28"/>
          <w:szCs w:val="28"/>
        </w:rPr>
        <w:t xml:space="preserve"> глав, заключения и списка используемых источников.</w:t>
      </w:r>
    </w:p>
    <w:p w:rsidR="004E6A6F" w:rsidRPr="008876AC" w:rsidRDefault="004E6A6F" w:rsidP="004E6A6F">
      <w:pPr>
        <w:spacing w:after="0" w:line="360" w:lineRule="auto"/>
        <w:ind w:firstLine="567"/>
        <w:jc w:val="both"/>
        <w:rPr>
          <w:rFonts w:ascii="Times New Roman" w:hAnsi="Times New Roman"/>
          <w:sz w:val="28"/>
          <w:szCs w:val="28"/>
        </w:rPr>
      </w:pPr>
    </w:p>
    <w:p w:rsidR="00EC7A56" w:rsidRPr="008876AC" w:rsidRDefault="00EC7A56" w:rsidP="008876AC">
      <w:pPr>
        <w:spacing w:after="0" w:line="360" w:lineRule="auto"/>
        <w:ind w:firstLine="567"/>
        <w:jc w:val="both"/>
        <w:rPr>
          <w:rFonts w:ascii="Times New Roman" w:hAnsi="Times New Roman"/>
          <w:sz w:val="28"/>
          <w:szCs w:val="28"/>
        </w:rPr>
      </w:pPr>
    </w:p>
    <w:p w:rsidR="00176519" w:rsidRDefault="00176519" w:rsidP="008876AC">
      <w:pPr>
        <w:pStyle w:val="a3"/>
        <w:spacing w:line="360" w:lineRule="auto"/>
        <w:ind w:firstLine="567"/>
        <w:jc w:val="both"/>
        <w:rPr>
          <w:rFonts w:ascii="Times New Roman" w:hAnsi="Times New Roman"/>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176519" w:rsidRPr="00176519" w:rsidRDefault="00E9171F" w:rsidP="00176519">
      <w:pPr>
        <w:pStyle w:val="a3"/>
        <w:spacing w:line="360" w:lineRule="auto"/>
        <w:ind w:firstLine="567"/>
        <w:jc w:val="center"/>
        <w:rPr>
          <w:rFonts w:ascii="Times New Roman" w:hAnsi="Times New Roman"/>
          <w:b/>
          <w:sz w:val="28"/>
          <w:szCs w:val="28"/>
        </w:rPr>
      </w:pPr>
      <w:r>
        <w:rPr>
          <w:rFonts w:ascii="Times New Roman" w:hAnsi="Times New Roman"/>
          <w:b/>
          <w:sz w:val="28"/>
          <w:szCs w:val="28"/>
        </w:rPr>
        <w:t>Глава</w:t>
      </w:r>
      <w:r w:rsidR="00176519" w:rsidRPr="00176519">
        <w:rPr>
          <w:rFonts w:ascii="Times New Roman" w:hAnsi="Times New Roman"/>
          <w:b/>
          <w:sz w:val="28"/>
          <w:szCs w:val="28"/>
        </w:rPr>
        <w:t xml:space="preserve"> </w:t>
      </w:r>
      <w:r w:rsidR="00176519">
        <w:rPr>
          <w:rFonts w:ascii="Times New Roman" w:hAnsi="Times New Roman"/>
          <w:b/>
          <w:sz w:val="28"/>
          <w:szCs w:val="28"/>
        </w:rPr>
        <w:t>1</w:t>
      </w:r>
      <w:r w:rsidR="00176519" w:rsidRPr="00176519">
        <w:rPr>
          <w:rFonts w:ascii="Times New Roman" w:hAnsi="Times New Roman"/>
          <w:b/>
          <w:sz w:val="28"/>
          <w:szCs w:val="28"/>
        </w:rPr>
        <w:t xml:space="preserve">. </w:t>
      </w:r>
      <w:r>
        <w:rPr>
          <w:rFonts w:ascii="Times New Roman" w:hAnsi="Times New Roman"/>
          <w:b/>
          <w:sz w:val="28"/>
          <w:szCs w:val="28"/>
        </w:rPr>
        <w:t>Понятие и и</w:t>
      </w:r>
      <w:r w:rsidR="00176519" w:rsidRPr="00176519">
        <w:rPr>
          <w:rFonts w:ascii="Times New Roman" w:hAnsi="Times New Roman"/>
          <w:b/>
          <w:sz w:val="28"/>
          <w:szCs w:val="28"/>
        </w:rPr>
        <w:t>сточники правового регулирования договора бытового подряда</w:t>
      </w:r>
      <w:r w:rsidR="00176519">
        <w:rPr>
          <w:rFonts w:ascii="Times New Roman" w:hAnsi="Times New Roman"/>
          <w:b/>
          <w:sz w:val="28"/>
          <w:szCs w:val="28"/>
        </w:rPr>
        <w:t>.</w:t>
      </w:r>
    </w:p>
    <w:p w:rsidR="00176519" w:rsidRDefault="00176519" w:rsidP="008876AC">
      <w:pPr>
        <w:pStyle w:val="a3"/>
        <w:spacing w:line="360" w:lineRule="auto"/>
        <w:ind w:firstLine="567"/>
        <w:jc w:val="both"/>
        <w:rPr>
          <w:rFonts w:ascii="Times New Roman" w:hAnsi="Times New Roman"/>
          <w:sz w:val="28"/>
          <w:szCs w:val="28"/>
        </w:rPr>
      </w:pPr>
    </w:p>
    <w:p w:rsidR="008876AC" w:rsidRPr="005753BA" w:rsidRDefault="008876AC" w:rsidP="008876AC">
      <w:pPr>
        <w:pStyle w:val="a3"/>
        <w:spacing w:line="360" w:lineRule="auto"/>
        <w:ind w:firstLine="567"/>
        <w:jc w:val="both"/>
        <w:rPr>
          <w:rFonts w:ascii="Times New Roman" w:hAnsi="Times New Roman"/>
          <w:sz w:val="28"/>
          <w:szCs w:val="28"/>
        </w:rPr>
      </w:pPr>
      <w:r w:rsidRPr="005753BA">
        <w:rPr>
          <w:rFonts w:ascii="Times New Roman" w:hAnsi="Times New Roman"/>
          <w:sz w:val="28"/>
          <w:szCs w:val="28"/>
        </w:rPr>
        <w:t>Нормы о договоре бытового подряда помещены в одноименный параграф (§ 2) гл. 37 ГК</w:t>
      </w:r>
      <w:r w:rsidR="00F92C07" w:rsidRPr="005753BA">
        <w:rPr>
          <w:rFonts w:ascii="Times New Roman" w:hAnsi="Times New Roman"/>
          <w:sz w:val="28"/>
          <w:szCs w:val="28"/>
        </w:rPr>
        <w:t xml:space="preserve"> РФ</w:t>
      </w:r>
      <w:r w:rsidRPr="005753BA">
        <w:rPr>
          <w:rFonts w:ascii="Times New Roman" w:hAnsi="Times New Roman"/>
          <w:sz w:val="28"/>
          <w:szCs w:val="28"/>
        </w:rPr>
        <w:t>. В п. 1 ст. 730 ГК</w:t>
      </w:r>
      <w:r w:rsidR="00F92C07" w:rsidRPr="005753BA">
        <w:rPr>
          <w:rFonts w:ascii="Times New Roman" w:hAnsi="Times New Roman"/>
          <w:sz w:val="28"/>
          <w:szCs w:val="28"/>
        </w:rPr>
        <w:t xml:space="preserve"> РФ</w:t>
      </w:r>
      <w:r w:rsidRPr="005753BA">
        <w:rPr>
          <w:rFonts w:ascii="Times New Roman" w:hAnsi="Times New Roman"/>
          <w:sz w:val="28"/>
          <w:szCs w:val="28"/>
        </w:rPr>
        <w:t>, с которого начинается данный параграф, содержится определение договора бытового подряда. По данному договору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1147F7" w:rsidRPr="00FB0D8E" w:rsidRDefault="008876AC" w:rsidP="00B84003">
      <w:pPr>
        <w:pStyle w:val="a3"/>
        <w:spacing w:line="360" w:lineRule="auto"/>
        <w:ind w:firstLine="567"/>
        <w:jc w:val="both"/>
        <w:rPr>
          <w:rFonts w:ascii="Times New Roman" w:hAnsi="Times New Roman"/>
          <w:b/>
          <w:sz w:val="28"/>
          <w:szCs w:val="28"/>
        </w:rPr>
      </w:pPr>
      <w:r w:rsidRPr="005753BA">
        <w:rPr>
          <w:rFonts w:ascii="Times New Roman" w:hAnsi="Times New Roman"/>
          <w:sz w:val="28"/>
          <w:szCs w:val="28"/>
        </w:rPr>
        <w:t>Договор бытового подряда является двусторонним</w:t>
      </w:r>
      <w:r w:rsidR="009F68E9" w:rsidRPr="005753BA">
        <w:rPr>
          <w:rFonts w:ascii="Times New Roman" w:hAnsi="Times New Roman"/>
          <w:sz w:val="28"/>
          <w:szCs w:val="28"/>
        </w:rPr>
        <w:t>, возмездным</w:t>
      </w:r>
      <w:r w:rsidR="00745B32" w:rsidRPr="005753BA">
        <w:rPr>
          <w:rFonts w:ascii="Times New Roman" w:hAnsi="Times New Roman"/>
          <w:sz w:val="28"/>
          <w:szCs w:val="28"/>
        </w:rPr>
        <w:t>, консенсуальным</w:t>
      </w:r>
      <w:r w:rsidRPr="005753BA">
        <w:rPr>
          <w:rFonts w:ascii="Times New Roman" w:hAnsi="Times New Roman"/>
          <w:sz w:val="28"/>
          <w:szCs w:val="28"/>
        </w:rPr>
        <w:t xml:space="preserve"> договором</w:t>
      </w:r>
      <w:r w:rsidR="00745B32" w:rsidRPr="005753BA">
        <w:rPr>
          <w:rFonts w:ascii="Times New Roman" w:hAnsi="Times New Roman"/>
          <w:sz w:val="28"/>
          <w:szCs w:val="28"/>
        </w:rPr>
        <w:t>. В силу п. 2 ст. 730 ГК РФ на него распространяется режим  публичного договора</w:t>
      </w:r>
      <w:r w:rsidRPr="005753BA">
        <w:rPr>
          <w:rFonts w:ascii="Times New Roman" w:hAnsi="Times New Roman"/>
          <w:sz w:val="28"/>
          <w:szCs w:val="28"/>
        </w:rPr>
        <w:t xml:space="preserve"> </w:t>
      </w:r>
      <w:r w:rsidR="00745B32" w:rsidRPr="005753BA">
        <w:rPr>
          <w:rFonts w:ascii="Times New Roman" w:hAnsi="Times New Roman"/>
          <w:sz w:val="28"/>
          <w:szCs w:val="28"/>
        </w:rPr>
        <w:t>(ст. 426 ГК РФ).</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 xml:space="preserve">Правовое регулирование договора бытового подряда осуществляется кодифицированным гражданским законодательством, специальным законодательством в сфере защиты прав потребителей, а также подзаконными нормативными актами. В связи с этим, представляет интерес соотношение гражданского права и законодательства о защите прав потребителей, иерархия норм, источники правового регулирования.  </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 xml:space="preserve">Кодифицированное гражданское законодательство призвано придать общий характер основным формулировкам договоров, данным в разделе IV ГК РФ "Отдельные виды обязательств", с тем, чтобы они были рассчитаны не только на отношения с потребителями. Вместе с тем, при принятии существующего ГК </w:t>
      </w:r>
      <w:r w:rsidR="00D44AA5">
        <w:rPr>
          <w:rFonts w:ascii="Times New Roman" w:hAnsi="Times New Roman"/>
          <w:sz w:val="28"/>
          <w:szCs w:val="28"/>
        </w:rPr>
        <w:t xml:space="preserve">РФ </w:t>
      </w:r>
      <w:r w:rsidRPr="00A660F8">
        <w:rPr>
          <w:rFonts w:ascii="Times New Roman" w:hAnsi="Times New Roman"/>
          <w:sz w:val="28"/>
          <w:szCs w:val="28"/>
        </w:rPr>
        <w:t>был сделан ряд крупных шагов по пути усиления именно охраны прав потребителей.</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Прежде всего, в общей части обязательственного права специально урегулированы особенности публичного договора и договора присоединения (ст. 426, 428 ГК РФ), к которым относится и договор бытового подряда, стороной в которых является потребитель.</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Договор с участием потребителей, или, как традиционно он именуется в экономической и юридической литературе, договор в сфере обслуживания, является основной гражданско-правовой формой удовлетворения материальных и духовных потребностей граждан</w:t>
      </w:r>
      <w:r w:rsidR="00311ACA">
        <w:rPr>
          <w:rStyle w:val="a7"/>
          <w:rFonts w:ascii="Times New Roman" w:hAnsi="Times New Roman"/>
          <w:sz w:val="28"/>
          <w:szCs w:val="28"/>
        </w:rPr>
        <w:footnoteReference w:id="4"/>
      </w:r>
      <w:r w:rsidRPr="00A660F8">
        <w:rPr>
          <w:rFonts w:ascii="Times New Roman" w:hAnsi="Times New Roman"/>
          <w:sz w:val="28"/>
          <w:szCs w:val="28"/>
        </w:rPr>
        <w:t>.</w:t>
      </w:r>
    </w:p>
    <w:p w:rsidR="008876AC" w:rsidRDefault="00D54FF7"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П</w:t>
      </w:r>
      <w:r w:rsidR="008876AC" w:rsidRPr="00A660F8">
        <w:rPr>
          <w:rFonts w:ascii="Times New Roman" w:hAnsi="Times New Roman"/>
          <w:sz w:val="28"/>
          <w:szCs w:val="28"/>
        </w:rPr>
        <w:t xml:space="preserve">равовое регулирование договора бытового подряда является важным элементом в системе защиты прав потребителей в Российской Федерации. Анализ законодательства о защите прав потребителей дает основания полагать, что совокупность входящих в него нормативных </w:t>
      </w:r>
      <w:r w:rsidR="0042482D">
        <w:rPr>
          <w:rFonts w:ascii="Times New Roman" w:hAnsi="Times New Roman"/>
          <w:sz w:val="28"/>
          <w:szCs w:val="28"/>
        </w:rPr>
        <w:t xml:space="preserve">правовых </w:t>
      </w:r>
      <w:r w:rsidR="008876AC" w:rsidRPr="00A660F8">
        <w:rPr>
          <w:rFonts w:ascii="Times New Roman" w:hAnsi="Times New Roman"/>
          <w:sz w:val="28"/>
          <w:szCs w:val="28"/>
        </w:rPr>
        <w:t>актов должна рассматриваться как комплексная отрасль законодательства, тесно связанная с отраслевым (т.е. гражданским) законодательством и черпающая из него основные, базовые категории (например, договор, правонарушение, вина, ответственность и т.д.), без использования которых правоприменительная деятельность в области защиты прав потребителей просто невозможна. Как комплексная отрасль, законодательство о защите прав потребителей представляет собой вторичное структурное образование в системе законодательства и включает нормы различных отраслей права.</w:t>
      </w:r>
    </w:p>
    <w:p w:rsidR="003B01C6" w:rsidRPr="003B01C6" w:rsidRDefault="003B01C6" w:rsidP="003B01C6">
      <w:pPr>
        <w:pStyle w:val="a3"/>
        <w:spacing w:line="360" w:lineRule="auto"/>
        <w:ind w:firstLine="567"/>
        <w:jc w:val="both"/>
        <w:rPr>
          <w:rFonts w:ascii="Times New Roman" w:hAnsi="Times New Roman"/>
          <w:sz w:val="28"/>
          <w:szCs w:val="28"/>
        </w:rPr>
      </w:pPr>
      <w:r w:rsidRPr="003B01C6">
        <w:rPr>
          <w:rFonts w:ascii="Times New Roman" w:hAnsi="Times New Roman"/>
          <w:sz w:val="28"/>
          <w:szCs w:val="28"/>
        </w:rPr>
        <w:t>Особо отмечено в ст. 1 Закона о защите прав потребителей, что правила бытового и других видов обслуживания потребителей (правила выполнения отдельных видов работ) утверждаются Правительством РФ (ст. 38). Данное положение исходит из того, что только Правительство РФ вправе утверждать нормы о защите прав потребителей. Соответственно оно не может поручать федеральным органам исполнительной власти принимать такие акты (п. 2          ст. 1 Закона). Приведенное положение является одной из предусмотренных Законом гарантий прав и интересов потребителей.</w:t>
      </w:r>
    </w:p>
    <w:p w:rsidR="003B01C6" w:rsidRDefault="003B01C6" w:rsidP="003B01C6">
      <w:pPr>
        <w:pStyle w:val="a3"/>
        <w:spacing w:line="360" w:lineRule="auto"/>
        <w:ind w:firstLine="567"/>
        <w:jc w:val="both"/>
        <w:rPr>
          <w:rFonts w:ascii="Times New Roman" w:hAnsi="Times New Roman"/>
          <w:sz w:val="28"/>
          <w:szCs w:val="28"/>
        </w:rPr>
      </w:pPr>
      <w:r w:rsidRPr="003B01C6">
        <w:rPr>
          <w:rFonts w:ascii="Times New Roman" w:hAnsi="Times New Roman"/>
          <w:sz w:val="28"/>
          <w:szCs w:val="28"/>
        </w:rPr>
        <w:t>Среди подзаконных актов о бытовом подряде следует особо выделить Правила бытового обслуживания населения в Российской Федерации</w:t>
      </w:r>
      <w:r>
        <w:rPr>
          <w:rStyle w:val="a7"/>
          <w:rFonts w:ascii="Times New Roman" w:hAnsi="Times New Roman"/>
          <w:sz w:val="28"/>
          <w:szCs w:val="28"/>
        </w:rPr>
        <w:footnoteReference w:id="5"/>
      </w:r>
      <w:r w:rsidRPr="003B01C6">
        <w:rPr>
          <w:rFonts w:ascii="Times New Roman" w:hAnsi="Times New Roman"/>
          <w:sz w:val="28"/>
          <w:szCs w:val="28"/>
        </w:rPr>
        <w:t xml:space="preserve">, утвержденные Правительством РФ 1 августа </w:t>
      </w:r>
      <w:smartTag w:uri="urn:schemas-microsoft-com:office:smarttags" w:element="metricconverter">
        <w:smartTagPr>
          <w:attr w:name="ProductID" w:val="1997 г"/>
        </w:smartTagPr>
        <w:r w:rsidRPr="003B01C6">
          <w:rPr>
            <w:rFonts w:ascii="Times New Roman" w:hAnsi="Times New Roman"/>
            <w:sz w:val="28"/>
            <w:szCs w:val="28"/>
          </w:rPr>
          <w:t>1997 г</w:t>
        </w:r>
      </w:smartTag>
      <w:r w:rsidRPr="003B01C6">
        <w:rPr>
          <w:rFonts w:ascii="Times New Roman" w:hAnsi="Times New Roman"/>
          <w:sz w:val="28"/>
          <w:szCs w:val="28"/>
        </w:rPr>
        <w:t>.  Правила распространяются на два различаемых ими договора: бытового подряда и возмездного оказания бытовых услуг. Большая часть норм Правил относится к обоим видам договоров, но есть и такие, которые рассчитаны только на один из них - договор бытового подряда (см., например, п. 20 - 22) или возмездного оказания бытовых услуг (см., например, п. 17, 21 и др.).</w:t>
      </w:r>
    </w:p>
    <w:p w:rsidR="00DC49B3" w:rsidRPr="00DC49B3" w:rsidRDefault="00DC49B3" w:rsidP="00DC49B3">
      <w:pPr>
        <w:pStyle w:val="a3"/>
        <w:spacing w:line="360" w:lineRule="auto"/>
        <w:ind w:firstLine="567"/>
        <w:jc w:val="both"/>
        <w:rPr>
          <w:rFonts w:ascii="Times New Roman" w:hAnsi="Times New Roman"/>
          <w:sz w:val="28"/>
          <w:szCs w:val="28"/>
        </w:rPr>
      </w:pPr>
      <w:r w:rsidRPr="00DC49B3">
        <w:rPr>
          <w:rFonts w:ascii="Times New Roman" w:hAnsi="Times New Roman"/>
          <w:sz w:val="28"/>
          <w:szCs w:val="28"/>
        </w:rPr>
        <w:t>К обязательствам из договора бытового подряда субсидиарно применяются нормы о купле - продаже. Из трех статей, регулирующих договор розничной купли-продажи, к которым отсылает ст. 739 ГК РФ (503, 504 и 505), ст. 503 и 504 ГК РФ предусматривают ответственность за ненадлежащее качество, в то время как ст. 505 ГК РФ регулирует ответственность за любые нарушения договора, в том числе и те, которые выражаются в нарушении условия о качестве результата работы.</w:t>
      </w:r>
    </w:p>
    <w:p w:rsidR="00DC49B3" w:rsidRPr="00DC49B3" w:rsidRDefault="00DC49B3" w:rsidP="00DC49B3">
      <w:pPr>
        <w:pStyle w:val="a3"/>
        <w:spacing w:line="360" w:lineRule="auto"/>
        <w:ind w:firstLine="567"/>
        <w:jc w:val="both"/>
        <w:rPr>
          <w:rFonts w:ascii="Times New Roman" w:hAnsi="Times New Roman"/>
          <w:sz w:val="28"/>
          <w:szCs w:val="28"/>
        </w:rPr>
      </w:pPr>
      <w:r w:rsidRPr="00DC49B3">
        <w:rPr>
          <w:rFonts w:ascii="Times New Roman" w:hAnsi="Times New Roman"/>
          <w:sz w:val="28"/>
          <w:szCs w:val="28"/>
        </w:rPr>
        <w:t>Подобно всем другим разновидностям подряда правовое регулирование договора бытового подряда также выделено в отдельный параграф гл. 37 ГК</w:t>
      </w:r>
      <w:r w:rsidR="00DF054B">
        <w:rPr>
          <w:rFonts w:ascii="Times New Roman" w:hAnsi="Times New Roman"/>
          <w:sz w:val="28"/>
          <w:szCs w:val="28"/>
        </w:rPr>
        <w:t xml:space="preserve"> РФ</w:t>
      </w:r>
      <w:r w:rsidRPr="00DC49B3">
        <w:rPr>
          <w:rFonts w:ascii="Times New Roman" w:hAnsi="Times New Roman"/>
          <w:sz w:val="28"/>
          <w:szCs w:val="28"/>
        </w:rPr>
        <w:t xml:space="preserve">. Вместе с тем ГК </w:t>
      </w:r>
      <w:r w:rsidR="00DF054B">
        <w:rPr>
          <w:rFonts w:ascii="Times New Roman" w:hAnsi="Times New Roman"/>
          <w:sz w:val="28"/>
          <w:szCs w:val="28"/>
        </w:rPr>
        <w:t xml:space="preserve">РФ </w:t>
      </w:r>
      <w:r w:rsidRPr="00DC49B3">
        <w:rPr>
          <w:rFonts w:ascii="Times New Roman" w:hAnsi="Times New Roman"/>
          <w:sz w:val="28"/>
          <w:szCs w:val="28"/>
        </w:rPr>
        <w:t xml:space="preserve">специально предусматривает распространение на отношения по бытовому подряду в определенных пределах положений, содержащихся в § 3 гл. 37 ГК </w:t>
      </w:r>
      <w:r w:rsidR="00DF054B">
        <w:rPr>
          <w:rFonts w:ascii="Times New Roman" w:hAnsi="Times New Roman"/>
          <w:sz w:val="28"/>
          <w:szCs w:val="28"/>
        </w:rPr>
        <w:t xml:space="preserve">РФ </w:t>
      </w:r>
      <w:r w:rsidRPr="00DC49B3">
        <w:rPr>
          <w:rFonts w:ascii="Times New Roman" w:hAnsi="Times New Roman"/>
          <w:sz w:val="28"/>
          <w:szCs w:val="28"/>
        </w:rPr>
        <w:t>("Строительный подряд"). Речь идет о п. 3      ст. 740 ГК</w:t>
      </w:r>
      <w:r w:rsidR="00DF054B">
        <w:rPr>
          <w:rFonts w:ascii="Times New Roman" w:hAnsi="Times New Roman"/>
          <w:sz w:val="28"/>
          <w:szCs w:val="28"/>
        </w:rPr>
        <w:t xml:space="preserve"> РФ</w:t>
      </w:r>
      <w:r w:rsidRPr="00DC49B3">
        <w:rPr>
          <w:rFonts w:ascii="Times New Roman" w:hAnsi="Times New Roman"/>
          <w:sz w:val="28"/>
          <w:szCs w:val="28"/>
        </w:rPr>
        <w:t>. В нем предусмотрено, что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применяются положения § 2 о правах заказчика по договору бытового подряда. Следовательно, указанная статья отличается тем, что, во-первых, имеет в виду не все положения § 2, а только те, которые определяют права заказчика, и, во-вторых, положения § 2 полностью вытесняют в соответствующей части положения, которые содержатся в § 3 все той же гл. 37 ГК</w:t>
      </w:r>
      <w:r w:rsidR="00DF054B">
        <w:rPr>
          <w:rFonts w:ascii="Times New Roman" w:hAnsi="Times New Roman"/>
          <w:sz w:val="28"/>
          <w:szCs w:val="28"/>
        </w:rPr>
        <w:t xml:space="preserve"> РФ</w:t>
      </w:r>
      <w:r w:rsidRPr="00DC49B3">
        <w:rPr>
          <w:rFonts w:ascii="Times New Roman" w:hAnsi="Times New Roman"/>
          <w:sz w:val="28"/>
          <w:szCs w:val="28"/>
        </w:rPr>
        <w:t>. Таким образом, например, в случаях, когда гражданин в качестве заказчика заключает договор на строительство предназначенного для его же проживания дома или дачи, к такому договору, наряду с нормами § 3 гл. 37 ГК</w:t>
      </w:r>
      <w:r w:rsidR="00DF054B">
        <w:rPr>
          <w:rFonts w:ascii="Times New Roman" w:hAnsi="Times New Roman"/>
          <w:sz w:val="28"/>
          <w:szCs w:val="28"/>
        </w:rPr>
        <w:t xml:space="preserve"> РФ</w:t>
      </w:r>
      <w:r w:rsidRPr="00DC49B3">
        <w:rPr>
          <w:rFonts w:ascii="Times New Roman" w:hAnsi="Times New Roman"/>
          <w:sz w:val="28"/>
          <w:szCs w:val="28"/>
        </w:rPr>
        <w:t>, будет применяться ст. 731 ГК</w:t>
      </w:r>
      <w:r w:rsidR="00DF054B">
        <w:rPr>
          <w:rFonts w:ascii="Times New Roman" w:hAnsi="Times New Roman"/>
          <w:sz w:val="28"/>
          <w:szCs w:val="28"/>
        </w:rPr>
        <w:t xml:space="preserve"> РФ</w:t>
      </w:r>
      <w:r w:rsidRPr="00DC49B3">
        <w:rPr>
          <w:rFonts w:ascii="Times New Roman" w:hAnsi="Times New Roman"/>
          <w:sz w:val="28"/>
          <w:szCs w:val="28"/>
        </w:rPr>
        <w:t>, которая с помощью особых гарантий прав заказчика способна обеспечивать в большей мере интересы последнего.</w:t>
      </w:r>
    </w:p>
    <w:p w:rsidR="00DC49B3" w:rsidRPr="00DC49B3" w:rsidRDefault="00DC49B3" w:rsidP="00DC49B3">
      <w:pPr>
        <w:pStyle w:val="a3"/>
        <w:spacing w:line="360" w:lineRule="auto"/>
        <w:ind w:firstLine="567"/>
        <w:jc w:val="both"/>
        <w:rPr>
          <w:rFonts w:ascii="Times New Roman" w:hAnsi="Times New Roman"/>
          <w:sz w:val="28"/>
          <w:szCs w:val="28"/>
        </w:rPr>
      </w:pPr>
      <w:r w:rsidRPr="00DC49B3">
        <w:rPr>
          <w:rFonts w:ascii="Times New Roman" w:hAnsi="Times New Roman"/>
          <w:sz w:val="28"/>
          <w:szCs w:val="28"/>
        </w:rPr>
        <w:t xml:space="preserve">Пункт 3 ст. 740 ГК </w:t>
      </w:r>
      <w:r w:rsidR="00DF054B">
        <w:rPr>
          <w:rFonts w:ascii="Times New Roman" w:hAnsi="Times New Roman"/>
          <w:sz w:val="28"/>
          <w:szCs w:val="28"/>
        </w:rPr>
        <w:t xml:space="preserve">РФ </w:t>
      </w:r>
      <w:r w:rsidRPr="00DC49B3">
        <w:rPr>
          <w:rFonts w:ascii="Times New Roman" w:hAnsi="Times New Roman"/>
          <w:sz w:val="28"/>
          <w:szCs w:val="28"/>
        </w:rPr>
        <w:t>представляет собой императивную норму. А это означает, что в указанных в нем пределах должны безусловно, т.е. независимо от указания иного в договоре, действовать правила § 2 гл. 37 ГК</w:t>
      </w:r>
      <w:r w:rsidR="00DF054B">
        <w:rPr>
          <w:rFonts w:ascii="Times New Roman" w:hAnsi="Times New Roman"/>
          <w:sz w:val="28"/>
          <w:szCs w:val="28"/>
        </w:rPr>
        <w:t xml:space="preserve"> РФ</w:t>
      </w:r>
      <w:r w:rsidRPr="00DC49B3">
        <w:rPr>
          <w:rFonts w:ascii="Times New Roman" w:hAnsi="Times New Roman"/>
          <w:sz w:val="28"/>
          <w:szCs w:val="28"/>
        </w:rPr>
        <w:t>. Отмеченный характер соответствующей нормы выражает стремление законодателя таким путем сохранить особый, благоприятный для заказчика режим, какую бы по своему характеру модель подрядного договора ни выбрали стороны.</w:t>
      </w:r>
    </w:p>
    <w:p w:rsidR="00DC49B3" w:rsidRPr="00A660F8" w:rsidRDefault="00DC49B3" w:rsidP="00DC49B3">
      <w:pPr>
        <w:pStyle w:val="a3"/>
        <w:spacing w:line="360" w:lineRule="auto"/>
        <w:ind w:firstLine="567"/>
        <w:jc w:val="both"/>
        <w:rPr>
          <w:rFonts w:ascii="Times New Roman" w:hAnsi="Times New Roman"/>
          <w:sz w:val="28"/>
          <w:szCs w:val="28"/>
        </w:rPr>
      </w:pPr>
      <w:r w:rsidRPr="00DC49B3">
        <w:rPr>
          <w:rFonts w:ascii="Times New Roman" w:hAnsi="Times New Roman"/>
          <w:sz w:val="28"/>
          <w:szCs w:val="28"/>
        </w:rPr>
        <w:t>Договор строительного подряда с гражданином – потребителем не является публичным договором, поскольку ГК РФ этого прямо не предусматривает. Однако в научной литературе существует позиция, в соответствии с которой, режим публичного договора, предусмотренный для договора бытового подряда, должен распространяться и на договор строительного подряда, где заказчиком выступает потребитель. Этого мнения придерживается, в частности Е.А. Мищенко. Она считает, что смысл распространения норм о правах заказчика в договоре бытового подряда на строительный подряд заключается в создании дополнительных гарантий для потребителей, которые, являясь слабой стороной договора, нуждаются в дополнительной защите. Если обратиться к статьям ГК  РФ о бытовом подряде, то можно сделать вывод, что все статьи направлены на создание дополнительных прав для заказчиков в договоре бытового подряда с одной стороны и дополнительных обязанностей для подрядчиков - с другой. Поскольку договор бытового подряда прямо назван как публичный, к договору строительного подряда с участием гражданина также должны прим</w:t>
      </w:r>
      <w:r w:rsidR="00DB7743">
        <w:rPr>
          <w:rFonts w:ascii="Times New Roman" w:hAnsi="Times New Roman"/>
          <w:sz w:val="28"/>
          <w:szCs w:val="28"/>
        </w:rPr>
        <w:t>еняться положения ст. 426 ГК РФ</w:t>
      </w:r>
      <w:r w:rsidR="00DB7743">
        <w:rPr>
          <w:rStyle w:val="a7"/>
          <w:rFonts w:ascii="Times New Roman" w:hAnsi="Times New Roman"/>
          <w:sz w:val="28"/>
          <w:szCs w:val="28"/>
        </w:rPr>
        <w:footnoteReference w:id="6"/>
      </w:r>
      <w:r w:rsidRPr="00DC49B3">
        <w:rPr>
          <w:rFonts w:ascii="Times New Roman" w:hAnsi="Times New Roman"/>
          <w:sz w:val="28"/>
          <w:szCs w:val="28"/>
        </w:rPr>
        <w:t>.</w:t>
      </w:r>
    </w:p>
    <w:p w:rsidR="00176519" w:rsidRDefault="00176519" w:rsidP="008876AC">
      <w:pPr>
        <w:pStyle w:val="a3"/>
        <w:spacing w:line="360" w:lineRule="auto"/>
        <w:ind w:firstLine="567"/>
        <w:jc w:val="both"/>
        <w:rPr>
          <w:rFonts w:ascii="Times New Roman" w:hAnsi="Times New Roman"/>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4E6A6F" w:rsidRDefault="004E6A6F" w:rsidP="00176519">
      <w:pPr>
        <w:pStyle w:val="a3"/>
        <w:spacing w:line="360" w:lineRule="auto"/>
        <w:ind w:firstLine="567"/>
        <w:jc w:val="center"/>
        <w:rPr>
          <w:rFonts w:ascii="Times New Roman" w:hAnsi="Times New Roman"/>
          <w:b/>
          <w:sz w:val="28"/>
          <w:szCs w:val="28"/>
        </w:rPr>
      </w:pPr>
    </w:p>
    <w:p w:rsidR="00176519" w:rsidRDefault="00E9171F" w:rsidP="00176519">
      <w:pPr>
        <w:pStyle w:val="a3"/>
        <w:spacing w:line="360" w:lineRule="auto"/>
        <w:ind w:firstLine="567"/>
        <w:jc w:val="center"/>
        <w:rPr>
          <w:rFonts w:ascii="Times New Roman" w:hAnsi="Times New Roman"/>
          <w:b/>
          <w:sz w:val="28"/>
          <w:szCs w:val="28"/>
        </w:rPr>
      </w:pPr>
      <w:r>
        <w:rPr>
          <w:rFonts w:ascii="Times New Roman" w:hAnsi="Times New Roman"/>
          <w:b/>
          <w:sz w:val="28"/>
          <w:szCs w:val="28"/>
        </w:rPr>
        <w:t>Глава</w:t>
      </w:r>
      <w:r w:rsidR="00176519" w:rsidRPr="00176519">
        <w:rPr>
          <w:rFonts w:ascii="Times New Roman" w:hAnsi="Times New Roman"/>
          <w:b/>
          <w:sz w:val="28"/>
          <w:szCs w:val="28"/>
        </w:rPr>
        <w:t xml:space="preserve"> 2. Соотношение Гражданского кодекса РФ и Закона о защите прав потребителей</w:t>
      </w:r>
      <w:r w:rsidR="00DA2DA7">
        <w:rPr>
          <w:rFonts w:ascii="Times New Roman" w:hAnsi="Times New Roman"/>
          <w:b/>
          <w:sz w:val="28"/>
          <w:szCs w:val="28"/>
        </w:rPr>
        <w:t>.</w:t>
      </w:r>
    </w:p>
    <w:p w:rsidR="00176519" w:rsidRPr="00176519" w:rsidRDefault="00176519" w:rsidP="00176519">
      <w:pPr>
        <w:pStyle w:val="a3"/>
        <w:spacing w:line="360" w:lineRule="auto"/>
        <w:ind w:firstLine="567"/>
        <w:jc w:val="center"/>
        <w:rPr>
          <w:rFonts w:ascii="Times New Roman" w:hAnsi="Times New Roman"/>
          <w:b/>
          <w:sz w:val="28"/>
          <w:szCs w:val="28"/>
        </w:rPr>
      </w:pPr>
    </w:p>
    <w:p w:rsidR="00DF054B" w:rsidRDefault="00176519"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Н</w:t>
      </w:r>
      <w:r w:rsidR="008876AC" w:rsidRPr="00A660F8">
        <w:rPr>
          <w:rFonts w:ascii="Times New Roman" w:hAnsi="Times New Roman"/>
          <w:sz w:val="28"/>
          <w:szCs w:val="28"/>
        </w:rPr>
        <w:t>еобходимо проанализировать вопрос о соотношении отраслевого, прежде всего гражданского, и специального комплексного законодательства о защите прав потребителей.</w:t>
      </w:r>
      <w:r w:rsidR="00767C3A">
        <w:rPr>
          <w:rFonts w:ascii="Times New Roman" w:hAnsi="Times New Roman"/>
          <w:sz w:val="28"/>
          <w:szCs w:val="28"/>
        </w:rPr>
        <w:t xml:space="preserve"> </w:t>
      </w:r>
      <w:r w:rsidR="008876AC" w:rsidRPr="00A660F8">
        <w:rPr>
          <w:rFonts w:ascii="Times New Roman" w:hAnsi="Times New Roman"/>
          <w:sz w:val="28"/>
          <w:szCs w:val="28"/>
        </w:rPr>
        <w:t xml:space="preserve">В первую очередь, следует обратиться к терминологии. ГК </w:t>
      </w:r>
      <w:r w:rsidR="00AC0ECB">
        <w:rPr>
          <w:rFonts w:ascii="Times New Roman" w:hAnsi="Times New Roman"/>
          <w:sz w:val="28"/>
          <w:szCs w:val="28"/>
        </w:rPr>
        <w:t xml:space="preserve">РФ </w:t>
      </w:r>
      <w:r w:rsidR="008876AC" w:rsidRPr="00A660F8">
        <w:rPr>
          <w:rFonts w:ascii="Times New Roman" w:hAnsi="Times New Roman"/>
          <w:sz w:val="28"/>
          <w:szCs w:val="28"/>
        </w:rPr>
        <w:t xml:space="preserve">именует стороны как «заказчик» и «подрядчик», предмет договора – «выполнение работы». Закон о защите прав потребителей называет их соответственно «потребитель» и «исполнитель», предмет договора, также как и в ГК </w:t>
      </w:r>
      <w:r w:rsidR="00AC0ECB">
        <w:rPr>
          <w:rFonts w:ascii="Times New Roman" w:hAnsi="Times New Roman"/>
          <w:sz w:val="28"/>
          <w:szCs w:val="28"/>
        </w:rPr>
        <w:t xml:space="preserve">РФ </w:t>
      </w:r>
      <w:r w:rsidR="008876AC" w:rsidRPr="00A660F8">
        <w:rPr>
          <w:rFonts w:ascii="Times New Roman" w:hAnsi="Times New Roman"/>
          <w:sz w:val="28"/>
          <w:szCs w:val="28"/>
        </w:rPr>
        <w:t>- «выполнение работы». Однако это не означает применение иного правового режима, скорее это прием юридической техники. Во – первых, закон о защите прав потребителей был принят на три года раньше, чем Вторая часть ГК</w:t>
      </w:r>
      <w:r w:rsidR="00AC0ECB">
        <w:rPr>
          <w:rFonts w:ascii="Times New Roman" w:hAnsi="Times New Roman"/>
          <w:sz w:val="28"/>
          <w:szCs w:val="28"/>
        </w:rPr>
        <w:t xml:space="preserve"> РФ</w:t>
      </w:r>
      <w:r w:rsidR="008876AC" w:rsidRPr="00A660F8">
        <w:rPr>
          <w:rFonts w:ascii="Times New Roman" w:hAnsi="Times New Roman"/>
          <w:sz w:val="28"/>
          <w:szCs w:val="28"/>
        </w:rPr>
        <w:t xml:space="preserve">, и соответственно, в наименовании сторон не мог быть приведен в соответствие с кодифицированным актом. Во – вторых, термин «потребитель» используется в Законе о защите прав потребителей повсеместно, и к договору розничной купли- продажи, и к договору бытового подряда, и ко всем иным договором, стороной в которых является гражданин, использующий товары (работы, услуги) для целей, не связанных с осуществлением предпринимательской деятельности. </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 xml:space="preserve">Было бы ошибкой, именовать в законе, в зависимости от договора, потребителя «покупатель» или «заказчик». В – третьих, именование подрядчика «исполнителем» также имеет свое разумное обоснование, поскольку глава </w:t>
      </w:r>
      <w:r w:rsidRPr="00A660F8">
        <w:rPr>
          <w:rFonts w:ascii="Times New Roman" w:hAnsi="Times New Roman"/>
          <w:sz w:val="28"/>
          <w:szCs w:val="28"/>
          <w:lang w:val="en-US"/>
        </w:rPr>
        <w:t>III</w:t>
      </w:r>
      <w:r w:rsidRPr="00A660F8">
        <w:rPr>
          <w:rFonts w:ascii="Times New Roman" w:hAnsi="Times New Roman"/>
          <w:sz w:val="28"/>
          <w:szCs w:val="28"/>
        </w:rPr>
        <w:t xml:space="preserve"> Закона о защите прав потребителей «Защита прав потребителей при выполнении работ (оказании услуг)» регулирует и договоры на выполнение работ, и договоры оказания услуг. «Исполнителем» именуется сторона в договоре возмездного оказания услуг (ст. 779 ГК</w:t>
      </w:r>
      <w:r w:rsidR="00AC0ECB">
        <w:rPr>
          <w:rFonts w:ascii="Times New Roman" w:hAnsi="Times New Roman"/>
          <w:sz w:val="28"/>
          <w:szCs w:val="28"/>
        </w:rPr>
        <w:t xml:space="preserve"> РФ</w:t>
      </w:r>
      <w:r w:rsidRPr="00A660F8">
        <w:rPr>
          <w:rFonts w:ascii="Times New Roman" w:hAnsi="Times New Roman"/>
          <w:sz w:val="28"/>
          <w:szCs w:val="28"/>
        </w:rPr>
        <w:t xml:space="preserve">). Закон о защите прав потребителей и так перегружен наименованиями сторон (продавец, изготовитель, импортер и т.д.), поэтому было бы неверно дублировать исполнителя еще и термином «подрядчик». </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Таким образом, можно утверждать, что различие между общим  и специальным законодательством в терминологии не несет хоть какого-нибудь различия в правовом режиме, и является приемом законодательной техники.</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Г</w:t>
      </w:r>
      <w:r w:rsidR="009E11AF">
        <w:rPr>
          <w:rFonts w:ascii="Times New Roman" w:hAnsi="Times New Roman"/>
          <w:sz w:val="28"/>
          <w:szCs w:val="28"/>
        </w:rPr>
        <w:t xml:space="preserve">К </w:t>
      </w:r>
      <w:r w:rsidR="00AC0ECB">
        <w:rPr>
          <w:rFonts w:ascii="Times New Roman" w:hAnsi="Times New Roman"/>
          <w:sz w:val="28"/>
          <w:szCs w:val="28"/>
        </w:rPr>
        <w:t xml:space="preserve">РФ </w:t>
      </w:r>
      <w:r w:rsidRPr="00A660F8">
        <w:rPr>
          <w:rFonts w:ascii="Times New Roman" w:hAnsi="Times New Roman"/>
          <w:sz w:val="28"/>
          <w:szCs w:val="28"/>
        </w:rPr>
        <w:t>(п. 3 ст. 730) предусматривает, что "к отношениям по договору бытового подряда, не урегулированным настоящим Кодексом, применяются законы о защите прав потребителей и иные правовые акты, принятые в соответствии с ними". Приведенная норма несет в себе три значения. Во-первых, ею подтверждается возможность издания направленных на защиту участвовавших в договоре бытового подряда потребителей не только законов, но и подзаконных правовых актов. Во-вторых, она определяет пути разрешения возможных коллизий между ГК</w:t>
      </w:r>
      <w:r w:rsidR="00AC0ECB">
        <w:rPr>
          <w:rFonts w:ascii="Times New Roman" w:hAnsi="Times New Roman"/>
          <w:sz w:val="28"/>
          <w:szCs w:val="28"/>
        </w:rPr>
        <w:t xml:space="preserve"> РФ</w:t>
      </w:r>
      <w:r w:rsidRPr="00A660F8">
        <w:rPr>
          <w:rFonts w:ascii="Times New Roman" w:hAnsi="Times New Roman"/>
          <w:sz w:val="28"/>
          <w:szCs w:val="28"/>
        </w:rPr>
        <w:t>, с одной стороны, а также законами, посвященными договору бытового подряда, указами Президента РФ и постановлениями Правительства РФ - с другой: эти последние действуют только тогда, когда иное не предусмотрено в Кодексе. В-третьих, соответствующая норма устанавливает как вертикальную, так и горизонтальную иерархию актов. Имеется в виду, что любые акты, в том числе и принятые на уровне закона, не должны противоречить законам, которые посвящены защите прав потребителей и таким образом выполняют роль специальных по отношению ко всем другим - общим</w:t>
      </w:r>
      <w:r w:rsidR="00B8135D">
        <w:rPr>
          <w:rStyle w:val="a7"/>
          <w:rFonts w:ascii="Times New Roman" w:hAnsi="Times New Roman"/>
          <w:sz w:val="28"/>
          <w:szCs w:val="28"/>
        </w:rPr>
        <w:footnoteReference w:id="7"/>
      </w:r>
      <w:r w:rsidRPr="00A660F8">
        <w:rPr>
          <w:rFonts w:ascii="Times New Roman" w:hAnsi="Times New Roman"/>
          <w:sz w:val="28"/>
          <w:szCs w:val="28"/>
        </w:rPr>
        <w:t>.</w:t>
      </w:r>
    </w:p>
    <w:p w:rsidR="002B3876" w:rsidRDefault="005753BA" w:rsidP="008876AC">
      <w:pPr>
        <w:pStyle w:val="a3"/>
        <w:spacing w:line="360" w:lineRule="auto"/>
        <w:ind w:firstLine="567"/>
        <w:jc w:val="both"/>
        <w:rPr>
          <w:rFonts w:ascii="Times New Roman" w:hAnsi="Times New Roman"/>
          <w:sz w:val="28"/>
          <w:szCs w:val="28"/>
        </w:rPr>
      </w:pPr>
      <w:r w:rsidRPr="005753BA">
        <w:rPr>
          <w:rFonts w:ascii="Times New Roman" w:hAnsi="Times New Roman"/>
          <w:sz w:val="28"/>
          <w:szCs w:val="28"/>
        </w:rPr>
        <w:t xml:space="preserve">Постановление Пленума Верховного Суда РФ от 29 сентября </w:t>
      </w:r>
      <w:smartTag w:uri="urn:schemas-microsoft-com:office:smarttags" w:element="metricconverter">
        <w:smartTagPr>
          <w:attr w:name="ProductID" w:val="1994 г"/>
        </w:smartTagPr>
        <w:r w:rsidRPr="005753BA">
          <w:rPr>
            <w:rFonts w:ascii="Times New Roman" w:hAnsi="Times New Roman"/>
            <w:sz w:val="28"/>
            <w:szCs w:val="28"/>
          </w:rPr>
          <w:t>1994 г</w:t>
        </w:r>
      </w:smartTag>
      <w:r w:rsidRPr="005753BA">
        <w:rPr>
          <w:rFonts w:ascii="Times New Roman" w:hAnsi="Times New Roman"/>
          <w:sz w:val="28"/>
          <w:szCs w:val="28"/>
        </w:rPr>
        <w:t>. № 7 "О практике рассмотрения судами дел о защите прав потребителей"</w:t>
      </w:r>
      <w:r>
        <w:rPr>
          <w:rStyle w:val="a7"/>
          <w:rFonts w:ascii="Times New Roman" w:hAnsi="Times New Roman"/>
          <w:sz w:val="28"/>
          <w:szCs w:val="28"/>
        </w:rPr>
        <w:footnoteReference w:id="8"/>
      </w:r>
      <w:r w:rsidRPr="005753BA">
        <w:rPr>
          <w:rFonts w:ascii="Times New Roman" w:hAnsi="Times New Roman"/>
          <w:sz w:val="28"/>
          <w:szCs w:val="28"/>
        </w:rPr>
        <w:t xml:space="preserve">   (далее – постановление Пленума Верховного Суда РФ № 7) </w:t>
      </w:r>
      <w:r>
        <w:rPr>
          <w:rFonts w:ascii="Times New Roman" w:hAnsi="Times New Roman"/>
          <w:sz w:val="28"/>
          <w:szCs w:val="28"/>
        </w:rPr>
        <w:t xml:space="preserve"> </w:t>
      </w:r>
      <w:r w:rsidR="008876AC" w:rsidRPr="00A660F8">
        <w:rPr>
          <w:rFonts w:ascii="Times New Roman" w:hAnsi="Times New Roman"/>
          <w:sz w:val="28"/>
          <w:szCs w:val="28"/>
        </w:rPr>
        <w:t>указывает на то, что при рассмотрении требований потребителей, вытекающих из договора бытового подряда, необходимо руководствоваться исходя из п. 3 ст. 730 ГК</w:t>
      </w:r>
      <w:r w:rsidR="00AC0ECB">
        <w:rPr>
          <w:rFonts w:ascii="Times New Roman" w:hAnsi="Times New Roman"/>
          <w:sz w:val="28"/>
          <w:szCs w:val="28"/>
        </w:rPr>
        <w:t xml:space="preserve"> РФ</w:t>
      </w:r>
      <w:r w:rsidR="008876AC" w:rsidRPr="00A660F8">
        <w:rPr>
          <w:rFonts w:ascii="Times New Roman" w:hAnsi="Times New Roman"/>
          <w:sz w:val="28"/>
          <w:szCs w:val="28"/>
        </w:rPr>
        <w:t xml:space="preserve">, помимо статей о бытовом подряде, общими положениями ГК </w:t>
      </w:r>
      <w:r w:rsidR="00AC0ECB">
        <w:rPr>
          <w:rFonts w:ascii="Times New Roman" w:hAnsi="Times New Roman"/>
          <w:sz w:val="28"/>
          <w:szCs w:val="28"/>
        </w:rPr>
        <w:t xml:space="preserve">РФ </w:t>
      </w:r>
      <w:r w:rsidR="008876AC" w:rsidRPr="00A660F8">
        <w:rPr>
          <w:rFonts w:ascii="Times New Roman" w:hAnsi="Times New Roman"/>
          <w:sz w:val="28"/>
          <w:szCs w:val="28"/>
        </w:rPr>
        <w:t>о договоре подряда, если иное не предусмотрено § 2 гл. 37. В связи с этим возникает вопрос о соотношении законов и других правовых актов о защите прав потребителей с "Общими положениями о подряде" (§ 1 гл. 37 ГК</w:t>
      </w:r>
      <w:r w:rsidR="00AC0ECB">
        <w:rPr>
          <w:rFonts w:ascii="Times New Roman" w:hAnsi="Times New Roman"/>
          <w:sz w:val="28"/>
          <w:szCs w:val="28"/>
        </w:rPr>
        <w:t xml:space="preserve"> РФ</w:t>
      </w:r>
      <w:r w:rsidR="008876AC" w:rsidRPr="00A660F8">
        <w:rPr>
          <w:rFonts w:ascii="Times New Roman" w:hAnsi="Times New Roman"/>
          <w:sz w:val="28"/>
          <w:szCs w:val="28"/>
        </w:rPr>
        <w:t>). Есть основание полагать, что соответствующие правовые акты, к которым отсылает ст. 730 ГК</w:t>
      </w:r>
      <w:r w:rsidR="00AC0ECB">
        <w:rPr>
          <w:rFonts w:ascii="Times New Roman" w:hAnsi="Times New Roman"/>
          <w:sz w:val="28"/>
          <w:szCs w:val="28"/>
        </w:rPr>
        <w:t xml:space="preserve"> РФ</w:t>
      </w:r>
      <w:r w:rsidR="008876AC" w:rsidRPr="00A660F8">
        <w:rPr>
          <w:rFonts w:ascii="Times New Roman" w:hAnsi="Times New Roman"/>
          <w:sz w:val="28"/>
          <w:szCs w:val="28"/>
        </w:rPr>
        <w:t>, составляют часть особого режима, предусмотренного для договора бытового подряда. Это означает, что нормы, содержащиеся в этих актах, являются по отношению к "Общим положениям о подряде" такими же специальными, как и статьи ГК</w:t>
      </w:r>
      <w:r w:rsidR="00AC0ECB">
        <w:rPr>
          <w:rFonts w:ascii="Times New Roman" w:hAnsi="Times New Roman"/>
          <w:sz w:val="28"/>
          <w:szCs w:val="28"/>
        </w:rPr>
        <w:t xml:space="preserve"> РФ</w:t>
      </w:r>
      <w:r w:rsidR="008876AC" w:rsidRPr="00A660F8">
        <w:rPr>
          <w:rFonts w:ascii="Times New Roman" w:hAnsi="Times New Roman"/>
          <w:sz w:val="28"/>
          <w:szCs w:val="28"/>
        </w:rPr>
        <w:t>, которые включены в параграф "Бытовой подряд". В противном случае, помимо прочего, оказалась бы нарушенной цельность правового режима, введенного для договоров бытового подряда одноименным параграфом ГК</w:t>
      </w:r>
      <w:r w:rsidR="00AC0ECB">
        <w:rPr>
          <w:rFonts w:ascii="Times New Roman" w:hAnsi="Times New Roman"/>
          <w:sz w:val="28"/>
          <w:szCs w:val="28"/>
        </w:rPr>
        <w:t xml:space="preserve"> РФ</w:t>
      </w:r>
      <w:r w:rsidR="008876AC" w:rsidRPr="00A660F8">
        <w:rPr>
          <w:rFonts w:ascii="Times New Roman" w:hAnsi="Times New Roman"/>
          <w:sz w:val="28"/>
          <w:szCs w:val="28"/>
        </w:rPr>
        <w:t>, с одной стороны, и в такой же мере изданными в этой области актами, перечисленными в п. 3 ст. 730 ГК</w:t>
      </w:r>
      <w:r w:rsidR="00AC0ECB">
        <w:rPr>
          <w:rFonts w:ascii="Times New Roman" w:hAnsi="Times New Roman"/>
          <w:sz w:val="28"/>
          <w:szCs w:val="28"/>
        </w:rPr>
        <w:t xml:space="preserve"> РФ</w:t>
      </w:r>
      <w:r w:rsidR="008876AC" w:rsidRPr="00A660F8">
        <w:rPr>
          <w:rFonts w:ascii="Times New Roman" w:hAnsi="Times New Roman"/>
          <w:sz w:val="28"/>
          <w:szCs w:val="28"/>
        </w:rPr>
        <w:t xml:space="preserve">, - с другой. С учетом изложенного горизонтальная иерархия соответствующих норм принимает такой вид: </w:t>
      </w:r>
      <w:r w:rsidR="002B3876">
        <w:rPr>
          <w:rFonts w:ascii="Times New Roman" w:hAnsi="Times New Roman"/>
          <w:sz w:val="28"/>
          <w:szCs w:val="28"/>
        </w:rPr>
        <w:t xml:space="preserve"> </w:t>
      </w:r>
    </w:p>
    <w:p w:rsidR="002B3876" w:rsidRDefault="002B3876"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1. С</w:t>
      </w:r>
      <w:r w:rsidR="008876AC" w:rsidRPr="00A660F8">
        <w:rPr>
          <w:rFonts w:ascii="Times New Roman" w:hAnsi="Times New Roman"/>
          <w:sz w:val="28"/>
          <w:szCs w:val="28"/>
        </w:rPr>
        <w:t>татьи параграф</w:t>
      </w:r>
      <w:r>
        <w:rPr>
          <w:rFonts w:ascii="Times New Roman" w:hAnsi="Times New Roman"/>
          <w:sz w:val="28"/>
          <w:szCs w:val="28"/>
        </w:rPr>
        <w:t>а 2 гл. 37</w:t>
      </w:r>
      <w:r w:rsidR="008876AC" w:rsidRPr="00A660F8">
        <w:rPr>
          <w:rFonts w:ascii="Times New Roman" w:hAnsi="Times New Roman"/>
          <w:sz w:val="28"/>
          <w:szCs w:val="28"/>
        </w:rPr>
        <w:t xml:space="preserve"> ГК</w:t>
      </w:r>
      <w:r>
        <w:rPr>
          <w:rFonts w:ascii="Times New Roman" w:hAnsi="Times New Roman"/>
          <w:sz w:val="28"/>
          <w:szCs w:val="28"/>
        </w:rPr>
        <w:t xml:space="preserve"> («</w:t>
      </w:r>
      <w:r w:rsidRPr="002B3876">
        <w:rPr>
          <w:rFonts w:ascii="Times New Roman" w:hAnsi="Times New Roman"/>
          <w:sz w:val="28"/>
          <w:szCs w:val="28"/>
        </w:rPr>
        <w:t>Бытовой подряд</w:t>
      </w:r>
      <w:r>
        <w:rPr>
          <w:rFonts w:ascii="Times New Roman" w:hAnsi="Times New Roman"/>
          <w:sz w:val="28"/>
          <w:szCs w:val="28"/>
        </w:rPr>
        <w:t>»);</w:t>
      </w:r>
    </w:p>
    <w:p w:rsidR="002B3876" w:rsidRDefault="002B3876"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2.</w:t>
      </w:r>
      <w:r w:rsidR="008876AC" w:rsidRPr="00A660F8">
        <w:rPr>
          <w:rFonts w:ascii="Times New Roman" w:hAnsi="Times New Roman"/>
          <w:sz w:val="28"/>
          <w:szCs w:val="28"/>
        </w:rPr>
        <w:t xml:space="preserve"> </w:t>
      </w:r>
      <w:r>
        <w:rPr>
          <w:rFonts w:ascii="Times New Roman" w:hAnsi="Times New Roman"/>
          <w:sz w:val="28"/>
          <w:szCs w:val="28"/>
        </w:rPr>
        <w:t>З</w:t>
      </w:r>
      <w:r w:rsidR="008876AC" w:rsidRPr="00A660F8">
        <w:rPr>
          <w:rFonts w:ascii="Times New Roman" w:hAnsi="Times New Roman"/>
          <w:sz w:val="28"/>
          <w:szCs w:val="28"/>
        </w:rPr>
        <w:t>акон о защите прав потребителей</w:t>
      </w:r>
      <w:r>
        <w:rPr>
          <w:rFonts w:ascii="Times New Roman" w:hAnsi="Times New Roman"/>
          <w:sz w:val="28"/>
          <w:szCs w:val="28"/>
        </w:rPr>
        <w:t>;</w:t>
      </w:r>
    </w:p>
    <w:p w:rsidR="002B3876" w:rsidRDefault="002B3876"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3.</w:t>
      </w:r>
      <w:r w:rsidR="008876AC" w:rsidRPr="00A660F8">
        <w:rPr>
          <w:rFonts w:ascii="Times New Roman" w:hAnsi="Times New Roman"/>
          <w:sz w:val="28"/>
          <w:szCs w:val="28"/>
        </w:rPr>
        <w:t xml:space="preserve"> </w:t>
      </w:r>
      <w:r>
        <w:rPr>
          <w:rFonts w:ascii="Times New Roman" w:hAnsi="Times New Roman"/>
          <w:sz w:val="28"/>
          <w:szCs w:val="28"/>
        </w:rPr>
        <w:t>И</w:t>
      </w:r>
      <w:r w:rsidR="008876AC" w:rsidRPr="00A660F8">
        <w:rPr>
          <w:rFonts w:ascii="Times New Roman" w:hAnsi="Times New Roman"/>
          <w:sz w:val="28"/>
          <w:szCs w:val="28"/>
        </w:rPr>
        <w:t xml:space="preserve">ные правовые акты, принятые в соответствии с </w:t>
      </w:r>
      <w:r>
        <w:rPr>
          <w:rFonts w:ascii="Times New Roman" w:hAnsi="Times New Roman"/>
          <w:sz w:val="28"/>
          <w:szCs w:val="28"/>
        </w:rPr>
        <w:t>данным</w:t>
      </w:r>
      <w:r w:rsidR="008876AC" w:rsidRPr="00A660F8">
        <w:rPr>
          <w:rFonts w:ascii="Times New Roman" w:hAnsi="Times New Roman"/>
          <w:sz w:val="28"/>
          <w:szCs w:val="28"/>
        </w:rPr>
        <w:t xml:space="preserve"> закон</w:t>
      </w:r>
      <w:r>
        <w:rPr>
          <w:rFonts w:ascii="Times New Roman" w:hAnsi="Times New Roman"/>
          <w:sz w:val="28"/>
          <w:szCs w:val="28"/>
        </w:rPr>
        <w:t>о</w:t>
      </w:r>
      <w:r w:rsidR="008876AC" w:rsidRPr="00A660F8">
        <w:rPr>
          <w:rFonts w:ascii="Times New Roman" w:hAnsi="Times New Roman"/>
          <w:sz w:val="28"/>
          <w:szCs w:val="28"/>
        </w:rPr>
        <w:t>м</w:t>
      </w:r>
      <w:r>
        <w:rPr>
          <w:rFonts w:ascii="Times New Roman" w:hAnsi="Times New Roman"/>
          <w:sz w:val="28"/>
          <w:szCs w:val="28"/>
        </w:rPr>
        <w:t>;</w:t>
      </w:r>
      <w:r w:rsidR="008876AC" w:rsidRPr="00A660F8">
        <w:rPr>
          <w:rFonts w:ascii="Times New Roman" w:hAnsi="Times New Roman"/>
          <w:sz w:val="28"/>
          <w:szCs w:val="28"/>
        </w:rPr>
        <w:t xml:space="preserve"> </w:t>
      </w:r>
    </w:p>
    <w:p w:rsidR="002B3876" w:rsidRDefault="002B3876"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4.</w:t>
      </w:r>
      <w:r w:rsidR="008876AC" w:rsidRPr="00A660F8">
        <w:rPr>
          <w:rFonts w:ascii="Times New Roman" w:hAnsi="Times New Roman"/>
          <w:sz w:val="28"/>
          <w:szCs w:val="28"/>
        </w:rPr>
        <w:t xml:space="preserve"> </w:t>
      </w:r>
      <w:r>
        <w:rPr>
          <w:rFonts w:ascii="Times New Roman" w:hAnsi="Times New Roman"/>
          <w:sz w:val="28"/>
          <w:szCs w:val="28"/>
        </w:rPr>
        <w:t>С</w:t>
      </w:r>
      <w:r w:rsidR="008876AC" w:rsidRPr="00A660F8">
        <w:rPr>
          <w:rFonts w:ascii="Times New Roman" w:hAnsi="Times New Roman"/>
          <w:sz w:val="28"/>
          <w:szCs w:val="28"/>
        </w:rPr>
        <w:t xml:space="preserve">татьи </w:t>
      </w:r>
      <w:r w:rsidRPr="002B3876">
        <w:rPr>
          <w:rFonts w:ascii="Times New Roman" w:hAnsi="Times New Roman"/>
          <w:sz w:val="28"/>
          <w:szCs w:val="28"/>
        </w:rPr>
        <w:t xml:space="preserve">§ </w:t>
      </w:r>
      <w:r>
        <w:rPr>
          <w:rFonts w:ascii="Times New Roman" w:hAnsi="Times New Roman"/>
          <w:sz w:val="28"/>
          <w:szCs w:val="28"/>
        </w:rPr>
        <w:t>1 гл. 37 ГК («</w:t>
      </w:r>
      <w:r w:rsidRPr="002B3876">
        <w:rPr>
          <w:rFonts w:ascii="Times New Roman" w:hAnsi="Times New Roman"/>
          <w:sz w:val="28"/>
          <w:szCs w:val="28"/>
        </w:rPr>
        <w:t>Общие положения о подряде</w:t>
      </w:r>
      <w:r>
        <w:rPr>
          <w:rFonts w:ascii="Times New Roman" w:hAnsi="Times New Roman"/>
          <w:sz w:val="28"/>
          <w:szCs w:val="28"/>
        </w:rPr>
        <w:t>»);</w:t>
      </w:r>
    </w:p>
    <w:p w:rsidR="008876AC" w:rsidRPr="00A660F8" w:rsidRDefault="002B3876"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 xml:space="preserve">5. Нормы раздела </w:t>
      </w:r>
      <w:r>
        <w:rPr>
          <w:rFonts w:ascii="Times New Roman" w:hAnsi="Times New Roman"/>
          <w:sz w:val="28"/>
          <w:szCs w:val="28"/>
          <w:lang w:val="en-US"/>
        </w:rPr>
        <w:t>III</w:t>
      </w:r>
      <w:r w:rsidR="008876AC" w:rsidRPr="00A660F8">
        <w:rPr>
          <w:rFonts w:ascii="Times New Roman" w:hAnsi="Times New Roman"/>
          <w:sz w:val="28"/>
          <w:szCs w:val="28"/>
        </w:rPr>
        <w:t xml:space="preserve"> ГК </w:t>
      </w:r>
      <w:r w:rsidRPr="002B3876">
        <w:rPr>
          <w:rFonts w:ascii="Times New Roman" w:hAnsi="Times New Roman"/>
          <w:sz w:val="28"/>
          <w:szCs w:val="28"/>
        </w:rPr>
        <w:t>(</w:t>
      </w:r>
      <w:r w:rsidR="008876AC" w:rsidRPr="00A660F8">
        <w:rPr>
          <w:rFonts w:ascii="Times New Roman" w:hAnsi="Times New Roman"/>
          <w:sz w:val="28"/>
          <w:szCs w:val="28"/>
        </w:rPr>
        <w:t>"Общ</w:t>
      </w:r>
      <w:r>
        <w:rPr>
          <w:rFonts w:ascii="Times New Roman" w:hAnsi="Times New Roman"/>
          <w:sz w:val="28"/>
          <w:szCs w:val="28"/>
        </w:rPr>
        <w:t>ая</w:t>
      </w:r>
      <w:r w:rsidR="008876AC" w:rsidRPr="00A660F8">
        <w:rPr>
          <w:rFonts w:ascii="Times New Roman" w:hAnsi="Times New Roman"/>
          <w:sz w:val="28"/>
          <w:szCs w:val="28"/>
        </w:rPr>
        <w:t xml:space="preserve"> </w:t>
      </w:r>
      <w:r>
        <w:rPr>
          <w:rFonts w:ascii="Times New Roman" w:hAnsi="Times New Roman"/>
          <w:sz w:val="28"/>
          <w:szCs w:val="28"/>
        </w:rPr>
        <w:t>часть</w:t>
      </w:r>
      <w:r w:rsidR="008876AC" w:rsidRPr="00A660F8">
        <w:rPr>
          <w:rFonts w:ascii="Times New Roman" w:hAnsi="Times New Roman"/>
          <w:sz w:val="28"/>
          <w:szCs w:val="28"/>
        </w:rPr>
        <w:t xml:space="preserve"> обязательств</w:t>
      </w:r>
      <w:r>
        <w:rPr>
          <w:rFonts w:ascii="Times New Roman" w:hAnsi="Times New Roman"/>
          <w:sz w:val="28"/>
          <w:szCs w:val="28"/>
        </w:rPr>
        <w:t>енного права</w:t>
      </w:r>
      <w:r w:rsidR="008876AC" w:rsidRPr="00A660F8">
        <w:rPr>
          <w:rFonts w:ascii="Times New Roman" w:hAnsi="Times New Roman"/>
          <w:sz w:val="28"/>
          <w:szCs w:val="28"/>
        </w:rPr>
        <w:t>"</w:t>
      </w:r>
      <w:r>
        <w:rPr>
          <w:rFonts w:ascii="Times New Roman" w:hAnsi="Times New Roman"/>
          <w:sz w:val="28"/>
          <w:szCs w:val="28"/>
        </w:rPr>
        <w:t xml:space="preserve">). </w:t>
      </w:r>
      <w:r w:rsidR="008876AC" w:rsidRPr="00A660F8">
        <w:rPr>
          <w:rFonts w:ascii="Times New Roman" w:hAnsi="Times New Roman"/>
          <w:sz w:val="28"/>
          <w:szCs w:val="28"/>
        </w:rPr>
        <w:t xml:space="preserve"> </w:t>
      </w:r>
    </w:p>
    <w:p w:rsidR="008876AC"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 xml:space="preserve">Некоторые общие положения о договоре подряда воспроизводятся в параграфе, посвященном бытовому подряду, но с определенными отличиями, которые отражают особенности последнего договора. Прежде всего это относится к необходимости усиленной защиты интересов потребителей. Так, например, и в § 1, и в § 2 гл. 37 ГК </w:t>
      </w:r>
      <w:r w:rsidR="00AC0ECB">
        <w:rPr>
          <w:rFonts w:ascii="Times New Roman" w:hAnsi="Times New Roman"/>
          <w:sz w:val="28"/>
          <w:szCs w:val="28"/>
        </w:rPr>
        <w:t xml:space="preserve">РФ </w:t>
      </w:r>
      <w:r w:rsidRPr="00A660F8">
        <w:rPr>
          <w:rFonts w:ascii="Times New Roman" w:hAnsi="Times New Roman"/>
          <w:sz w:val="28"/>
          <w:szCs w:val="28"/>
        </w:rPr>
        <w:t>"Подряд" включены нормы, которые предусматривают право заказчика на отказ от договора. Однако в то время, как общая норма о подряде признает за заказчиком соответствующее право, если иное не предусмотрено договором (ст. 717 ГК</w:t>
      </w:r>
      <w:r w:rsidR="00AC0ECB">
        <w:rPr>
          <w:rFonts w:ascii="Times New Roman" w:hAnsi="Times New Roman"/>
          <w:sz w:val="28"/>
          <w:szCs w:val="28"/>
        </w:rPr>
        <w:t xml:space="preserve"> РФ</w:t>
      </w:r>
      <w:r w:rsidRPr="00A660F8">
        <w:rPr>
          <w:rFonts w:ascii="Times New Roman" w:hAnsi="Times New Roman"/>
          <w:sz w:val="28"/>
          <w:szCs w:val="28"/>
        </w:rPr>
        <w:t>), в отношении бытового подряда действует прямо противоположное правило: условия этого последнего договора, лишающие заказчика возможности отказаться от исполнения своих обязанностей, признаются ничтожными (п. 2 ст. 731 ГК</w:t>
      </w:r>
      <w:r w:rsidR="00AC0ECB">
        <w:rPr>
          <w:rFonts w:ascii="Times New Roman" w:hAnsi="Times New Roman"/>
          <w:sz w:val="28"/>
          <w:szCs w:val="28"/>
        </w:rPr>
        <w:t xml:space="preserve"> РФ</w:t>
      </w:r>
      <w:r w:rsidRPr="00A660F8">
        <w:rPr>
          <w:rFonts w:ascii="Times New Roman" w:hAnsi="Times New Roman"/>
          <w:sz w:val="28"/>
          <w:szCs w:val="28"/>
        </w:rPr>
        <w:t>). Или другой пример. Общие нормы о подряде, посвященные информации, закрепляют обязанность ее передачи подрядчиком в рамках исполнения договора (ст. 726 ГК</w:t>
      </w:r>
      <w:r w:rsidR="00AC0ECB">
        <w:rPr>
          <w:rFonts w:ascii="Times New Roman" w:hAnsi="Times New Roman"/>
          <w:sz w:val="28"/>
          <w:szCs w:val="28"/>
        </w:rPr>
        <w:t xml:space="preserve"> РФ</w:t>
      </w:r>
      <w:r w:rsidRPr="00A660F8">
        <w:rPr>
          <w:rFonts w:ascii="Times New Roman" w:hAnsi="Times New Roman"/>
          <w:sz w:val="28"/>
          <w:szCs w:val="28"/>
        </w:rPr>
        <w:t xml:space="preserve">), в то время как в бытовом подряде информация, при этом в указанном в самом ГК </w:t>
      </w:r>
      <w:r w:rsidR="00AC0ECB">
        <w:rPr>
          <w:rFonts w:ascii="Times New Roman" w:hAnsi="Times New Roman"/>
          <w:sz w:val="28"/>
          <w:szCs w:val="28"/>
        </w:rPr>
        <w:t xml:space="preserve">РФ </w:t>
      </w:r>
      <w:r w:rsidRPr="00A660F8">
        <w:rPr>
          <w:rFonts w:ascii="Times New Roman" w:hAnsi="Times New Roman"/>
          <w:sz w:val="28"/>
          <w:szCs w:val="28"/>
        </w:rPr>
        <w:t>объеме (имеются в виду характер работы, ее виды и особенности, цена и форма оплаты, а также иные сведения, истребуемые заказчиком), должна предоставляться до заключения договора. Это сделано явно с той целью, чтобы, решая для себя вопрос, стоит ли заключить договор с определенным подрядчиком на определяемых им условиях, потребитель знал, чего он вправе ожидать от возможного контрагента (ст. 732 ГК</w:t>
      </w:r>
      <w:r w:rsidR="00AC0ECB">
        <w:rPr>
          <w:rFonts w:ascii="Times New Roman" w:hAnsi="Times New Roman"/>
          <w:sz w:val="28"/>
          <w:szCs w:val="28"/>
        </w:rPr>
        <w:t xml:space="preserve"> РФ</w:t>
      </w:r>
      <w:r w:rsidRPr="00A660F8">
        <w:rPr>
          <w:rFonts w:ascii="Times New Roman" w:hAnsi="Times New Roman"/>
          <w:sz w:val="28"/>
          <w:szCs w:val="28"/>
        </w:rPr>
        <w:t xml:space="preserve">). </w:t>
      </w:r>
    </w:p>
    <w:p w:rsidR="00DC49B3" w:rsidRDefault="00DC49B3" w:rsidP="008876AC">
      <w:pPr>
        <w:pStyle w:val="a3"/>
        <w:spacing w:line="360" w:lineRule="auto"/>
        <w:ind w:firstLine="567"/>
        <w:jc w:val="both"/>
        <w:rPr>
          <w:rFonts w:ascii="Times New Roman" w:hAnsi="Times New Roman"/>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DF054B" w:rsidRDefault="00DF054B" w:rsidP="00DC49B3">
      <w:pPr>
        <w:pStyle w:val="a3"/>
        <w:spacing w:line="360" w:lineRule="auto"/>
        <w:ind w:firstLine="567"/>
        <w:jc w:val="center"/>
        <w:rPr>
          <w:rFonts w:ascii="Times New Roman" w:hAnsi="Times New Roman"/>
          <w:b/>
          <w:sz w:val="28"/>
          <w:szCs w:val="28"/>
        </w:rPr>
      </w:pPr>
    </w:p>
    <w:p w:rsidR="0042482D" w:rsidRDefault="0042482D" w:rsidP="00DC49B3">
      <w:pPr>
        <w:pStyle w:val="a3"/>
        <w:spacing w:line="360" w:lineRule="auto"/>
        <w:ind w:firstLine="567"/>
        <w:jc w:val="center"/>
        <w:rPr>
          <w:rFonts w:ascii="Times New Roman" w:hAnsi="Times New Roman"/>
          <w:b/>
          <w:sz w:val="28"/>
          <w:szCs w:val="28"/>
        </w:rPr>
      </w:pPr>
    </w:p>
    <w:p w:rsidR="0042482D" w:rsidRDefault="0042482D" w:rsidP="00DC49B3">
      <w:pPr>
        <w:pStyle w:val="a3"/>
        <w:spacing w:line="360" w:lineRule="auto"/>
        <w:ind w:firstLine="567"/>
        <w:jc w:val="center"/>
        <w:rPr>
          <w:rFonts w:ascii="Times New Roman" w:hAnsi="Times New Roman"/>
          <w:b/>
          <w:sz w:val="28"/>
          <w:szCs w:val="28"/>
        </w:rPr>
      </w:pPr>
    </w:p>
    <w:p w:rsidR="00DC49B3" w:rsidRPr="00DC49B3" w:rsidRDefault="00E9171F" w:rsidP="00DC49B3">
      <w:pPr>
        <w:pStyle w:val="a3"/>
        <w:spacing w:line="360" w:lineRule="auto"/>
        <w:ind w:firstLine="567"/>
        <w:jc w:val="center"/>
        <w:rPr>
          <w:rFonts w:ascii="Times New Roman" w:hAnsi="Times New Roman"/>
          <w:b/>
          <w:sz w:val="28"/>
          <w:szCs w:val="28"/>
        </w:rPr>
      </w:pPr>
      <w:r>
        <w:rPr>
          <w:rFonts w:ascii="Times New Roman" w:hAnsi="Times New Roman"/>
          <w:b/>
          <w:sz w:val="28"/>
          <w:szCs w:val="28"/>
        </w:rPr>
        <w:t>Глава</w:t>
      </w:r>
      <w:r w:rsidR="00DC49B3" w:rsidRPr="00DC49B3">
        <w:rPr>
          <w:rFonts w:ascii="Times New Roman" w:hAnsi="Times New Roman"/>
          <w:b/>
          <w:sz w:val="28"/>
          <w:szCs w:val="28"/>
        </w:rPr>
        <w:t xml:space="preserve"> </w:t>
      </w:r>
      <w:r w:rsidR="00DC49B3">
        <w:rPr>
          <w:rFonts w:ascii="Times New Roman" w:hAnsi="Times New Roman"/>
          <w:b/>
          <w:sz w:val="28"/>
          <w:szCs w:val="28"/>
        </w:rPr>
        <w:t>3</w:t>
      </w:r>
      <w:r w:rsidR="00DC49B3" w:rsidRPr="00DC49B3">
        <w:rPr>
          <w:rFonts w:ascii="Times New Roman" w:hAnsi="Times New Roman"/>
          <w:b/>
          <w:sz w:val="28"/>
          <w:szCs w:val="28"/>
        </w:rPr>
        <w:t>. Пути решения правоприменительных проблем</w:t>
      </w:r>
      <w:r w:rsidR="00045DC3">
        <w:rPr>
          <w:rFonts w:ascii="Times New Roman" w:hAnsi="Times New Roman"/>
          <w:b/>
          <w:sz w:val="28"/>
          <w:szCs w:val="28"/>
        </w:rPr>
        <w:t xml:space="preserve"> при коллизии законодательства о бытовом подряде</w:t>
      </w:r>
    </w:p>
    <w:p w:rsidR="00DC49B3" w:rsidRPr="00A660F8" w:rsidRDefault="00DC49B3" w:rsidP="008876AC">
      <w:pPr>
        <w:pStyle w:val="a3"/>
        <w:spacing w:line="360" w:lineRule="auto"/>
        <w:ind w:firstLine="567"/>
        <w:jc w:val="both"/>
        <w:rPr>
          <w:rFonts w:ascii="Times New Roman" w:hAnsi="Times New Roman"/>
          <w:sz w:val="28"/>
          <w:szCs w:val="28"/>
        </w:rPr>
      </w:pP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 xml:space="preserve">В связи с возможным расхождением отдельных положений, принимаемых различными законами по вопросам бытового подряда, с соответствующими нормами ГК </w:t>
      </w:r>
      <w:r w:rsidR="00AC0ECB">
        <w:rPr>
          <w:rFonts w:ascii="Times New Roman" w:hAnsi="Times New Roman"/>
          <w:sz w:val="28"/>
          <w:szCs w:val="28"/>
        </w:rPr>
        <w:t xml:space="preserve">РФ </w:t>
      </w:r>
      <w:r w:rsidRPr="00A660F8">
        <w:rPr>
          <w:rFonts w:ascii="Times New Roman" w:hAnsi="Times New Roman"/>
          <w:sz w:val="28"/>
          <w:szCs w:val="28"/>
        </w:rPr>
        <w:t>на практике возникает вопрос о путях урегулирования подобных коллизий.</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 xml:space="preserve">В подтверждение практической значимости решения этого вопроса можно сослаться на прежнюю редакцию одного из пунктов Пленума Верховного Суда РФ </w:t>
      </w:r>
      <w:r w:rsidR="009E11AF">
        <w:rPr>
          <w:rFonts w:ascii="Times New Roman" w:hAnsi="Times New Roman"/>
          <w:sz w:val="28"/>
          <w:szCs w:val="28"/>
        </w:rPr>
        <w:t>№ 7</w:t>
      </w:r>
      <w:r w:rsidRPr="00A660F8">
        <w:rPr>
          <w:rFonts w:ascii="Times New Roman" w:hAnsi="Times New Roman"/>
          <w:sz w:val="28"/>
          <w:szCs w:val="28"/>
        </w:rPr>
        <w:t>. Речь в нем шла о спорах, при разрешении которых суды могут столкнуться с расхождением в решении вопроса о цене предоставленного заказчиком материала между ст. 734 ГК</w:t>
      </w:r>
      <w:r w:rsidR="00AC0ECB">
        <w:rPr>
          <w:rFonts w:ascii="Times New Roman" w:hAnsi="Times New Roman"/>
          <w:sz w:val="28"/>
          <w:szCs w:val="28"/>
        </w:rPr>
        <w:t xml:space="preserve"> РФ</w:t>
      </w:r>
      <w:r w:rsidRPr="00A660F8">
        <w:rPr>
          <w:rFonts w:ascii="Times New Roman" w:hAnsi="Times New Roman"/>
          <w:sz w:val="28"/>
          <w:szCs w:val="28"/>
        </w:rPr>
        <w:t>, с одной стороны, и ст. 35 Закона - с другой. Имеется в виду, что, в то время как Кодекс предусматривает необходимость в подобных случаях указания цены в договоре, Закон допускал в подобных случаях ее определение самим потребителем (заказчиком). По этому поводу Пленум указал на то, что "суд не вправе применять абзац 2 ст. 35 Закона Российской Федерации "О защите прав потребителей", поскольку в силу п. 2 ст. 3 ГК РФ нормы гражданского права, содержащиеся в других федеральных законах, должны соответствовать ГК РФ".</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В связи</w:t>
      </w:r>
      <w:r w:rsidR="000D7EAA">
        <w:rPr>
          <w:rFonts w:ascii="Times New Roman" w:hAnsi="Times New Roman"/>
          <w:sz w:val="28"/>
          <w:szCs w:val="28"/>
        </w:rPr>
        <w:t xml:space="preserve"> с этим</w:t>
      </w:r>
      <w:r w:rsidRPr="00A660F8">
        <w:rPr>
          <w:rFonts w:ascii="Times New Roman" w:hAnsi="Times New Roman"/>
          <w:sz w:val="28"/>
          <w:szCs w:val="28"/>
        </w:rPr>
        <w:t xml:space="preserve"> заслуживает внимания то, что отмеченное расхождение было впоследствии устранено путем внесения изменений в ст. 35 Закона</w:t>
      </w:r>
      <w:r w:rsidR="009E11AF">
        <w:rPr>
          <w:rFonts w:ascii="Times New Roman" w:hAnsi="Times New Roman"/>
          <w:sz w:val="28"/>
          <w:szCs w:val="28"/>
        </w:rPr>
        <w:t xml:space="preserve"> о защите прав потребителей</w:t>
      </w:r>
      <w:r w:rsidRPr="00A660F8">
        <w:rPr>
          <w:rFonts w:ascii="Times New Roman" w:hAnsi="Times New Roman"/>
          <w:sz w:val="28"/>
          <w:szCs w:val="28"/>
        </w:rPr>
        <w:t>. В новой редакции ст. 35 предусматривает, что "цена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Указанные обстоятельства не исключают необходимости ограничительного толкования понятия "Кодекс" п. 3 ст. 730</w:t>
      </w:r>
      <w:r w:rsidR="00597EA1">
        <w:rPr>
          <w:rFonts w:ascii="Times New Roman" w:hAnsi="Times New Roman"/>
          <w:sz w:val="28"/>
          <w:szCs w:val="28"/>
        </w:rPr>
        <w:t xml:space="preserve"> ГК</w:t>
      </w:r>
      <w:r w:rsidRPr="00A660F8">
        <w:rPr>
          <w:rFonts w:ascii="Times New Roman" w:hAnsi="Times New Roman"/>
          <w:sz w:val="28"/>
          <w:szCs w:val="28"/>
        </w:rPr>
        <w:t>. Соответствующая норма, подобно всем остальным статьям того же параграфа, а равно указанные в ней правовые акты о защите прав потребителей относятся к числу специальных. По этой причине следует, очевидно, понимать под "не урегулированными Кодексом" только те отношения бытового подряда, которые не охвачены нормами одноименного параграфа ГК. Регулирование тех или иных отношений за его пределами общими положениями о подряде, как равно и статьями положений, входящих в состав общей части обязательного права, парализовать действие законов об охране прав потребителей не должно. В противном случае соответствующие акты утратят свое значение в качестве источника создания специального режима для бытового обслуживания.</w:t>
      </w:r>
    </w:p>
    <w:p w:rsidR="008876AC" w:rsidRPr="00A660F8" w:rsidRDefault="008876AC" w:rsidP="008876AC">
      <w:pPr>
        <w:pStyle w:val="a3"/>
        <w:spacing w:line="360" w:lineRule="auto"/>
        <w:ind w:firstLine="567"/>
        <w:jc w:val="both"/>
        <w:rPr>
          <w:rFonts w:ascii="Times New Roman" w:hAnsi="Times New Roman"/>
          <w:sz w:val="28"/>
          <w:szCs w:val="28"/>
        </w:rPr>
      </w:pPr>
      <w:r w:rsidRPr="00A660F8">
        <w:rPr>
          <w:rFonts w:ascii="Times New Roman" w:hAnsi="Times New Roman"/>
          <w:sz w:val="28"/>
          <w:szCs w:val="28"/>
        </w:rPr>
        <w:t>Судебная практика, вставая на защиту прав заказчика в бытовом подряде, исходит из возможности применения к спорным правоотношениям не только специальных норм о подряде, но и общих норм о защите прав потребителей.</w:t>
      </w:r>
    </w:p>
    <w:p w:rsidR="008876AC" w:rsidRDefault="00230A9A"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Так, рассматривая гражданское дело в надзорной инстанции,</w:t>
      </w:r>
      <w:r w:rsidR="008876AC" w:rsidRPr="00A660F8">
        <w:rPr>
          <w:rFonts w:ascii="Times New Roman" w:hAnsi="Times New Roman"/>
          <w:sz w:val="28"/>
          <w:szCs w:val="28"/>
        </w:rPr>
        <w:t xml:space="preserve"> Верховный Суд РФ указал на необходимость при рассмотрении требований о взыскании неустойки, убытков и морального вреда, вытекающих из договора бытового подряда, руководствоваться Законом </w:t>
      </w:r>
      <w:r w:rsidR="002D2C48">
        <w:rPr>
          <w:rFonts w:ascii="Times New Roman" w:hAnsi="Times New Roman"/>
          <w:sz w:val="28"/>
          <w:szCs w:val="28"/>
        </w:rPr>
        <w:t>о</w:t>
      </w:r>
      <w:r w:rsidR="008876AC" w:rsidRPr="00A660F8">
        <w:rPr>
          <w:rFonts w:ascii="Times New Roman" w:hAnsi="Times New Roman"/>
          <w:sz w:val="28"/>
          <w:szCs w:val="28"/>
        </w:rPr>
        <w:t xml:space="preserve"> защите прав потребителей, поскольку данные вопр</w:t>
      </w:r>
      <w:r w:rsidR="002D2C48">
        <w:rPr>
          <w:rFonts w:ascii="Times New Roman" w:hAnsi="Times New Roman"/>
          <w:sz w:val="28"/>
          <w:szCs w:val="28"/>
        </w:rPr>
        <w:t>осы не урегулированы ГК</w:t>
      </w:r>
      <w:r w:rsidR="008876AC" w:rsidRPr="00A660F8">
        <w:rPr>
          <w:rStyle w:val="a7"/>
          <w:rFonts w:ascii="Times New Roman" w:hAnsi="Times New Roman"/>
          <w:sz w:val="28"/>
          <w:szCs w:val="28"/>
        </w:rPr>
        <w:footnoteReference w:id="9"/>
      </w:r>
      <w:r w:rsidR="008876AC" w:rsidRPr="00A660F8">
        <w:rPr>
          <w:rFonts w:ascii="Times New Roman" w:hAnsi="Times New Roman"/>
          <w:sz w:val="28"/>
          <w:szCs w:val="28"/>
        </w:rPr>
        <w:t>.</w:t>
      </w:r>
    </w:p>
    <w:p w:rsidR="006025F1" w:rsidRDefault="006025F1"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Вопросы о соотношении общего и специального законодательства не раз рассматривал Конституционный Суд Российской Федерации.</w:t>
      </w:r>
      <w:r w:rsidR="00582BAE">
        <w:rPr>
          <w:rFonts w:ascii="Times New Roman" w:hAnsi="Times New Roman"/>
          <w:sz w:val="28"/>
          <w:szCs w:val="28"/>
        </w:rPr>
        <w:t xml:space="preserve"> Вот что указал Конституционный Суд РФ в своем Определении от </w:t>
      </w:r>
      <w:r w:rsidR="00582BAE" w:rsidRPr="00582BAE">
        <w:rPr>
          <w:rFonts w:ascii="Times New Roman" w:hAnsi="Times New Roman"/>
          <w:sz w:val="28"/>
          <w:szCs w:val="28"/>
        </w:rPr>
        <w:t>08.11.2005</w:t>
      </w:r>
      <w:r w:rsidR="007239AC">
        <w:rPr>
          <w:rFonts w:ascii="Times New Roman" w:hAnsi="Times New Roman"/>
          <w:sz w:val="28"/>
          <w:szCs w:val="28"/>
        </w:rPr>
        <w:t xml:space="preserve"> г.</w:t>
      </w:r>
      <w:r w:rsidR="00582BAE" w:rsidRPr="00582BAE">
        <w:rPr>
          <w:rFonts w:ascii="Times New Roman" w:hAnsi="Times New Roman"/>
          <w:sz w:val="28"/>
          <w:szCs w:val="28"/>
        </w:rPr>
        <w:t xml:space="preserve"> </w:t>
      </w:r>
      <w:r w:rsidR="00582BAE">
        <w:rPr>
          <w:rFonts w:ascii="Times New Roman" w:hAnsi="Times New Roman"/>
          <w:sz w:val="28"/>
          <w:szCs w:val="28"/>
        </w:rPr>
        <w:t>№</w:t>
      </w:r>
      <w:r w:rsidR="00582BAE" w:rsidRPr="00582BAE">
        <w:rPr>
          <w:rFonts w:ascii="Times New Roman" w:hAnsi="Times New Roman"/>
          <w:sz w:val="28"/>
          <w:szCs w:val="28"/>
        </w:rPr>
        <w:t xml:space="preserve"> 439-О</w:t>
      </w:r>
      <w:r w:rsidR="00582BAE">
        <w:rPr>
          <w:rStyle w:val="a7"/>
          <w:rFonts w:ascii="Times New Roman" w:hAnsi="Times New Roman"/>
          <w:sz w:val="28"/>
          <w:szCs w:val="28"/>
        </w:rPr>
        <w:footnoteReference w:id="10"/>
      </w:r>
      <w:r w:rsidR="00582BAE">
        <w:rPr>
          <w:rFonts w:ascii="Times New Roman" w:hAnsi="Times New Roman"/>
          <w:sz w:val="28"/>
          <w:szCs w:val="28"/>
        </w:rPr>
        <w:t xml:space="preserve"> </w:t>
      </w:r>
      <w:r>
        <w:rPr>
          <w:rFonts w:ascii="Times New Roman" w:hAnsi="Times New Roman"/>
          <w:sz w:val="28"/>
          <w:szCs w:val="28"/>
        </w:rPr>
        <w:t xml:space="preserve"> </w:t>
      </w:r>
      <w:r w:rsidR="00582BAE">
        <w:rPr>
          <w:rFonts w:ascii="Times New Roman" w:hAnsi="Times New Roman"/>
          <w:sz w:val="28"/>
          <w:szCs w:val="28"/>
        </w:rPr>
        <w:t>«…</w:t>
      </w:r>
      <w:r w:rsidR="00582BAE" w:rsidRPr="00582BAE">
        <w:rPr>
          <w:rFonts w:ascii="Times New Roman" w:hAnsi="Times New Roman"/>
          <w:sz w:val="28"/>
          <w:szCs w:val="28"/>
        </w:rPr>
        <w:t>в случае коллизии между различными законами равной юридической силы приоритетными признаются последующий закон и закон, который специально предназначен для регулирования соответствующих отношений</w:t>
      </w:r>
      <w:r w:rsidR="00582BAE">
        <w:rPr>
          <w:rFonts w:ascii="Times New Roman" w:hAnsi="Times New Roman"/>
          <w:sz w:val="28"/>
          <w:szCs w:val="28"/>
        </w:rPr>
        <w:t>».</w:t>
      </w:r>
    </w:p>
    <w:p w:rsidR="0070293C" w:rsidRDefault="00582BAE" w:rsidP="008876AC">
      <w:pPr>
        <w:pStyle w:val="a3"/>
        <w:spacing w:line="360" w:lineRule="auto"/>
        <w:ind w:firstLine="567"/>
        <w:jc w:val="both"/>
        <w:rPr>
          <w:rFonts w:ascii="Times New Roman" w:hAnsi="Times New Roman"/>
          <w:sz w:val="28"/>
          <w:szCs w:val="28"/>
        </w:rPr>
      </w:pPr>
      <w:r>
        <w:rPr>
          <w:rFonts w:ascii="Times New Roman" w:hAnsi="Times New Roman"/>
          <w:sz w:val="28"/>
          <w:szCs w:val="28"/>
        </w:rPr>
        <w:t>Конституционны</w:t>
      </w:r>
      <w:r w:rsidR="001A3B70">
        <w:rPr>
          <w:rFonts w:ascii="Times New Roman" w:hAnsi="Times New Roman"/>
          <w:sz w:val="28"/>
          <w:szCs w:val="28"/>
        </w:rPr>
        <w:t>й</w:t>
      </w:r>
      <w:r>
        <w:rPr>
          <w:rFonts w:ascii="Times New Roman" w:hAnsi="Times New Roman"/>
          <w:sz w:val="28"/>
          <w:szCs w:val="28"/>
        </w:rPr>
        <w:t xml:space="preserve"> Суд РФ также </w:t>
      </w:r>
      <w:r w:rsidR="001A3B70">
        <w:rPr>
          <w:rFonts w:ascii="Times New Roman" w:hAnsi="Times New Roman"/>
          <w:sz w:val="28"/>
          <w:szCs w:val="28"/>
        </w:rPr>
        <w:t>обратил внимание на приоритет закона, принятого позже: «</w:t>
      </w:r>
      <w:r w:rsidR="001A3B70" w:rsidRPr="001A3B70">
        <w:rPr>
          <w:rFonts w:ascii="Times New Roman" w:hAnsi="Times New Roman"/>
          <w:sz w:val="28"/>
          <w:szCs w:val="28"/>
        </w:rPr>
        <w:t>В отношении федеральных законов как актов одинаковой юридической силы применяется правило "lex posterior derogat priori" ("последующий закон отменяет предыдущие"), означающее, что даже если в последующем законе отсутствует специальное предписание об отмене ранее принятых законоположений, в случае коллизии между ними действует последующий закон; вместе с тем независимо от времени принятия приоритетными признаются нормы того закона, который специально предназначен для регулирования соответствующих отношений</w:t>
      </w:r>
      <w:r w:rsidR="001A3B70">
        <w:rPr>
          <w:rFonts w:ascii="Times New Roman" w:hAnsi="Times New Roman"/>
          <w:sz w:val="28"/>
          <w:szCs w:val="28"/>
        </w:rPr>
        <w:t>»</w:t>
      </w:r>
      <w:r w:rsidR="001A3B70" w:rsidRPr="001A3B70">
        <w:rPr>
          <w:rFonts w:ascii="Times New Roman" w:hAnsi="Times New Roman"/>
          <w:sz w:val="28"/>
          <w:szCs w:val="28"/>
        </w:rPr>
        <w:t>.</w:t>
      </w:r>
      <w:r w:rsidR="001A3B70">
        <w:rPr>
          <w:rStyle w:val="a7"/>
          <w:rFonts w:ascii="Times New Roman" w:hAnsi="Times New Roman"/>
          <w:sz w:val="28"/>
          <w:szCs w:val="28"/>
        </w:rPr>
        <w:footnoteReference w:id="11"/>
      </w:r>
    </w:p>
    <w:p w:rsidR="00005B8C" w:rsidRPr="001B0753" w:rsidRDefault="0070293C" w:rsidP="00005B8C">
      <w:pPr>
        <w:pStyle w:val="a3"/>
        <w:spacing w:line="360" w:lineRule="auto"/>
        <w:ind w:firstLine="567"/>
        <w:jc w:val="both"/>
        <w:rPr>
          <w:rFonts w:ascii="Times New Roman" w:hAnsi="Times New Roman"/>
          <w:sz w:val="28"/>
          <w:szCs w:val="28"/>
        </w:rPr>
      </w:pPr>
      <w:r w:rsidRPr="001B0753">
        <w:rPr>
          <w:rFonts w:ascii="Times New Roman" w:hAnsi="Times New Roman"/>
          <w:sz w:val="28"/>
          <w:szCs w:val="28"/>
        </w:rPr>
        <w:t xml:space="preserve">Таким образом, приоритет норм ГК </w:t>
      </w:r>
      <w:r w:rsidR="00CD1FA2">
        <w:rPr>
          <w:rFonts w:ascii="Times New Roman" w:hAnsi="Times New Roman"/>
          <w:sz w:val="28"/>
          <w:szCs w:val="28"/>
        </w:rPr>
        <w:t xml:space="preserve">РФ </w:t>
      </w:r>
      <w:r w:rsidRPr="001B0753">
        <w:rPr>
          <w:rFonts w:ascii="Times New Roman" w:hAnsi="Times New Roman"/>
          <w:sz w:val="28"/>
          <w:szCs w:val="28"/>
        </w:rPr>
        <w:t xml:space="preserve">перед нормами Закона о защите прав потребителей, в случае коллизии между ними, не очевиден. С одной стороны, и ГК </w:t>
      </w:r>
      <w:r w:rsidR="00CD1FA2">
        <w:rPr>
          <w:rFonts w:ascii="Times New Roman" w:hAnsi="Times New Roman"/>
          <w:sz w:val="28"/>
          <w:szCs w:val="28"/>
        </w:rPr>
        <w:t xml:space="preserve">РФ </w:t>
      </w:r>
      <w:r w:rsidRPr="001B0753">
        <w:rPr>
          <w:rFonts w:ascii="Times New Roman" w:hAnsi="Times New Roman"/>
          <w:sz w:val="28"/>
          <w:szCs w:val="28"/>
        </w:rPr>
        <w:t xml:space="preserve">в п. 2 ст. 3, и Закон о защите прав потребителей в ст. 1 закрепляют приоритет ГК </w:t>
      </w:r>
      <w:r w:rsidR="00CD1FA2">
        <w:rPr>
          <w:rFonts w:ascii="Times New Roman" w:hAnsi="Times New Roman"/>
          <w:sz w:val="28"/>
          <w:szCs w:val="28"/>
        </w:rPr>
        <w:t xml:space="preserve">РФ </w:t>
      </w:r>
      <w:r w:rsidRPr="001B0753">
        <w:rPr>
          <w:rFonts w:ascii="Times New Roman" w:hAnsi="Times New Roman"/>
          <w:sz w:val="28"/>
          <w:szCs w:val="28"/>
        </w:rPr>
        <w:t>перед Законом о защите прав потребителей. С другой, оба названных нормативных правовых акта являются актами равной юридическ</w:t>
      </w:r>
      <w:r w:rsidR="00005B8C" w:rsidRPr="001B0753">
        <w:rPr>
          <w:rFonts w:ascii="Times New Roman" w:hAnsi="Times New Roman"/>
          <w:sz w:val="28"/>
          <w:szCs w:val="28"/>
        </w:rPr>
        <w:t>ой силы – федеральными законами, причем Закон о защите прав потребителей является специальным</w:t>
      </w:r>
      <w:r w:rsidR="006E25AE" w:rsidRPr="001B0753">
        <w:rPr>
          <w:rFonts w:ascii="Times New Roman" w:hAnsi="Times New Roman"/>
          <w:sz w:val="28"/>
          <w:szCs w:val="28"/>
        </w:rPr>
        <w:t xml:space="preserve"> законом</w:t>
      </w:r>
      <w:r w:rsidR="00005B8C" w:rsidRPr="001B0753">
        <w:rPr>
          <w:rFonts w:ascii="Times New Roman" w:hAnsi="Times New Roman"/>
          <w:sz w:val="28"/>
          <w:szCs w:val="28"/>
        </w:rPr>
        <w:t>, направленным на развитие норм общего законодательного акта, призванным урегулировать более узкий круг общественных отношений (lex specialis).</w:t>
      </w:r>
    </w:p>
    <w:p w:rsidR="00134057" w:rsidRPr="001B0753" w:rsidRDefault="00134057" w:rsidP="00134057">
      <w:pPr>
        <w:pStyle w:val="a3"/>
        <w:spacing w:line="360" w:lineRule="auto"/>
        <w:ind w:firstLine="567"/>
        <w:jc w:val="both"/>
        <w:rPr>
          <w:rFonts w:ascii="Times New Roman" w:hAnsi="Times New Roman"/>
          <w:sz w:val="28"/>
          <w:szCs w:val="28"/>
        </w:rPr>
      </w:pPr>
      <w:r w:rsidRPr="001B0753">
        <w:rPr>
          <w:rFonts w:ascii="Times New Roman" w:hAnsi="Times New Roman"/>
          <w:sz w:val="28"/>
          <w:szCs w:val="28"/>
        </w:rPr>
        <w:t xml:space="preserve">Решением сложившихся правоприменительных проблем может стать четкая регламентация приоритета либо общего, т.е. гражданского законодательства либо специальных нормативных правовых актов, регулирующих защиту прав потребителей. В связи с этим представляются логичными два пути решения проблемы. Первый путь – исключить из ГК </w:t>
      </w:r>
      <w:r w:rsidR="00CD1FA2">
        <w:rPr>
          <w:rFonts w:ascii="Times New Roman" w:hAnsi="Times New Roman"/>
          <w:sz w:val="28"/>
          <w:szCs w:val="28"/>
        </w:rPr>
        <w:t xml:space="preserve">РФ </w:t>
      </w:r>
      <w:r w:rsidRPr="001B0753">
        <w:rPr>
          <w:rFonts w:ascii="Times New Roman" w:hAnsi="Times New Roman"/>
          <w:sz w:val="28"/>
          <w:szCs w:val="28"/>
        </w:rPr>
        <w:t xml:space="preserve">нормы о правах и обязанностях сторон договора бытового подряда, включить их в Закон о защите прав потребителей, оставив в ГК </w:t>
      </w:r>
      <w:r w:rsidR="00CD1FA2">
        <w:rPr>
          <w:rFonts w:ascii="Times New Roman" w:hAnsi="Times New Roman"/>
          <w:sz w:val="28"/>
          <w:szCs w:val="28"/>
        </w:rPr>
        <w:t xml:space="preserve">РФ </w:t>
      </w:r>
      <w:r w:rsidRPr="001B0753">
        <w:rPr>
          <w:rFonts w:ascii="Times New Roman" w:hAnsi="Times New Roman"/>
          <w:sz w:val="28"/>
          <w:szCs w:val="28"/>
        </w:rPr>
        <w:t>понятие договора, его признаки и элементы, указание на публичность договора. Второй вариант решения проблемы – перенести некоторые пересекающиеся правовые нормы из Закона о защите прав потребителей в ГК</w:t>
      </w:r>
      <w:r w:rsidR="00CD1FA2">
        <w:rPr>
          <w:rFonts w:ascii="Times New Roman" w:hAnsi="Times New Roman"/>
          <w:sz w:val="28"/>
          <w:szCs w:val="28"/>
        </w:rPr>
        <w:t xml:space="preserve"> РФ</w:t>
      </w:r>
      <w:r w:rsidRPr="001B0753">
        <w:rPr>
          <w:rFonts w:ascii="Times New Roman" w:hAnsi="Times New Roman"/>
          <w:sz w:val="28"/>
          <w:szCs w:val="28"/>
        </w:rPr>
        <w:t>, создать в параграфе, посвященном договору бытового подряда законченную систему отношений между подрядчиком – исполнителем и заказчиком – потребителем. В Законе о защите прав потребителей сохранить нормы, развивающие положения ГК</w:t>
      </w:r>
      <w:r w:rsidR="00CD1FA2">
        <w:rPr>
          <w:rFonts w:ascii="Times New Roman" w:hAnsi="Times New Roman"/>
          <w:sz w:val="28"/>
          <w:szCs w:val="28"/>
        </w:rPr>
        <w:t xml:space="preserve"> РФ</w:t>
      </w:r>
      <w:r w:rsidRPr="001B0753">
        <w:rPr>
          <w:rFonts w:ascii="Times New Roman" w:hAnsi="Times New Roman"/>
          <w:sz w:val="28"/>
          <w:szCs w:val="28"/>
        </w:rPr>
        <w:t>: сроки и порядок обращения заказчика к подрядчику в случае обнаружения недостатков в работе, механизм реализации прав сторон, порядок привлечения к ответственности.</w:t>
      </w:r>
    </w:p>
    <w:p w:rsidR="0044198F" w:rsidRPr="001B0753" w:rsidRDefault="0044198F" w:rsidP="00134057">
      <w:pPr>
        <w:pStyle w:val="a3"/>
        <w:spacing w:line="360" w:lineRule="auto"/>
        <w:ind w:firstLine="567"/>
        <w:jc w:val="both"/>
        <w:rPr>
          <w:rFonts w:ascii="Times New Roman" w:hAnsi="Times New Roman"/>
          <w:sz w:val="28"/>
          <w:szCs w:val="28"/>
        </w:rPr>
      </w:pPr>
      <w:r w:rsidRPr="001B0753">
        <w:rPr>
          <w:rFonts w:ascii="Times New Roman" w:hAnsi="Times New Roman"/>
          <w:sz w:val="28"/>
          <w:szCs w:val="28"/>
        </w:rPr>
        <w:t xml:space="preserve">Первый путь разрешения противоречий между ГК </w:t>
      </w:r>
      <w:r w:rsidR="00CD1FA2">
        <w:rPr>
          <w:rFonts w:ascii="Times New Roman" w:hAnsi="Times New Roman"/>
          <w:sz w:val="28"/>
          <w:szCs w:val="28"/>
        </w:rPr>
        <w:t>РФ</w:t>
      </w:r>
      <w:r w:rsidRPr="001B0753">
        <w:rPr>
          <w:rFonts w:ascii="Times New Roman" w:hAnsi="Times New Roman"/>
          <w:sz w:val="28"/>
          <w:szCs w:val="28"/>
        </w:rPr>
        <w:t>и Законом о защите прав потребителей представляется более простым</w:t>
      </w:r>
      <w:r w:rsidR="0050590A" w:rsidRPr="001B0753">
        <w:rPr>
          <w:rFonts w:ascii="Times New Roman" w:hAnsi="Times New Roman"/>
          <w:sz w:val="28"/>
          <w:szCs w:val="28"/>
        </w:rPr>
        <w:t>, не требующим внесения существенных изменений в действующие нормативно – правовые акты. Мы предлагаем внести следующие изменения в § 2 гл. 37 ГК</w:t>
      </w:r>
      <w:r w:rsidR="00CD1FA2">
        <w:rPr>
          <w:rFonts w:ascii="Times New Roman" w:hAnsi="Times New Roman"/>
          <w:sz w:val="28"/>
          <w:szCs w:val="28"/>
        </w:rPr>
        <w:t xml:space="preserve"> РФ</w:t>
      </w:r>
      <w:r w:rsidR="0050590A" w:rsidRPr="001B0753">
        <w:rPr>
          <w:rFonts w:ascii="Times New Roman" w:hAnsi="Times New Roman"/>
          <w:sz w:val="28"/>
          <w:szCs w:val="28"/>
        </w:rPr>
        <w:t>, Закон о защите прав потребителей</w:t>
      </w:r>
      <w:r w:rsidR="00E34FA7">
        <w:rPr>
          <w:rFonts w:ascii="Times New Roman" w:hAnsi="Times New Roman"/>
          <w:sz w:val="28"/>
          <w:szCs w:val="28"/>
        </w:rPr>
        <w:t>.</w:t>
      </w:r>
    </w:p>
    <w:p w:rsidR="000B3743" w:rsidRPr="001B0753" w:rsidRDefault="000B3743" w:rsidP="000B3743">
      <w:pPr>
        <w:pStyle w:val="a3"/>
        <w:spacing w:line="360" w:lineRule="auto"/>
        <w:ind w:firstLine="567"/>
        <w:jc w:val="both"/>
        <w:rPr>
          <w:rFonts w:ascii="Times New Roman" w:hAnsi="Times New Roman"/>
          <w:sz w:val="28"/>
          <w:szCs w:val="28"/>
        </w:rPr>
      </w:pPr>
      <w:r w:rsidRPr="001B0753">
        <w:rPr>
          <w:rFonts w:ascii="Times New Roman" w:hAnsi="Times New Roman"/>
          <w:sz w:val="28"/>
          <w:szCs w:val="28"/>
        </w:rPr>
        <w:t>Оставить в неизменном виде</w:t>
      </w:r>
      <w:r w:rsidR="000B396C" w:rsidRPr="001B0753">
        <w:rPr>
          <w:rFonts w:ascii="Times New Roman" w:hAnsi="Times New Roman"/>
          <w:sz w:val="28"/>
          <w:szCs w:val="28"/>
        </w:rPr>
        <w:t xml:space="preserve"> ст.</w:t>
      </w:r>
      <w:r w:rsidRPr="001B0753">
        <w:rPr>
          <w:rFonts w:ascii="Times New Roman" w:hAnsi="Times New Roman"/>
          <w:sz w:val="28"/>
          <w:szCs w:val="28"/>
        </w:rPr>
        <w:t xml:space="preserve"> ст. 730</w:t>
      </w:r>
      <w:r w:rsidR="00E34FA7">
        <w:rPr>
          <w:rFonts w:ascii="Times New Roman" w:hAnsi="Times New Roman"/>
          <w:sz w:val="28"/>
          <w:szCs w:val="28"/>
        </w:rPr>
        <w:t xml:space="preserve"> («</w:t>
      </w:r>
      <w:r w:rsidR="00E34FA7" w:rsidRPr="00E34FA7">
        <w:rPr>
          <w:rFonts w:ascii="Times New Roman" w:hAnsi="Times New Roman"/>
          <w:sz w:val="28"/>
          <w:szCs w:val="28"/>
        </w:rPr>
        <w:t>Договор бытового подряда</w:t>
      </w:r>
      <w:r w:rsidR="00E34FA7">
        <w:rPr>
          <w:rFonts w:ascii="Times New Roman" w:hAnsi="Times New Roman"/>
          <w:sz w:val="28"/>
          <w:szCs w:val="28"/>
        </w:rPr>
        <w:t>»)</w:t>
      </w:r>
      <w:r w:rsidRPr="001B0753">
        <w:rPr>
          <w:rFonts w:ascii="Times New Roman" w:hAnsi="Times New Roman"/>
          <w:sz w:val="28"/>
          <w:szCs w:val="28"/>
        </w:rPr>
        <w:t>, 735</w:t>
      </w:r>
      <w:r w:rsidR="00E34FA7">
        <w:rPr>
          <w:rFonts w:ascii="Times New Roman" w:hAnsi="Times New Roman"/>
          <w:sz w:val="28"/>
          <w:szCs w:val="28"/>
        </w:rPr>
        <w:t xml:space="preserve"> </w:t>
      </w:r>
      <w:r w:rsidR="00E34FA7" w:rsidRPr="00E34FA7">
        <w:rPr>
          <w:rFonts w:ascii="Times New Roman" w:hAnsi="Times New Roman"/>
          <w:sz w:val="28"/>
          <w:szCs w:val="28"/>
        </w:rPr>
        <w:t>(«Цена и оплата работы»)</w:t>
      </w:r>
      <w:r w:rsidRPr="001B0753">
        <w:rPr>
          <w:rFonts w:ascii="Times New Roman" w:hAnsi="Times New Roman"/>
          <w:sz w:val="28"/>
          <w:szCs w:val="28"/>
        </w:rPr>
        <w:t xml:space="preserve">, </w:t>
      </w:r>
      <w:r w:rsidR="003813F3" w:rsidRPr="001B0753">
        <w:rPr>
          <w:rFonts w:ascii="Times New Roman" w:hAnsi="Times New Roman"/>
          <w:sz w:val="28"/>
          <w:szCs w:val="28"/>
        </w:rPr>
        <w:t>736</w:t>
      </w:r>
      <w:r w:rsidR="00E34FA7">
        <w:rPr>
          <w:rFonts w:ascii="Times New Roman" w:hAnsi="Times New Roman"/>
          <w:sz w:val="28"/>
          <w:szCs w:val="28"/>
        </w:rPr>
        <w:t xml:space="preserve"> </w:t>
      </w:r>
      <w:r w:rsidR="00E34FA7" w:rsidRPr="00E34FA7">
        <w:rPr>
          <w:rFonts w:ascii="Times New Roman" w:hAnsi="Times New Roman"/>
          <w:sz w:val="28"/>
          <w:szCs w:val="28"/>
        </w:rPr>
        <w:t>(«Предупреждение заказчика об условиях использования выполненной работы»)</w:t>
      </w:r>
      <w:r w:rsidR="003813F3" w:rsidRPr="001B0753">
        <w:rPr>
          <w:rFonts w:ascii="Times New Roman" w:hAnsi="Times New Roman"/>
          <w:sz w:val="28"/>
          <w:szCs w:val="28"/>
        </w:rPr>
        <w:t>, 738</w:t>
      </w:r>
      <w:r w:rsidR="00E34FA7">
        <w:rPr>
          <w:rFonts w:ascii="Times New Roman" w:hAnsi="Times New Roman"/>
          <w:sz w:val="28"/>
          <w:szCs w:val="28"/>
        </w:rPr>
        <w:t xml:space="preserve"> </w:t>
      </w:r>
      <w:r w:rsidR="00E34FA7" w:rsidRPr="00E34FA7">
        <w:rPr>
          <w:rFonts w:ascii="Times New Roman" w:hAnsi="Times New Roman"/>
          <w:sz w:val="28"/>
          <w:szCs w:val="28"/>
        </w:rPr>
        <w:t>(«Последствия неявки заказчика за получением результата работы»)</w:t>
      </w:r>
      <w:r w:rsidR="003813F3" w:rsidRPr="001B0753">
        <w:rPr>
          <w:rFonts w:ascii="Times New Roman" w:hAnsi="Times New Roman"/>
          <w:sz w:val="28"/>
          <w:szCs w:val="28"/>
        </w:rPr>
        <w:t xml:space="preserve"> и</w:t>
      </w:r>
      <w:r w:rsidR="000B396C" w:rsidRPr="001B0753">
        <w:rPr>
          <w:rFonts w:ascii="Times New Roman" w:hAnsi="Times New Roman"/>
          <w:sz w:val="28"/>
          <w:szCs w:val="28"/>
        </w:rPr>
        <w:t xml:space="preserve"> 739</w:t>
      </w:r>
      <w:r w:rsidR="00E34FA7">
        <w:rPr>
          <w:rFonts w:ascii="Times New Roman" w:hAnsi="Times New Roman"/>
          <w:sz w:val="28"/>
          <w:szCs w:val="28"/>
        </w:rPr>
        <w:t xml:space="preserve"> </w:t>
      </w:r>
      <w:r w:rsidR="00E34FA7" w:rsidRPr="00E34FA7">
        <w:rPr>
          <w:rFonts w:ascii="Times New Roman" w:hAnsi="Times New Roman"/>
          <w:sz w:val="28"/>
          <w:szCs w:val="28"/>
        </w:rPr>
        <w:t>(«Права заказчика в случае ненадлежащего выполнения или невыполнения работы по договору бытового подряда»)</w:t>
      </w:r>
      <w:r w:rsidR="000B396C" w:rsidRPr="001B0753">
        <w:rPr>
          <w:rFonts w:ascii="Times New Roman" w:hAnsi="Times New Roman"/>
          <w:sz w:val="28"/>
          <w:szCs w:val="28"/>
        </w:rPr>
        <w:t xml:space="preserve"> ГК, поскольку положения данных норм не </w:t>
      </w:r>
      <w:r w:rsidR="00FB3779" w:rsidRPr="001B0753">
        <w:rPr>
          <w:rFonts w:ascii="Times New Roman" w:hAnsi="Times New Roman"/>
          <w:sz w:val="28"/>
          <w:szCs w:val="28"/>
        </w:rPr>
        <w:t>пересекаются с нормами</w:t>
      </w:r>
      <w:r w:rsidR="000B396C" w:rsidRPr="001B0753">
        <w:rPr>
          <w:rFonts w:ascii="Times New Roman" w:hAnsi="Times New Roman"/>
          <w:sz w:val="28"/>
          <w:szCs w:val="28"/>
        </w:rPr>
        <w:t xml:space="preserve">  Закон</w:t>
      </w:r>
      <w:r w:rsidR="00FB3779" w:rsidRPr="001B0753">
        <w:rPr>
          <w:rFonts w:ascii="Times New Roman" w:hAnsi="Times New Roman"/>
          <w:sz w:val="28"/>
          <w:szCs w:val="28"/>
        </w:rPr>
        <w:t>а</w:t>
      </w:r>
      <w:r w:rsidR="000B396C" w:rsidRPr="001B0753">
        <w:rPr>
          <w:rFonts w:ascii="Times New Roman" w:hAnsi="Times New Roman"/>
          <w:sz w:val="28"/>
          <w:szCs w:val="28"/>
        </w:rPr>
        <w:t xml:space="preserve"> о защите прав потребителей</w:t>
      </w:r>
      <w:r w:rsidR="00920918" w:rsidRPr="001B0753">
        <w:rPr>
          <w:rFonts w:ascii="Times New Roman" w:hAnsi="Times New Roman"/>
          <w:sz w:val="28"/>
          <w:szCs w:val="28"/>
        </w:rPr>
        <w:t>, в связи с чем правовых коллизий между ГК и Законом не возникает</w:t>
      </w:r>
      <w:r w:rsidR="000B396C" w:rsidRPr="001B0753">
        <w:rPr>
          <w:rFonts w:ascii="Times New Roman" w:hAnsi="Times New Roman"/>
          <w:sz w:val="28"/>
          <w:szCs w:val="28"/>
        </w:rPr>
        <w:t>.</w:t>
      </w:r>
    </w:p>
    <w:p w:rsidR="00850AC5" w:rsidRPr="001B0753" w:rsidRDefault="005753AB" w:rsidP="000B3743">
      <w:pPr>
        <w:pStyle w:val="a3"/>
        <w:spacing w:line="360" w:lineRule="auto"/>
        <w:ind w:firstLine="567"/>
        <w:jc w:val="both"/>
        <w:rPr>
          <w:rFonts w:ascii="Times New Roman" w:hAnsi="Times New Roman"/>
          <w:sz w:val="28"/>
          <w:szCs w:val="28"/>
        </w:rPr>
      </w:pPr>
      <w:r w:rsidRPr="001B0753">
        <w:rPr>
          <w:rFonts w:ascii="Times New Roman" w:hAnsi="Times New Roman"/>
          <w:sz w:val="28"/>
          <w:szCs w:val="28"/>
        </w:rPr>
        <w:t>Признать утратившими силу ст. ст. 731</w:t>
      </w:r>
      <w:r w:rsidR="00E34FA7">
        <w:rPr>
          <w:rFonts w:ascii="Times New Roman" w:hAnsi="Times New Roman"/>
          <w:sz w:val="28"/>
          <w:szCs w:val="28"/>
        </w:rPr>
        <w:t xml:space="preserve"> («</w:t>
      </w:r>
      <w:r w:rsidR="00E34FA7" w:rsidRPr="00E34FA7">
        <w:rPr>
          <w:rFonts w:ascii="Times New Roman" w:hAnsi="Times New Roman"/>
          <w:sz w:val="28"/>
          <w:szCs w:val="28"/>
        </w:rPr>
        <w:t>Гарантии прав заказчика</w:t>
      </w:r>
      <w:r w:rsidR="00E34FA7">
        <w:rPr>
          <w:rFonts w:ascii="Times New Roman" w:hAnsi="Times New Roman"/>
          <w:sz w:val="28"/>
          <w:szCs w:val="28"/>
        </w:rPr>
        <w:t>»)</w:t>
      </w:r>
      <w:r w:rsidRPr="001B0753">
        <w:rPr>
          <w:rFonts w:ascii="Times New Roman" w:hAnsi="Times New Roman"/>
          <w:sz w:val="28"/>
          <w:szCs w:val="28"/>
        </w:rPr>
        <w:t>, 732</w:t>
      </w:r>
      <w:r w:rsidR="00E34FA7">
        <w:rPr>
          <w:rFonts w:ascii="Times New Roman" w:hAnsi="Times New Roman"/>
          <w:sz w:val="28"/>
          <w:szCs w:val="28"/>
        </w:rPr>
        <w:t xml:space="preserve"> </w:t>
      </w:r>
      <w:r w:rsidR="00E34FA7" w:rsidRPr="00E34FA7">
        <w:rPr>
          <w:rFonts w:ascii="Times New Roman" w:hAnsi="Times New Roman"/>
          <w:sz w:val="28"/>
          <w:szCs w:val="28"/>
        </w:rPr>
        <w:t>(«Предоставление заказчику информации о предлагаемой работе»)</w:t>
      </w:r>
      <w:r w:rsidRPr="001B0753">
        <w:rPr>
          <w:rFonts w:ascii="Times New Roman" w:hAnsi="Times New Roman"/>
          <w:sz w:val="28"/>
          <w:szCs w:val="28"/>
        </w:rPr>
        <w:t>, 733</w:t>
      </w:r>
      <w:r w:rsidR="00E34FA7">
        <w:rPr>
          <w:rFonts w:ascii="Times New Roman" w:hAnsi="Times New Roman"/>
          <w:sz w:val="28"/>
          <w:szCs w:val="28"/>
        </w:rPr>
        <w:t xml:space="preserve"> </w:t>
      </w:r>
      <w:r w:rsidR="00E34FA7" w:rsidRPr="00E34FA7">
        <w:rPr>
          <w:rFonts w:ascii="Times New Roman" w:hAnsi="Times New Roman"/>
          <w:sz w:val="28"/>
          <w:szCs w:val="28"/>
        </w:rPr>
        <w:t>(«</w:t>
      </w:r>
      <w:r w:rsidR="001014F8" w:rsidRPr="001014F8">
        <w:rPr>
          <w:rFonts w:ascii="Times New Roman" w:hAnsi="Times New Roman"/>
          <w:sz w:val="28"/>
          <w:szCs w:val="28"/>
        </w:rPr>
        <w:t>Выполнение работы из материала подрядчика</w:t>
      </w:r>
      <w:r w:rsidR="00E34FA7" w:rsidRPr="00E34FA7">
        <w:rPr>
          <w:rFonts w:ascii="Times New Roman" w:hAnsi="Times New Roman"/>
          <w:sz w:val="28"/>
          <w:szCs w:val="28"/>
        </w:rPr>
        <w:t>»)</w:t>
      </w:r>
      <w:r w:rsidRPr="001B0753">
        <w:rPr>
          <w:rFonts w:ascii="Times New Roman" w:hAnsi="Times New Roman"/>
          <w:sz w:val="28"/>
          <w:szCs w:val="28"/>
        </w:rPr>
        <w:t>, 734</w:t>
      </w:r>
      <w:r w:rsidR="00E34FA7">
        <w:rPr>
          <w:rFonts w:ascii="Times New Roman" w:hAnsi="Times New Roman"/>
          <w:sz w:val="28"/>
          <w:szCs w:val="28"/>
        </w:rPr>
        <w:t xml:space="preserve"> </w:t>
      </w:r>
      <w:r w:rsidR="00E34FA7" w:rsidRPr="00E34FA7">
        <w:rPr>
          <w:rFonts w:ascii="Times New Roman" w:hAnsi="Times New Roman"/>
          <w:sz w:val="28"/>
          <w:szCs w:val="28"/>
        </w:rPr>
        <w:t>(«</w:t>
      </w:r>
      <w:r w:rsidR="001014F8" w:rsidRPr="001014F8">
        <w:rPr>
          <w:rFonts w:ascii="Times New Roman" w:hAnsi="Times New Roman"/>
          <w:sz w:val="28"/>
          <w:szCs w:val="28"/>
        </w:rPr>
        <w:t>Выполнение работы из материала заказчика</w:t>
      </w:r>
      <w:r w:rsidR="00E34FA7" w:rsidRPr="00E34FA7">
        <w:rPr>
          <w:rFonts w:ascii="Times New Roman" w:hAnsi="Times New Roman"/>
          <w:sz w:val="28"/>
          <w:szCs w:val="28"/>
        </w:rPr>
        <w:t>»)</w:t>
      </w:r>
      <w:r w:rsidR="00920918" w:rsidRPr="001B0753">
        <w:rPr>
          <w:rFonts w:ascii="Times New Roman" w:hAnsi="Times New Roman"/>
          <w:sz w:val="28"/>
          <w:szCs w:val="28"/>
        </w:rPr>
        <w:t xml:space="preserve"> и 737</w:t>
      </w:r>
      <w:r w:rsidR="00E34FA7">
        <w:rPr>
          <w:rFonts w:ascii="Times New Roman" w:hAnsi="Times New Roman"/>
          <w:sz w:val="28"/>
          <w:szCs w:val="28"/>
        </w:rPr>
        <w:t xml:space="preserve"> </w:t>
      </w:r>
      <w:r w:rsidR="00E34FA7" w:rsidRPr="00E34FA7">
        <w:rPr>
          <w:rFonts w:ascii="Times New Roman" w:hAnsi="Times New Roman"/>
          <w:sz w:val="28"/>
          <w:szCs w:val="28"/>
        </w:rPr>
        <w:t>(«</w:t>
      </w:r>
      <w:r w:rsidR="001014F8" w:rsidRPr="001014F8">
        <w:rPr>
          <w:rFonts w:ascii="Times New Roman" w:hAnsi="Times New Roman"/>
          <w:sz w:val="28"/>
          <w:szCs w:val="28"/>
        </w:rPr>
        <w:t>Последствия обнаружения недостатков в выполненной работе</w:t>
      </w:r>
      <w:r w:rsidR="00E34FA7" w:rsidRPr="00E34FA7">
        <w:rPr>
          <w:rFonts w:ascii="Times New Roman" w:hAnsi="Times New Roman"/>
          <w:sz w:val="28"/>
          <w:szCs w:val="28"/>
        </w:rPr>
        <w:t>»)</w:t>
      </w:r>
      <w:r w:rsidR="00920918" w:rsidRPr="001B0753">
        <w:rPr>
          <w:rFonts w:ascii="Times New Roman" w:hAnsi="Times New Roman"/>
          <w:sz w:val="28"/>
          <w:szCs w:val="28"/>
        </w:rPr>
        <w:t xml:space="preserve"> ГК, в связи с тем</w:t>
      </w:r>
      <w:r w:rsidR="00FB3779" w:rsidRPr="001B0753">
        <w:rPr>
          <w:rFonts w:ascii="Times New Roman" w:hAnsi="Times New Roman"/>
          <w:sz w:val="28"/>
          <w:szCs w:val="28"/>
        </w:rPr>
        <w:t>,</w:t>
      </w:r>
      <w:r w:rsidR="00920918" w:rsidRPr="001B0753">
        <w:rPr>
          <w:rFonts w:ascii="Times New Roman" w:hAnsi="Times New Roman"/>
          <w:sz w:val="28"/>
          <w:szCs w:val="28"/>
        </w:rPr>
        <w:t xml:space="preserve"> что указанные статьи ГК </w:t>
      </w:r>
      <w:r w:rsidR="00FB3779" w:rsidRPr="001B0753">
        <w:rPr>
          <w:rFonts w:ascii="Times New Roman" w:hAnsi="Times New Roman"/>
          <w:sz w:val="28"/>
          <w:szCs w:val="28"/>
        </w:rPr>
        <w:t xml:space="preserve">продублированы в Законе о защите прав потребителей, и нет никакой необходимости  в существовании </w:t>
      </w:r>
      <w:r w:rsidR="00545DB7" w:rsidRPr="001B0753">
        <w:rPr>
          <w:rFonts w:ascii="Times New Roman" w:hAnsi="Times New Roman"/>
          <w:sz w:val="28"/>
          <w:szCs w:val="28"/>
        </w:rPr>
        <w:t>перечисленных</w:t>
      </w:r>
      <w:r w:rsidR="00FB3779" w:rsidRPr="001B0753">
        <w:rPr>
          <w:rFonts w:ascii="Times New Roman" w:hAnsi="Times New Roman"/>
          <w:sz w:val="28"/>
          <w:szCs w:val="28"/>
        </w:rPr>
        <w:t xml:space="preserve"> норм. Так, </w:t>
      </w:r>
      <w:r w:rsidR="004200EB" w:rsidRPr="001B0753">
        <w:rPr>
          <w:rFonts w:ascii="Times New Roman" w:hAnsi="Times New Roman"/>
          <w:sz w:val="28"/>
          <w:szCs w:val="28"/>
        </w:rPr>
        <w:t xml:space="preserve">ст. 732 ГК практически полностью идентична ст. 10 и 12 Закона о защите прав потребителей, за исключением того, что </w:t>
      </w:r>
      <w:r w:rsidR="00D42B85" w:rsidRPr="001B0753">
        <w:rPr>
          <w:rFonts w:ascii="Times New Roman" w:hAnsi="Times New Roman"/>
          <w:sz w:val="28"/>
          <w:szCs w:val="28"/>
        </w:rPr>
        <w:t xml:space="preserve">указанные </w:t>
      </w:r>
      <w:r w:rsidR="004200EB" w:rsidRPr="001B0753">
        <w:rPr>
          <w:rFonts w:ascii="Times New Roman" w:hAnsi="Times New Roman"/>
          <w:sz w:val="28"/>
          <w:szCs w:val="28"/>
        </w:rPr>
        <w:t>статьи Закона более подробно и детально регулируют обязанность исполнителя предоставить потребителю информацию о выполняемой</w:t>
      </w:r>
      <w:r w:rsidR="00D42B85" w:rsidRPr="001B0753">
        <w:rPr>
          <w:rFonts w:ascii="Times New Roman" w:hAnsi="Times New Roman"/>
          <w:sz w:val="28"/>
          <w:szCs w:val="28"/>
        </w:rPr>
        <w:t xml:space="preserve"> работе до заключения договора, а также права потребителя в случае непредставления такой информации. </w:t>
      </w:r>
    </w:p>
    <w:p w:rsidR="005753AB" w:rsidRPr="001B0753" w:rsidRDefault="003E0360" w:rsidP="000B3743">
      <w:pPr>
        <w:pStyle w:val="a3"/>
        <w:spacing w:line="360" w:lineRule="auto"/>
        <w:ind w:firstLine="567"/>
        <w:jc w:val="both"/>
        <w:rPr>
          <w:rFonts w:ascii="Times New Roman" w:hAnsi="Times New Roman"/>
          <w:sz w:val="28"/>
          <w:szCs w:val="28"/>
        </w:rPr>
      </w:pPr>
      <w:r w:rsidRPr="001B0753">
        <w:rPr>
          <w:rFonts w:ascii="Times New Roman" w:hAnsi="Times New Roman"/>
          <w:sz w:val="28"/>
          <w:szCs w:val="28"/>
        </w:rPr>
        <w:t>Аналогичная ситуация и с остальными статьями ГК</w:t>
      </w:r>
      <w:r w:rsidR="00CD1FA2">
        <w:rPr>
          <w:rFonts w:ascii="Times New Roman" w:hAnsi="Times New Roman"/>
          <w:sz w:val="28"/>
          <w:szCs w:val="28"/>
        </w:rPr>
        <w:t xml:space="preserve"> РФ</w:t>
      </w:r>
      <w:r w:rsidRPr="001B0753">
        <w:rPr>
          <w:rFonts w:ascii="Times New Roman" w:hAnsi="Times New Roman"/>
          <w:sz w:val="28"/>
          <w:szCs w:val="28"/>
        </w:rPr>
        <w:t>, которые</w:t>
      </w:r>
      <w:r w:rsidR="00850AC5" w:rsidRPr="001B0753">
        <w:rPr>
          <w:rFonts w:ascii="Times New Roman" w:hAnsi="Times New Roman"/>
          <w:sz w:val="28"/>
          <w:szCs w:val="28"/>
        </w:rPr>
        <w:t xml:space="preserve"> предлагаются признать утратившими силу: содержание ст</w:t>
      </w:r>
      <w:r w:rsidR="00230A9A">
        <w:rPr>
          <w:rFonts w:ascii="Times New Roman" w:hAnsi="Times New Roman"/>
          <w:sz w:val="28"/>
          <w:szCs w:val="28"/>
        </w:rPr>
        <w:t>атью</w:t>
      </w:r>
      <w:r w:rsidR="00850AC5" w:rsidRPr="001B0753">
        <w:rPr>
          <w:rFonts w:ascii="Times New Roman" w:hAnsi="Times New Roman"/>
          <w:sz w:val="28"/>
          <w:szCs w:val="28"/>
        </w:rPr>
        <w:t xml:space="preserve"> 737 ГК </w:t>
      </w:r>
      <w:r w:rsidR="00CD1FA2">
        <w:rPr>
          <w:rFonts w:ascii="Times New Roman" w:hAnsi="Times New Roman"/>
          <w:sz w:val="28"/>
          <w:szCs w:val="28"/>
        </w:rPr>
        <w:t xml:space="preserve"> РФ </w:t>
      </w:r>
      <w:r w:rsidR="00850AC5" w:rsidRPr="001B0753">
        <w:rPr>
          <w:rFonts w:ascii="Times New Roman" w:hAnsi="Times New Roman"/>
          <w:sz w:val="28"/>
          <w:szCs w:val="28"/>
        </w:rPr>
        <w:t>раскрывает ст</w:t>
      </w:r>
      <w:r w:rsidR="00230A9A">
        <w:rPr>
          <w:rFonts w:ascii="Times New Roman" w:hAnsi="Times New Roman"/>
          <w:sz w:val="28"/>
          <w:szCs w:val="28"/>
        </w:rPr>
        <w:t>атья</w:t>
      </w:r>
      <w:r w:rsidR="00850AC5" w:rsidRPr="001B0753">
        <w:rPr>
          <w:rFonts w:ascii="Times New Roman" w:hAnsi="Times New Roman"/>
          <w:sz w:val="28"/>
          <w:szCs w:val="28"/>
        </w:rPr>
        <w:t xml:space="preserve"> 29 Закона о защите прав потребителей, и так далее. </w:t>
      </w:r>
    </w:p>
    <w:p w:rsidR="0070293C" w:rsidRPr="001B0753" w:rsidRDefault="00134057" w:rsidP="008876AC">
      <w:pPr>
        <w:pStyle w:val="a3"/>
        <w:spacing w:line="360" w:lineRule="auto"/>
        <w:ind w:firstLine="567"/>
        <w:jc w:val="both"/>
        <w:rPr>
          <w:rFonts w:ascii="Times New Roman" w:hAnsi="Times New Roman"/>
          <w:sz w:val="28"/>
          <w:szCs w:val="28"/>
        </w:rPr>
      </w:pPr>
      <w:r w:rsidRPr="001B0753">
        <w:rPr>
          <w:rFonts w:ascii="Times New Roman" w:hAnsi="Times New Roman"/>
          <w:sz w:val="28"/>
          <w:szCs w:val="28"/>
        </w:rPr>
        <w:t>В любом случае, следует отказать</w:t>
      </w:r>
      <w:r w:rsidR="0044198F" w:rsidRPr="001B0753">
        <w:rPr>
          <w:rFonts w:ascii="Times New Roman" w:hAnsi="Times New Roman"/>
          <w:sz w:val="28"/>
          <w:szCs w:val="28"/>
        </w:rPr>
        <w:t>ся</w:t>
      </w:r>
      <w:r w:rsidRPr="001B0753">
        <w:rPr>
          <w:rFonts w:ascii="Times New Roman" w:hAnsi="Times New Roman"/>
          <w:sz w:val="28"/>
          <w:szCs w:val="28"/>
        </w:rPr>
        <w:t xml:space="preserve"> от дублирования норм о договоре бытового подряда в равных по юридической силе нормативных правовых актах.</w:t>
      </w:r>
    </w:p>
    <w:p w:rsidR="00E34FA7" w:rsidRDefault="005753BA" w:rsidP="00A0753F">
      <w:pPr>
        <w:pStyle w:val="a3"/>
        <w:spacing w:line="360" w:lineRule="auto"/>
        <w:ind w:firstLine="540"/>
        <w:jc w:val="both"/>
        <w:rPr>
          <w:rFonts w:ascii="Times New Roman" w:hAnsi="Times New Roman"/>
          <w:sz w:val="28"/>
          <w:szCs w:val="28"/>
        </w:rPr>
      </w:pPr>
      <w:r>
        <w:rPr>
          <w:rFonts w:ascii="Times New Roman" w:hAnsi="Times New Roman"/>
          <w:sz w:val="28"/>
          <w:szCs w:val="28"/>
        </w:rPr>
        <w:t>Следует также обратить внимание на несоответствие с</w:t>
      </w:r>
      <w:r w:rsidR="00E34FA7" w:rsidRPr="00E34FA7">
        <w:rPr>
          <w:rFonts w:ascii="Times New Roman" w:hAnsi="Times New Roman"/>
          <w:sz w:val="28"/>
          <w:szCs w:val="28"/>
        </w:rPr>
        <w:t>т</w:t>
      </w:r>
      <w:r>
        <w:rPr>
          <w:rFonts w:ascii="Times New Roman" w:hAnsi="Times New Roman"/>
          <w:sz w:val="28"/>
          <w:szCs w:val="28"/>
        </w:rPr>
        <w:t>.</w:t>
      </w:r>
      <w:r w:rsidR="00E34FA7" w:rsidRPr="00E34FA7">
        <w:rPr>
          <w:rFonts w:ascii="Times New Roman" w:hAnsi="Times New Roman"/>
          <w:sz w:val="28"/>
          <w:szCs w:val="28"/>
        </w:rPr>
        <w:t xml:space="preserve"> 32 Закона о защите прав потребителей ст. 731 ГК</w:t>
      </w:r>
      <w:r w:rsidR="00CD1FA2">
        <w:rPr>
          <w:rFonts w:ascii="Times New Roman" w:hAnsi="Times New Roman"/>
          <w:sz w:val="28"/>
          <w:szCs w:val="28"/>
        </w:rPr>
        <w:t xml:space="preserve"> РФ</w:t>
      </w:r>
      <w:r w:rsidR="00E34FA7" w:rsidRPr="00E34FA7">
        <w:rPr>
          <w:rFonts w:ascii="Times New Roman" w:hAnsi="Times New Roman"/>
          <w:sz w:val="28"/>
          <w:szCs w:val="28"/>
        </w:rPr>
        <w:t>, поскольку ныне существующая формулировка ст. 32</w:t>
      </w:r>
      <w:r>
        <w:rPr>
          <w:rFonts w:ascii="Times New Roman" w:hAnsi="Times New Roman"/>
          <w:sz w:val="28"/>
          <w:szCs w:val="28"/>
        </w:rPr>
        <w:t xml:space="preserve"> Закона</w:t>
      </w:r>
      <w:r w:rsidR="00E34FA7" w:rsidRPr="00E34FA7">
        <w:rPr>
          <w:rFonts w:ascii="Times New Roman" w:hAnsi="Times New Roman"/>
          <w:sz w:val="28"/>
          <w:szCs w:val="28"/>
        </w:rPr>
        <w:t xml:space="preserve"> предоставляет потребителю право отказаться от исполнения договора уже после принятия работы</w:t>
      </w:r>
      <w:r>
        <w:rPr>
          <w:rFonts w:ascii="Times New Roman" w:hAnsi="Times New Roman"/>
          <w:sz w:val="28"/>
          <w:szCs w:val="28"/>
        </w:rPr>
        <w:t>.</w:t>
      </w:r>
    </w:p>
    <w:p w:rsidR="00A0753F" w:rsidRDefault="00A0753F" w:rsidP="00A0753F">
      <w:pPr>
        <w:pStyle w:val="a3"/>
        <w:spacing w:line="360" w:lineRule="auto"/>
        <w:ind w:firstLine="540"/>
        <w:jc w:val="both"/>
        <w:rPr>
          <w:rFonts w:ascii="Times New Roman" w:hAnsi="Times New Roman"/>
          <w:sz w:val="28"/>
          <w:szCs w:val="28"/>
        </w:rPr>
      </w:pPr>
      <w:r w:rsidRPr="00AD3B9F">
        <w:rPr>
          <w:rFonts w:ascii="Times New Roman" w:hAnsi="Times New Roman"/>
          <w:sz w:val="28"/>
          <w:szCs w:val="28"/>
        </w:rPr>
        <w:t xml:space="preserve">Заказчик согласно п. 2 ст. 731 ГК </w:t>
      </w:r>
      <w:r w:rsidR="009355B6">
        <w:rPr>
          <w:rFonts w:ascii="Times New Roman" w:hAnsi="Times New Roman"/>
          <w:sz w:val="28"/>
          <w:szCs w:val="28"/>
        </w:rPr>
        <w:t xml:space="preserve">РФ </w:t>
      </w:r>
      <w:r w:rsidRPr="00AD3B9F">
        <w:rPr>
          <w:rFonts w:ascii="Times New Roman" w:hAnsi="Times New Roman"/>
          <w:sz w:val="28"/>
          <w:szCs w:val="28"/>
        </w:rPr>
        <w:t xml:space="preserve">вправе в любое время до сдачи ему работы отказаться от исполнения договора бытового подряда, </w:t>
      </w:r>
      <w:r>
        <w:rPr>
          <w:rFonts w:ascii="Times New Roman" w:hAnsi="Times New Roman"/>
          <w:sz w:val="28"/>
          <w:szCs w:val="28"/>
        </w:rPr>
        <w:t>прекратив тем самым его действие</w:t>
      </w:r>
      <w:r w:rsidRPr="00AD3B9F">
        <w:rPr>
          <w:rFonts w:ascii="Times New Roman" w:hAnsi="Times New Roman"/>
          <w:sz w:val="28"/>
          <w:szCs w:val="28"/>
        </w:rPr>
        <w:t xml:space="preserve">. </w:t>
      </w:r>
      <w:r w:rsidRPr="007D41C2">
        <w:rPr>
          <w:rFonts w:ascii="Times New Roman" w:hAnsi="Times New Roman"/>
          <w:sz w:val="28"/>
          <w:szCs w:val="28"/>
        </w:rPr>
        <w:t>О значении, которое придает законодатель указанному праву, можно судить по тому, что, во-первых, соответствующая на этот счет норма находится в статье, именуемой "Гарантии прав заказчика", а во-вторых, условия договора, которыми заказчик лишается соответствующего права, признаются ничтожными.</w:t>
      </w:r>
    </w:p>
    <w:p w:rsidR="00A0753F" w:rsidRDefault="00A0753F" w:rsidP="00A0753F">
      <w:pPr>
        <w:pStyle w:val="a3"/>
        <w:spacing w:line="360" w:lineRule="auto"/>
        <w:ind w:firstLine="540"/>
        <w:jc w:val="both"/>
        <w:rPr>
          <w:rFonts w:ascii="Times New Roman" w:hAnsi="Times New Roman"/>
          <w:sz w:val="28"/>
          <w:szCs w:val="28"/>
        </w:rPr>
      </w:pPr>
      <w:r w:rsidRPr="00654BD4">
        <w:rPr>
          <w:rFonts w:ascii="Times New Roman" w:hAnsi="Times New Roman"/>
          <w:sz w:val="28"/>
          <w:szCs w:val="28"/>
        </w:rPr>
        <w:t xml:space="preserve">Сама ст. 731 ГК </w:t>
      </w:r>
      <w:r w:rsidR="009355B6">
        <w:rPr>
          <w:rFonts w:ascii="Times New Roman" w:hAnsi="Times New Roman"/>
          <w:sz w:val="28"/>
          <w:szCs w:val="28"/>
        </w:rPr>
        <w:t xml:space="preserve">РФ </w:t>
      </w:r>
      <w:r w:rsidRPr="00654BD4">
        <w:rPr>
          <w:rFonts w:ascii="Times New Roman" w:hAnsi="Times New Roman"/>
          <w:sz w:val="28"/>
          <w:szCs w:val="28"/>
        </w:rPr>
        <w:t>содержит порядок осуществления права, о котором идет речь. В подобном случае на заказчика возлагается обязанность выплатить подрядчику часть установленной цены в объеме, пропорциональном части работы, которая была уже выполнена подрядчиком за время до момента получения уведомления на этот счет заказчика, а также возместить расходы подрядчика, которые он до этого момента успел произвести для исполнения договора. При этом, как следует из п. 4 ст. 453 ГК</w:t>
      </w:r>
      <w:r w:rsidR="009355B6">
        <w:rPr>
          <w:rFonts w:ascii="Times New Roman" w:hAnsi="Times New Roman"/>
          <w:sz w:val="28"/>
          <w:szCs w:val="28"/>
        </w:rPr>
        <w:t xml:space="preserve"> РФ</w:t>
      </w:r>
      <w:r w:rsidRPr="00654BD4">
        <w:rPr>
          <w:rFonts w:ascii="Times New Roman" w:hAnsi="Times New Roman"/>
          <w:sz w:val="28"/>
          <w:szCs w:val="28"/>
        </w:rPr>
        <w:t>, часть работы, которая была выполнена подрядчиком до получения уведомления заказчика об отказе от договора, остается у заказчика.</w:t>
      </w:r>
    </w:p>
    <w:p w:rsidR="00A81D48" w:rsidRPr="002D2C68" w:rsidRDefault="00A0753F" w:rsidP="007239AC">
      <w:pPr>
        <w:pStyle w:val="a3"/>
        <w:spacing w:line="360" w:lineRule="auto"/>
        <w:ind w:firstLine="540"/>
        <w:jc w:val="both"/>
        <w:rPr>
          <w:rFonts w:ascii="Times New Roman" w:hAnsi="Times New Roman"/>
          <w:sz w:val="28"/>
          <w:szCs w:val="28"/>
        </w:rPr>
      </w:pPr>
      <w:r>
        <w:rPr>
          <w:rFonts w:ascii="Times New Roman" w:hAnsi="Times New Roman"/>
          <w:sz w:val="28"/>
          <w:szCs w:val="28"/>
        </w:rPr>
        <w:t>В отличие от ст. 731 ГК</w:t>
      </w:r>
      <w:r w:rsidR="009355B6">
        <w:rPr>
          <w:rFonts w:ascii="Times New Roman" w:hAnsi="Times New Roman"/>
          <w:sz w:val="28"/>
          <w:szCs w:val="28"/>
        </w:rPr>
        <w:t xml:space="preserve"> РФ</w:t>
      </w:r>
      <w:r>
        <w:rPr>
          <w:rFonts w:ascii="Times New Roman" w:hAnsi="Times New Roman"/>
          <w:sz w:val="28"/>
          <w:szCs w:val="28"/>
        </w:rPr>
        <w:t>,</w:t>
      </w:r>
      <w:r w:rsidRPr="00AD3B9F">
        <w:rPr>
          <w:rFonts w:ascii="Times New Roman" w:hAnsi="Times New Roman"/>
          <w:sz w:val="28"/>
          <w:szCs w:val="28"/>
        </w:rPr>
        <w:t xml:space="preserve"> в ст. 32 Закона о защите прав потребителей указывается, что потребитель вправе отказаться от исполнения договора о выполнении работ в любое время при условии оплаты исполнителю фактически понесенных им расходов, связанных с исполнением обязательств по данному договору</w:t>
      </w:r>
      <w:r w:rsidRPr="002D2C68">
        <w:rPr>
          <w:rFonts w:ascii="Times New Roman" w:hAnsi="Times New Roman"/>
          <w:sz w:val="28"/>
          <w:szCs w:val="28"/>
        </w:rPr>
        <w:t xml:space="preserve">. </w:t>
      </w:r>
      <w:r w:rsidR="00CB1A71" w:rsidRPr="002D2C68">
        <w:rPr>
          <w:rFonts w:ascii="Times New Roman" w:hAnsi="Times New Roman"/>
          <w:sz w:val="28"/>
          <w:szCs w:val="28"/>
        </w:rPr>
        <w:t>То есть формулировка статьи Закона о защите прав потребителей существенно отличается от аналогичной в ГК</w:t>
      </w:r>
      <w:r w:rsidR="009355B6" w:rsidRPr="002D2C68">
        <w:rPr>
          <w:rFonts w:ascii="Times New Roman" w:hAnsi="Times New Roman"/>
          <w:sz w:val="28"/>
          <w:szCs w:val="28"/>
        </w:rPr>
        <w:t xml:space="preserve"> РФ</w:t>
      </w:r>
      <w:r w:rsidR="00CB1A71" w:rsidRPr="002D2C68">
        <w:rPr>
          <w:rFonts w:ascii="Times New Roman" w:hAnsi="Times New Roman"/>
          <w:sz w:val="28"/>
          <w:szCs w:val="28"/>
        </w:rPr>
        <w:t xml:space="preserve">. </w:t>
      </w:r>
      <w:r w:rsidR="00A81D48" w:rsidRPr="002D2C68">
        <w:rPr>
          <w:rFonts w:ascii="Times New Roman" w:hAnsi="Times New Roman"/>
          <w:sz w:val="28"/>
          <w:szCs w:val="28"/>
        </w:rPr>
        <w:t>Нельзя отрицать тот факт, что есть значительное различие между «фактически понесенными расходами исполнителя» и «частью цены, пропорциональной части выполненной работы». Ф</w:t>
      </w:r>
      <w:r w:rsidRPr="002D2C68">
        <w:rPr>
          <w:rFonts w:ascii="Times New Roman" w:hAnsi="Times New Roman"/>
          <w:sz w:val="28"/>
          <w:szCs w:val="28"/>
        </w:rPr>
        <w:t>ормулировка</w:t>
      </w:r>
      <w:r w:rsidR="00A81D48" w:rsidRPr="002D2C68">
        <w:rPr>
          <w:rFonts w:ascii="Times New Roman" w:hAnsi="Times New Roman"/>
          <w:sz w:val="28"/>
          <w:szCs w:val="28"/>
        </w:rPr>
        <w:t xml:space="preserve"> Закона о защите прав потребителей </w:t>
      </w:r>
      <w:r w:rsidRPr="002D2C68">
        <w:rPr>
          <w:rFonts w:ascii="Times New Roman" w:hAnsi="Times New Roman"/>
          <w:sz w:val="28"/>
          <w:szCs w:val="28"/>
        </w:rPr>
        <w:t xml:space="preserve"> дает право </w:t>
      </w:r>
      <w:r w:rsidR="00A81D48" w:rsidRPr="002D2C68">
        <w:rPr>
          <w:rFonts w:ascii="Times New Roman" w:hAnsi="Times New Roman"/>
          <w:sz w:val="28"/>
          <w:szCs w:val="28"/>
        </w:rPr>
        <w:t>заказчику</w:t>
      </w:r>
      <w:r w:rsidRPr="002D2C68">
        <w:rPr>
          <w:rFonts w:ascii="Times New Roman" w:hAnsi="Times New Roman"/>
          <w:sz w:val="28"/>
          <w:szCs w:val="28"/>
        </w:rPr>
        <w:t xml:space="preserve"> безмотивно отказаться от договора и после сдачи ему работы, возместив исполнителю лишь фактически понесенные им расходы, связанные с исполнением обязательств по данному договору, но не часть установленной цены пропорционально части работы, выполненной до уведомления об отказе от исполнения договора.</w:t>
      </w:r>
    </w:p>
    <w:p w:rsidR="0009381C" w:rsidRDefault="00801F7F" w:rsidP="008413BC">
      <w:pPr>
        <w:pStyle w:val="a3"/>
        <w:spacing w:line="360" w:lineRule="auto"/>
        <w:ind w:firstLine="540"/>
        <w:jc w:val="both"/>
        <w:rPr>
          <w:rFonts w:ascii="Times New Roman" w:hAnsi="Times New Roman"/>
          <w:sz w:val="28"/>
          <w:szCs w:val="28"/>
        </w:rPr>
      </w:pPr>
      <w:r>
        <w:rPr>
          <w:rFonts w:ascii="Times New Roman" w:hAnsi="Times New Roman"/>
          <w:sz w:val="28"/>
          <w:szCs w:val="28"/>
        </w:rPr>
        <w:t xml:space="preserve">Следует признать, что </w:t>
      </w:r>
      <w:r w:rsidR="00A0753F" w:rsidRPr="002D2C68">
        <w:rPr>
          <w:rFonts w:ascii="Times New Roman" w:hAnsi="Times New Roman"/>
          <w:sz w:val="28"/>
          <w:szCs w:val="28"/>
        </w:rPr>
        <w:t>формулировка</w:t>
      </w:r>
      <w:r w:rsidR="00921FC1" w:rsidRPr="002D2C68">
        <w:rPr>
          <w:rFonts w:ascii="Times New Roman" w:hAnsi="Times New Roman"/>
          <w:sz w:val="28"/>
          <w:szCs w:val="28"/>
        </w:rPr>
        <w:t xml:space="preserve"> ст. 32 Закона о защите прав потребителей</w:t>
      </w:r>
      <w:r w:rsidR="00A0753F" w:rsidRPr="002D2C68">
        <w:rPr>
          <w:rFonts w:ascii="Times New Roman" w:hAnsi="Times New Roman"/>
          <w:sz w:val="28"/>
          <w:szCs w:val="28"/>
        </w:rPr>
        <w:t xml:space="preserve"> противоречит ГК</w:t>
      </w:r>
      <w:r w:rsidR="009355B6" w:rsidRPr="002D2C68">
        <w:rPr>
          <w:rFonts w:ascii="Times New Roman" w:hAnsi="Times New Roman"/>
          <w:sz w:val="28"/>
          <w:szCs w:val="28"/>
        </w:rPr>
        <w:t xml:space="preserve"> РФ</w:t>
      </w:r>
      <w:r w:rsidR="00921FC1" w:rsidRPr="002D2C68">
        <w:rPr>
          <w:rFonts w:ascii="Times New Roman" w:hAnsi="Times New Roman"/>
          <w:sz w:val="28"/>
          <w:szCs w:val="28"/>
        </w:rPr>
        <w:t>, и в силу п. 2 ст. 3 ГК</w:t>
      </w:r>
      <w:r w:rsidR="00A0753F" w:rsidRPr="002D2C68">
        <w:rPr>
          <w:rFonts w:ascii="Times New Roman" w:hAnsi="Times New Roman"/>
          <w:sz w:val="28"/>
          <w:szCs w:val="28"/>
        </w:rPr>
        <w:t xml:space="preserve"> </w:t>
      </w:r>
      <w:r w:rsidR="009355B6" w:rsidRPr="002D2C68">
        <w:rPr>
          <w:rFonts w:ascii="Times New Roman" w:hAnsi="Times New Roman"/>
          <w:sz w:val="28"/>
          <w:szCs w:val="28"/>
        </w:rPr>
        <w:t xml:space="preserve">РФ </w:t>
      </w:r>
      <w:r w:rsidR="00921FC1" w:rsidRPr="002D2C68">
        <w:rPr>
          <w:rFonts w:ascii="Times New Roman" w:hAnsi="Times New Roman"/>
          <w:sz w:val="28"/>
          <w:szCs w:val="28"/>
        </w:rPr>
        <w:t>не подлежит применению</w:t>
      </w:r>
      <w:r w:rsidR="00A0753F" w:rsidRPr="002D2C68">
        <w:rPr>
          <w:rFonts w:ascii="Times New Roman" w:hAnsi="Times New Roman"/>
          <w:sz w:val="28"/>
          <w:szCs w:val="28"/>
        </w:rPr>
        <w:t>.</w:t>
      </w:r>
      <w:r w:rsidR="001168D6" w:rsidRPr="002D2C68">
        <w:rPr>
          <w:rFonts w:ascii="Times New Roman" w:hAnsi="Times New Roman"/>
          <w:sz w:val="28"/>
          <w:szCs w:val="28"/>
        </w:rPr>
        <w:t xml:space="preserve"> Мы считаем, что в данном случае необходимо внести изменения в Закон о защите прав потребителей, привести его в соответствие с ГК. Предлагаем </w:t>
      </w:r>
      <w:r w:rsidR="00764EC5" w:rsidRPr="002D2C68">
        <w:rPr>
          <w:rFonts w:ascii="Times New Roman" w:hAnsi="Times New Roman"/>
          <w:sz w:val="28"/>
          <w:szCs w:val="28"/>
        </w:rPr>
        <w:t>ст. 32 З</w:t>
      </w:r>
      <w:r w:rsidR="001168D6" w:rsidRPr="002D2C68">
        <w:rPr>
          <w:rFonts w:ascii="Times New Roman" w:hAnsi="Times New Roman"/>
          <w:sz w:val="28"/>
          <w:szCs w:val="28"/>
        </w:rPr>
        <w:t xml:space="preserve">акона о защите прав потребителей изложить в следующей редакции: «Потребитель вправе отказаться от исполнения договора о выполнении работ (оказании услуг) в любое время при условии оплаты исполнителю части установленной цены пропорционально части работы, выполненной до уведомления об отказе от исполнения договора, </w:t>
      </w:r>
      <w:r w:rsidR="00764EC5" w:rsidRPr="002D2C68">
        <w:rPr>
          <w:rFonts w:ascii="Times New Roman" w:hAnsi="Times New Roman"/>
          <w:sz w:val="28"/>
          <w:szCs w:val="28"/>
        </w:rPr>
        <w:t>а также</w:t>
      </w:r>
      <w:r w:rsidR="001168D6" w:rsidRPr="002D2C68">
        <w:rPr>
          <w:rFonts w:ascii="Times New Roman" w:hAnsi="Times New Roman"/>
          <w:sz w:val="28"/>
          <w:szCs w:val="28"/>
        </w:rPr>
        <w:t xml:space="preserve"> оплаты исполнителю расходов, произведенных до этого момента в целях исполнения договора, если они не входят в указанную часть цены работы».</w:t>
      </w:r>
    </w:p>
    <w:p w:rsidR="00927248" w:rsidRDefault="00927248" w:rsidP="008413BC">
      <w:pPr>
        <w:pStyle w:val="a3"/>
        <w:spacing w:line="360" w:lineRule="auto"/>
        <w:ind w:firstLine="540"/>
        <w:jc w:val="both"/>
        <w:rPr>
          <w:rFonts w:ascii="Times New Roman" w:hAnsi="Times New Roman"/>
          <w:sz w:val="28"/>
          <w:szCs w:val="28"/>
        </w:rPr>
      </w:pPr>
    </w:p>
    <w:p w:rsidR="00E9171F" w:rsidRDefault="00E9171F" w:rsidP="00927248">
      <w:pPr>
        <w:pStyle w:val="a3"/>
        <w:spacing w:line="360" w:lineRule="auto"/>
        <w:ind w:firstLine="540"/>
        <w:jc w:val="center"/>
        <w:rPr>
          <w:rFonts w:ascii="Times New Roman" w:hAnsi="Times New Roman"/>
          <w:b/>
          <w:sz w:val="28"/>
          <w:szCs w:val="28"/>
        </w:rPr>
      </w:pPr>
    </w:p>
    <w:p w:rsidR="00CD1FA2" w:rsidRDefault="00CD1FA2" w:rsidP="00927248">
      <w:pPr>
        <w:pStyle w:val="a3"/>
        <w:spacing w:line="360" w:lineRule="auto"/>
        <w:ind w:firstLine="540"/>
        <w:jc w:val="center"/>
        <w:rPr>
          <w:rFonts w:ascii="Times New Roman" w:hAnsi="Times New Roman"/>
          <w:b/>
          <w:sz w:val="28"/>
          <w:szCs w:val="28"/>
        </w:rPr>
      </w:pPr>
    </w:p>
    <w:p w:rsidR="00CD1FA2" w:rsidRDefault="00CD1FA2" w:rsidP="00927248">
      <w:pPr>
        <w:pStyle w:val="a3"/>
        <w:spacing w:line="360" w:lineRule="auto"/>
        <w:ind w:firstLine="540"/>
        <w:jc w:val="center"/>
        <w:rPr>
          <w:rFonts w:ascii="Times New Roman" w:hAnsi="Times New Roman"/>
          <w:b/>
          <w:sz w:val="28"/>
          <w:szCs w:val="28"/>
        </w:rPr>
      </w:pPr>
    </w:p>
    <w:p w:rsidR="00CD1FA2" w:rsidRDefault="00CD1FA2" w:rsidP="00927248">
      <w:pPr>
        <w:pStyle w:val="a3"/>
        <w:spacing w:line="360" w:lineRule="auto"/>
        <w:ind w:firstLine="540"/>
        <w:jc w:val="center"/>
        <w:rPr>
          <w:rFonts w:ascii="Times New Roman" w:hAnsi="Times New Roman"/>
          <w:b/>
          <w:sz w:val="28"/>
          <w:szCs w:val="28"/>
        </w:rPr>
      </w:pPr>
    </w:p>
    <w:p w:rsidR="00CD1FA2" w:rsidRDefault="00CD1FA2" w:rsidP="00927248">
      <w:pPr>
        <w:pStyle w:val="a3"/>
        <w:spacing w:line="360" w:lineRule="auto"/>
        <w:ind w:firstLine="540"/>
        <w:jc w:val="center"/>
        <w:rPr>
          <w:rFonts w:ascii="Times New Roman" w:hAnsi="Times New Roman"/>
          <w:b/>
          <w:sz w:val="28"/>
          <w:szCs w:val="28"/>
        </w:rPr>
      </w:pPr>
    </w:p>
    <w:p w:rsidR="00CD1FA2" w:rsidRDefault="00CD1FA2" w:rsidP="00927248">
      <w:pPr>
        <w:pStyle w:val="a3"/>
        <w:spacing w:line="360" w:lineRule="auto"/>
        <w:ind w:firstLine="540"/>
        <w:jc w:val="center"/>
        <w:rPr>
          <w:rFonts w:ascii="Times New Roman" w:hAnsi="Times New Roman"/>
          <w:b/>
          <w:sz w:val="28"/>
          <w:szCs w:val="28"/>
        </w:rPr>
      </w:pPr>
    </w:p>
    <w:p w:rsidR="00CD1FA2" w:rsidRDefault="00CD1FA2" w:rsidP="00927248">
      <w:pPr>
        <w:pStyle w:val="a3"/>
        <w:spacing w:line="360" w:lineRule="auto"/>
        <w:ind w:firstLine="540"/>
        <w:jc w:val="center"/>
        <w:rPr>
          <w:rFonts w:ascii="Times New Roman" w:hAnsi="Times New Roman"/>
          <w:b/>
          <w:sz w:val="28"/>
          <w:szCs w:val="28"/>
        </w:rPr>
      </w:pPr>
    </w:p>
    <w:p w:rsidR="00CD1FA2" w:rsidRDefault="00CD1FA2" w:rsidP="00927248">
      <w:pPr>
        <w:pStyle w:val="a3"/>
        <w:spacing w:line="360" w:lineRule="auto"/>
        <w:ind w:firstLine="540"/>
        <w:jc w:val="center"/>
        <w:rPr>
          <w:rFonts w:ascii="Times New Roman" w:hAnsi="Times New Roman"/>
          <w:b/>
          <w:sz w:val="28"/>
          <w:szCs w:val="28"/>
        </w:rPr>
      </w:pPr>
    </w:p>
    <w:p w:rsidR="00CD1FA2" w:rsidRDefault="00CD1FA2" w:rsidP="00927248">
      <w:pPr>
        <w:pStyle w:val="a3"/>
        <w:spacing w:line="360" w:lineRule="auto"/>
        <w:ind w:firstLine="540"/>
        <w:jc w:val="center"/>
        <w:rPr>
          <w:rFonts w:ascii="Times New Roman" w:hAnsi="Times New Roman"/>
          <w:b/>
          <w:sz w:val="28"/>
          <w:szCs w:val="28"/>
        </w:rPr>
      </w:pPr>
    </w:p>
    <w:p w:rsidR="00CD1FA2" w:rsidRDefault="00CD1FA2" w:rsidP="00927248">
      <w:pPr>
        <w:pStyle w:val="a3"/>
        <w:spacing w:line="360" w:lineRule="auto"/>
        <w:ind w:firstLine="540"/>
        <w:jc w:val="center"/>
        <w:rPr>
          <w:rFonts w:ascii="Times New Roman" w:hAnsi="Times New Roman"/>
          <w:b/>
          <w:sz w:val="28"/>
          <w:szCs w:val="28"/>
        </w:rPr>
      </w:pPr>
    </w:p>
    <w:p w:rsidR="00927248" w:rsidRPr="00927248" w:rsidRDefault="00927248" w:rsidP="00927248">
      <w:pPr>
        <w:pStyle w:val="a3"/>
        <w:spacing w:line="360" w:lineRule="auto"/>
        <w:ind w:firstLine="540"/>
        <w:jc w:val="center"/>
        <w:rPr>
          <w:rFonts w:ascii="Times New Roman" w:hAnsi="Times New Roman"/>
          <w:b/>
          <w:sz w:val="28"/>
          <w:szCs w:val="28"/>
        </w:rPr>
      </w:pPr>
      <w:r w:rsidRPr="00927248">
        <w:rPr>
          <w:rFonts w:ascii="Times New Roman" w:hAnsi="Times New Roman"/>
          <w:b/>
          <w:sz w:val="28"/>
          <w:szCs w:val="28"/>
        </w:rPr>
        <w:t>Заключение</w:t>
      </w:r>
    </w:p>
    <w:p w:rsidR="00927248" w:rsidRDefault="00927248" w:rsidP="008413BC">
      <w:pPr>
        <w:pStyle w:val="a3"/>
        <w:spacing w:line="360" w:lineRule="auto"/>
        <w:ind w:firstLine="540"/>
        <w:jc w:val="both"/>
        <w:rPr>
          <w:rFonts w:ascii="Times New Roman" w:hAnsi="Times New Roman"/>
          <w:b/>
          <w:sz w:val="28"/>
          <w:szCs w:val="28"/>
        </w:rPr>
      </w:pPr>
    </w:p>
    <w:p w:rsidR="00A0753F" w:rsidRDefault="00A0753F" w:rsidP="00A0753F">
      <w:pPr>
        <w:pStyle w:val="a3"/>
        <w:spacing w:line="360" w:lineRule="auto"/>
        <w:ind w:firstLine="567"/>
        <w:jc w:val="both"/>
        <w:rPr>
          <w:rFonts w:ascii="Times New Roman" w:hAnsi="Times New Roman"/>
          <w:sz w:val="28"/>
          <w:szCs w:val="28"/>
        </w:rPr>
      </w:pPr>
      <w:r w:rsidRPr="00E41E8D">
        <w:rPr>
          <w:rFonts w:ascii="Times New Roman" w:hAnsi="Times New Roman"/>
          <w:sz w:val="28"/>
          <w:szCs w:val="28"/>
        </w:rPr>
        <w:t>Эффективность применения законодательства о защите прав потребителей и контроль за его соблюдением требуют не только наличия хорошей законодательной базы, но и поступательного формирования потребительской политики, вбирающей в себя правовое, организационное, информационное, просветительское и ряд других направлений. В этой связи существенно усиливается координирующая роль антимонопольных органов в выработке и реализации согласованных действий органов исполнительной власти, органов местного самоуправления и общественных организаций потребителей в проведении потребительской политики на федеральном и региональном уровнях.</w:t>
      </w:r>
    </w:p>
    <w:p w:rsidR="00927248" w:rsidRDefault="00927248" w:rsidP="00A0753F">
      <w:pPr>
        <w:pStyle w:val="a3"/>
        <w:spacing w:line="360" w:lineRule="auto"/>
        <w:ind w:firstLine="567"/>
        <w:jc w:val="both"/>
        <w:rPr>
          <w:rFonts w:ascii="Times New Roman" w:hAnsi="Times New Roman"/>
          <w:sz w:val="28"/>
          <w:szCs w:val="28"/>
        </w:rPr>
      </w:pPr>
      <w:r w:rsidRPr="00927248">
        <w:rPr>
          <w:rFonts w:ascii="Times New Roman" w:hAnsi="Times New Roman"/>
          <w:sz w:val="28"/>
          <w:szCs w:val="28"/>
        </w:rPr>
        <w:t>Соотношение Закона «О защите прав потребителей» с Гражданским кодексом РФ может быть охарактеризовано следующим образом. Закон «О защите прав потребителей» содержит фундаментальные права, опирается на общие положения гражданского законодательства, а его действие немыслимо без использования таких важнейших гражданско-правовых категорий, как имущественная ответственность, вина, убытки, вред, договор и ряд других. Другими словами, если гражданское законодательство призвано урегулировать товарно-денежные отношения независимо от субъектного состава, то Закон «О защите прав потребителей» регламентирует специфику этих отношений для потребителей на рынке товаров и услуг.</w:t>
      </w:r>
    </w:p>
    <w:p w:rsidR="00927248" w:rsidRPr="00927248" w:rsidRDefault="00927248" w:rsidP="00927248">
      <w:pPr>
        <w:pStyle w:val="a3"/>
        <w:spacing w:line="360" w:lineRule="auto"/>
        <w:ind w:firstLine="567"/>
        <w:jc w:val="both"/>
        <w:rPr>
          <w:rFonts w:ascii="Times New Roman" w:hAnsi="Times New Roman"/>
          <w:sz w:val="28"/>
          <w:szCs w:val="28"/>
        </w:rPr>
      </w:pPr>
      <w:r w:rsidRPr="00927248">
        <w:rPr>
          <w:rFonts w:ascii="Times New Roman" w:hAnsi="Times New Roman"/>
          <w:sz w:val="28"/>
          <w:szCs w:val="28"/>
        </w:rPr>
        <w:t>В результате проведенного исследования сформированы предложения для совершенствования законодательства и правоприменительной практики.</w:t>
      </w:r>
    </w:p>
    <w:p w:rsidR="00927248" w:rsidRPr="00927248" w:rsidRDefault="00927248" w:rsidP="00927248">
      <w:pPr>
        <w:pStyle w:val="a3"/>
        <w:spacing w:line="360" w:lineRule="auto"/>
        <w:ind w:firstLine="567"/>
        <w:jc w:val="both"/>
        <w:rPr>
          <w:rFonts w:ascii="Times New Roman" w:hAnsi="Times New Roman"/>
          <w:sz w:val="28"/>
          <w:szCs w:val="28"/>
        </w:rPr>
      </w:pPr>
      <w:r w:rsidRPr="00927248">
        <w:rPr>
          <w:rFonts w:ascii="Times New Roman" w:hAnsi="Times New Roman"/>
          <w:sz w:val="28"/>
          <w:szCs w:val="28"/>
        </w:rPr>
        <w:t xml:space="preserve">1. Решением сложившихся правоприменительных проблем может стать четкая регламентация приоритета либо ГК РФ, либо Закона о защите прав потребителей, и иных нормативных правовых актов, принятых в его развитие. </w:t>
      </w:r>
    </w:p>
    <w:p w:rsidR="00927248" w:rsidRPr="00927248" w:rsidRDefault="00927248" w:rsidP="00927248">
      <w:pPr>
        <w:pStyle w:val="a3"/>
        <w:spacing w:line="360" w:lineRule="auto"/>
        <w:ind w:firstLine="567"/>
        <w:jc w:val="both"/>
        <w:rPr>
          <w:rFonts w:ascii="Times New Roman" w:hAnsi="Times New Roman"/>
          <w:sz w:val="28"/>
          <w:szCs w:val="28"/>
        </w:rPr>
      </w:pPr>
      <w:r w:rsidRPr="00927248">
        <w:rPr>
          <w:rFonts w:ascii="Times New Roman" w:hAnsi="Times New Roman"/>
          <w:sz w:val="28"/>
          <w:szCs w:val="28"/>
        </w:rPr>
        <w:t xml:space="preserve">2. Предлагается упорядочить нормы о договоре бытового подряда, оставив основные, фундаментальные положения в ГК РФ, подробное же регулирование отношений по бытовому обслуживанию граждан оставить исключительно в Законе о защите прав потребителей, отказавшись от дублирования правовых норм в равных по юридической силе нормативных правовых актах. </w:t>
      </w:r>
    </w:p>
    <w:p w:rsidR="00927248" w:rsidRPr="00E41E8D" w:rsidRDefault="00927248" w:rsidP="00927248">
      <w:pPr>
        <w:pStyle w:val="a3"/>
        <w:spacing w:line="360" w:lineRule="auto"/>
        <w:ind w:firstLine="567"/>
        <w:jc w:val="both"/>
        <w:rPr>
          <w:rFonts w:ascii="Times New Roman" w:hAnsi="Times New Roman"/>
          <w:sz w:val="28"/>
          <w:szCs w:val="28"/>
        </w:rPr>
      </w:pPr>
      <w:r w:rsidRPr="00927248">
        <w:rPr>
          <w:rFonts w:ascii="Times New Roman" w:hAnsi="Times New Roman"/>
          <w:sz w:val="28"/>
          <w:szCs w:val="28"/>
        </w:rPr>
        <w:t>3. Необходимо также внести изменения в ст. 32 Закона о защите прав потребителей, поскольку ее содержание противоречит ГК РФ</w:t>
      </w:r>
      <w:r>
        <w:rPr>
          <w:rFonts w:ascii="Times New Roman" w:hAnsi="Times New Roman"/>
          <w:sz w:val="28"/>
          <w:szCs w:val="28"/>
        </w:rPr>
        <w:t>.</w:t>
      </w:r>
    </w:p>
    <w:p w:rsidR="00A0753F" w:rsidRDefault="00A0753F" w:rsidP="00A0753F">
      <w:pPr>
        <w:pStyle w:val="a3"/>
        <w:spacing w:line="360" w:lineRule="auto"/>
        <w:ind w:firstLine="567"/>
        <w:jc w:val="both"/>
        <w:rPr>
          <w:rFonts w:ascii="Times New Roman" w:hAnsi="Times New Roman"/>
          <w:sz w:val="28"/>
          <w:szCs w:val="28"/>
        </w:rPr>
      </w:pPr>
      <w:r w:rsidRPr="00E41E8D">
        <w:rPr>
          <w:rFonts w:ascii="Times New Roman" w:hAnsi="Times New Roman"/>
          <w:sz w:val="28"/>
          <w:szCs w:val="28"/>
        </w:rPr>
        <w:t xml:space="preserve">Формирование нормального, основанного на законе, рынка бытового обслуживания граждан – шаг к экономической стабильности общества. Невозможно провести модернизацию общества, если в повседневной жизни, при удовлетворении бытовых потребностей граждан, права потребителей защищаются неэффективно. </w:t>
      </w:r>
    </w:p>
    <w:p w:rsidR="00BF02A8" w:rsidRDefault="00BF02A8" w:rsidP="00A0753F">
      <w:pPr>
        <w:pStyle w:val="a3"/>
        <w:spacing w:line="360" w:lineRule="auto"/>
        <w:ind w:firstLine="567"/>
        <w:jc w:val="both"/>
        <w:rPr>
          <w:rFonts w:ascii="Times New Roman" w:hAnsi="Times New Roman"/>
          <w:sz w:val="28"/>
          <w:szCs w:val="28"/>
        </w:rPr>
      </w:pPr>
    </w:p>
    <w:p w:rsidR="003B01C6" w:rsidRDefault="003B01C6" w:rsidP="00BF02A8">
      <w:pPr>
        <w:pStyle w:val="a3"/>
        <w:spacing w:line="360" w:lineRule="auto"/>
        <w:jc w:val="center"/>
        <w:rPr>
          <w:rFonts w:ascii="Times New Roman" w:hAnsi="Times New Roman"/>
          <w:b/>
          <w:sz w:val="28"/>
          <w:szCs w:val="28"/>
        </w:rPr>
      </w:pPr>
    </w:p>
    <w:p w:rsidR="003B01C6" w:rsidRDefault="003B01C6" w:rsidP="00BF02A8">
      <w:pPr>
        <w:pStyle w:val="a3"/>
        <w:spacing w:line="360" w:lineRule="auto"/>
        <w:jc w:val="center"/>
        <w:rPr>
          <w:rFonts w:ascii="Times New Roman" w:hAnsi="Times New Roman"/>
          <w:b/>
          <w:sz w:val="28"/>
          <w:szCs w:val="28"/>
        </w:rPr>
      </w:pPr>
    </w:p>
    <w:p w:rsidR="003B01C6" w:rsidRDefault="003B01C6" w:rsidP="00BF02A8">
      <w:pPr>
        <w:pStyle w:val="a3"/>
        <w:spacing w:line="360" w:lineRule="auto"/>
        <w:jc w:val="center"/>
        <w:rPr>
          <w:rFonts w:ascii="Times New Roman" w:hAnsi="Times New Roman"/>
          <w:b/>
          <w:sz w:val="28"/>
          <w:szCs w:val="28"/>
        </w:rPr>
      </w:pPr>
    </w:p>
    <w:p w:rsidR="003B01C6" w:rsidRDefault="003B01C6" w:rsidP="00BF02A8">
      <w:pPr>
        <w:pStyle w:val="a3"/>
        <w:spacing w:line="360" w:lineRule="auto"/>
        <w:jc w:val="center"/>
        <w:rPr>
          <w:rFonts w:ascii="Times New Roman" w:hAnsi="Times New Roman"/>
          <w:b/>
          <w:sz w:val="28"/>
          <w:szCs w:val="28"/>
        </w:rPr>
      </w:pPr>
    </w:p>
    <w:p w:rsidR="003B01C6" w:rsidRDefault="003B01C6" w:rsidP="00BF02A8">
      <w:pPr>
        <w:pStyle w:val="a3"/>
        <w:spacing w:line="360" w:lineRule="auto"/>
        <w:jc w:val="center"/>
        <w:rPr>
          <w:rFonts w:ascii="Times New Roman" w:hAnsi="Times New Roman"/>
          <w:b/>
          <w:sz w:val="28"/>
          <w:szCs w:val="28"/>
        </w:rPr>
      </w:pPr>
    </w:p>
    <w:p w:rsidR="003B01C6" w:rsidRDefault="003B01C6" w:rsidP="00BF02A8">
      <w:pPr>
        <w:pStyle w:val="a3"/>
        <w:spacing w:line="360" w:lineRule="auto"/>
        <w:jc w:val="center"/>
        <w:rPr>
          <w:rFonts w:ascii="Times New Roman" w:hAnsi="Times New Roman"/>
          <w:b/>
          <w:sz w:val="28"/>
          <w:szCs w:val="28"/>
        </w:rPr>
      </w:pPr>
    </w:p>
    <w:p w:rsidR="003B01C6" w:rsidRDefault="003B01C6" w:rsidP="00BF02A8">
      <w:pPr>
        <w:pStyle w:val="a3"/>
        <w:spacing w:line="360" w:lineRule="auto"/>
        <w:jc w:val="center"/>
        <w:rPr>
          <w:rFonts w:ascii="Times New Roman" w:hAnsi="Times New Roman"/>
          <w:b/>
          <w:sz w:val="28"/>
          <w:szCs w:val="28"/>
        </w:rPr>
      </w:pPr>
    </w:p>
    <w:p w:rsidR="003B01C6" w:rsidRDefault="003B01C6" w:rsidP="00BF02A8">
      <w:pPr>
        <w:pStyle w:val="a3"/>
        <w:spacing w:line="360" w:lineRule="auto"/>
        <w:jc w:val="center"/>
        <w:rPr>
          <w:rFonts w:ascii="Times New Roman" w:hAnsi="Times New Roman"/>
          <w:b/>
          <w:sz w:val="28"/>
          <w:szCs w:val="28"/>
        </w:rPr>
      </w:pPr>
    </w:p>
    <w:p w:rsidR="003B01C6" w:rsidRDefault="003B01C6" w:rsidP="00BF02A8">
      <w:pPr>
        <w:pStyle w:val="a3"/>
        <w:spacing w:line="360" w:lineRule="auto"/>
        <w:jc w:val="center"/>
        <w:rPr>
          <w:rFonts w:ascii="Times New Roman" w:hAnsi="Times New Roman"/>
          <w:b/>
          <w:sz w:val="28"/>
          <w:szCs w:val="28"/>
        </w:rPr>
      </w:pPr>
    </w:p>
    <w:p w:rsidR="00927248" w:rsidRDefault="00927248" w:rsidP="00BF02A8">
      <w:pPr>
        <w:pStyle w:val="a3"/>
        <w:spacing w:line="360" w:lineRule="auto"/>
        <w:jc w:val="center"/>
        <w:rPr>
          <w:rFonts w:ascii="Times New Roman" w:hAnsi="Times New Roman"/>
          <w:b/>
          <w:sz w:val="28"/>
          <w:szCs w:val="28"/>
        </w:rPr>
      </w:pPr>
    </w:p>
    <w:p w:rsidR="00927248" w:rsidRDefault="00927248" w:rsidP="00BF02A8">
      <w:pPr>
        <w:pStyle w:val="a3"/>
        <w:spacing w:line="360" w:lineRule="auto"/>
        <w:jc w:val="center"/>
        <w:rPr>
          <w:rFonts w:ascii="Times New Roman" w:hAnsi="Times New Roman"/>
          <w:b/>
          <w:sz w:val="28"/>
          <w:szCs w:val="28"/>
        </w:rPr>
      </w:pPr>
    </w:p>
    <w:p w:rsidR="00927248" w:rsidRDefault="00927248" w:rsidP="00BF02A8">
      <w:pPr>
        <w:pStyle w:val="a3"/>
        <w:spacing w:line="360" w:lineRule="auto"/>
        <w:jc w:val="center"/>
        <w:rPr>
          <w:rFonts w:ascii="Times New Roman" w:hAnsi="Times New Roman"/>
          <w:b/>
          <w:sz w:val="28"/>
          <w:szCs w:val="28"/>
        </w:rPr>
      </w:pPr>
    </w:p>
    <w:p w:rsidR="00E9171F" w:rsidRDefault="00E9171F" w:rsidP="00BF02A8">
      <w:pPr>
        <w:pStyle w:val="a3"/>
        <w:spacing w:line="360" w:lineRule="auto"/>
        <w:jc w:val="center"/>
        <w:rPr>
          <w:rFonts w:ascii="Times New Roman" w:hAnsi="Times New Roman"/>
          <w:b/>
          <w:sz w:val="28"/>
          <w:szCs w:val="28"/>
        </w:rPr>
      </w:pPr>
    </w:p>
    <w:p w:rsidR="00E9171F" w:rsidRDefault="00E9171F" w:rsidP="00BF02A8">
      <w:pPr>
        <w:pStyle w:val="a3"/>
        <w:spacing w:line="360" w:lineRule="auto"/>
        <w:jc w:val="center"/>
        <w:rPr>
          <w:rFonts w:ascii="Times New Roman" w:hAnsi="Times New Roman"/>
          <w:b/>
          <w:sz w:val="28"/>
          <w:szCs w:val="28"/>
        </w:rPr>
      </w:pPr>
    </w:p>
    <w:p w:rsidR="00E9171F" w:rsidRDefault="00E9171F" w:rsidP="00BF02A8">
      <w:pPr>
        <w:pStyle w:val="a3"/>
        <w:spacing w:line="360" w:lineRule="auto"/>
        <w:jc w:val="center"/>
        <w:rPr>
          <w:rFonts w:ascii="Times New Roman" w:hAnsi="Times New Roman"/>
          <w:b/>
          <w:sz w:val="28"/>
          <w:szCs w:val="28"/>
        </w:rPr>
      </w:pPr>
    </w:p>
    <w:p w:rsidR="00E9171F" w:rsidRDefault="00E9171F" w:rsidP="00BF02A8">
      <w:pPr>
        <w:pStyle w:val="a3"/>
        <w:spacing w:line="360" w:lineRule="auto"/>
        <w:jc w:val="center"/>
        <w:rPr>
          <w:rFonts w:ascii="Times New Roman" w:hAnsi="Times New Roman"/>
          <w:b/>
          <w:sz w:val="28"/>
          <w:szCs w:val="28"/>
        </w:rPr>
      </w:pPr>
    </w:p>
    <w:p w:rsidR="00E9171F" w:rsidRDefault="00E9171F" w:rsidP="00BF02A8">
      <w:pPr>
        <w:pStyle w:val="a3"/>
        <w:spacing w:line="360" w:lineRule="auto"/>
        <w:jc w:val="center"/>
        <w:rPr>
          <w:rFonts w:ascii="Times New Roman" w:hAnsi="Times New Roman"/>
          <w:b/>
          <w:sz w:val="28"/>
          <w:szCs w:val="28"/>
        </w:rPr>
      </w:pPr>
    </w:p>
    <w:p w:rsidR="00E9171F" w:rsidRDefault="00E9171F" w:rsidP="00BF02A8">
      <w:pPr>
        <w:pStyle w:val="a3"/>
        <w:spacing w:line="360" w:lineRule="auto"/>
        <w:jc w:val="center"/>
        <w:rPr>
          <w:rFonts w:ascii="Times New Roman" w:hAnsi="Times New Roman"/>
          <w:b/>
          <w:sz w:val="28"/>
          <w:szCs w:val="28"/>
        </w:rPr>
      </w:pPr>
    </w:p>
    <w:p w:rsidR="009D1237" w:rsidRDefault="009D1237" w:rsidP="00BF02A8">
      <w:pPr>
        <w:pStyle w:val="a3"/>
        <w:spacing w:line="360" w:lineRule="auto"/>
        <w:jc w:val="center"/>
        <w:rPr>
          <w:rFonts w:ascii="Times New Roman" w:hAnsi="Times New Roman"/>
          <w:b/>
          <w:sz w:val="28"/>
          <w:szCs w:val="28"/>
        </w:rPr>
      </w:pPr>
      <w:r>
        <w:rPr>
          <w:rFonts w:ascii="Times New Roman" w:hAnsi="Times New Roman"/>
          <w:b/>
          <w:sz w:val="28"/>
          <w:szCs w:val="28"/>
        </w:rPr>
        <w:t>Список используемых источников</w:t>
      </w:r>
    </w:p>
    <w:p w:rsidR="00BF02A8" w:rsidRPr="00545DB7" w:rsidRDefault="00BF02A8" w:rsidP="00BF02A8">
      <w:pPr>
        <w:pStyle w:val="a3"/>
        <w:spacing w:line="360" w:lineRule="auto"/>
        <w:jc w:val="both"/>
        <w:rPr>
          <w:rFonts w:ascii="Times New Roman" w:hAnsi="Times New Roman"/>
          <w:sz w:val="28"/>
          <w:szCs w:val="28"/>
        </w:rPr>
      </w:pPr>
    </w:p>
    <w:p w:rsidR="00BF02A8" w:rsidRPr="00066201" w:rsidRDefault="00BF02A8" w:rsidP="00BF02A8">
      <w:pPr>
        <w:pStyle w:val="1"/>
        <w:numPr>
          <w:ilvl w:val="0"/>
          <w:numId w:val="2"/>
        </w:numPr>
        <w:rPr>
          <w:sz w:val="28"/>
          <w:szCs w:val="28"/>
          <w:lang w:eastAsia="ru-RU"/>
        </w:rPr>
      </w:pPr>
      <w:r w:rsidRPr="00066201">
        <w:rPr>
          <w:sz w:val="28"/>
          <w:szCs w:val="28"/>
          <w:lang w:eastAsia="ru-RU"/>
        </w:rPr>
        <w:t xml:space="preserve">Конституция Российской Федерации: принята всенародным голосованием 12.12.1993 // Российская газета. 1993. № 237. </w:t>
      </w:r>
    </w:p>
    <w:p w:rsidR="00BF02A8" w:rsidRPr="00066201" w:rsidRDefault="00BF02A8" w:rsidP="00BF02A8">
      <w:pPr>
        <w:pStyle w:val="2"/>
        <w:rPr>
          <w:sz w:val="28"/>
          <w:szCs w:val="28"/>
        </w:rPr>
      </w:pPr>
      <w:r w:rsidRPr="00066201">
        <w:rPr>
          <w:sz w:val="28"/>
          <w:szCs w:val="28"/>
        </w:rPr>
        <w:t xml:space="preserve">Резолюция Генеральной Ассамблеи ООН от 9 апреля </w:t>
      </w:r>
      <w:smartTag w:uri="urn:schemas-microsoft-com:office:smarttags" w:element="metricconverter">
        <w:smartTagPr>
          <w:attr w:name="ProductID" w:val="1985 г"/>
        </w:smartTagPr>
        <w:r w:rsidRPr="00066201">
          <w:rPr>
            <w:sz w:val="28"/>
            <w:szCs w:val="28"/>
          </w:rPr>
          <w:t>1985 г</w:t>
        </w:r>
      </w:smartTag>
      <w:r w:rsidRPr="00066201">
        <w:rPr>
          <w:sz w:val="28"/>
          <w:szCs w:val="28"/>
        </w:rPr>
        <w:t xml:space="preserve">. N 39/248 // Коммерческий вестник. 1989. № 7 - 8. </w:t>
      </w:r>
    </w:p>
    <w:p w:rsidR="00BF02A8" w:rsidRPr="00066201" w:rsidRDefault="00BF02A8" w:rsidP="00BF02A8">
      <w:pPr>
        <w:pStyle w:val="2"/>
        <w:rPr>
          <w:sz w:val="28"/>
          <w:szCs w:val="28"/>
        </w:rPr>
      </w:pPr>
      <w:r w:rsidRPr="00066201">
        <w:rPr>
          <w:sz w:val="28"/>
          <w:szCs w:val="28"/>
        </w:rPr>
        <w:t xml:space="preserve">Гражданский кодекс Российской Федерации (часть первая): Принят Государственной Думой 21 октября </w:t>
      </w:r>
      <w:smartTag w:uri="urn:schemas-microsoft-com:office:smarttags" w:element="metricconverter">
        <w:smartTagPr>
          <w:attr w:name="ProductID" w:val="1994 г"/>
        </w:smartTagPr>
        <w:r w:rsidRPr="00066201">
          <w:rPr>
            <w:sz w:val="28"/>
            <w:szCs w:val="28"/>
          </w:rPr>
          <w:t>1994 г</w:t>
        </w:r>
      </w:smartTag>
      <w:r w:rsidRPr="00066201">
        <w:rPr>
          <w:sz w:val="28"/>
          <w:szCs w:val="28"/>
        </w:rPr>
        <w:t xml:space="preserve">. // СЗ РФ. 1994. № 32. </w:t>
      </w:r>
      <w:r w:rsidR="009D1237" w:rsidRPr="00066201">
        <w:rPr>
          <w:sz w:val="28"/>
          <w:szCs w:val="28"/>
        </w:rPr>
        <w:t xml:space="preserve">               </w:t>
      </w:r>
      <w:r w:rsidRPr="00066201">
        <w:rPr>
          <w:sz w:val="28"/>
          <w:szCs w:val="28"/>
        </w:rPr>
        <w:t xml:space="preserve">Ст. 3301. </w:t>
      </w:r>
    </w:p>
    <w:p w:rsidR="00BF02A8" w:rsidRPr="00066201" w:rsidRDefault="00BF02A8" w:rsidP="00BF02A8">
      <w:pPr>
        <w:pStyle w:val="2"/>
        <w:rPr>
          <w:sz w:val="28"/>
          <w:szCs w:val="28"/>
        </w:rPr>
      </w:pPr>
      <w:r w:rsidRPr="00066201">
        <w:rPr>
          <w:sz w:val="28"/>
          <w:szCs w:val="28"/>
        </w:rPr>
        <w:t xml:space="preserve">Гражданский кодекс Российской Федерации (часть вторая): Принят Государственной Думой  22 декабря </w:t>
      </w:r>
      <w:smartTag w:uri="urn:schemas-microsoft-com:office:smarttags" w:element="metricconverter">
        <w:smartTagPr>
          <w:attr w:name="ProductID" w:val="1995 г"/>
        </w:smartTagPr>
        <w:r w:rsidRPr="00066201">
          <w:rPr>
            <w:sz w:val="28"/>
            <w:szCs w:val="28"/>
          </w:rPr>
          <w:t>1995 г</w:t>
        </w:r>
      </w:smartTag>
      <w:r w:rsidRPr="00066201">
        <w:rPr>
          <w:sz w:val="28"/>
          <w:szCs w:val="28"/>
        </w:rPr>
        <w:t xml:space="preserve">. // СЗ РФ. 1996. № 5. </w:t>
      </w:r>
      <w:r w:rsidR="009D1237" w:rsidRPr="00066201">
        <w:rPr>
          <w:sz w:val="28"/>
          <w:szCs w:val="28"/>
        </w:rPr>
        <w:t xml:space="preserve">                </w:t>
      </w:r>
      <w:r w:rsidRPr="00066201">
        <w:rPr>
          <w:sz w:val="28"/>
          <w:szCs w:val="28"/>
        </w:rPr>
        <w:t>Ст. 410.</w:t>
      </w:r>
    </w:p>
    <w:p w:rsidR="00BF02A8" w:rsidRPr="007920DF" w:rsidRDefault="00BF02A8" w:rsidP="00BF02A8">
      <w:pPr>
        <w:pStyle w:val="2"/>
        <w:rPr>
          <w:sz w:val="28"/>
          <w:szCs w:val="28"/>
        </w:rPr>
      </w:pPr>
      <w:r w:rsidRPr="00066201">
        <w:rPr>
          <w:sz w:val="28"/>
          <w:szCs w:val="28"/>
        </w:rPr>
        <w:t xml:space="preserve">Закон РФ от 7 февраля </w:t>
      </w:r>
      <w:smartTag w:uri="urn:schemas-microsoft-com:office:smarttags" w:element="metricconverter">
        <w:smartTagPr>
          <w:attr w:name="ProductID" w:val="1992 г"/>
        </w:smartTagPr>
        <w:r w:rsidRPr="00066201">
          <w:rPr>
            <w:sz w:val="28"/>
            <w:szCs w:val="28"/>
          </w:rPr>
          <w:t>1992 г</w:t>
        </w:r>
      </w:smartTag>
      <w:r w:rsidRPr="00066201">
        <w:rPr>
          <w:sz w:val="28"/>
          <w:szCs w:val="28"/>
        </w:rPr>
        <w:t xml:space="preserve">. </w:t>
      </w:r>
      <w:r w:rsidR="00DA35BF" w:rsidRPr="00066201">
        <w:rPr>
          <w:sz w:val="28"/>
          <w:szCs w:val="28"/>
        </w:rPr>
        <w:t>№</w:t>
      </w:r>
      <w:r w:rsidRPr="00066201">
        <w:rPr>
          <w:sz w:val="28"/>
          <w:szCs w:val="28"/>
        </w:rPr>
        <w:t xml:space="preserve"> 2300-1 "О защите прав потребителей" // СЗ РФ. 1996. № 3. Ст. 140.</w:t>
      </w:r>
    </w:p>
    <w:p w:rsidR="007920DF" w:rsidRPr="007920DF" w:rsidRDefault="007920DF" w:rsidP="00BF02A8">
      <w:pPr>
        <w:pStyle w:val="2"/>
        <w:rPr>
          <w:sz w:val="28"/>
          <w:szCs w:val="28"/>
        </w:rPr>
      </w:pPr>
      <w:r w:rsidRPr="007920DF">
        <w:rPr>
          <w:sz w:val="28"/>
          <w:szCs w:val="28"/>
        </w:rPr>
        <w:t>Постановление Правительства РФ от 15.08.1997</w:t>
      </w:r>
      <w:r w:rsidR="00411FCD">
        <w:rPr>
          <w:sz w:val="28"/>
          <w:szCs w:val="28"/>
        </w:rPr>
        <w:t xml:space="preserve"> г.</w:t>
      </w:r>
      <w:r w:rsidRPr="007920DF">
        <w:rPr>
          <w:sz w:val="28"/>
          <w:szCs w:val="28"/>
        </w:rPr>
        <w:t xml:space="preserve"> </w:t>
      </w:r>
      <w:r w:rsidR="00411FCD">
        <w:rPr>
          <w:sz w:val="28"/>
          <w:szCs w:val="28"/>
        </w:rPr>
        <w:t>№</w:t>
      </w:r>
      <w:r w:rsidRPr="007920DF">
        <w:rPr>
          <w:sz w:val="28"/>
          <w:szCs w:val="28"/>
        </w:rPr>
        <w:t xml:space="preserve"> 1025 "Об утверждении Правил бытового обслуживания населения в Российской Федерации" // Собрание законодательства РФ. 25.08.1997. </w:t>
      </w:r>
      <w:r w:rsidR="001427DF">
        <w:rPr>
          <w:sz w:val="28"/>
          <w:szCs w:val="28"/>
        </w:rPr>
        <w:t>№</w:t>
      </w:r>
      <w:r w:rsidRPr="007920DF">
        <w:rPr>
          <w:sz w:val="28"/>
          <w:szCs w:val="28"/>
        </w:rPr>
        <w:t xml:space="preserve"> 34. </w:t>
      </w:r>
      <w:r w:rsidR="001427DF">
        <w:rPr>
          <w:sz w:val="28"/>
          <w:szCs w:val="28"/>
        </w:rPr>
        <w:t>С</w:t>
      </w:r>
      <w:r w:rsidRPr="007920DF">
        <w:rPr>
          <w:sz w:val="28"/>
          <w:szCs w:val="28"/>
        </w:rPr>
        <w:t>т. 3979.</w:t>
      </w:r>
    </w:p>
    <w:p w:rsidR="00BF02A8" w:rsidRPr="00066201" w:rsidRDefault="00BF02A8" w:rsidP="00BF02A8">
      <w:pPr>
        <w:pStyle w:val="2"/>
        <w:rPr>
          <w:sz w:val="28"/>
          <w:szCs w:val="28"/>
        </w:rPr>
      </w:pPr>
      <w:r w:rsidRPr="00066201">
        <w:rPr>
          <w:sz w:val="28"/>
          <w:szCs w:val="28"/>
        </w:rPr>
        <w:t>По жалобе граждан С.В. Бородина, В.Н. Буробина, А.В. Быковского и других на нарушение их конституционных прав статьями 7, 29, 182 и 183 Уголовно-процессуального кодекса Российской Федерации : определение Конституционного Суда РФ от 08.11.2005</w:t>
      </w:r>
      <w:r w:rsidR="00135A65">
        <w:rPr>
          <w:sz w:val="28"/>
          <w:szCs w:val="28"/>
        </w:rPr>
        <w:t xml:space="preserve"> г.</w:t>
      </w:r>
      <w:r w:rsidRPr="00066201">
        <w:rPr>
          <w:sz w:val="28"/>
          <w:szCs w:val="28"/>
        </w:rPr>
        <w:t xml:space="preserve"> № 439-О // СЗ РФ. 2006. № 5. </w:t>
      </w:r>
      <w:r w:rsidR="00135A65">
        <w:rPr>
          <w:sz w:val="28"/>
          <w:szCs w:val="28"/>
        </w:rPr>
        <w:t>С</w:t>
      </w:r>
      <w:r w:rsidRPr="00066201">
        <w:rPr>
          <w:sz w:val="28"/>
          <w:szCs w:val="28"/>
        </w:rPr>
        <w:t>т. 633.</w:t>
      </w:r>
    </w:p>
    <w:p w:rsidR="00BF02A8" w:rsidRPr="00066201" w:rsidRDefault="00BF02A8" w:rsidP="00BF02A8">
      <w:pPr>
        <w:pStyle w:val="2"/>
        <w:rPr>
          <w:sz w:val="28"/>
          <w:szCs w:val="28"/>
        </w:rPr>
      </w:pPr>
      <w:r w:rsidRPr="00066201">
        <w:rPr>
          <w:sz w:val="28"/>
          <w:szCs w:val="28"/>
        </w:rPr>
        <w:t xml:space="preserve">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 : постановление Конституционного Суда РФ от 29.06.2004 </w:t>
      </w:r>
      <w:r w:rsidR="000E6ED7">
        <w:rPr>
          <w:sz w:val="28"/>
          <w:szCs w:val="28"/>
        </w:rPr>
        <w:t xml:space="preserve">г. </w:t>
      </w:r>
      <w:r w:rsidRPr="00066201">
        <w:rPr>
          <w:sz w:val="28"/>
          <w:szCs w:val="28"/>
        </w:rPr>
        <w:t xml:space="preserve">№ 13-П // СЗ РФ. 2004. № 27. </w:t>
      </w:r>
      <w:r w:rsidR="000E6ED7">
        <w:rPr>
          <w:sz w:val="28"/>
          <w:szCs w:val="28"/>
        </w:rPr>
        <w:t>С</w:t>
      </w:r>
      <w:r w:rsidRPr="00066201">
        <w:rPr>
          <w:sz w:val="28"/>
          <w:szCs w:val="28"/>
        </w:rPr>
        <w:t>т. 2804.</w:t>
      </w:r>
    </w:p>
    <w:p w:rsidR="00BF02A8" w:rsidRPr="00066201" w:rsidRDefault="00BF02A8" w:rsidP="00BF02A8">
      <w:pPr>
        <w:pStyle w:val="2"/>
        <w:rPr>
          <w:sz w:val="28"/>
          <w:szCs w:val="28"/>
        </w:rPr>
      </w:pPr>
      <w:r w:rsidRPr="00066201">
        <w:rPr>
          <w:sz w:val="28"/>
          <w:szCs w:val="28"/>
        </w:rPr>
        <w:t>О практике рассмотрения судами дел о защите прав потребителей : постановление Пленума Верховного Суда РФ от 29</w:t>
      </w:r>
      <w:r w:rsidR="000E6ED7">
        <w:rPr>
          <w:sz w:val="28"/>
          <w:szCs w:val="28"/>
        </w:rPr>
        <w:t>.09.</w:t>
      </w:r>
      <w:r w:rsidRPr="00066201">
        <w:rPr>
          <w:sz w:val="28"/>
          <w:szCs w:val="28"/>
        </w:rPr>
        <w:t>1994</w:t>
      </w:r>
      <w:r w:rsidR="000E6ED7">
        <w:rPr>
          <w:sz w:val="28"/>
          <w:szCs w:val="28"/>
        </w:rPr>
        <w:t xml:space="preserve"> г.</w:t>
      </w:r>
      <w:r w:rsidRPr="00066201">
        <w:rPr>
          <w:sz w:val="28"/>
          <w:szCs w:val="28"/>
        </w:rPr>
        <w:t xml:space="preserve"> № 7 // Российская газета. 1994. № 230.</w:t>
      </w:r>
    </w:p>
    <w:p w:rsidR="00807425" w:rsidRDefault="001B7307" w:rsidP="00BF02A8">
      <w:pPr>
        <w:pStyle w:val="2"/>
        <w:rPr>
          <w:sz w:val="28"/>
          <w:szCs w:val="28"/>
        </w:rPr>
      </w:pPr>
      <w:r w:rsidRPr="00597EA1">
        <w:rPr>
          <w:sz w:val="28"/>
          <w:szCs w:val="28"/>
        </w:rPr>
        <w:t xml:space="preserve"> </w:t>
      </w:r>
      <w:r w:rsidR="00A75473" w:rsidRPr="00597EA1">
        <w:rPr>
          <w:sz w:val="28"/>
          <w:szCs w:val="28"/>
        </w:rPr>
        <w:t xml:space="preserve"> </w:t>
      </w:r>
      <w:r w:rsidRPr="00597EA1">
        <w:rPr>
          <w:sz w:val="28"/>
          <w:szCs w:val="28"/>
        </w:rPr>
        <w:t xml:space="preserve"> </w:t>
      </w:r>
      <w:r w:rsidR="00807425" w:rsidRPr="00597EA1">
        <w:rPr>
          <w:sz w:val="28"/>
          <w:szCs w:val="28"/>
        </w:rPr>
        <w:t>Определение Верховного Суда РФ от 27.07.1999</w:t>
      </w:r>
      <w:r w:rsidRPr="00597EA1">
        <w:rPr>
          <w:sz w:val="28"/>
          <w:szCs w:val="28"/>
        </w:rPr>
        <w:t xml:space="preserve"> г.</w:t>
      </w:r>
      <w:r w:rsidR="00807425" w:rsidRPr="00597EA1">
        <w:rPr>
          <w:sz w:val="28"/>
          <w:szCs w:val="28"/>
        </w:rPr>
        <w:t xml:space="preserve"> // Бюллетень Верховного Суда РФ. 2000. № 2.</w:t>
      </w:r>
    </w:p>
    <w:p w:rsidR="00E449EC" w:rsidRDefault="00E449EC" w:rsidP="00E449EC">
      <w:pPr>
        <w:pStyle w:val="2"/>
        <w:rPr>
          <w:sz w:val="28"/>
          <w:szCs w:val="28"/>
        </w:rPr>
      </w:pPr>
      <w:r w:rsidRPr="00E449EC">
        <w:rPr>
          <w:sz w:val="28"/>
          <w:szCs w:val="28"/>
        </w:rPr>
        <w:t xml:space="preserve"> Богдан, В. В. Гражданско-правовые способы защиты прав потребителей в сфере торговли и услуг / В. В. Богдан // Юрист. 2003. № 7.</w:t>
      </w:r>
    </w:p>
    <w:p w:rsidR="00E449EC" w:rsidRPr="00E449EC" w:rsidRDefault="00E449EC" w:rsidP="00E449EC">
      <w:pPr>
        <w:pStyle w:val="2"/>
        <w:rPr>
          <w:sz w:val="28"/>
          <w:szCs w:val="28"/>
        </w:rPr>
      </w:pPr>
      <w:r w:rsidRPr="00E449EC">
        <w:t xml:space="preserve"> </w:t>
      </w:r>
      <w:r w:rsidRPr="00E449EC">
        <w:rPr>
          <w:sz w:val="28"/>
          <w:szCs w:val="28"/>
        </w:rPr>
        <w:t>Богдан, В. В. Досудебный порядок урегулирования споров, возникающих в сфере защиты прав потребителей / В. В. Богдан // Российский судья. 2003. № 3.</w:t>
      </w:r>
    </w:p>
    <w:p w:rsidR="00BF02A8" w:rsidRPr="00825C36" w:rsidRDefault="00597EA1" w:rsidP="00597EA1">
      <w:pPr>
        <w:pStyle w:val="2"/>
        <w:rPr>
          <w:sz w:val="28"/>
          <w:szCs w:val="28"/>
        </w:rPr>
      </w:pPr>
      <w:r>
        <w:rPr>
          <w:sz w:val="28"/>
          <w:szCs w:val="28"/>
        </w:rPr>
        <w:t xml:space="preserve"> </w:t>
      </w:r>
      <w:r w:rsidR="00BF02A8" w:rsidRPr="00825C36">
        <w:rPr>
          <w:sz w:val="28"/>
          <w:szCs w:val="28"/>
        </w:rPr>
        <w:t xml:space="preserve">Брагинский, М. И., Витрянский, В.В. Договорное право. Договоры о выполнении работ и оказании услуг. – М. : Статут, 2002. </w:t>
      </w:r>
    </w:p>
    <w:p w:rsidR="00BF02A8" w:rsidRPr="00825C36" w:rsidRDefault="00597EA1" w:rsidP="00BF02A8">
      <w:pPr>
        <w:pStyle w:val="2"/>
        <w:rPr>
          <w:sz w:val="28"/>
          <w:szCs w:val="28"/>
        </w:rPr>
      </w:pPr>
      <w:r>
        <w:rPr>
          <w:rFonts w:cs="Calibri"/>
          <w:sz w:val="28"/>
          <w:szCs w:val="28"/>
        </w:rPr>
        <w:t xml:space="preserve"> </w:t>
      </w:r>
      <w:r w:rsidR="00BF02A8" w:rsidRPr="00825C36">
        <w:rPr>
          <w:rFonts w:cs="Calibri"/>
          <w:sz w:val="28"/>
          <w:szCs w:val="28"/>
        </w:rPr>
        <w:t>Вавилин, Е. В. Осуществление и защита прав потребителей: принцип добросовестности / Е. В. Вавилин // Законы России: опыт, анализ, практика. 2010. № 5.</w:t>
      </w:r>
    </w:p>
    <w:p w:rsidR="00BF02A8" w:rsidRDefault="00BF02A8" w:rsidP="00BF02A8">
      <w:pPr>
        <w:pStyle w:val="2"/>
        <w:rPr>
          <w:sz w:val="28"/>
          <w:szCs w:val="28"/>
        </w:rPr>
      </w:pPr>
      <w:r w:rsidRPr="00825C36">
        <w:rPr>
          <w:sz w:val="28"/>
          <w:szCs w:val="28"/>
        </w:rPr>
        <w:t>Гавва, М. А. Стороны договора бытового подряда / М. А. Гавва // Юрист. 2008. № 11.</w:t>
      </w:r>
    </w:p>
    <w:p w:rsidR="001A7CB3" w:rsidRPr="001A7CB3" w:rsidRDefault="001A7CB3" w:rsidP="00BF02A8">
      <w:pPr>
        <w:pStyle w:val="2"/>
        <w:rPr>
          <w:sz w:val="28"/>
          <w:szCs w:val="28"/>
        </w:rPr>
      </w:pPr>
      <w:r w:rsidRPr="001A7CB3">
        <w:rPr>
          <w:sz w:val="28"/>
          <w:szCs w:val="28"/>
        </w:rPr>
        <w:t xml:space="preserve"> Гафарова, Г. Р. Защита прав потребителей : учеб. пособие / под ред. З.М. Фаткудинова. – М. : Юстицинформ, 2008. </w:t>
      </w:r>
    </w:p>
    <w:p w:rsidR="00BF02A8" w:rsidRPr="00825C36" w:rsidRDefault="001A7CB3" w:rsidP="00BF02A8">
      <w:pPr>
        <w:pStyle w:val="2"/>
        <w:rPr>
          <w:sz w:val="28"/>
          <w:szCs w:val="28"/>
        </w:rPr>
      </w:pPr>
      <w:r>
        <w:rPr>
          <w:sz w:val="28"/>
          <w:szCs w:val="28"/>
        </w:rPr>
        <w:t xml:space="preserve"> </w:t>
      </w:r>
      <w:r w:rsidR="00BF02A8" w:rsidRPr="00825C36">
        <w:rPr>
          <w:sz w:val="28"/>
          <w:szCs w:val="28"/>
        </w:rPr>
        <w:t>Гражданское право. В 4 т. Т. 3: Обязательственное право / отв. ред. Е.А. Суханов. - М.: "Волтерс Клувер", 2008.</w:t>
      </w:r>
    </w:p>
    <w:p w:rsidR="00BF02A8" w:rsidRPr="00825C36" w:rsidRDefault="00BF02A8" w:rsidP="00BF02A8">
      <w:pPr>
        <w:pStyle w:val="2"/>
        <w:rPr>
          <w:sz w:val="28"/>
          <w:szCs w:val="28"/>
        </w:rPr>
      </w:pPr>
      <w:r>
        <w:rPr>
          <w:sz w:val="28"/>
          <w:szCs w:val="28"/>
        </w:rPr>
        <w:t xml:space="preserve"> </w:t>
      </w:r>
      <w:r w:rsidRPr="00825C36">
        <w:rPr>
          <w:sz w:val="28"/>
          <w:szCs w:val="28"/>
        </w:rPr>
        <w:t>Гражданское право: Учебник / под ред. проф. А.П. Сергеева и проф. Ю.К. Толстого. − М.: Проспект, 2003.</w:t>
      </w:r>
    </w:p>
    <w:p w:rsidR="00BF02A8" w:rsidRDefault="00BF02A8" w:rsidP="00BF02A8">
      <w:pPr>
        <w:pStyle w:val="2"/>
        <w:rPr>
          <w:sz w:val="28"/>
          <w:szCs w:val="28"/>
        </w:rPr>
      </w:pPr>
      <w:r>
        <w:rPr>
          <w:sz w:val="28"/>
          <w:szCs w:val="28"/>
        </w:rPr>
        <w:t xml:space="preserve"> </w:t>
      </w:r>
      <w:r w:rsidRPr="00825C36">
        <w:rPr>
          <w:sz w:val="28"/>
          <w:szCs w:val="28"/>
        </w:rPr>
        <w:t>Гришаев, С. П. Права потребителей / С. П. Гришаев // СПС КонсультантПлюс. 2008.</w:t>
      </w:r>
    </w:p>
    <w:p w:rsidR="001A7CB3" w:rsidRDefault="001A7CB3" w:rsidP="00BF02A8">
      <w:pPr>
        <w:pStyle w:val="2"/>
        <w:rPr>
          <w:sz w:val="28"/>
          <w:szCs w:val="28"/>
        </w:rPr>
      </w:pPr>
      <w:r>
        <w:rPr>
          <w:sz w:val="28"/>
          <w:szCs w:val="28"/>
        </w:rPr>
        <w:t xml:space="preserve"> </w:t>
      </w:r>
      <w:r w:rsidRPr="00825C36">
        <w:rPr>
          <w:sz w:val="28"/>
          <w:szCs w:val="28"/>
        </w:rPr>
        <w:t>Дворецкий, В. Р. Постатейный комментарий к Закону Российской Федерации "О защите прав потребителей" / В. Р. Дворецкий. - Система ГАРАНТ. 2009.</w:t>
      </w:r>
    </w:p>
    <w:p w:rsidR="001A7CB3" w:rsidRPr="00825C36" w:rsidRDefault="001A7CB3" w:rsidP="00BF02A8">
      <w:pPr>
        <w:pStyle w:val="2"/>
        <w:rPr>
          <w:sz w:val="28"/>
          <w:szCs w:val="28"/>
        </w:rPr>
      </w:pPr>
      <w:r>
        <w:rPr>
          <w:sz w:val="28"/>
          <w:szCs w:val="28"/>
        </w:rPr>
        <w:t xml:space="preserve"> </w:t>
      </w:r>
      <w:r w:rsidRPr="00825C36">
        <w:rPr>
          <w:sz w:val="28"/>
          <w:szCs w:val="28"/>
        </w:rPr>
        <w:t>Защита прав потребителей в Российской Федерации в 2003 году : Государственный доклад Министерства антимонопольной политики РФ // – М. : Федеральный центр госсанэпиднадзора Минздрава России, 2004.</w:t>
      </w:r>
    </w:p>
    <w:p w:rsidR="00BF02A8" w:rsidRPr="00825C36" w:rsidRDefault="001A7CB3" w:rsidP="00BF02A8">
      <w:pPr>
        <w:pStyle w:val="2"/>
        <w:rPr>
          <w:sz w:val="28"/>
          <w:szCs w:val="28"/>
        </w:rPr>
      </w:pPr>
      <w:r>
        <w:rPr>
          <w:sz w:val="28"/>
          <w:szCs w:val="28"/>
        </w:rPr>
        <w:t xml:space="preserve"> </w:t>
      </w:r>
      <w:r w:rsidR="00BF02A8" w:rsidRPr="00825C36">
        <w:rPr>
          <w:sz w:val="28"/>
          <w:szCs w:val="28"/>
        </w:rPr>
        <w:t>Защита прав потребителей в Российской Федерации в 2003 году : Государственный доклад Министерства антимонопольной политики РФ // – М. : Федеральный центр госсанэпиднадзора Минздрава России, 2004.</w:t>
      </w:r>
    </w:p>
    <w:p w:rsidR="00BF02A8" w:rsidRPr="00597EA1" w:rsidRDefault="00BF02A8" w:rsidP="00BF02A8">
      <w:pPr>
        <w:pStyle w:val="2"/>
        <w:rPr>
          <w:sz w:val="28"/>
          <w:szCs w:val="28"/>
        </w:rPr>
      </w:pPr>
      <w:r w:rsidRPr="00597EA1">
        <w:rPr>
          <w:sz w:val="28"/>
          <w:szCs w:val="28"/>
        </w:rPr>
        <w:t xml:space="preserve">  Кабалкин, А. Ю. Договор бытового подряда / А. Ю. Кабалкин // Российская юстиция. 1998. № 8.</w:t>
      </w:r>
    </w:p>
    <w:p w:rsidR="00BF02A8" w:rsidRPr="00825C36" w:rsidRDefault="00BF02A8" w:rsidP="00BF02A8">
      <w:pPr>
        <w:pStyle w:val="2"/>
        <w:rPr>
          <w:sz w:val="28"/>
          <w:szCs w:val="28"/>
        </w:rPr>
      </w:pPr>
      <w:r>
        <w:rPr>
          <w:sz w:val="28"/>
          <w:szCs w:val="28"/>
        </w:rPr>
        <w:t xml:space="preserve"> </w:t>
      </w:r>
      <w:r w:rsidRPr="00825C36">
        <w:rPr>
          <w:sz w:val="28"/>
          <w:szCs w:val="28"/>
        </w:rPr>
        <w:t>Кабалкин, А. Ю. Законодательство о сфере обслуживания населения. – М., 1988.</w:t>
      </w:r>
    </w:p>
    <w:p w:rsidR="00BF02A8" w:rsidRPr="00825C36" w:rsidRDefault="00BF02A8" w:rsidP="00BF02A8">
      <w:pPr>
        <w:pStyle w:val="2"/>
        <w:rPr>
          <w:sz w:val="28"/>
          <w:szCs w:val="28"/>
        </w:rPr>
      </w:pPr>
      <w:r>
        <w:rPr>
          <w:sz w:val="28"/>
          <w:szCs w:val="28"/>
        </w:rPr>
        <w:t xml:space="preserve"> </w:t>
      </w:r>
      <w:r w:rsidRPr="00825C36">
        <w:rPr>
          <w:sz w:val="28"/>
          <w:szCs w:val="28"/>
        </w:rPr>
        <w:t>Кабалкин, А. Ю. Гражданско-правовой договор в сфере обслуживания. – М., 1980.</w:t>
      </w:r>
    </w:p>
    <w:p w:rsidR="00BF02A8" w:rsidRDefault="00BF02A8" w:rsidP="00BF02A8">
      <w:pPr>
        <w:pStyle w:val="2"/>
        <w:rPr>
          <w:sz w:val="28"/>
          <w:szCs w:val="28"/>
        </w:rPr>
      </w:pPr>
      <w:r>
        <w:rPr>
          <w:sz w:val="28"/>
          <w:szCs w:val="28"/>
        </w:rPr>
        <w:t xml:space="preserve"> </w:t>
      </w:r>
      <w:r w:rsidRPr="00825C36">
        <w:rPr>
          <w:sz w:val="28"/>
          <w:szCs w:val="28"/>
        </w:rPr>
        <w:t>Кабалкин, А. Ю. Сфера обслуживания: гражданско-правовое регулирование. – М., 1972.</w:t>
      </w:r>
    </w:p>
    <w:p w:rsidR="001A7CB3" w:rsidRDefault="001A7CB3" w:rsidP="00BF02A8">
      <w:pPr>
        <w:pStyle w:val="2"/>
        <w:rPr>
          <w:sz w:val="28"/>
          <w:szCs w:val="28"/>
        </w:rPr>
      </w:pPr>
      <w:r w:rsidRPr="001A7CB3">
        <w:rPr>
          <w:sz w:val="28"/>
          <w:szCs w:val="28"/>
        </w:rPr>
        <w:t xml:space="preserve"> Комментарий к закону РФ "О защите прав потребителей" / Иванова Н. Ю., Игнатова Е. А., Шевченко М. А.  - Система ГАРАНТ. 2008.</w:t>
      </w:r>
    </w:p>
    <w:p w:rsidR="001A7CB3" w:rsidRPr="001A7CB3" w:rsidRDefault="001A7CB3" w:rsidP="00BF02A8">
      <w:pPr>
        <w:pStyle w:val="2"/>
        <w:rPr>
          <w:sz w:val="28"/>
          <w:szCs w:val="28"/>
        </w:rPr>
      </w:pPr>
      <w:r>
        <w:rPr>
          <w:sz w:val="28"/>
          <w:szCs w:val="28"/>
        </w:rPr>
        <w:t xml:space="preserve"> </w:t>
      </w:r>
      <w:r w:rsidRPr="00825C36">
        <w:rPr>
          <w:sz w:val="28"/>
          <w:szCs w:val="28"/>
        </w:rPr>
        <w:t>Комментарий к Закону Российской Федерации о защите прав потребителей (постатейный) / под ред. докт. юрид. наук, проф. А. М. Эрделевского. − М.: Юрист, 2002.</w:t>
      </w:r>
    </w:p>
    <w:p w:rsidR="003E5AFC" w:rsidRPr="00825C36" w:rsidRDefault="003E5AFC" w:rsidP="00BF02A8">
      <w:pPr>
        <w:pStyle w:val="2"/>
        <w:rPr>
          <w:sz w:val="28"/>
          <w:szCs w:val="28"/>
        </w:rPr>
      </w:pPr>
      <w:r>
        <w:rPr>
          <w:sz w:val="28"/>
          <w:szCs w:val="28"/>
        </w:rPr>
        <w:t xml:space="preserve"> </w:t>
      </w:r>
      <w:r w:rsidRPr="00825C36">
        <w:rPr>
          <w:sz w:val="28"/>
          <w:szCs w:val="28"/>
        </w:rPr>
        <w:t>Ларина, Т. В. Особенности правового регулирования публичного договора в России / Т. В. Ларина // Юрист. 2004. № 4.</w:t>
      </w:r>
    </w:p>
    <w:p w:rsidR="00BF02A8" w:rsidRPr="00825C36" w:rsidRDefault="00BF02A8" w:rsidP="00BF02A8">
      <w:pPr>
        <w:pStyle w:val="2"/>
        <w:rPr>
          <w:sz w:val="28"/>
          <w:szCs w:val="28"/>
        </w:rPr>
      </w:pPr>
      <w:r w:rsidRPr="00825C36">
        <w:rPr>
          <w:sz w:val="28"/>
          <w:szCs w:val="28"/>
        </w:rPr>
        <w:t xml:space="preserve">Мищенко, Е. А. Публичный договор бытового подряда / Е. А. Мищенко // Юрист. 2003. № 7. </w:t>
      </w:r>
    </w:p>
    <w:p w:rsidR="00BF02A8" w:rsidRDefault="003E5AFC" w:rsidP="00BF02A8">
      <w:pPr>
        <w:pStyle w:val="2"/>
        <w:rPr>
          <w:sz w:val="28"/>
          <w:szCs w:val="28"/>
        </w:rPr>
      </w:pPr>
      <w:r>
        <w:rPr>
          <w:sz w:val="28"/>
          <w:szCs w:val="28"/>
        </w:rPr>
        <w:t xml:space="preserve"> </w:t>
      </w:r>
      <w:r w:rsidR="00BF02A8" w:rsidRPr="00825C36">
        <w:rPr>
          <w:sz w:val="28"/>
          <w:szCs w:val="28"/>
        </w:rPr>
        <w:t>Пантелеев, В. Ю. О правовом регулировании сферы потребительского рынка/ В. Ю. Пантелеев // Российский юридический журнал. 2010. № 1.</w:t>
      </w:r>
    </w:p>
    <w:p w:rsidR="003E5AFC" w:rsidRDefault="003E5AFC" w:rsidP="00BF02A8">
      <w:pPr>
        <w:pStyle w:val="2"/>
        <w:rPr>
          <w:sz w:val="28"/>
          <w:szCs w:val="28"/>
        </w:rPr>
      </w:pPr>
      <w:r>
        <w:rPr>
          <w:sz w:val="28"/>
          <w:szCs w:val="28"/>
        </w:rPr>
        <w:t xml:space="preserve"> </w:t>
      </w:r>
      <w:r w:rsidRPr="00825C36">
        <w:rPr>
          <w:sz w:val="28"/>
          <w:szCs w:val="28"/>
        </w:rPr>
        <w:t>Парций, Я. Е. Комментарий к Закону РФ "О защите прав потребителей" / Я. Е. Парций. -  СПС КонсультантПлюс. 2006.</w:t>
      </w:r>
    </w:p>
    <w:p w:rsidR="003E5AFC" w:rsidRPr="003E5AFC" w:rsidRDefault="003E5AFC" w:rsidP="00BF02A8">
      <w:pPr>
        <w:pStyle w:val="2"/>
        <w:rPr>
          <w:sz w:val="28"/>
          <w:szCs w:val="28"/>
        </w:rPr>
      </w:pPr>
      <w:r w:rsidRPr="003E5AFC">
        <w:rPr>
          <w:sz w:val="28"/>
          <w:szCs w:val="28"/>
        </w:rPr>
        <w:t xml:space="preserve"> Рыбалов, А. О. Споры о природе прав нанимателя в дореволюционной российской цивилистике / А. О. Рыбалов. // Правоведение. 2005. № 3.</w:t>
      </w:r>
    </w:p>
    <w:p w:rsidR="00BF02A8" w:rsidRPr="00825C36" w:rsidRDefault="003E5AFC" w:rsidP="00BF02A8">
      <w:pPr>
        <w:pStyle w:val="2"/>
        <w:rPr>
          <w:sz w:val="28"/>
          <w:szCs w:val="28"/>
        </w:rPr>
      </w:pPr>
      <w:r>
        <w:rPr>
          <w:sz w:val="28"/>
          <w:szCs w:val="28"/>
        </w:rPr>
        <w:t xml:space="preserve"> </w:t>
      </w:r>
      <w:r w:rsidR="00BF02A8" w:rsidRPr="00825C36">
        <w:rPr>
          <w:sz w:val="28"/>
          <w:szCs w:val="28"/>
        </w:rPr>
        <w:t>Садиков, О. Н. Гражданское право : учебник / О. Н. Садиков. – М. : Инфра-М, 2007.</w:t>
      </w:r>
    </w:p>
    <w:p w:rsidR="00BF02A8" w:rsidRDefault="00BF02A8" w:rsidP="00BF02A8">
      <w:pPr>
        <w:pStyle w:val="2"/>
        <w:rPr>
          <w:sz w:val="28"/>
          <w:szCs w:val="28"/>
        </w:rPr>
      </w:pPr>
      <w:r>
        <w:rPr>
          <w:sz w:val="28"/>
          <w:szCs w:val="28"/>
        </w:rPr>
        <w:t xml:space="preserve"> </w:t>
      </w:r>
      <w:r w:rsidRPr="00825C36">
        <w:rPr>
          <w:sz w:val="28"/>
          <w:szCs w:val="28"/>
        </w:rPr>
        <w:t>Селянин, А. В. Защита прав потребителей / А. В. Селянин // – М., 2006.</w:t>
      </w:r>
    </w:p>
    <w:p w:rsidR="001C059F" w:rsidRPr="00825C36" w:rsidRDefault="001C059F" w:rsidP="00BF02A8">
      <w:pPr>
        <w:pStyle w:val="2"/>
        <w:rPr>
          <w:sz w:val="28"/>
          <w:szCs w:val="28"/>
        </w:rPr>
      </w:pPr>
      <w:r>
        <w:rPr>
          <w:sz w:val="28"/>
          <w:szCs w:val="28"/>
        </w:rPr>
        <w:t xml:space="preserve"> </w:t>
      </w:r>
      <w:r w:rsidR="003E5AFC" w:rsidRPr="00825C36">
        <w:rPr>
          <w:sz w:val="28"/>
          <w:szCs w:val="28"/>
        </w:rPr>
        <w:t>Челышев, М. Ю., Валеев, Д. Х. О совершенствовании судебного и внесудебного порядков защиты прав потребителей / М. Ю. Челышев, Д. Х. Валеев // Законы России: опыт, анализ, практика. 2010. № 5.</w:t>
      </w:r>
    </w:p>
    <w:p w:rsidR="00BF02A8" w:rsidRPr="00825C36" w:rsidRDefault="001C059F" w:rsidP="00BF02A8">
      <w:pPr>
        <w:pStyle w:val="2"/>
        <w:rPr>
          <w:sz w:val="28"/>
          <w:szCs w:val="28"/>
        </w:rPr>
      </w:pPr>
      <w:r>
        <w:rPr>
          <w:sz w:val="28"/>
          <w:szCs w:val="28"/>
        </w:rPr>
        <w:t xml:space="preserve"> </w:t>
      </w:r>
      <w:r w:rsidR="00BF02A8" w:rsidRPr="00825C36">
        <w:rPr>
          <w:sz w:val="28"/>
          <w:szCs w:val="28"/>
        </w:rPr>
        <w:t>Шерстобитов, Е. А. Особенности правовой природы договора подряда / Е. А. Шерстобитов // Предпринимательское право. 2008. Специальный выпуск.</w:t>
      </w:r>
    </w:p>
    <w:p w:rsidR="00BF02A8" w:rsidRDefault="00BF02A8" w:rsidP="00BF02A8">
      <w:pPr>
        <w:pStyle w:val="2"/>
        <w:rPr>
          <w:sz w:val="28"/>
          <w:szCs w:val="28"/>
        </w:rPr>
      </w:pPr>
      <w:r>
        <w:rPr>
          <w:sz w:val="28"/>
          <w:szCs w:val="28"/>
        </w:rPr>
        <w:t xml:space="preserve"> </w:t>
      </w:r>
      <w:r w:rsidRPr="00825C36">
        <w:rPr>
          <w:sz w:val="28"/>
          <w:szCs w:val="28"/>
        </w:rPr>
        <w:t xml:space="preserve">Шерстобитов, А. Е. Гражданский кодекс Российской Федерации и законодательство о защите прав потребителей о договорах с участием потребителей // Актуальные вопросы государства и права в Российской Федерации и в Республике Македонии: Сборник научных статей. Вып. 1 / отв. ред. А.Е. Шерстобитов. М.: Статут, 2006. </w:t>
      </w:r>
    </w:p>
    <w:p w:rsidR="001C059F" w:rsidRPr="00825C36" w:rsidRDefault="001C059F" w:rsidP="00BF02A8">
      <w:pPr>
        <w:pStyle w:val="2"/>
        <w:rPr>
          <w:sz w:val="28"/>
          <w:szCs w:val="28"/>
        </w:rPr>
      </w:pPr>
      <w:r>
        <w:rPr>
          <w:sz w:val="28"/>
          <w:szCs w:val="28"/>
        </w:rPr>
        <w:t xml:space="preserve"> </w:t>
      </w:r>
      <w:r w:rsidRPr="00825C36">
        <w:rPr>
          <w:sz w:val="28"/>
          <w:szCs w:val="28"/>
        </w:rPr>
        <w:t>Щуковская, О. М. О соотношении обязательств по оказанию услуг и обязательств по выполнению работ (подряда) / О. М. Щуковская // Правоведение. 2002. № 2.</w:t>
      </w:r>
      <w:bookmarkStart w:id="0" w:name="_GoBack"/>
      <w:bookmarkEnd w:id="0"/>
    </w:p>
    <w:sectPr w:rsidR="001C059F" w:rsidRPr="00825C36" w:rsidSect="00F354B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4A" w:rsidRDefault="007C7F4A" w:rsidP="00493897">
      <w:pPr>
        <w:spacing w:after="0" w:line="240" w:lineRule="auto"/>
      </w:pPr>
      <w:r>
        <w:separator/>
      </w:r>
    </w:p>
  </w:endnote>
  <w:endnote w:type="continuationSeparator" w:id="0">
    <w:p w:rsidR="007C7F4A" w:rsidRDefault="007C7F4A" w:rsidP="0049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2D" w:rsidRDefault="0042482D" w:rsidP="00F354B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2482D" w:rsidRDefault="004248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2D" w:rsidRDefault="0042482D" w:rsidP="00F354B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B3C0F">
      <w:rPr>
        <w:rStyle w:val="a9"/>
        <w:noProof/>
      </w:rPr>
      <w:t>2</w:t>
    </w:r>
    <w:r>
      <w:rPr>
        <w:rStyle w:val="a9"/>
      </w:rPr>
      <w:fldChar w:fldCharType="end"/>
    </w:r>
  </w:p>
  <w:p w:rsidR="0042482D" w:rsidRDefault="004248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4A" w:rsidRDefault="007C7F4A" w:rsidP="00493897">
      <w:pPr>
        <w:spacing w:after="0" w:line="240" w:lineRule="auto"/>
      </w:pPr>
      <w:r>
        <w:separator/>
      </w:r>
    </w:p>
  </w:footnote>
  <w:footnote w:type="continuationSeparator" w:id="0">
    <w:p w:rsidR="007C7F4A" w:rsidRDefault="007C7F4A" w:rsidP="00493897">
      <w:pPr>
        <w:spacing w:after="0" w:line="240" w:lineRule="auto"/>
      </w:pPr>
      <w:r>
        <w:continuationSeparator/>
      </w:r>
    </w:p>
  </w:footnote>
  <w:footnote w:id="1">
    <w:p w:rsidR="0042482D" w:rsidRPr="008228C3" w:rsidRDefault="0042482D" w:rsidP="00F92C07">
      <w:pPr>
        <w:pStyle w:val="a3"/>
        <w:rPr>
          <w:rFonts w:ascii="Times New Roman" w:hAnsi="Times New Roman"/>
          <w:sz w:val="20"/>
          <w:szCs w:val="20"/>
        </w:rPr>
      </w:pPr>
      <w:r w:rsidRPr="008228C3">
        <w:rPr>
          <w:rStyle w:val="a7"/>
          <w:rFonts w:ascii="Times New Roman" w:hAnsi="Times New Roman"/>
          <w:sz w:val="20"/>
          <w:szCs w:val="20"/>
        </w:rPr>
        <w:footnoteRef/>
      </w:r>
      <w:r w:rsidRPr="008228C3">
        <w:rPr>
          <w:rFonts w:ascii="Times New Roman" w:hAnsi="Times New Roman"/>
          <w:sz w:val="20"/>
          <w:szCs w:val="20"/>
        </w:rPr>
        <w:t xml:space="preserve"> Коммерческий вестник. 1989. </w:t>
      </w:r>
      <w:r>
        <w:rPr>
          <w:rFonts w:ascii="Times New Roman" w:hAnsi="Times New Roman"/>
          <w:sz w:val="20"/>
          <w:szCs w:val="20"/>
        </w:rPr>
        <w:t>№</w:t>
      </w:r>
      <w:r w:rsidRPr="008228C3">
        <w:rPr>
          <w:rFonts w:ascii="Times New Roman" w:hAnsi="Times New Roman"/>
          <w:sz w:val="20"/>
          <w:szCs w:val="20"/>
        </w:rPr>
        <w:t xml:space="preserve"> 7.</w:t>
      </w:r>
    </w:p>
  </w:footnote>
  <w:footnote w:id="2">
    <w:p w:rsidR="0042482D" w:rsidRDefault="0042482D" w:rsidP="00F92C07">
      <w:pPr>
        <w:pStyle w:val="a3"/>
      </w:pPr>
      <w:r w:rsidRPr="008228C3">
        <w:rPr>
          <w:rStyle w:val="a7"/>
          <w:rFonts w:ascii="Times New Roman" w:hAnsi="Times New Roman"/>
          <w:sz w:val="20"/>
          <w:szCs w:val="20"/>
        </w:rPr>
        <w:footnoteRef/>
      </w:r>
      <w:r w:rsidRPr="008228C3">
        <w:rPr>
          <w:rFonts w:ascii="Times New Roman" w:hAnsi="Times New Roman"/>
          <w:sz w:val="20"/>
          <w:szCs w:val="20"/>
        </w:rPr>
        <w:t xml:space="preserve"> Ведомости СНД и ВС РФ</w:t>
      </w:r>
      <w:r>
        <w:rPr>
          <w:rFonts w:ascii="Times New Roman" w:hAnsi="Times New Roman"/>
          <w:sz w:val="20"/>
          <w:szCs w:val="20"/>
        </w:rPr>
        <w:t>.</w:t>
      </w:r>
      <w:r w:rsidRPr="008228C3">
        <w:rPr>
          <w:rFonts w:ascii="Times New Roman" w:hAnsi="Times New Roman"/>
          <w:sz w:val="20"/>
          <w:szCs w:val="20"/>
        </w:rPr>
        <w:t xml:space="preserve"> 09.04.1992</w:t>
      </w:r>
      <w:r>
        <w:rPr>
          <w:rFonts w:ascii="Times New Roman" w:hAnsi="Times New Roman"/>
          <w:sz w:val="20"/>
          <w:szCs w:val="20"/>
        </w:rPr>
        <w:t>. №</w:t>
      </w:r>
      <w:r w:rsidRPr="008228C3">
        <w:rPr>
          <w:rFonts w:ascii="Times New Roman" w:hAnsi="Times New Roman"/>
          <w:sz w:val="20"/>
          <w:szCs w:val="20"/>
        </w:rPr>
        <w:t xml:space="preserve"> 15</w:t>
      </w:r>
      <w:r>
        <w:rPr>
          <w:rFonts w:ascii="Times New Roman" w:hAnsi="Times New Roman"/>
          <w:sz w:val="20"/>
          <w:szCs w:val="20"/>
        </w:rPr>
        <w:t>.</w:t>
      </w:r>
      <w:r w:rsidRPr="008228C3">
        <w:rPr>
          <w:rFonts w:ascii="Times New Roman" w:hAnsi="Times New Roman"/>
          <w:sz w:val="20"/>
          <w:szCs w:val="20"/>
        </w:rPr>
        <w:t xml:space="preserve"> </w:t>
      </w:r>
      <w:r>
        <w:rPr>
          <w:rFonts w:ascii="Times New Roman" w:hAnsi="Times New Roman"/>
          <w:sz w:val="20"/>
          <w:szCs w:val="20"/>
        </w:rPr>
        <w:t>С</w:t>
      </w:r>
      <w:r w:rsidRPr="008228C3">
        <w:rPr>
          <w:rFonts w:ascii="Times New Roman" w:hAnsi="Times New Roman"/>
          <w:sz w:val="20"/>
          <w:szCs w:val="20"/>
        </w:rPr>
        <w:t>т. 766</w:t>
      </w:r>
      <w:r>
        <w:rPr>
          <w:rFonts w:ascii="Times New Roman" w:hAnsi="Times New Roman"/>
          <w:sz w:val="20"/>
          <w:szCs w:val="20"/>
        </w:rPr>
        <w:t>.</w:t>
      </w:r>
    </w:p>
  </w:footnote>
  <w:footnote w:id="3">
    <w:p w:rsidR="0042482D" w:rsidRPr="002F3ABD" w:rsidRDefault="0042482D" w:rsidP="00F92C07">
      <w:pPr>
        <w:pStyle w:val="a5"/>
        <w:spacing w:after="0" w:line="240" w:lineRule="auto"/>
        <w:rPr>
          <w:rFonts w:ascii="Times New Roman" w:hAnsi="Times New Roman"/>
        </w:rPr>
      </w:pPr>
      <w:r w:rsidRPr="002F3ABD">
        <w:rPr>
          <w:rStyle w:val="a7"/>
          <w:rFonts w:ascii="Times New Roman" w:hAnsi="Times New Roman"/>
        </w:rPr>
        <w:footnoteRef/>
      </w:r>
      <w:r w:rsidRPr="002F3ABD">
        <w:rPr>
          <w:rFonts w:ascii="Times New Roman" w:hAnsi="Times New Roman"/>
        </w:rPr>
        <w:t xml:space="preserve"> СЗ РФ. 29.01.1996. № 5. </w:t>
      </w:r>
      <w:r>
        <w:rPr>
          <w:rFonts w:ascii="Times New Roman" w:hAnsi="Times New Roman"/>
        </w:rPr>
        <w:t>С</w:t>
      </w:r>
      <w:r w:rsidRPr="002F3ABD">
        <w:rPr>
          <w:rFonts w:ascii="Times New Roman" w:hAnsi="Times New Roman"/>
        </w:rPr>
        <w:t>т. 410.</w:t>
      </w:r>
    </w:p>
  </w:footnote>
  <w:footnote w:id="4">
    <w:p w:rsidR="0042482D" w:rsidRPr="00311ACA" w:rsidRDefault="0042482D" w:rsidP="004313EA">
      <w:pPr>
        <w:pStyle w:val="a5"/>
        <w:spacing w:after="0" w:line="240" w:lineRule="auto"/>
        <w:rPr>
          <w:rFonts w:ascii="Times New Roman" w:hAnsi="Times New Roman"/>
        </w:rPr>
      </w:pPr>
      <w:r w:rsidRPr="00311ACA">
        <w:rPr>
          <w:rStyle w:val="a7"/>
          <w:rFonts w:ascii="Times New Roman" w:hAnsi="Times New Roman"/>
        </w:rPr>
        <w:footnoteRef/>
      </w:r>
      <w:r w:rsidRPr="00311ACA">
        <w:rPr>
          <w:rFonts w:ascii="Times New Roman" w:hAnsi="Times New Roman"/>
        </w:rPr>
        <w:t xml:space="preserve"> Кабалкин, А. Ю. Гражданско-правовой договор в сфере обслуживания. – М., 1980.</w:t>
      </w:r>
    </w:p>
  </w:footnote>
  <w:footnote w:id="5">
    <w:p w:rsidR="0042482D" w:rsidRPr="003B01C6" w:rsidRDefault="0042482D" w:rsidP="004313EA">
      <w:pPr>
        <w:pStyle w:val="1"/>
        <w:spacing w:line="240" w:lineRule="auto"/>
        <w:rPr>
          <w:sz w:val="20"/>
          <w:szCs w:val="20"/>
        </w:rPr>
      </w:pPr>
      <w:r w:rsidRPr="003B01C6">
        <w:rPr>
          <w:rStyle w:val="a7"/>
          <w:sz w:val="20"/>
          <w:szCs w:val="20"/>
        </w:rPr>
        <w:footnoteRef/>
      </w:r>
      <w:r w:rsidRPr="003B01C6">
        <w:rPr>
          <w:sz w:val="20"/>
          <w:szCs w:val="20"/>
        </w:rPr>
        <w:t xml:space="preserve"> СЗ РФ. 1997. № 34. Ст. 3979.</w:t>
      </w:r>
    </w:p>
  </w:footnote>
  <w:footnote w:id="6">
    <w:p w:rsidR="0042482D" w:rsidRPr="003B01C6" w:rsidRDefault="0042482D" w:rsidP="003B01C6">
      <w:pPr>
        <w:pStyle w:val="a5"/>
        <w:spacing w:line="240" w:lineRule="auto"/>
        <w:rPr>
          <w:rFonts w:ascii="Times New Roman" w:hAnsi="Times New Roman"/>
        </w:rPr>
      </w:pPr>
      <w:r w:rsidRPr="003B01C6">
        <w:rPr>
          <w:rStyle w:val="a7"/>
          <w:rFonts w:ascii="Times New Roman" w:hAnsi="Times New Roman"/>
        </w:rPr>
        <w:footnoteRef/>
      </w:r>
      <w:r w:rsidRPr="003B01C6">
        <w:rPr>
          <w:rFonts w:ascii="Times New Roman" w:hAnsi="Times New Roman"/>
        </w:rPr>
        <w:t xml:space="preserve"> Мищенко, Е. А. Публичный договор бытового подряда // Юрист. 2003. № 7.</w:t>
      </w:r>
    </w:p>
  </w:footnote>
  <w:footnote w:id="7">
    <w:p w:rsidR="0042482D" w:rsidRPr="00B8135D" w:rsidRDefault="0042482D" w:rsidP="00B8135D">
      <w:pPr>
        <w:pStyle w:val="1"/>
        <w:spacing w:line="240" w:lineRule="auto"/>
        <w:rPr>
          <w:sz w:val="20"/>
          <w:szCs w:val="20"/>
        </w:rPr>
      </w:pPr>
      <w:r w:rsidRPr="00B8135D">
        <w:rPr>
          <w:rStyle w:val="a7"/>
          <w:sz w:val="20"/>
          <w:szCs w:val="20"/>
          <w:vertAlign w:val="baseline"/>
        </w:rPr>
        <w:footnoteRef/>
      </w:r>
      <w:r w:rsidRPr="00B8135D">
        <w:rPr>
          <w:sz w:val="20"/>
          <w:szCs w:val="20"/>
        </w:rPr>
        <w:t xml:space="preserve"> Брагинский, М. И., Витрянский, В.В. Договорное право. Договоры о выполнении работ и оказании услуг. – М. : Статут, 2002.</w:t>
      </w:r>
    </w:p>
  </w:footnote>
  <w:footnote w:id="8">
    <w:p w:rsidR="0042482D" w:rsidRPr="005753BA" w:rsidRDefault="0042482D" w:rsidP="00B8135D">
      <w:pPr>
        <w:pStyle w:val="1"/>
        <w:spacing w:line="240" w:lineRule="auto"/>
      </w:pPr>
      <w:r w:rsidRPr="00B8135D">
        <w:rPr>
          <w:rStyle w:val="a7"/>
          <w:sz w:val="20"/>
          <w:szCs w:val="20"/>
          <w:vertAlign w:val="baseline"/>
        </w:rPr>
        <w:footnoteRef/>
      </w:r>
      <w:r w:rsidRPr="00B8135D">
        <w:rPr>
          <w:sz w:val="20"/>
          <w:szCs w:val="20"/>
        </w:rPr>
        <w:t xml:space="preserve"> Российская газета. 1994. № 230.</w:t>
      </w:r>
    </w:p>
  </w:footnote>
  <w:footnote w:id="9">
    <w:p w:rsidR="0042482D" w:rsidRPr="00851E4D" w:rsidRDefault="0042482D" w:rsidP="00F92C07">
      <w:pPr>
        <w:pStyle w:val="1"/>
        <w:spacing w:line="240" w:lineRule="auto"/>
        <w:rPr>
          <w:sz w:val="20"/>
          <w:szCs w:val="20"/>
        </w:rPr>
      </w:pPr>
      <w:r w:rsidRPr="00851E4D">
        <w:rPr>
          <w:rStyle w:val="a7"/>
          <w:sz w:val="20"/>
          <w:szCs w:val="20"/>
        </w:rPr>
        <w:footnoteRef/>
      </w:r>
      <w:r w:rsidRPr="00851E4D">
        <w:rPr>
          <w:sz w:val="20"/>
          <w:szCs w:val="20"/>
        </w:rPr>
        <w:t xml:space="preserve"> Извлечение из Определения Верховного Суда РФ от 27.07.99 г. // Бюллетень Верховного Суда РФ. 2000. </w:t>
      </w:r>
      <w:r>
        <w:rPr>
          <w:sz w:val="20"/>
          <w:szCs w:val="20"/>
        </w:rPr>
        <w:t xml:space="preserve">  </w:t>
      </w:r>
      <w:r w:rsidRPr="00851E4D">
        <w:rPr>
          <w:sz w:val="20"/>
          <w:szCs w:val="20"/>
        </w:rPr>
        <w:t>№ 2.</w:t>
      </w:r>
    </w:p>
  </w:footnote>
  <w:footnote w:id="10">
    <w:p w:rsidR="0042482D" w:rsidRPr="001A3B70" w:rsidRDefault="0042482D" w:rsidP="00F92C07">
      <w:pPr>
        <w:pStyle w:val="1"/>
        <w:spacing w:line="240" w:lineRule="auto"/>
        <w:rPr>
          <w:sz w:val="20"/>
          <w:szCs w:val="20"/>
        </w:rPr>
      </w:pPr>
      <w:r w:rsidRPr="001A3B70">
        <w:rPr>
          <w:rStyle w:val="a7"/>
          <w:sz w:val="20"/>
          <w:szCs w:val="20"/>
        </w:rPr>
        <w:footnoteRef/>
      </w:r>
      <w:r w:rsidRPr="001A3B70">
        <w:rPr>
          <w:sz w:val="20"/>
          <w:szCs w:val="20"/>
        </w:rPr>
        <w:t xml:space="preserve"> Определение Конституционного Суда РФ от 08.11.2005</w:t>
      </w:r>
      <w:r>
        <w:rPr>
          <w:sz w:val="20"/>
          <w:szCs w:val="20"/>
        </w:rPr>
        <w:t xml:space="preserve"> г.</w:t>
      </w:r>
      <w:r w:rsidRPr="001A3B70">
        <w:rPr>
          <w:sz w:val="20"/>
          <w:szCs w:val="20"/>
        </w:rPr>
        <w:t xml:space="preserve"> № 439-О // СЗ РФ. 2006. № 5. </w:t>
      </w:r>
      <w:r>
        <w:rPr>
          <w:sz w:val="20"/>
          <w:szCs w:val="20"/>
        </w:rPr>
        <w:t>С</w:t>
      </w:r>
      <w:r w:rsidRPr="001A3B70">
        <w:rPr>
          <w:sz w:val="20"/>
          <w:szCs w:val="20"/>
        </w:rPr>
        <w:t>т. 633.</w:t>
      </w:r>
    </w:p>
  </w:footnote>
  <w:footnote w:id="11">
    <w:p w:rsidR="0042482D" w:rsidRDefault="0042482D" w:rsidP="00F92C07">
      <w:pPr>
        <w:pStyle w:val="1"/>
        <w:spacing w:line="240" w:lineRule="auto"/>
        <w:jc w:val="left"/>
      </w:pPr>
      <w:r w:rsidRPr="001A3B70">
        <w:rPr>
          <w:rStyle w:val="a7"/>
          <w:sz w:val="20"/>
          <w:szCs w:val="20"/>
        </w:rPr>
        <w:footnoteRef/>
      </w:r>
      <w:r w:rsidRPr="001A3B70">
        <w:rPr>
          <w:sz w:val="20"/>
          <w:szCs w:val="20"/>
        </w:rPr>
        <w:t xml:space="preserve"> Постановление Конституционного Суда РФ от 29.06.2004</w:t>
      </w:r>
      <w:r>
        <w:rPr>
          <w:sz w:val="20"/>
          <w:szCs w:val="20"/>
        </w:rPr>
        <w:t xml:space="preserve"> г.</w:t>
      </w:r>
      <w:r w:rsidRPr="001A3B70">
        <w:rPr>
          <w:sz w:val="20"/>
          <w:szCs w:val="20"/>
        </w:rPr>
        <w:t xml:space="preserve"> № 13-П // СЗ РФ. 2004. № 27. </w:t>
      </w:r>
      <w:r>
        <w:rPr>
          <w:sz w:val="20"/>
          <w:szCs w:val="20"/>
        </w:rPr>
        <w:t>С</w:t>
      </w:r>
      <w:r w:rsidRPr="001A3B70">
        <w:rPr>
          <w:sz w:val="20"/>
          <w:szCs w:val="20"/>
        </w:rPr>
        <w:t>т. 2804.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1166A"/>
    <w:multiLevelType w:val="hybridMultilevel"/>
    <w:tmpl w:val="B20AD352"/>
    <w:lvl w:ilvl="0" w:tplc="75629CEA">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3611C"/>
    <w:multiLevelType w:val="hybridMultilevel"/>
    <w:tmpl w:val="FC502768"/>
    <w:lvl w:ilvl="0" w:tplc="298E8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8150EE"/>
    <w:multiLevelType w:val="hybridMultilevel"/>
    <w:tmpl w:val="20387A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AF473E2"/>
    <w:multiLevelType w:val="hybridMultilevel"/>
    <w:tmpl w:val="CDEEB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D7F"/>
    <w:rsid w:val="0000093A"/>
    <w:rsid w:val="00002772"/>
    <w:rsid w:val="00003CCD"/>
    <w:rsid w:val="00005B8C"/>
    <w:rsid w:val="00007690"/>
    <w:rsid w:val="000236E3"/>
    <w:rsid w:val="000269B3"/>
    <w:rsid w:val="00027A0C"/>
    <w:rsid w:val="00031185"/>
    <w:rsid w:val="0003220C"/>
    <w:rsid w:val="00045DC3"/>
    <w:rsid w:val="0006277D"/>
    <w:rsid w:val="00063AAB"/>
    <w:rsid w:val="00066201"/>
    <w:rsid w:val="000674C1"/>
    <w:rsid w:val="00074F32"/>
    <w:rsid w:val="000756F9"/>
    <w:rsid w:val="0009381C"/>
    <w:rsid w:val="000B3743"/>
    <w:rsid w:val="000B396C"/>
    <w:rsid w:val="000D3E4F"/>
    <w:rsid w:val="000D4E3F"/>
    <w:rsid w:val="000D7EAA"/>
    <w:rsid w:val="000E6ED7"/>
    <w:rsid w:val="000F0E51"/>
    <w:rsid w:val="000F4728"/>
    <w:rsid w:val="000F4BF6"/>
    <w:rsid w:val="000F65B1"/>
    <w:rsid w:val="001014F8"/>
    <w:rsid w:val="001147F7"/>
    <w:rsid w:val="001168D6"/>
    <w:rsid w:val="0012518A"/>
    <w:rsid w:val="00134057"/>
    <w:rsid w:val="0013487E"/>
    <w:rsid w:val="00135A65"/>
    <w:rsid w:val="001427DF"/>
    <w:rsid w:val="001562CA"/>
    <w:rsid w:val="0015661E"/>
    <w:rsid w:val="001627FB"/>
    <w:rsid w:val="00173F47"/>
    <w:rsid w:val="00176519"/>
    <w:rsid w:val="001823A3"/>
    <w:rsid w:val="00187C92"/>
    <w:rsid w:val="001A358D"/>
    <w:rsid w:val="001A3B70"/>
    <w:rsid w:val="001A7CB3"/>
    <w:rsid w:val="001B0753"/>
    <w:rsid w:val="001B7307"/>
    <w:rsid w:val="001C059F"/>
    <w:rsid w:val="001C4AE1"/>
    <w:rsid w:val="001C540B"/>
    <w:rsid w:val="001D1628"/>
    <w:rsid w:val="001D23B9"/>
    <w:rsid w:val="001E3E1F"/>
    <w:rsid w:val="002057AC"/>
    <w:rsid w:val="00227E9B"/>
    <w:rsid w:val="00230A9A"/>
    <w:rsid w:val="002321F0"/>
    <w:rsid w:val="00235EB8"/>
    <w:rsid w:val="00240177"/>
    <w:rsid w:val="00245E31"/>
    <w:rsid w:val="0025074C"/>
    <w:rsid w:val="002562D3"/>
    <w:rsid w:val="002600A8"/>
    <w:rsid w:val="00271C66"/>
    <w:rsid w:val="00281167"/>
    <w:rsid w:val="0028139D"/>
    <w:rsid w:val="00286AED"/>
    <w:rsid w:val="00295ABF"/>
    <w:rsid w:val="002B17B3"/>
    <w:rsid w:val="002B3876"/>
    <w:rsid w:val="002C4024"/>
    <w:rsid w:val="002C5E09"/>
    <w:rsid w:val="002D2C48"/>
    <w:rsid w:val="002D2C68"/>
    <w:rsid w:val="002E0D47"/>
    <w:rsid w:val="002F3ABD"/>
    <w:rsid w:val="002F4F21"/>
    <w:rsid w:val="002F5A8E"/>
    <w:rsid w:val="00311ACA"/>
    <w:rsid w:val="00312CA7"/>
    <w:rsid w:val="00316DB2"/>
    <w:rsid w:val="003173CD"/>
    <w:rsid w:val="00342318"/>
    <w:rsid w:val="00343D7D"/>
    <w:rsid w:val="00355E48"/>
    <w:rsid w:val="003659A2"/>
    <w:rsid w:val="003813F3"/>
    <w:rsid w:val="003A730E"/>
    <w:rsid w:val="003B01C6"/>
    <w:rsid w:val="003B2206"/>
    <w:rsid w:val="003B34D9"/>
    <w:rsid w:val="003C5778"/>
    <w:rsid w:val="003E0360"/>
    <w:rsid w:val="003E20E1"/>
    <w:rsid w:val="003E5AFC"/>
    <w:rsid w:val="004023D0"/>
    <w:rsid w:val="00411FCD"/>
    <w:rsid w:val="004200EB"/>
    <w:rsid w:val="0042229E"/>
    <w:rsid w:val="0042482D"/>
    <w:rsid w:val="004313EA"/>
    <w:rsid w:val="0044198F"/>
    <w:rsid w:val="00473B4D"/>
    <w:rsid w:val="004821CD"/>
    <w:rsid w:val="004842FD"/>
    <w:rsid w:val="00486CE8"/>
    <w:rsid w:val="00492849"/>
    <w:rsid w:val="00493897"/>
    <w:rsid w:val="004A2F90"/>
    <w:rsid w:val="004D69B8"/>
    <w:rsid w:val="004E6A6F"/>
    <w:rsid w:val="004F3B6B"/>
    <w:rsid w:val="00503A6C"/>
    <w:rsid w:val="0050590A"/>
    <w:rsid w:val="00506CF6"/>
    <w:rsid w:val="005247DE"/>
    <w:rsid w:val="00545DB7"/>
    <w:rsid w:val="00560DBB"/>
    <w:rsid w:val="005753AB"/>
    <w:rsid w:val="005753BA"/>
    <w:rsid w:val="00577C9B"/>
    <w:rsid w:val="00582BAE"/>
    <w:rsid w:val="00596BA1"/>
    <w:rsid w:val="00597EA1"/>
    <w:rsid w:val="005B569E"/>
    <w:rsid w:val="005C15D7"/>
    <w:rsid w:val="005D33A4"/>
    <w:rsid w:val="005E4BAA"/>
    <w:rsid w:val="005F64F9"/>
    <w:rsid w:val="006025F1"/>
    <w:rsid w:val="00610FA5"/>
    <w:rsid w:val="00614524"/>
    <w:rsid w:val="006275F5"/>
    <w:rsid w:val="00627D90"/>
    <w:rsid w:val="00627F11"/>
    <w:rsid w:val="0063316E"/>
    <w:rsid w:val="00635488"/>
    <w:rsid w:val="00662381"/>
    <w:rsid w:val="0069660F"/>
    <w:rsid w:val="006A3102"/>
    <w:rsid w:val="006A79D3"/>
    <w:rsid w:val="006B1D58"/>
    <w:rsid w:val="006D0D7F"/>
    <w:rsid w:val="006E25AE"/>
    <w:rsid w:val="00701032"/>
    <w:rsid w:val="0070293C"/>
    <w:rsid w:val="00714D99"/>
    <w:rsid w:val="007239AC"/>
    <w:rsid w:val="00724EC6"/>
    <w:rsid w:val="00735C34"/>
    <w:rsid w:val="00745B32"/>
    <w:rsid w:val="00750B95"/>
    <w:rsid w:val="007527FC"/>
    <w:rsid w:val="00754938"/>
    <w:rsid w:val="007618ED"/>
    <w:rsid w:val="00764787"/>
    <w:rsid w:val="00764EC5"/>
    <w:rsid w:val="00767C3A"/>
    <w:rsid w:val="00772070"/>
    <w:rsid w:val="007920DF"/>
    <w:rsid w:val="007974C0"/>
    <w:rsid w:val="007B7898"/>
    <w:rsid w:val="007C5FBB"/>
    <w:rsid w:val="007C6F2A"/>
    <w:rsid w:val="007C7883"/>
    <w:rsid w:val="007C7F4A"/>
    <w:rsid w:val="00801F7F"/>
    <w:rsid w:val="00807425"/>
    <w:rsid w:val="00813FEC"/>
    <w:rsid w:val="0083738D"/>
    <w:rsid w:val="008413BC"/>
    <w:rsid w:val="00850AC5"/>
    <w:rsid w:val="00851E4D"/>
    <w:rsid w:val="00856B04"/>
    <w:rsid w:val="00862CFE"/>
    <w:rsid w:val="00863489"/>
    <w:rsid w:val="00873761"/>
    <w:rsid w:val="008876AC"/>
    <w:rsid w:val="0089780F"/>
    <w:rsid w:val="008A28DE"/>
    <w:rsid w:val="008B3E03"/>
    <w:rsid w:val="008E3314"/>
    <w:rsid w:val="008E5C9F"/>
    <w:rsid w:val="008E7B8B"/>
    <w:rsid w:val="008F048B"/>
    <w:rsid w:val="008F3EB6"/>
    <w:rsid w:val="008F6EBA"/>
    <w:rsid w:val="00903AB7"/>
    <w:rsid w:val="0090546D"/>
    <w:rsid w:val="00912EB5"/>
    <w:rsid w:val="009158BE"/>
    <w:rsid w:val="00920918"/>
    <w:rsid w:val="00921FC1"/>
    <w:rsid w:val="00927248"/>
    <w:rsid w:val="00931AC4"/>
    <w:rsid w:val="009355B6"/>
    <w:rsid w:val="009461B6"/>
    <w:rsid w:val="0095667B"/>
    <w:rsid w:val="009714BA"/>
    <w:rsid w:val="00980493"/>
    <w:rsid w:val="00992653"/>
    <w:rsid w:val="009949A1"/>
    <w:rsid w:val="009C1D88"/>
    <w:rsid w:val="009C25D0"/>
    <w:rsid w:val="009C2D06"/>
    <w:rsid w:val="009D1237"/>
    <w:rsid w:val="009D74A3"/>
    <w:rsid w:val="009E11AF"/>
    <w:rsid w:val="009E52A1"/>
    <w:rsid w:val="009F2E54"/>
    <w:rsid w:val="009F68E9"/>
    <w:rsid w:val="00A03DA5"/>
    <w:rsid w:val="00A0753F"/>
    <w:rsid w:val="00A17C49"/>
    <w:rsid w:val="00A5634B"/>
    <w:rsid w:val="00A70E98"/>
    <w:rsid w:val="00A742F6"/>
    <w:rsid w:val="00A75473"/>
    <w:rsid w:val="00A81D48"/>
    <w:rsid w:val="00A8492D"/>
    <w:rsid w:val="00A84D71"/>
    <w:rsid w:val="00AA229A"/>
    <w:rsid w:val="00AC002F"/>
    <w:rsid w:val="00AC0ECB"/>
    <w:rsid w:val="00AC2E35"/>
    <w:rsid w:val="00AC58BF"/>
    <w:rsid w:val="00AD3FD7"/>
    <w:rsid w:val="00AD6FB9"/>
    <w:rsid w:val="00AE20A9"/>
    <w:rsid w:val="00AF7F05"/>
    <w:rsid w:val="00B112BE"/>
    <w:rsid w:val="00B32C49"/>
    <w:rsid w:val="00B407A2"/>
    <w:rsid w:val="00B52D1D"/>
    <w:rsid w:val="00B70D04"/>
    <w:rsid w:val="00B8135D"/>
    <w:rsid w:val="00B84003"/>
    <w:rsid w:val="00B853A3"/>
    <w:rsid w:val="00B96F88"/>
    <w:rsid w:val="00BB0C41"/>
    <w:rsid w:val="00BB1648"/>
    <w:rsid w:val="00BC000F"/>
    <w:rsid w:val="00BD5715"/>
    <w:rsid w:val="00BE0E55"/>
    <w:rsid w:val="00BE77E0"/>
    <w:rsid w:val="00BF02A8"/>
    <w:rsid w:val="00BF2DDC"/>
    <w:rsid w:val="00C026E1"/>
    <w:rsid w:val="00C21A19"/>
    <w:rsid w:val="00C250DF"/>
    <w:rsid w:val="00C26978"/>
    <w:rsid w:val="00C318CB"/>
    <w:rsid w:val="00C31A4C"/>
    <w:rsid w:val="00C403E3"/>
    <w:rsid w:val="00C42916"/>
    <w:rsid w:val="00C608A1"/>
    <w:rsid w:val="00C900DE"/>
    <w:rsid w:val="00CA4BB0"/>
    <w:rsid w:val="00CB12EA"/>
    <w:rsid w:val="00CB1A71"/>
    <w:rsid w:val="00CB556A"/>
    <w:rsid w:val="00CC0C17"/>
    <w:rsid w:val="00CC6B7D"/>
    <w:rsid w:val="00CD1FA2"/>
    <w:rsid w:val="00CF4881"/>
    <w:rsid w:val="00D002FA"/>
    <w:rsid w:val="00D049ED"/>
    <w:rsid w:val="00D05437"/>
    <w:rsid w:val="00D11AB4"/>
    <w:rsid w:val="00D204C9"/>
    <w:rsid w:val="00D27F21"/>
    <w:rsid w:val="00D3362C"/>
    <w:rsid w:val="00D338AC"/>
    <w:rsid w:val="00D356F0"/>
    <w:rsid w:val="00D42B85"/>
    <w:rsid w:val="00D43BCD"/>
    <w:rsid w:val="00D44AA5"/>
    <w:rsid w:val="00D504C3"/>
    <w:rsid w:val="00D51616"/>
    <w:rsid w:val="00D54FF7"/>
    <w:rsid w:val="00D72A2A"/>
    <w:rsid w:val="00DA0B13"/>
    <w:rsid w:val="00DA2DA7"/>
    <w:rsid w:val="00DA35BF"/>
    <w:rsid w:val="00DA7A29"/>
    <w:rsid w:val="00DB7743"/>
    <w:rsid w:val="00DC49B3"/>
    <w:rsid w:val="00DD20E0"/>
    <w:rsid w:val="00DF054B"/>
    <w:rsid w:val="00DF198A"/>
    <w:rsid w:val="00E14A82"/>
    <w:rsid w:val="00E225F2"/>
    <w:rsid w:val="00E2305C"/>
    <w:rsid w:val="00E34FA7"/>
    <w:rsid w:val="00E449EC"/>
    <w:rsid w:val="00E51110"/>
    <w:rsid w:val="00E53C81"/>
    <w:rsid w:val="00E56043"/>
    <w:rsid w:val="00E57D41"/>
    <w:rsid w:val="00E6230E"/>
    <w:rsid w:val="00E67621"/>
    <w:rsid w:val="00E76B52"/>
    <w:rsid w:val="00E8758E"/>
    <w:rsid w:val="00E9171F"/>
    <w:rsid w:val="00E917CB"/>
    <w:rsid w:val="00EA3EE8"/>
    <w:rsid w:val="00EB0166"/>
    <w:rsid w:val="00EB5557"/>
    <w:rsid w:val="00EC33CF"/>
    <w:rsid w:val="00EC7A56"/>
    <w:rsid w:val="00ED032F"/>
    <w:rsid w:val="00ED34E9"/>
    <w:rsid w:val="00EE09C8"/>
    <w:rsid w:val="00EE1BE8"/>
    <w:rsid w:val="00F10E5F"/>
    <w:rsid w:val="00F27C00"/>
    <w:rsid w:val="00F354BB"/>
    <w:rsid w:val="00F801DC"/>
    <w:rsid w:val="00F825AE"/>
    <w:rsid w:val="00F84154"/>
    <w:rsid w:val="00F92C07"/>
    <w:rsid w:val="00F94997"/>
    <w:rsid w:val="00FB0D8E"/>
    <w:rsid w:val="00FB22B0"/>
    <w:rsid w:val="00FB3779"/>
    <w:rsid w:val="00FB3C0F"/>
    <w:rsid w:val="00FB7193"/>
    <w:rsid w:val="00FC5014"/>
    <w:rsid w:val="00FD1E8E"/>
    <w:rsid w:val="00FD386A"/>
    <w:rsid w:val="00FF6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297FE0-7D31-4FBE-8EFC-49BF0B63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6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D0D7F"/>
    <w:rPr>
      <w:sz w:val="22"/>
      <w:szCs w:val="22"/>
      <w:lang w:eastAsia="en-US"/>
    </w:rPr>
  </w:style>
  <w:style w:type="paragraph" w:styleId="a5">
    <w:name w:val="footnote text"/>
    <w:basedOn w:val="a"/>
    <w:link w:val="a6"/>
    <w:uiPriority w:val="99"/>
    <w:semiHidden/>
    <w:unhideWhenUsed/>
    <w:rsid w:val="00493897"/>
    <w:rPr>
      <w:sz w:val="20"/>
      <w:szCs w:val="20"/>
    </w:rPr>
  </w:style>
  <w:style w:type="character" w:customStyle="1" w:styleId="a6">
    <w:name w:val="Текст сноски Знак"/>
    <w:basedOn w:val="a0"/>
    <w:link w:val="a5"/>
    <w:uiPriority w:val="99"/>
    <w:semiHidden/>
    <w:rsid w:val="00493897"/>
    <w:rPr>
      <w:lang w:eastAsia="en-US"/>
    </w:rPr>
  </w:style>
  <w:style w:type="character" w:styleId="a7">
    <w:name w:val="footnote reference"/>
    <w:basedOn w:val="a0"/>
    <w:semiHidden/>
    <w:unhideWhenUsed/>
    <w:rsid w:val="00493897"/>
    <w:rPr>
      <w:vertAlign w:val="superscript"/>
    </w:rPr>
  </w:style>
  <w:style w:type="paragraph" w:customStyle="1" w:styleId="1">
    <w:name w:val="Стиль1"/>
    <w:basedOn w:val="a3"/>
    <w:link w:val="10"/>
    <w:qFormat/>
    <w:rsid w:val="00BF02A8"/>
    <w:pPr>
      <w:spacing w:line="360" w:lineRule="auto"/>
      <w:jc w:val="both"/>
    </w:pPr>
    <w:rPr>
      <w:rFonts w:ascii="Times New Roman" w:hAnsi="Times New Roman"/>
      <w:sz w:val="24"/>
      <w:szCs w:val="24"/>
    </w:rPr>
  </w:style>
  <w:style w:type="paragraph" w:customStyle="1" w:styleId="2">
    <w:name w:val="Стиль2"/>
    <w:basedOn w:val="1"/>
    <w:link w:val="20"/>
    <w:qFormat/>
    <w:rsid w:val="00BF02A8"/>
    <w:pPr>
      <w:numPr>
        <w:numId w:val="2"/>
      </w:numPr>
    </w:pPr>
  </w:style>
  <w:style w:type="character" w:customStyle="1" w:styleId="a4">
    <w:name w:val="Без интервала Знак"/>
    <w:basedOn w:val="a0"/>
    <w:link w:val="a3"/>
    <w:uiPriority w:val="1"/>
    <w:rsid w:val="00BF02A8"/>
    <w:rPr>
      <w:sz w:val="22"/>
      <w:szCs w:val="22"/>
      <w:lang w:val="ru-RU" w:eastAsia="en-US" w:bidi="ar-SA"/>
    </w:rPr>
  </w:style>
  <w:style w:type="character" w:customStyle="1" w:styleId="10">
    <w:name w:val="Стиль1 Знак"/>
    <w:basedOn w:val="a4"/>
    <w:link w:val="1"/>
    <w:rsid w:val="00BF02A8"/>
    <w:rPr>
      <w:rFonts w:ascii="Times New Roman" w:hAnsi="Times New Roman"/>
      <w:sz w:val="24"/>
      <w:szCs w:val="24"/>
      <w:lang w:val="ru-RU" w:eastAsia="en-US" w:bidi="ar-SA"/>
    </w:rPr>
  </w:style>
  <w:style w:type="character" w:customStyle="1" w:styleId="20">
    <w:name w:val="Стиль2 Знак"/>
    <w:basedOn w:val="10"/>
    <w:link w:val="2"/>
    <w:rsid w:val="00BF02A8"/>
    <w:rPr>
      <w:rFonts w:ascii="Times New Roman" w:hAnsi="Times New Roman"/>
      <w:sz w:val="24"/>
      <w:szCs w:val="24"/>
      <w:lang w:val="ru-RU" w:eastAsia="en-US" w:bidi="ar-SA"/>
    </w:rPr>
  </w:style>
  <w:style w:type="paragraph" w:styleId="a8">
    <w:name w:val="footer"/>
    <w:basedOn w:val="a"/>
    <w:rsid w:val="00F354BB"/>
    <w:pPr>
      <w:tabs>
        <w:tab w:val="center" w:pos="4677"/>
        <w:tab w:val="right" w:pos="9355"/>
      </w:tabs>
    </w:pPr>
  </w:style>
  <w:style w:type="character" w:styleId="a9">
    <w:name w:val="page number"/>
    <w:basedOn w:val="a0"/>
    <w:rsid w:val="00F354BB"/>
  </w:style>
  <w:style w:type="paragraph" w:styleId="aa">
    <w:name w:val="header"/>
    <w:basedOn w:val="a"/>
    <w:link w:val="ab"/>
    <w:uiPriority w:val="99"/>
    <w:semiHidden/>
    <w:unhideWhenUsed/>
    <w:rsid w:val="000D4E3F"/>
    <w:pPr>
      <w:tabs>
        <w:tab w:val="center" w:pos="4677"/>
        <w:tab w:val="right" w:pos="9355"/>
      </w:tabs>
    </w:pPr>
  </w:style>
  <w:style w:type="character" w:customStyle="1" w:styleId="ab">
    <w:name w:val="Верхний колонтитул Знак"/>
    <w:basedOn w:val="a0"/>
    <w:link w:val="aa"/>
    <w:uiPriority w:val="99"/>
    <w:semiHidden/>
    <w:rsid w:val="000D4E3F"/>
    <w:rPr>
      <w:sz w:val="22"/>
      <w:szCs w:val="22"/>
      <w:lang w:eastAsia="en-US"/>
    </w:rPr>
  </w:style>
  <w:style w:type="character" w:styleId="ac">
    <w:name w:val="Hyperlink"/>
    <w:basedOn w:val="a0"/>
    <w:uiPriority w:val="99"/>
    <w:unhideWhenUsed/>
    <w:rsid w:val="001D1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596661">
      <w:bodyDiv w:val="1"/>
      <w:marLeft w:val="0"/>
      <w:marRight w:val="0"/>
      <w:marTop w:val="0"/>
      <w:marBottom w:val="0"/>
      <w:divBdr>
        <w:top w:val="none" w:sz="0" w:space="0" w:color="auto"/>
        <w:left w:val="none" w:sz="0" w:space="0" w:color="auto"/>
        <w:bottom w:val="none" w:sz="0" w:space="0" w:color="auto"/>
        <w:right w:val="none" w:sz="0" w:space="0" w:color="auto"/>
      </w:divBdr>
    </w:div>
    <w:div w:id="1726173229">
      <w:bodyDiv w:val="1"/>
      <w:marLeft w:val="0"/>
      <w:marRight w:val="0"/>
      <w:marTop w:val="0"/>
      <w:marBottom w:val="0"/>
      <w:divBdr>
        <w:top w:val="none" w:sz="0" w:space="0" w:color="auto"/>
        <w:left w:val="none" w:sz="0" w:space="0" w:color="auto"/>
        <w:bottom w:val="none" w:sz="0" w:space="0" w:color="auto"/>
        <w:right w:val="none" w:sz="0" w:space="0" w:color="auto"/>
      </w:divBdr>
      <w:divsChild>
        <w:div w:id="666132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5796</Words>
  <Characters>33040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2011-01-13T15:33:00Z</cp:lastPrinted>
  <dcterms:created xsi:type="dcterms:W3CDTF">2014-04-18T16:23:00Z</dcterms:created>
  <dcterms:modified xsi:type="dcterms:W3CDTF">2014-04-18T16:23:00Z</dcterms:modified>
</cp:coreProperties>
</file>