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0A" w:rsidRDefault="00DE2D2D">
      <w:pPr>
        <w:pStyle w:val="a6"/>
      </w:pPr>
      <w:r>
        <w:t>ПЛАН</w:t>
      </w:r>
    </w:p>
    <w:p w:rsidR="00C12D0A" w:rsidRDefault="00DE2D2D">
      <w:pPr>
        <w:pStyle w:val="a7"/>
      </w:pPr>
      <w:r>
        <w:t>Введение……………………………………………………………… 3</w:t>
      </w:r>
    </w:p>
    <w:p w:rsidR="00C12D0A" w:rsidRDefault="00DE2D2D">
      <w:pPr>
        <w:spacing w:line="360" w:lineRule="auto"/>
        <w:jc w:val="both"/>
        <w:rPr>
          <w:sz w:val="28"/>
        </w:rPr>
      </w:pPr>
      <w:r>
        <w:rPr>
          <w:sz w:val="28"/>
        </w:rPr>
        <w:t>Часть 1. Понятие и виды особо охраняемых территорий………… 4</w:t>
      </w:r>
    </w:p>
    <w:p w:rsidR="00C12D0A" w:rsidRDefault="00DE2D2D">
      <w:pPr>
        <w:spacing w:line="360" w:lineRule="auto"/>
        <w:jc w:val="both"/>
        <w:rPr>
          <w:sz w:val="28"/>
        </w:rPr>
      </w:pPr>
      <w:r>
        <w:rPr>
          <w:sz w:val="28"/>
        </w:rPr>
        <w:t>Часть 2. Правовой режим заповедников и заказников…………… 9</w:t>
      </w:r>
    </w:p>
    <w:p w:rsidR="00C12D0A" w:rsidRDefault="00DE2D2D">
      <w:pPr>
        <w:spacing w:line="360" w:lineRule="auto"/>
        <w:jc w:val="both"/>
        <w:rPr>
          <w:sz w:val="28"/>
        </w:rPr>
      </w:pPr>
      <w:r>
        <w:rPr>
          <w:sz w:val="28"/>
        </w:rPr>
        <w:t>Часть 3. Правовой режим национальных и природных парков..... 14</w:t>
      </w:r>
    </w:p>
    <w:p w:rsidR="00C12D0A" w:rsidRDefault="00DE2D2D">
      <w:pPr>
        <w:spacing w:line="360" w:lineRule="auto"/>
        <w:jc w:val="both"/>
        <w:rPr>
          <w:sz w:val="28"/>
        </w:rPr>
      </w:pPr>
      <w:r>
        <w:rPr>
          <w:sz w:val="28"/>
        </w:rPr>
        <w:t>Часть 4. Правовой режим памятников природы…………………. 19</w:t>
      </w:r>
    </w:p>
    <w:p w:rsidR="00C12D0A" w:rsidRDefault="00DE2D2D">
      <w:pPr>
        <w:spacing w:line="360" w:lineRule="auto"/>
        <w:jc w:val="both"/>
        <w:rPr>
          <w:sz w:val="28"/>
        </w:rPr>
      </w:pPr>
      <w:r>
        <w:rPr>
          <w:sz w:val="28"/>
        </w:rPr>
        <w:t>Часть 5. Правовой режим иных особо охраняемых территорий...24</w:t>
      </w:r>
    </w:p>
    <w:p w:rsidR="00C12D0A" w:rsidRDefault="00DE2D2D">
      <w:pPr>
        <w:spacing w:line="360" w:lineRule="auto"/>
        <w:jc w:val="both"/>
        <w:rPr>
          <w:sz w:val="28"/>
        </w:rPr>
      </w:pPr>
      <w:r>
        <w:rPr>
          <w:sz w:val="28"/>
        </w:rPr>
        <w:t>Заключение…………………………………………………………..29</w:t>
      </w:r>
    </w:p>
    <w:p w:rsidR="00C12D0A" w:rsidRDefault="00DE2D2D">
      <w:pPr>
        <w:spacing w:line="360" w:lineRule="auto"/>
        <w:jc w:val="both"/>
        <w:rPr>
          <w:sz w:val="28"/>
        </w:rPr>
      </w:pPr>
      <w:r>
        <w:rPr>
          <w:sz w:val="28"/>
        </w:rPr>
        <w:t>Список использованной литературы и нормативных актов………30</w:t>
      </w: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C12D0A">
      <w:pPr>
        <w:spacing w:line="360" w:lineRule="auto"/>
        <w:jc w:val="center"/>
        <w:rPr>
          <w:sz w:val="28"/>
        </w:rPr>
      </w:pPr>
    </w:p>
    <w:p w:rsidR="00C12D0A" w:rsidRDefault="00DE2D2D">
      <w:pPr>
        <w:spacing w:line="360" w:lineRule="auto"/>
        <w:jc w:val="center"/>
        <w:rPr>
          <w:sz w:val="28"/>
        </w:rPr>
      </w:pPr>
      <w:r>
        <w:rPr>
          <w:sz w:val="28"/>
        </w:rPr>
        <w:t>ВВЕДЕНИЕ</w:t>
      </w:r>
    </w:p>
    <w:p w:rsidR="00C12D0A" w:rsidRDefault="00DE2D2D">
      <w:pPr>
        <w:pStyle w:val="a5"/>
      </w:pPr>
      <w:r>
        <w:tab/>
        <w:t>Тема моей курсовой работы – «Правовой режим особо охраняемых природных территорий и объектов». На мой взгляд, в последнее время этой категории объектов экологического права уделяется незаслуженно мало внимания, и  данная тенденция проявляется, прежде всего, в выходящей в последние годы юридической литературе. Именно с целью консолидации полученного материала и проведения на основе него собственного исследования и подведения определенных итогов, я и выбрала именно эту тему.</w:t>
      </w:r>
    </w:p>
    <w:p w:rsidR="00C12D0A" w:rsidRDefault="00DE2D2D">
      <w:pPr>
        <w:pStyle w:val="a5"/>
      </w:pPr>
      <w:r>
        <w:tab/>
        <w:t>Курсовая работа логически разбита на пять частей. Первая часть является предисловием ко всей работе, так как в ней рассмотрена правовая эволюция понятия особо охраняемых территорий. Раскрыть тему правового режима особо охраняемых природных территорий и объектов я хотела методом дедукции, то есть выделения из системы отдельных ее элементов, и рассмотрения их по отдельности. На основе такого метода построены следующие четыре главы. В них рассматриваются правовые режимы заповедников и заказников, национальных и природных парков, памятников природы, дендрологических и ботанических садов, лечебно-оздоровительных местностей и курортов.</w:t>
      </w:r>
    </w:p>
    <w:p w:rsidR="00C12D0A" w:rsidRDefault="00DE2D2D">
      <w:pPr>
        <w:pStyle w:val="a5"/>
      </w:pPr>
      <w:r>
        <w:tab/>
        <w:t>Для написания курсовой работы я использовала литературу по курсам «Экологическое право» и «Земельное право». Взаимосвязь этих двух предметов объясняется спецификой выбранной мною темы. Особенно хотелось бы отметить монографию Емельяновой В.Г. «Охрана заповедников, заказников, памятников природы» и учебники по экологическому и земельному праву Ерофеева Б.В., так как именно эти издания выделяют такие качества как научность и в тоже время доступный стиль изложения.</w:t>
      </w:r>
    </w:p>
    <w:p w:rsidR="00C12D0A" w:rsidRDefault="00DE2D2D">
      <w:pPr>
        <w:spacing w:line="360" w:lineRule="auto"/>
        <w:jc w:val="center"/>
        <w:rPr>
          <w:sz w:val="28"/>
        </w:rPr>
      </w:pPr>
      <w:r>
        <w:rPr>
          <w:sz w:val="28"/>
        </w:rPr>
        <w:t>Часть 1. Понятие и виды особо охраняемых территорий.</w:t>
      </w:r>
    </w:p>
    <w:p w:rsidR="00C12D0A" w:rsidRDefault="00DE2D2D">
      <w:pPr>
        <w:spacing w:line="360" w:lineRule="auto"/>
        <w:jc w:val="both"/>
        <w:rPr>
          <w:sz w:val="28"/>
        </w:rPr>
      </w:pPr>
      <w:r>
        <w:rPr>
          <w:sz w:val="28"/>
        </w:rPr>
        <w:tab/>
        <w:t>«До недавнего времени термин «особо охраняемые природные территории не употреблялся ни в специальной литературе, ни в законодательстве. Обычно использовалась терминология, включавшая слово «заповедный», что не всегда адекватно отражало сущность статуса и режима подобных территорий, вызывая споры среди специалистов. Поэтому введение в научный оборот и отчасти в законодательство термина «особо охраняемые природные территории» было по существу попыткой объединить под этим наименованием все категории природных комплексов и объектов, взятых под особую охрану государства (далеко не всегда умещавшихся в традиционно понимаемую формулу заповедности)».</w:t>
      </w:r>
      <w:r>
        <w:rPr>
          <w:rStyle w:val="a4"/>
          <w:sz w:val="28"/>
        </w:rPr>
        <w:footnoteReference w:id="1"/>
      </w:r>
      <w:r>
        <w:rPr>
          <w:sz w:val="28"/>
        </w:rPr>
        <w:t xml:space="preserve"> Б.В. Ерофеев раскрывает понятие правового режима земель особо охраняемых природных территорий как систему, состоящую из объектов природоохранного, природно-заповедного, оздоровительного, рекреационного, историко-культурного назначения и особо ценные земли.</w:t>
      </w:r>
      <w:r>
        <w:rPr>
          <w:rStyle w:val="a4"/>
          <w:sz w:val="28"/>
        </w:rPr>
        <w:footnoteReference w:id="2"/>
      </w:r>
      <w:r>
        <w:rPr>
          <w:sz w:val="28"/>
        </w:rPr>
        <w:t xml:space="preserve">  По мнению автора курсовой работы, наиболее точное и в большей степени юридическое раскрытие термина «особо охраняемые территории» предлагает В.В. Петров, выводя элементы системы «особо охраняемых территорий» непосредственно из Земельного Кодекса РСФСР и Закона РФ «Об охране окружающей природной среды» и подводит итог, говоря, что сейчас «… все земли, связанные с особой охраной территории, получают название – особо охраняемые земли».</w:t>
      </w:r>
      <w:r>
        <w:rPr>
          <w:rStyle w:val="a4"/>
          <w:sz w:val="28"/>
        </w:rPr>
        <w:footnoteReference w:id="3"/>
      </w:r>
      <w:r>
        <w:rPr>
          <w:sz w:val="28"/>
        </w:rPr>
        <w:t xml:space="preserve">  В разделе </w:t>
      </w:r>
      <w:r>
        <w:rPr>
          <w:sz w:val="28"/>
          <w:lang w:val="en-US"/>
        </w:rPr>
        <w:t>VI</w:t>
      </w:r>
      <w:r>
        <w:rPr>
          <w:sz w:val="28"/>
        </w:rPr>
        <w:t xml:space="preserve"> Земельного Кодекса РСФСР говорится о землях природоохранного, природно-заповедного, оздоровительного, рекреационного и историко-культурного назначения. В ст. ст. 89-93 Земельного Кодекса даются общие положения касательно каждого из видов особо охраняемых территорий. Однако наибольшую конкретизацию особо охраняемые территории получили в Законе РФ «Об охране окружающей природной среды» от 19.12.1991 г. и Законе РФ «Об особо охраняемых природных территориях» от 15.02.1995 г. В преамбуле последнего акта прямо дается определение особо охраняемых природных территорий. На основании ст. ст. 60 Закона РФ «Об охране окружающей природной среды» (далее – Закона) к особо охраняемым территориям относится природно-заповедный фонд РФ, состоящий из государственных природных заповедников, включая биосферные заповедники, заказников, национальных природных парков, памятников природы.</w:t>
      </w:r>
    </w:p>
    <w:p w:rsidR="00C12D0A" w:rsidRDefault="00DE2D2D">
      <w:pPr>
        <w:spacing w:line="360" w:lineRule="auto"/>
        <w:jc w:val="both"/>
        <w:rPr>
          <w:sz w:val="28"/>
        </w:rPr>
      </w:pPr>
      <w:r>
        <w:rPr>
          <w:sz w:val="28"/>
        </w:rPr>
        <w:tab/>
        <w:t>В соответствии со ст. 61 Закона государственные природные заповедники – это изъятые навсегда из хозяйственного использования и не подлежащие изъятию ни для каких иных целей особо охраняемые законом природные комплексы (земля, недра, воды, растительный и животный мир), имеющие природоохранное, научное, эколого-просветительское значение как эталоны естественной природной среды, типичные или редкие ландшафты, места сохранения генетического фонда растений и животных.</w:t>
      </w:r>
    </w:p>
    <w:p w:rsidR="00C12D0A" w:rsidRDefault="00DE2D2D">
      <w:pPr>
        <w:spacing w:line="360" w:lineRule="auto"/>
        <w:jc w:val="both"/>
        <w:rPr>
          <w:sz w:val="28"/>
        </w:rPr>
      </w:pPr>
      <w:r>
        <w:rPr>
          <w:sz w:val="28"/>
        </w:rPr>
        <w:tab/>
        <w:t>В ст. 62 Закона дается дефиниция государственного заказника, под которым понимается природный комплекс, предназначенный для сохранения или воспроизводства одних видов природных ресурсов в сочетании с ограниченным и согласованным использованием других видов природных ресурсов. «В отличие от заповедников, где охраняется весь природный комплекс, в заказниках временно или постоянно охраняются отдельные элементы природного комплекса».</w:t>
      </w:r>
      <w:r>
        <w:rPr>
          <w:rStyle w:val="a4"/>
          <w:sz w:val="28"/>
        </w:rPr>
        <w:footnoteReference w:id="4"/>
      </w:r>
      <w:r>
        <w:rPr>
          <w:sz w:val="28"/>
        </w:rPr>
        <w:t xml:space="preserve"> </w:t>
      </w:r>
    </w:p>
    <w:p w:rsidR="00C12D0A" w:rsidRDefault="00DE2D2D">
      <w:pPr>
        <w:spacing w:line="360" w:lineRule="auto"/>
        <w:jc w:val="both"/>
        <w:rPr>
          <w:sz w:val="28"/>
        </w:rPr>
      </w:pPr>
      <w:r>
        <w:rPr>
          <w:sz w:val="28"/>
        </w:rPr>
        <w:tab/>
        <w:t>Под национальными парками понимаются изъятые из хозяйственного использования особо охраняемые природные комплексы, имеющие экологическое, генетическое, научное, эколого-просветительское, рекреационное значение как типичные или редкие ландшафты, среда обитания сообществ диких растений и животных, места отдыха, туризма, экскурсий, просвещения населения (ст. 63 Закона).</w:t>
      </w:r>
    </w:p>
    <w:p w:rsidR="00C12D0A" w:rsidRDefault="00DE2D2D">
      <w:pPr>
        <w:spacing w:line="360" w:lineRule="auto"/>
        <w:jc w:val="both"/>
        <w:rPr>
          <w:sz w:val="28"/>
        </w:rPr>
      </w:pPr>
      <w:r>
        <w:rPr>
          <w:sz w:val="28"/>
        </w:rPr>
        <w:tab/>
        <w:t>Памятниками природы на основании ст. 64 Закона признаются отдельные уникальные природные объекты и природные комплексы, имеющие реликтовое, научное, историческое, эколого-просветительское значение и нуждающиеся в особой охране государства.</w:t>
      </w:r>
    </w:p>
    <w:p w:rsidR="00C12D0A" w:rsidRDefault="00DE2D2D">
      <w:pPr>
        <w:spacing w:line="360" w:lineRule="auto"/>
        <w:jc w:val="both"/>
        <w:rPr>
          <w:sz w:val="28"/>
        </w:rPr>
      </w:pPr>
      <w:r>
        <w:rPr>
          <w:sz w:val="28"/>
        </w:rPr>
        <w:tab/>
        <w:t>Перечень особо охраняемых природных территорий, данный в Законе РФ «Об охране окружающей природной среды» не является исчерпывающим, с появлением в феврале 1995 г. Закона «Об особо охраняемых природных территориях» этот список пополнился природными парками, дендрологическими и ботаническими садами. Это явление вполне объяснимо: «нынешний этап характеризуется рождением большого числа разнообразных категорий природных комплексов и объектов как естественного, так и искусственного происхождения, требующих особой охраны со стороны государства. … В дальнейшем изучение социальных аспектов природоохранной деятельности убедило в том, что обществу необходимы весьма различные особо охраняемые объекты. Об этом свидетельствует практика: выделяются особо охраняемые объекты культурно-исторического и рекреационного характера и т.д.».</w:t>
      </w:r>
      <w:r>
        <w:rPr>
          <w:rStyle w:val="a4"/>
          <w:sz w:val="28"/>
        </w:rPr>
        <w:footnoteReference w:id="5"/>
      </w:r>
    </w:p>
    <w:p w:rsidR="00C12D0A" w:rsidRDefault="00DE2D2D">
      <w:pPr>
        <w:spacing w:line="360" w:lineRule="auto"/>
        <w:jc w:val="both"/>
        <w:rPr>
          <w:sz w:val="28"/>
        </w:rPr>
      </w:pPr>
      <w:r>
        <w:rPr>
          <w:sz w:val="28"/>
        </w:rPr>
        <w:tab/>
        <w:t>И в заключение данной части курсовой работы я хотела бы обозначить общие черты особо охраняемых территорий, то есть общие признаки, по которым происходило объединение в группу «особо охраняемые территории». Во-первых, к числу таких признаков относится общность цели, понимаемая как «сохранение в естественном состоянии типичных или уникальных для данной ландшафтной зоны территорий (природных комплексов) со всей совокупностью их компонентов …».</w:t>
      </w:r>
      <w:r>
        <w:rPr>
          <w:rStyle w:val="a4"/>
          <w:sz w:val="28"/>
        </w:rPr>
        <w:footnoteReference w:id="6"/>
      </w:r>
      <w:r>
        <w:rPr>
          <w:sz w:val="28"/>
        </w:rPr>
        <w:t xml:space="preserve"> Это общая цель не самих особо охраняемых природных территорий, так как сами по себе они цели иметь никакой не могут, а цель их создания. В зависимости от того или иного вида особо охраняемой природной территории общая цель получает детализацию. Так, для заповедников такой «дополнительной» целью будет изучение в них естественного течения природных процессов и явлений и разработки научных основ охраны природы; для заказников – сохранение, воспроизводство и восстановление отдельных или нескольких компонентов природы и поддержание общего экологического баланса; для национальных парков – сохранение природных комплексов, имеющих особую экологическую, историческую и эстетическую ценность в силу благоприятного сочетания естественных и культурных ландшафтов, и использование их в рекреационных, просветительных и иных культурных целях; для памятников природы – сохранение в естественном состоянии уникальных или типичных, ценных в научном, культурно-познавательном и оздоровительном отношении объектов природы. Ключевым словом в определении цели является сохранение природных комплексов особо охраняемых территорий. Во-вторых, общий момент – это «изъятие рассматриваемых природных комплексов и объектов из хозяйственной эксплуатации».</w:t>
      </w:r>
      <w:r>
        <w:rPr>
          <w:rStyle w:val="a4"/>
          <w:sz w:val="28"/>
        </w:rPr>
        <w:footnoteReference w:id="7"/>
      </w:r>
      <w:r>
        <w:rPr>
          <w:sz w:val="28"/>
        </w:rPr>
        <w:t xml:space="preserve"> Однако для каждой из категорий характерна какая-либо специфика, это и выделяет отдельный элемент из целостной системы и этим характеризующим признаком будет правовой режим отдельно взятой территории, который я рассмотрю в следующих четырех частях курсовой работы.</w:t>
      </w: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DE2D2D">
      <w:pPr>
        <w:spacing w:line="360" w:lineRule="auto"/>
        <w:jc w:val="center"/>
        <w:rPr>
          <w:sz w:val="28"/>
        </w:rPr>
      </w:pPr>
      <w:r>
        <w:rPr>
          <w:sz w:val="28"/>
        </w:rPr>
        <w:t>Часть 2. Правовой режим заповедников и заказников.</w:t>
      </w:r>
    </w:p>
    <w:p w:rsidR="00C12D0A" w:rsidRDefault="00DE2D2D">
      <w:pPr>
        <w:pStyle w:val="a5"/>
      </w:pPr>
      <w:r>
        <w:tab/>
        <w:t>В предыдущей части работы я уже дала легальное определение заповедника, поэтому, переходя непосредственно к рассмотрению правового режима территорий заповедников, замечу, что он «… характеризуется установлением в отношении их жестких запретительных требований. На их территории полностью запрещается хозяйственное использование природных ресурсов … Производство изысканий в заповедниках разрешается только в связи с планами научно-исследовательских работ. Заповедник – закрытая для свободного доступа территория. … Посещение заповедника допускается по разрешению его администрации».</w:t>
      </w:r>
      <w:r>
        <w:rPr>
          <w:rStyle w:val="a4"/>
        </w:rPr>
        <w:footnoteReference w:id="8"/>
      </w:r>
    </w:p>
    <w:p w:rsidR="00C12D0A" w:rsidRDefault="00DE2D2D">
      <w:pPr>
        <w:pStyle w:val="a5"/>
      </w:pPr>
      <w:r>
        <w:tab/>
        <w:t>Правовые отношения по территориям, относящимся к заповедным регламентированы: Положением о государственных природных заповедниках РФ, утвержденном Постановлением Правительства РФ от 18.12.1991 г. № 48;</w:t>
      </w:r>
      <w:r>
        <w:rPr>
          <w:vanish/>
        </w:rPr>
        <w:t xml:space="preserve"> #P 3 0 1 1 9038578 0100010000001010000000000C000000C7C0CFCEC2C5C4CDC82A200001000000000001000100#E</w:t>
      </w:r>
      <w:r>
        <w:t xml:space="preserve"> П</w:t>
      </w:r>
      <w:r>
        <w:rPr>
          <w:vanish/>
        </w:rPr>
        <w:t>#P 3 0 1 1 9038578 0100010000001010000000000C000000C7C0CFCEC2C5C4CDC82A200001000000000001000100#E</w:t>
      </w:r>
      <w:r>
        <w:t>оложением о порядке добывания диких животных в регуляционных и научно-исследовательских целях на территории государственных заповедников РФ, утвержденном Приказом Минприроды от 08.12.1992 г. № 24. Естественно в нормативную базу входят акты, указанные в первой части работы, они рассматриваются как универсальные в области экологического и земельного права.</w:t>
      </w:r>
    </w:p>
    <w:p w:rsidR="00C12D0A" w:rsidRDefault="00DE2D2D">
      <w:pPr>
        <w:pStyle w:val="a5"/>
      </w:pPr>
      <w:r>
        <w:tab/>
        <w:t>В соответствии со ст. 7 Закона «Об особо охраняемых природных территориях» на государственные заповедники возлагаются следующие задачи:</w:t>
      </w:r>
    </w:p>
    <w:p w:rsidR="00C12D0A" w:rsidRDefault="00DE2D2D">
      <w:pPr>
        <w:pStyle w:val="a5"/>
        <w:numPr>
          <w:ilvl w:val="0"/>
          <w:numId w:val="1"/>
        </w:numPr>
      </w:pPr>
      <w:r>
        <w:t>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C12D0A" w:rsidRDefault="00DE2D2D">
      <w:pPr>
        <w:pStyle w:val="a5"/>
        <w:numPr>
          <w:ilvl w:val="0"/>
          <w:numId w:val="1"/>
        </w:numPr>
      </w:pPr>
      <w:r>
        <w:t>Организация и проведение научных исследований, включая ведение летописи природы;</w:t>
      </w:r>
    </w:p>
    <w:p w:rsidR="00C12D0A" w:rsidRDefault="00DE2D2D">
      <w:pPr>
        <w:pStyle w:val="a5"/>
        <w:numPr>
          <w:ilvl w:val="0"/>
          <w:numId w:val="1"/>
        </w:numPr>
      </w:pPr>
      <w:r>
        <w:t>Осуществление экологического мониторинга в рамках общегосударственной системы мониторинга окружающей среды;</w:t>
      </w:r>
    </w:p>
    <w:p w:rsidR="00C12D0A" w:rsidRDefault="00DE2D2D">
      <w:pPr>
        <w:pStyle w:val="a5"/>
        <w:numPr>
          <w:ilvl w:val="0"/>
          <w:numId w:val="1"/>
        </w:numPr>
      </w:pPr>
      <w:r>
        <w:t>Экологическое просвещение, участие в государственной экологической экспертизе проектов и схем размещения хозяйственных и иных объектов;</w:t>
      </w:r>
    </w:p>
    <w:p w:rsidR="00C12D0A" w:rsidRDefault="00DE2D2D">
      <w:pPr>
        <w:pStyle w:val="a5"/>
        <w:numPr>
          <w:ilvl w:val="0"/>
          <w:numId w:val="1"/>
        </w:numPr>
      </w:pPr>
      <w:r>
        <w:t>Содействие в подготовке научных кадров и специалистов в области охраны окружающей природной среды.</w:t>
      </w:r>
    </w:p>
    <w:p w:rsidR="00C12D0A" w:rsidRDefault="00DE2D2D">
      <w:pPr>
        <w:pStyle w:val="1"/>
        <w:spacing w:line="360" w:lineRule="auto"/>
        <w:ind w:firstLine="525"/>
        <w:jc w:val="both"/>
        <w:rPr>
          <w:rFonts w:ascii="Times New Roman" w:hAnsi="Times New Roman"/>
          <w:sz w:val="28"/>
        </w:rPr>
      </w:pPr>
      <w:r>
        <w:rPr>
          <w:rFonts w:ascii="Times New Roman" w:hAnsi="Times New Roman"/>
          <w:sz w:val="28"/>
        </w:rPr>
        <w:t>Согласно п. 3 Положения о государственных природных заповедниках,  «Государственный природный заповедник учреждается постановлением Правительства Российской Федерации, принимаемым при условии согласия соответствующего субъекта Российской Федерации на отнесение территории заповедника к объектам федеральной собственности и по представлению органа государственной власти субъекта Российской Федерации и специально уполномоченного на то государственного органа Российской Федерации в области охраны окружающей природной среды». «Сам процесс проектирования заповедников разделяется на три основных этапа – подготовительный, полевой и камеральный. Первоначально уточняется расположение объекта исследований, проводятся предварительные согласования, формируется проектно-изыскательская партия. … По прибытии проектной партии на место полевых работ проводятся специальные совещания …, в результате которых уточняется район полевых работ и месторасположения будущего заповедника. … Особое значение имеет выбор границ организуемого заповедника. Всякое их изменение в будущем крайне нежелательно, поэтому к определению заповедной территории следует подходить как можно более тщательно».</w:t>
      </w:r>
      <w:r>
        <w:rPr>
          <w:rStyle w:val="a4"/>
          <w:rFonts w:ascii="Times New Roman" w:hAnsi="Times New Roman"/>
          <w:sz w:val="28"/>
        </w:rPr>
        <w:footnoteReference w:id="9"/>
      </w:r>
    </w:p>
    <w:p w:rsidR="00C12D0A" w:rsidRDefault="00DE2D2D">
      <w:pPr>
        <w:pStyle w:val="1"/>
        <w:spacing w:line="360" w:lineRule="auto"/>
        <w:ind w:firstLine="525"/>
        <w:jc w:val="both"/>
        <w:rPr>
          <w:rFonts w:ascii="Times New Roman" w:hAnsi="Times New Roman"/>
          <w:sz w:val="28"/>
        </w:rPr>
      </w:pPr>
      <w:r>
        <w:rPr>
          <w:rFonts w:ascii="Times New Roman" w:hAnsi="Times New Roman"/>
          <w:sz w:val="28"/>
        </w:rPr>
        <w:t>На территории заповедника запрещается любая деятельность, противоречащая режиму, установленному в положении о нем. Таким образом, «хозяйственное использование природы в заповедниках запрещается не на определенный срок, а постоянно. Это обусловлено основной целью заповедника – сохранением на продолжительное время, возможно на века, естественного состояния природного комплекса без вмешательства человека для изучения происходящих в природе изменений».</w:t>
      </w:r>
      <w:r>
        <w:rPr>
          <w:rStyle w:val="a4"/>
          <w:rFonts w:ascii="Times New Roman" w:hAnsi="Times New Roman"/>
          <w:sz w:val="28"/>
        </w:rPr>
        <w:footnoteReference w:id="10"/>
      </w:r>
      <w:r>
        <w:rPr>
          <w:rFonts w:ascii="Times New Roman" w:hAnsi="Times New Roman"/>
          <w:sz w:val="28"/>
        </w:rPr>
        <w:t xml:space="preserve"> Особенность правового режима заповедника состоит в том, что он может быть корректирован в части, не противоречащей основной цели, применительно к конкретному заповеднику. Так, п. 14 Положения о государственных природных заповедниках говорит, что на некоторых участках заповедника в порядке, определенном в Положении о конкретном государственном заповеднике могут быть разрешены: организация подсобных сельских хозяйств для обеспечения сотрудников заповедника и членов их семей продуктами питания; выпас скота, принадлежащего заповеднику и его работникам; сбор грибов, орехов, ягод работниками заповедника, а также гражданами, постоянно проживающими на его территории, для личного потребления (без права продажи); любительский лов рыбы сотрудниками, а также гражданами постоянно проживающими на его территории для личного потребления (без права продажи) и т.д.</w:t>
      </w:r>
    </w:p>
    <w:p w:rsidR="00C12D0A" w:rsidRDefault="00DE2D2D">
      <w:pPr>
        <w:pStyle w:val="1"/>
        <w:spacing w:line="360" w:lineRule="auto"/>
        <w:jc w:val="both"/>
        <w:rPr>
          <w:rFonts w:ascii="Times New Roman" w:hAnsi="Times New Roman"/>
          <w:sz w:val="28"/>
        </w:rPr>
      </w:pPr>
      <w:r>
        <w:rPr>
          <w:rFonts w:ascii="Times New Roman" w:hAnsi="Times New Roman"/>
          <w:sz w:val="28"/>
        </w:rPr>
        <w:tab/>
        <w:t>На территориях заповедников отстрел (отлов) животных в научных и регуляционных целях допускается только по разрешениям государственных органов, в ведении которых находятся заповедники. Понятие «научные цели» не нуждается в дополнительном разъяснении, чего не скажешь о «регуляционных целях». На основании п. 2.1. Положения о порядке добывания диких животных в регуляционных и научно-исследовательских целях под регуляционными мероприятиями понимаются «научно обоснованные действия, предпринимаемые заповедниками для изменения или сохранения численности отдельных биологических видов, сохранения и восстановления структуры природных экосистем, обеспечения на заповедных территориях экологического баланса и естественного хода природных процессов и явлений».</w:t>
      </w:r>
    </w:p>
    <w:p w:rsidR="00C12D0A" w:rsidRDefault="00DE2D2D">
      <w:pPr>
        <w:pStyle w:val="1"/>
        <w:spacing w:line="360" w:lineRule="auto"/>
        <w:jc w:val="both"/>
        <w:rPr>
          <w:rFonts w:ascii="Times New Roman" w:hAnsi="Times New Roman"/>
          <w:sz w:val="28"/>
        </w:rPr>
      </w:pPr>
      <w:r>
        <w:rPr>
          <w:rFonts w:ascii="Times New Roman" w:hAnsi="Times New Roman"/>
          <w:sz w:val="28"/>
        </w:rPr>
        <w:tab/>
        <w:t>Государственные природные заповедники являются юридическими лицами и финансируются за счет средств федерального бюджета.</w:t>
      </w:r>
    </w:p>
    <w:p w:rsidR="00C12D0A" w:rsidRDefault="00DE2D2D">
      <w:pPr>
        <w:pStyle w:val="1"/>
        <w:spacing w:line="360" w:lineRule="auto"/>
        <w:jc w:val="both"/>
        <w:rPr>
          <w:rFonts w:ascii="Times New Roman" w:hAnsi="Times New Roman"/>
          <w:sz w:val="28"/>
        </w:rPr>
      </w:pPr>
      <w:r>
        <w:rPr>
          <w:rFonts w:ascii="Times New Roman" w:hAnsi="Times New Roman"/>
          <w:sz w:val="28"/>
        </w:rPr>
        <w:tab/>
        <w:t>Что касается государственных природных заказников, то одна из особенностей их правового режима отмечена еще в первой части курсовой работы, а, во-вторых, заказники создаются в более узких целях, обозначенных в Типовом Положении о государственных природных заказниках в РФ, утвержденном Приказом Минприроды РФ от 14.12.1992 г. № 33. На основании п. 5 Типового Положения к целям создания заказника относятся: сохранение природных комплексов в естественном состоянии; сохранение, воспроизводство и восстановление природных ресурсов; поддержание экологического баланса. Коренное отличие правового режима заказников от правового режима заповедников заключается в том, что «на территории государственных природных заказников и их отдельных участках могут быть полностью или частично, постоянно или временно (в том числе в определенное время года) запрещены или ограничены хозяйственная рекреация и иная деятельность, противоречащая целям организации заказника или причиняющая вред окружающей природной среде» (п. 12 Типового Положения). Именно эта возможность «частично или временно» определяет особый правовой режим заказников. «Заказники могут быть федерального, регионального значения и субъектов РФ. Они могут иметь различный профиль: комплексными (ландшафтными), предназначенными для сохранения и восстановления природных комплексов (природных ландшафтов); биологическими, … предназначенными для сохранения и восстановления редких и исчезающих видов растений и животных …; палеонтологическими, предназначенными для сохранения ископаемых объектов; гидрологическими …, предназначенными для сохранения и восстановления водных объектов и комплексов неживой природы».</w:t>
      </w:r>
      <w:r>
        <w:rPr>
          <w:rStyle w:val="a4"/>
          <w:rFonts w:ascii="Times New Roman" w:hAnsi="Times New Roman"/>
          <w:sz w:val="28"/>
        </w:rPr>
        <w:footnoteReference w:id="11"/>
      </w:r>
    </w:p>
    <w:p w:rsidR="00C12D0A" w:rsidRDefault="00DE2D2D">
      <w:pPr>
        <w:pStyle w:val="1"/>
        <w:spacing w:line="360" w:lineRule="auto"/>
        <w:jc w:val="both"/>
        <w:rPr>
          <w:rFonts w:ascii="Times New Roman" w:hAnsi="Times New Roman"/>
          <w:sz w:val="28"/>
          <w:lang w:val="en-US"/>
        </w:rPr>
      </w:pPr>
      <w:r>
        <w:rPr>
          <w:rFonts w:ascii="Times New Roman" w:hAnsi="Times New Roman"/>
          <w:sz w:val="28"/>
        </w:rPr>
        <w:tab/>
        <w:t>Подчиненность и порядок финансирования заказников федерального, регионального значения и субъектов РФ определяется органами исполнительной власти соответствующих субъектов РФ.</w:t>
      </w:r>
    </w:p>
    <w:p w:rsidR="00C12D0A" w:rsidRDefault="00DE2D2D">
      <w:pPr>
        <w:pStyle w:val="1"/>
        <w:spacing w:line="360" w:lineRule="auto"/>
        <w:jc w:val="both"/>
        <w:rPr>
          <w:rFonts w:ascii="Times New Roman" w:hAnsi="Times New Roman"/>
          <w:sz w:val="28"/>
        </w:rPr>
      </w:pPr>
      <w:r>
        <w:rPr>
          <w:rFonts w:ascii="Times New Roman" w:hAnsi="Times New Roman"/>
          <w:sz w:val="28"/>
          <w:lang w:val="en-US"/>
        </w:rPr>
        <w:tab/>
        <w:t xml:space="preserve">И еще необходимо заметить, что </w:t>
      </w:r>
      <w:r>
        <w:rPr>
          <w:rFonts w:ascii="Times New Roman" w:hAnsi="Times New Roman"/>
          <w:sz w:val="28"/>
        </w:rPr>
        <w:t>в соответствии с п. 3 Типового Положения и п. 2 Общего Положения о государственных природных заказниках общереспубликанского (федерального) значения в РФ, утвержденного Приказом Минприроды РФ от 25.01.1993 г. заказниками не могут быть объявлены природные комплексы, находящиеся на территории заповедников и национальных парков.</w:t>
      </w: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DE2D2D">
      <w:pPr>
        <w:pStyle w:val="1"/>
        <w:spacing w:line="360" w:lineRule="auto"/>
        <w:jc w:val="center"/>
        <w:rPr>
          <w:rFonts w:ascii="Times New Roman" w:hAnsi="Times New Roman"/>
          <w:sz w:val="28"/>
        </w:rPr>
      </w:pPr>
      <w:r>
        <w:rPr>
          <w:rFonts w:ascii="Times New Roman" w:hAnsi="Times New Roman"/>
          <w:sz w:val="28"/>
        </w:rPr>
        <w:t>Часть 3. Правовой режим национальных и природных парков.</w:t>
      </w:r>
    </w:p>
    <w:p w:rsidR="00C12D0A" w:rsidRDefault="00DE2D2D">
      <w:pPr>
        <w:pStyle w:val="Heading"/>
        <w:spacing w:line="360" w:lineRule="auto"/>
        <w:jc w:val="both"/>
        <w:rPr>
          <w:rFonts w:ascii="Times New Roman" w:hAnsi="Times New Roman"/>
          <w:b w:val="0"/>
          <w:sz w:val="28"/>
        </w:rPr>
      </w:pPr>
      <w:r>
        <w:rPr>
          <w:rFonts w:ascii="Times New Roman" w:hAnsi="Times New Roman"/>
          <w:sz w:val="28"/>
        </w:rPr>
        <w:tab/>
      </w:r>
      <w:r>
        <w:rPr>
          <w:rFonts w:ascii="Times New Roman" w:hAnsi="Times New Roman"/>
          <w:b w:val="0"/>
          <w:sz w:val="28"/>
        </w:rPr>
        <w:t>Правовой режим национальных и природных парков законодательно определен в ряде специальных нормативных актов, среди которых можно выделить Положение о национальных природных парках, утвержденное Постановлением Правительства РФ от 10.08.1993 г. № 769 и  Положение о порядке предоставления в аренду земельных участков, природных объектов, зданий и сооружений на территориях национальных парков для осуществления деятельности по обеспечению регулируемого туризма и отдыха, утвержденное Постановлением Правительства РФ от 03.08.1996 г. № 926.</w:t>
      </w:r>
    </w:p>
    <w:p w:rsidR="00C12D0A" w:rsidRDefault="00DE2D2D">
      <w:pPr>
        <w:pStyle w:val="Heading"/>
        <w:spacing w:line="360" w:lineRule="auto"/>
        <w:jc w:val="both"/>
        <w:rPr>
          <w:rFonts w:ascii="Times New Roman" w:hAnsi="Times New Roman"/>
          <w:b w:val="0"/>
          <w:sz w:val="28"/>
        </w:rPr>
      </w:pPr>
      <w:r>
        <w:rPr>
          <w:rFonts w:ascii="Times New Roman" w:hAnsi="Times New Roman"/>
          <w:b w:val="0"/>
          <w:sz w:val="28"/>
        </w:rPr>
        <w:tab/>
        <w:t>Разделение национальных природных парков на национальные и природные парки произведено в ФЗ «Об особо охраняемых природных территориях». В первой части курсовой работы уже дано определение национальных парков, под природными же парками на основании ч. 1 ст. 18 ФЗ «Об особо охраняемых природных территориях» понимаются «природоохранные рекреационные учреждения, находящиеся в ведении субъектов РФ,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C12D0A" w:rsidRDefault="00DE2D2D">
      <w:pPr>
        <w:pStyle w:val="Heading"/>
        <w:spacing w:line="360" w:lineRule="auto"/>
        <w:jc w:val="both"/>
        <w:rPr>
          <w:rFonts w:ascii="Times New Roman" w:hAnsi="Times New Roman"/>
          <w:b w:val="0"/>
          <w:sz w:val="28"/>
        </w:rPr>
      </w:pPr>
      <w:r>
        <w:rPr>
          <w:rFonts w:ascii="Times New Roman" w:hAnsi="Times New Roman"/>
          <w:b w:val="0"/>
          <w:sz w:val="28"/>
        </w:rPr>
        <w:tab/>
        <w:t>Можно сказать, что «национальными, природными парками объявляются изъятые из хозяйственного использования значительные по площади особо охраняемые природные комплексы, имеющие экологическое, генетическое, эколого-культурное, научно-эстетическое значение как типичные или редкие ландшафты, как среда обитания, как сообщество растений и животных, место отдыха, туризма, экскурсий населения».</w:t>
      </w:r>
      <w:r>
        <w:rPr>
          <w:rStyle w:val="a4"/>
          <w:rFonts w:ascii="Times New Roman" w:hAnsi="Times New Roman"/>
          <w:b w:val="0"/>
          <w:sz w:val="28"/>
        </w:rPr>
        <w:footnoteReference w:id="12"/>
      </w:r>
    </w:p>
    <w:p w:rsidR="00C12D0A" w:rsidRDefault="00DE2D2D">
      <w:pPr>
        <w:pStyle w:val="Heading"/>
        <w:spacing w:line="360" w:lineRule="auto"/>
        <w:jc w:val="both"/>
        <w:rPr>
          <w:rFonts w:ascii="Times New Roman" w:hAnsi="Times New Roman"/>
          <w:b w:val="0"/>
          <w:sz w:val="28"/>
        </w:rPr>
      </w:pPr>
      <w:r>
        <w:rPr>
          <w:rFonts w:ascii="Times New Roman" w:hAnsi="Times New Roman"/>
          <w:b w:val="0"/>
          <w:sz w:val="28"/>
        </w:rPr>
        <w:tab/>
        <w:t>Круг задач, учитываемые при создании национальных парков намного шире, чем круг задач, стоящих перед природными парками. Так, задачами национальных парков являются:</w:t>
      </w:r>
    </w:p>
    <w:p w:rsidR="00C12D0A" w:rsidRDefault="00DE2D2D">
      <w:pPr>
        <w:pStyle w:val="Heading"/>
        <w:numPr>
          <w:ilvl w:val="0"/>
          <w:numId w:val="2"/>
        </w:numPr>
        <w:spacing w:line="360" w:lineRule="auto"/>
        <w:jc w:val="both"/>
        <w:rPr>
          <w:rFonts w:ascii="Times New Roman" w:hAnsi="Times New Roman"/>
          <w:b w:val="0"/>
          <w:sz w:val="28"/>
        </w:rPr>
      </w:pPr>
      <w:r>
        <w:rPr>
          <w:rFonts w:ascii="Times New Roman" w:hAnsi="Times New Roman"/>
          <w:b w:val="0"/>
          <w:sz w:val="28"/>
        </w:rPr>
        <w:t>Сохранение природных комплексов, уникальных и эталонных природных участков и объектов;</w:t>
      </w:r>
    </w:p>
    <w:p w:rsidR="00C12D0A" w:rsidRDefault="00DE2D2D">
      <w:pPr>
        <w:pStyle w:val="Heading"/>
        <w:numPr>
          <w:ilvl w:val="0"/>
          <w:numId w:val="2"/>
        </w:numPr>
        <w:spacing w:line="360" w:lineRule="auto"/>
        <w:jc w:val="both"/>
        <w:rPr>
          <w:rFonts w:ascii="Times New Roman" w:hAnsi="Times New Roman"/>
          <w:b w:val="0"/>
          <w:sz w:val="28"/>
        </w:rPr>
      </w:pPr>
      <w:r>
        <w:rPr>
          <w:rFonts w:ascii="Times New Roman" w:hAnsi="Times New Roman"/>
          <w:b w:val="0"/>
          <w:sz w:val="28"/>
        </w:rPr>
        <w:t>Сохранение историко-культурных объектов;</w:t>
      </w:r>
    </w:p>
    <w:p w:rsidR="00C12D0A" w:rsidRDefault="00DE2D2D">
      <w:pPr>
        <w:pStyle w:val="Heading"/>
        <w:numPr>
          <w:ilvl w:val="0"/>
          <w:numId w:val="2"/>
        </w:numPr>
        <w:spacing w:line="360" w:lineRule="auto"/>
        <w:jc w:val="both"/>
        <w:rPr>
          <w:rFonts w:ascii="Times New Roman" w:hAnsi="Times New Roman"/>
          <w:b w:val="0"/>
          <w:sz w:val="28"/>
        </w:rPr>
      </w:pPr>
      <w:r>
        <w:rPr>
          <w:rFonts w:ascii="Times New Roman" w:hAnsi="Times New Roman"/>
          <w:b w:val="0"/>
          <w:sz w:val="28"/>
        </w:rPr>
        <w:t>Экологическое просвещение населения;</w:t>
      </w:r>
    </w:p>
    <w:p w:rsidR="00C12D0A" w:rsidRDefault="00DE2D2D">
      <w:pPr>
        <w:pStyle w:val="Heading"/>
        <w:numPr>
          <w:ilvl w:val="0"/>
          <w:numId w:val="2"/>
        </w:numPr>
        <w:spacing w:line="360" w:lineRule="auto"/>
        <w:jc w:val="both"/>
        <w:rPr>
          <w:rFonts w:ascii="Times New Roman" w:hAnsi="Times New Roman"/>
          <w:b w:val="0"/>
          <w:sz w:val="28"/>
        </w:rPr>
      </w:pPr>
      <w:r>
        <w:rPr>
          <w:rFonts w:ascii="Times New Roman" w:hAnsi="Times New Roman"/>
          <w:b w:val="0"/>
          <w:sz w:val="28"/>
        </w:rPr>
        <w:t>Создание условий для регулируемого туризма и отдыха;</w:t>
      </w:r>
    </w:p>
    <w:p w:rsidR="00C12D0A" w:rsidRDefault="00DE2D2D">
      <w:pPr>
        <w:pStyle w:val="Heading"/>
        <w:numPr>
          <w:ilvl w:val="0"/>
          <w:numId w:val="2"/>
        </w:numPr>
        <w:spacing w:line="360" w:lineRule="auto"/>
        <w:jc w:val="both"/>
        <w:rPr>
          <w:rFonts w:ascii="Times New Roman" w:hAnsi="Times New Roman"/>
          <w:b w:val="0"/>
          <w:sz w:val="28"/>
        </w:rPr>
      </w:pPr>
      <w:r>
        <w:rPr>
          <w:rFonts w:ascii="Times New Roman" w:hAnsi="Times New Roman"/>
          <w:b w:val="0"/>
          <w:sz w:val="28"/>
        </w:rPr>
        <w:t>Разработка и внедрение научных методов охраны природы и экологического просвещения;</w:t>
      </w:r>
    </w:p>
    <w:p w:rsidR="00C12D0A" w:rsidRDefault="00DE2D2D">
      <w:pPr>
        <w:pStyle w:val="Heading"/>
        <w:numPr>
          <w:ilvl w:val="0"/>
          <w:numId w:val="2"/>
        </w:numPr>
        <w:spacing w:line="360" w:lineRule="auto"/>
        <w:jc w:val="both"/>
        <w:rPr>
          <w:rFonts w:ascii="Times New Roman" w:hAnsi="Times New Roman"/>
          <w:b w:val="0"/>
          <w:sz w:val="28"/>
        </w:rPr>
      </w:pPr>
      <w:r>
        <w:rPr>
          <w:rFonts w:ascii="Times New Roman" w:hAnsi="Times New Roman"/>
          <w:b w:val="0"/>
          <w:sz w:val="28"/>
        </w:rPr>
        <w:t>Осуществление экологического мониторинга;</w:t>
      </w:r>
    </w:p>
    <w:p w:rsidR="00C12D0A" w:rsidRDefault="00DE2D2D">
      <w:pPr>
        <w:pStyle w:val="Heading"/>
        <w:numPr>
          <w:ilvl w:val="0"/>
          <w:numId w:val="2"/>
        </w:numPr>
        <w:spacing w:line="360" w:lineRule="auto"/>
        <w:jc w:val="both"/>
        <w:rPr>
          <w:rFonts w:ascii="Times New Roman" w:hAnsi="Times New Roman"/>
          <w:b w:val="0"/>
          <w:sz w:val="28"/>
        </w:rPr>
      </w:pPr>
      <w:r>
        <w:rPr>
          <w:rFonts w:ascii="Times New Roman" w:hAnsi="Times New Roman"/>
          <w:b w:val="0"/>
          <w:sz w:val="28"/>
        </w:rPr>
        <w:t>Восстановление нарушенных природных и историко-культурных комплексов и объектов.</w:t>
      </w:r>
    </w:p>
    <w:p w:rsidR="00C12D0A" w:rsidRDefault="00DE2D2D">
      <w:pPr>
        <w:pStyle w:val="Heading"/>
        <w:spacing w:line="360" w:lineRule="auto"/>
        <w:ind w:firstLine="720"/>
        <w:jc w:val="both"/>
        <w:rPr>
          <w:rFonts w:ascii="Times New Roman" w:hAnsi="Times New Roman"/>
          <w:b w:val="0"/>
          <w:sz w:val="28"/>
        </w:rPr>
      </w:pPr>
      <w:r>
        <w:rPr>
          <w:rFonts w:ascii="Times New Roman" w:hAnsi="Times New Roman"/>
          <w:b w:val="0"/>
          <w:sz w:val="28"/>
        </w:rPr>
        <w:t xml:space="preserve">На природные парки возлагаются задачи по сохранению природной среды и природных ландшафтов, созданию условий для отдыха и сохранению рекреационных ресурсов, а также по разработке и внедрению эффективных методов охраны природы и поддержанию экологического баланса в условиях рекреационного использования территорий природных парков. </w:t>
      </w:r>
    </w:p>
    <w:p w:rsidR="00C12D0A" w:rsidRDefault="00DE2D2D">
      <w:pPr>
        <w:pStyle w:val="Heading"/>
        <w:spacing w:line="360" w:lineRule="auto"/>
        <w:ind w:firstLine="720"/>
        <w:jc w:val="both"/>
        <w:rPr>
          <w:rFonts w:ascii="Times New Roman" w:hAnsi="Times New Roman"/>
          <w:b w:val="0"/>
          <w:sz w:val="28"/>
        </w:rPr>
      </w:pPr>
      <w:r>
        <w:rPr>
          <w:rFonts w:ascii="Times New Roman" w:hAnsi="Times New Roman"/>
          <w:b w:val="0"/>
          <w:sz w:val="28"/>
        </w:rPr>
        <w:t xml:space="preserve">Порядок образования национальных парков отличен от образования природных парков. Ст. 14 ФЗ «Об особо охраняемых территориях» говорит, что национальные парки образуются постановлением Правительства РФ, в то время как решение об образовании природных парков могут принимать органы государственной власти субъектов РФ. </w:t>
      </w:r>
    </w:p>
    <w:p w:rsidR="00C12D0A" w:rsidRDefault="00DE2D2D">
      <w:pPr>
        <w:pStyle w:val="Heading"/>
        <w:spacing w:line="360" w:lineRule="auto"/>
        <w:ind w:firstLine="720"/>
        <w:jc w:val="both"/>
        <w:rPr>
          <w:rFonts w:ascii="Times New Roman" w:hAnsi="Times New Roman"/>
          <w:b w:val="0"/>
          <w:sz w:val="28"/>
        </w:rPr>
      </w:pPr>
      <w:r>
        <w:rPr>
          <w:rFonts w:ascii="Times New Roman" w:hAnsi="Times New Roman"/>
          <w:b w:val="0"/>
          <w:sz w:val="28"/>
        </w:rPr>
        <w:t>Национальные и природные парки являются некоммерческими организациями. Однако национальные парки финансируются из средств федерального бюджета, а природные – из средств бюджета субъекта РФ.</w:t>
      </w:r>
    </w:p>
    <w:p w:rsidR="00C12D0A" w:rsidRDefault="00DE2D2D">
      <w:pPr>
        <w:pStyle w:val="Heading"/>
        <w:spacing w:line="360" w:lineRule="auto"/>
        <w:ind w:firstLine="720"/>
        <w:jc w:val="both"/>
        <w:rPr>
          <w:rFonts w:ascii="Times New Roman" w:hAnsi="Times New Roman"/>
          <w:b w:val="0"/>
          <w:sz w:val="28"/>
          <w:lang w:val="en-US"/>
        </w:rPr>
      </w:pPr>
      <w:r>
        <w:rPr>
          <w:rFonts w:ascii="Times New Roman" w:hAnsi="Times New Roman"/>
          <w:b w:val="0"/>
          <w:sz w:val="28"/>
        </w:rPr>
        <w:t>На территории парков может быть предусмотрен дифференцированный режим правовой охраны, подразумевающий выделение отдельных зон в составе единого национального или природного парка. В составе национального парка можно выделить заповедные зоны, в пределах которых запрещены любая хозяйственная деятельность и рекреационное использование территорий; особо охраняемые зоны, в пределах которых обеспечиваются условия для сохранения природных комплексов и объектов и на территории которых допускается строго регулируемое посещение; зоны познавательного туризма, предназначенные для организации экологического просвещения и ознакомления с достопримечательностями национального парка; рекреационные зоны, предназначенные для отдыха; зоны охраны историко-культурных объектов, в пределах которых обеспечиваются условия для их сохранения; зоны обслуживания посетителей, предназначенные для размещения мест ночлега, палаточных лагерей и иных объектов туристского сервиса,  культурного, бытового и информационного обслуживания посетителей; зоны хозяйственного назначения, в пределах которых осуществляется хозяйственная деятельность, необходимая для функционирования национального парка. Закон «Об особо охраняемых территориях» не содержит подобного исчерпывающего перечня зон для природных парков, однако использует словосочетание «и иные функциональные зоны», что предоставляет возможность расширительного толкования текста закона, практически переводя все вышеперечисленные зоны национальных парков в плоскость природных парков.</w:t>
      </w:r>
    </w:p>
    <w:p w:rsidR="00C12D0A" w:rsidRDefault="00DE2D2D">
      <w:pPr>
        <w:pStyle w:val="Heading"/>
        <w:spacing w:line="360" w:lineRule="auto"/>
        <w:ind w:firstLine="720"/>
        <w:jc w:val="both"/>
        <w:rPr>
          <w:rFonts w:ascii="Times New Roman" w:hAnsi="Times New Roman"/>
          <w:b w:val="0"/>
          <w:sz w:val="28"/>
        </w:rPr>
      </w:pPr>
      <w:r>
        <w:rPr>
          <w:rFonts w:ascii="Times New Roman" w:hAnsi="Times New Roman"/>
          <w:b w:val="0"/>
          <w:sz w:val="28"/>
        </w:rPr>
        <w:t>«На территориях национальных парков запрещается любая деятельность, которая противоречит целям и задачам национального парка, в том числе: разведка и разработка полезных ископаемых; работы, влекущее за собой нарушение почвенного покрова и геологических обнажений; предоставление на их территориях садовых и дачных участков и т.д. …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r>
        <w:rPr>
          <w:rStyle w:val="a4"/>
          <w:rFonts w:ascii="Times New Roman" w:hAnsi="Times New Roman"/>
          <w:b w:val="0"/>
          <w:sz w:val="28"/>
        </w:rPr>
        <w:footnoteReference w:id="13"/>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В ч. 4 ст. 12 Закона «Об особо охраняемых территориях» говорится, что в отдельных случаях в границах национальных парках могут находиться участки других пользователей, а также собственников. Но опять же цели деятельности этих собственников не должны противоречить целям, в связи с которыми организуется национальный парк. Примером тому может служить вышеупомянутое Положение о порядке предоставления в аренду земельных участков на территории национального парка. Так, в соответствии с п. 18 этого Положения появляются специальные обязанности арендаторов, такие как ведение работ способами, предотвращающими возникновение эрозии почв, исключающими или ограничивающими их отрицательное воздействие на состояние и воспроизводство лесов, а также на состояние земель, водоемов, других природных объектов и объектов историко-культурного наследия; соблюдение санитарных правил, выполнение других требований, установленных правилами, регулирующими порядок пользования природными ресурсами в национальных парках, а также предписания должностных лиц государственных органов управления лесным хозяйством, специально уполномоченных органов в области использования и охраны окружающей природной среды, изданные в пределах их компетенции.</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Итак, «правовое положение национального парка характеризуется двойственностью.  С одной стороны, это государственное учреждение, выполняющее научные и туристические функции, занимающиеся просветительством. В этом качестве оно наделяется правами юридического лица и полномочиями субъекта права пользования землей, полученной из федеральной собственности. С другой стороны, это природный комплекс, изъятый из хозяйственного оборота, сочетающий в себе решение экологических, рекреационных и просветительских задач».</w:t>
      </w:r>
      <w:r>
        <w:rPr>
          <w:rStyle w:val="a4"/>
          <w:rFonts w:ascii="Times New Roman" w:hAnsi="Times New Roman"/>
          <w:sz w:val="28"/>
        </w:rPr>
        <w:footnoteReference w:id="14"/>
      </w:r>
      <w:r>
        <w:rPr>
          <w:rFonts w:ascii="Times New Roman" w:hAnsi="Times New Roman"/>
          <w:sz w:val="28"/>
        </w:rPr>
        <w:t xml:space="preserve"> Дуализм проявляется и в правовом режиме земель, выделяемых под национальные и природные парки – это территории, отведенные под национальный или природный парк, и охранные зоны, расположенные за его границами.</w:t>
      </w: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DE2D2D">
      <w:pPr>
        <w:pStyle w:val="1"/>
        <w:spacing w:line="360" w:lineRule="auto"/>
        <w:jc w:val="center"/>
        <w:rPr>
          <w:rFonts w:ascii="Times New Roman" w:hAnsi="Times New Roman"/>
          <w:sz w:val="28"/>
        </w:rPr>
      </w:pPr>
      <w:r>
        <w:rPr>
          <w:rFonts w:ascii="Times New Roman" w:hAnsi="Times New Roman"/>
          <w:sz w:val="28"/>
        </w:rPr>
        <w:t>Часть 4. Правовой режим памятников природы.</w:t>
      </w:r>
    </w:p>
    <w:p w:rsidR="00C12D0A" w:rsidRDefault="00DE2D2D">
      <w:pPr>
        <w:pStyle w:val="1"/>
        <w:spacing w:line="360" w:lineRule="auto"/>
        <w:jc w:val="both"/>
        <w:rPr>
          <w:rFonts w:ascii="Times New Roman" w:hAnsi="Times New Roman"/>
          <w:sz w:val="28"/>
        </w:rPr>
      </w:pPr>
      <w:r>
        <w:rPr>
          <w:rFonts w:ascii="Times New Roman" w:hAnsi="Times New Roman"/>
          <w:sz w:val="28"/>
        </w:rPr>
        <w:tab/>
        <w:t>Памятниками природы считаются отдельные уникальные природные объекты и природные комплексы, имеющие реликтовое, научное, историческое, экологическое значение и нуждаются в особой охране. В зависимости от значения природные объекты объявляются памятниками природы федерального, республиканского, областного, краевого и местного значения.</w:t>
      </w:r>
    </w:p>
    <w:p w:rsidR="00C12D0A" w:rsidRDefault="00DE2D2D">
      <w:pPr>
        <w:pStyle w:val="1"/>
        <w:spacing w:line="360" w:lineRule="auto"/>
        <w:jc w:val="both"/>
        <w:rPr>
          <w:rFonts w:ascii="Times New Roman" w:hAnsi="Times New Roman"/>
          <w:sz w:val="28"/>
        </w:rPr>
      </w:pPr>
      <w:r>
        <w:rPr>
          <w:rFonts w:ascii="Times New Roman" w:hAnsi="Times New Roman"/>
          <w:sz w:val="28"/>
        </w:rPr>
        <w:tab/>
        <w:t>«В нашей стране взяты под охрану разнообразные памятники природы. Среди них участки леса с ценными древесными породами, вековые деревья, кустарники, участки территории с особо ценной растительностью, отдельные виды исчезающих растений местной флоры, произведения садово-паркового искусства (сады, парки, дендрарии, аллеи и др.). Законом охраняются памятники неживой природы (пещеры, валуны, скалы, обнажения ледниковых отложений и коренных пород и др.), различные гидрологические объекты (водопады, водные источники, озера, болота и др.) и другие достопримечательности природы. Охрана устанавливается и над природными объектами, имеющими культурное и историко-мемориальное значение».</w:t>
      </w:r>
      <w:r>
        <w:rPr>
          <w:rStyle w:val="a4"/>
          <w:rFonts w:ascii="Times New Roman" w:hAnsi="Times New Roman"/>
          <w:sz w:val="28"/>
        </w:rPr>
        <w:footnoteReference w:id="15"/>
      </w:r>
    </w:p>
    <w:p w:rsidR="00C12D0A" w:rsidRDefault="00DE2D2D">
      <w:pPr>
        <w:pStyle w:val="1"/>
        <w:spacing w:line="360" w:lineRule="auto"/>
        <w:jc w:val="both"/>
        <w:rPr>
          <w:rFonts w:ascii="Times New Roman" w:hAnsi="Times New Roman"/>
          <w:sz w:val="28"/>
        </w:rPr>
      </w:pPr>
      <w:r>
        <w:rPr>
          <w:rFonts w:ascii="Times New Roman" w:hAnsi="Times New Roman"/>
          <w:sz w:val="28"/>
        </w:rPr>
        <w:tab/>
        <w:t>Основной целью объявления природных образований памятниками природы является сохранение их в естественном состоянии для научных, культурно-просветительских и эстетических целей. Для этого на территории расположения памятника природы запрещается всякая деятельность, угрожающая его сохранению, приводящая к деградации или изменению первозданного вида ландшафта, состава фауны и флоры.</w:t>
      </w:r>
    </w:p>
    <w:p w:rsidR="00C12D0A" w:rsidRDefault="00DE2D2D">
      <w:pPr>
        <w:pStyle w:val="1"/>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Специальными нормативными актами, регулирующими отношения в области охраны памятников природы являются Положение о памятниках природы федерального значения в РФ, утвержденное Приказом Минприроды от 25.01.1993 г. № 15 и Постановление Совета Министров РСФСР «О порядке признания водных объектов памятниками природы и культуры» от 12.09.1974 г. № 501.</w:t>
      </w:r>
    </w:p>
    <w:p w:rsidR="00C12D0A" w:rsidRDefault="00DE2D2D">
      <w:pPr>
        <w:pStyle w:val="1"/>
        <w:spacing w:line="360" w:lineRule="auto"/>
        <w:jc w:val="both"/>
        <w:rPr>
          <w:rFonts w:ascii="Times New Roman" w:hAnsi="Times New Roman"/>
          <w:sz w:val="28"/>
        </w:rPr>
      </w:pPr>
      <w:r>
        <w:rPr>
          <w:rFonts w:ascii="Times New Roman" w:hAnsi="Times New Roman"/>
          <w:sz w:val="28"/>
        </w:rPr>
        <w:tab/>
        <w:t>В соответствии с п. 2 Положения о памятниках природы к ним не могут быть отнесены природные объекты и комплексы, находящиеся на территории государственных природных заповедников, заповедных зон национальных природных парков, памятников истории и культуры, а также входящие в состав природных комплексов уже объявленных памятниками природы.</w:t>
      </w:r>
    </w:p>
    <w:p w:rsidR="00C12D0A" w:rsidRDefault="00DE2D2D">
      <w:pPr>
        <w:pStyle w:val="1"/>
        <w:spacing w:line="360" w:lineRule="auto"/>
        <w:jc w:val="both"/>
        <w:rPr>
          <w:rFonts w:ascii="Times New Roman" w:hAnsi="Times New Roman"/>
          <w:sz w:val="28"/>
        </w:rPr>
      </w:pPr>
      <w:r>
        <w:rPr>
          <w:rFonts w:ascii="Times New Roman" w:hAnsi="Times New Roman"/>
          <w:sz w:val="28"/>
        </w:rPr>
        <w:tab/>
        <w:t>Если ранее я говорила о многозадачности создания заповедников, заказников, национальных и природных парков, то, рассматривая памятники природы, можно указать их не единственную, но основную и законодательно определенную цель – это сохранение памятников природы в их естественном состоянии. Сама цель их создания является особенностью правового режима памятников природы, так как она представляет собой внутреннюю направленность и обусловлена самим существованием памятника природы, а никак не желанием создать такой памятник. На мой взгляд, в отличие от вышеуказанных категорий особо охраняемых земель, создание памятника природы – это его законодательное закрепление, а сам памятник не создается, он объективно существует.</w:t>
      </w:r>
    </w:p>
    <w:p w:rsidR="00C12D0A" w:rsidRDefault="00DE2D2D">
      <w:pPr>
        <w:pStyle w:val="1"/>
        <w:spacing w:line="360" w:lineRule="auto"/>
        <w:ind w:firstLine="90"/>
        <w:jc w:val="both"/>
        <w:rPr>
          <w:rFonts w:ascii="Times New Roman" w:hAnsi="Times New Roman"/>
          <w:sz w:val="28"/>
        </w:rPr>
      </w:pPr>
      <w:r>
        <w:rPr>
          <w:rFonts w:ascii="Times New Roman" w:hAnsi="Times New Roman"/>
          <w:sz w:val="28"/>
        </w:rPr>
        <w:tab/>
        <w:t>К памятникам природы относятся участки суши и пространства, а также одиночные природные объекты, в том числе: участки живописных местностей, эталонные участки нетронутой природы, участки с преобладанием культурного ландшафта (древние копи, старинные парки), эталонные участки нетронутой природы; участки с преобладанием культурного ландшафта (старинные парки, аллеи, каналы, древние копи и т.п.); места произрастания и обитания ценных, реликтовых, малочисленных редких и исчезающих видов растений и животных, в том числе на границах их ареалов; лесные массивы и участки леса, особо ценные по своим характеристикам (породный состав, продуктивность, генетические качества, строение насаждений и т.п.), а также образцы выдающихся достижений лесохозяйственной науки и практики; небольшие дендрологические парки; природные объекты, играющие важную роль в поддержании гидрологического режима; уникальные формы рельефа и связанные с ними ландшафты (горы, группы скал, ущелья, каньоны, ледниковые цирки и троговые долины, моренно-валунные гряды, дюны, барханы, карровые поля, группы пещер, гигантские наледи, гидролакколиты и т.п.); геологические обнажения, имеющие научную ценность (опорные разрезы, стратотипы, выходы редких минералов, горных пород и полезных ископаемых, известные в крайне ограниченном числе); геолого-географические полигоны, в том числе классические участки с особенно выразительными следами сейсмических явлений, а также обнаружения разрывных и складчатых нарушений залегания горных пород; местонахождения редких или особо ценных палеонтологических объектов; участки рек, озер, водно-болотных комплексов, водохранилищ, морских акваторий, небольшие реки с поймами, озера, водохранилища и пруды; природные гидроминеральные комплексы; термальные источники, месторождения лечебных грязей;  береговые объекты (косы, перешейки, полуострова, острова, бухты, лагуны и т.п.); отдельные объекты живой и неживой природы (места гнездования птиц, деревья-долгожители и имеющие историко-мемориальное значение, растения причудливых форм, единичные экземпляры экзотов и реликтов, вулканы, холмы, ледники, валуны, водопады, гейзеры, родники, истоки рек, воклюзы, скалы, утесы, останцы, проявления карста, пещеры, гроты и т.п.).</w:t>
      </w:r>
    </w:p>
    <w:p w:rsidR="00C12D0A" w:rsidRDefault="00DE2D2D">
      <w:pPr>
        <w:pStyle w:val="1"/>
        <w:spacing w:line="360" w:lineRule="auto"/>
        <w:jc w:val="both"/>
        <w:rPr>
          <w:rFonts w:ascii="Times New Roman" w:hAnsi="Times New Roman"/>
          <w:sz w:val="28"/>
        </w:rPr>
      </w:pPr>
      <w:r>
        <w:rPr>
          <w:rFonts w:ascii="Times New Roman" w:hAnsi="Times New Roman"/>
          <w:sz w:val="28"/>
        </w:rPr>
        <w:tab/>
        <w:t>Частью правового режима памятников природы является также и то, что органы государственной власти РФ и органы государственной власти субъектов РФ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они переданы, оформление охранного обязательства и паспорта осуществляются Министерством охраны окружающей среды и природных ресурсов РФ.</w:t>
      </w:r>
    </w:p>
    <w:p w:rsidR="00C12D0A" w:rsidRDefault="00DE2D2D">
      <w:pPr>
        <w:pStyle w:val="1"/>
        <w:spacing w:line="360" w:lineRule="auto"/>
        <w:jc w:val="both"/>
        <w:rPr>
          <w:rFonts w:ascii="Times New Roman" w:hAnsi="Times New Roman"/>
          <w:sz w:val="28"/>
        </w:rPr>
      </w:pPr>
      <w:r>
        <w:rPr>
          <w:rFonts w:ascii="Times New Roman" w:hAnsi="Times New Roman"/>
          <w:sz w:val="28"/>
        </w:rPr>
        <w:tab/>
        <w:t>Памятники природы полностью изымаются из хозяйственного использования.</w:t>
      </w:r>
    </w:p>
    <w:p w:rsidR="00C12D0A" w:rsidRDefault="00DE2D2D">
      <w:pPr>
        <w:pStyle w:val="1"/>
        <w:spacing w:line="360" w:lineRule="auto"/>
        <w:jc w:val="both"/>
        <w:rPr>
          <w:rFonts w:ascii="Times New Roman" w:hAnsi="Times New Roman"/>
          <w:sz w:val="28"/>
        </w:rPr>
      </w:pPr>
      <w:r>
        <w:rPr>
          <w:rFonts w:ascii="Times New Roman" w:hAnsi="Times New Roman"/>
          <w:sz w:val="28"/>
        </w:rPr>
        <w:tab/>
        <w:t>«Особенности правового режима земель, занятых памятниками природы, прежде всего, определяются классификацией этих памятников: небольшие урочища (рощи, озера, участки долин и побережий, достопримечательные горы и т.д.); отдельные объекты (редкие и опорные геологические обнажения, эталонные участки месторождений полезных ископаемых, водопады, пещеры, минеральные источники, живописные скалы, метеоритные карьеры и т.д.)».</w:t>
      </w:r>
      <w:r>
        <w:rPr>
          <w:rStyle w:val="a4"/>
          <w:rFonts w:ascii="Times New Roman" w:hAnsi="Times New Roman"/>
          <w:sz w:val="28"/>
        </w:rPr>
        <w:footnoteReference w:id="16"/>
      </w:r>
    </w:p>
    <w:p w:rsidR="00C12D0A" w:rsidRDefault="00DE2D2D">
      <w:pPr>
        <w:pStyle w:val="1"/>
        <w:spacing w:line="360" w:lineRule="auto"/>
        <w:jc w:val="both"/>
        <w:rPr>
          <w:rFonts w:ascii="Times New Roman" w:hAnsi="Times New Roman"/>
          <w:sz w:val="28"/>
        </w:rPr>
      </w:pPr>
      <w:r>
        <w:rPr>
          <w:rFonts w:ascii="Times New Roman" w:hAnsi="Times New Roman"/>
          <w:sz w:val="28"/>
        </w:rPr>
        <w:tab/>
        <w:t>Итак, подводя итог этой части курсовой работы, следует отметить важные особенности правового режима самих памятников природы, которые выражаются в том, что, во-первых, памятники природы имеют различный правовой статус в зависимости от своей уникальности, научной или эстетической ценности и подразделяются на памятники федерального, регионального (субъектов РФ) и местного значения; во-вторых, каждый памятник удостоверяется особым правовым документом – паспортом, в котором закрепляются правила содержания памятника; в-третьих, каждый памятник обозначается на местности знаками в соответствии с границами, нанесенными на карту пользователей земли; в-четвертых, на территории расположения памятника природы запрещается всякая деятельность, угрожающая их сохранности. Общим в правовом режиме особо охраняемых природных территорий вообще является то, что землепользователи, если таковые могут быть с в силу закона, на участках которых находятся памятники природы принимают на себя обязательства по обеспечению их охраны.</w:t>
      </w: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DE2D2D">
      <w:pPr>
        <w:pStyle w:val="1"/>
        <w:spacing w:line="360" w:lineRule="auto"/>
        <w:jc w:val="center"/>
        <w:rPr>
          <w:rFonts w:ascii="Times New Roman" w:hAnsi="Times New Roman"/>
          <w:sz w:val="28"/>
          <w:lang w:val="en-US"/>
        </w:rPr>
      </w:pPr>
      <w:r>
        <w:rPr>
          <w:rFonts w:ascii="Times New Roman" w:hAnsi="Times New Roman"/>
          <w:sz w:val="28"/>
        </w:rPr>
        <w:t>Часть 5. Правовой режим иных особо охраняемых природных территорий.</w:t>
      </w:r>
    </w:p>
    <w:p w:rsidR="00C12D0A" w:rsidRDefault="00DE2D2D">
      <w:pPr>
        <w:pStyle w:val="1"/>
        <w:spacing w:line="360" w:lineRule="auto"/>
        <w:jc w:val="both"/>
        <w:rPr>
          <w:rFonts w:ascii="Times New Roman" w:hAnsi="Times New Roman"/>
          <w:sz w:val="28"/>
        </w:rPr>
      </w:pPr>
      <w:r>
        <w:rPr>
          <w:rFonts w:ascii="Times New Roman" w:hAnsi="Times New Roman"/>
          <w:sz w:val="28"/>
          <w:lang w:val="en-US"/>
        </w:rPr>
        <w:tab/>
      </w:r>
      <w:r>
        <w:rPr>
          <w:rFonts w:ascii="Times New Roman" w:hAnsi="Times New Roman"/>
          <w:sz w:val="28"/>
        </w:rPr>
        <w:t>В этой части курсовой работы я предполагаю рассмотреть правовые режимы дендрологических парков, ботанических садов, лечебно-оздоровительных местностей и курортов.</w:t>
      </w:r>
    </w:p>
    <w:p w:rsidR="00C12D0A" w:rsidRDefault="00DE2D2D">
      <w:pPr>
        <w:pStyle w:val="1"/>
        <w:spacing w:line="360" w:lineRule="auto"/>
        <w:jc w:val="both"/>
        <w:rPr>
          <w:rFonts w:ascii="Times New Roman" w:hAnsi="Times New Roman"/>
          <w:sz w:val="28"/>
        </w:rPr>
      </w:pPr>
      <w:r>
        <w:rPr>
          <w:rFonts w:ascii="Times New Roman" w:hAnsi="Times New Roman"/>
          <w:sz w:val="28"/>
        </w:rPr>
        <w:tab/>
        <w:t>Ч. 1 ст. 28 ФЗ «Об особо охраняемых территориях» определяется дендрологические парки и ботанические сады как природоохранные учреждения,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 Территории дендрологических парков и ботанических садов предназначаются только для выполнения их прямых задач, при этом земельные участки передаются в бессрочное (постоянное) пользование дендрологическим паркам, ботаническим садам, а также научно-исследовательским или образовательным учреждениям, в ведении которых находятся дендрологические парки и ботанические сады.</w:t>
      </w:r>
    </w:p>
    <w:p w:rsidR="00C12D0A" w:rsidRDefault="00DE2D2D">
      <w:pPr>
        <w:pStyle w:val="1"/>
        <w:spacing w:line="360" w:lineRule="auto"/>
        <w:jc w:val="both"/>
        <w:rPr>
          <w:rFonts w:ascii="Times New Roman" w:hAnsi="Times New Roman"/>
          <w:sz w:val="28"/>
        </w:rPr>
      </w:pPr>
      <w:r>
        <w:rPr>
          <w:rFonts w:ascii="Times New Roman" w:hAnsi="Times New Roman"/>
          <w:sz w:val="28"/>
        </w:rPr>
        <w:tab/>
        <w:t>Дендрологические парки и ботанические сады могут быть как федерального, так и регионального значения и образуются соответственно решениям представительных и исполнительных органов власти РФ или субъектов РФ. Следовательно, финансирование дендрологических парков и ботанических садов осуществляется за счет средств федерального бюджета или средств бюджетов субъектов РФ соответственно.</w:t>
      </w:r>
    </w:p>
    <w:p w:rsidR="00C12D0A" w:rsidRDefault="00DE2D2D">
      <w:pPr>
        <w:pStyle w:val="1"/>
        <w:spacing w:line="360" w:lineRule="auto"/>
        <w:jc w:val="both"/>
        <w:rPr>
          <w:rFonts w:ascii="Times New Roman" w:hAnsi="Times New Roman"/>
          <w:sz w:val="28"/>
        </w:rPr>
      </w:pPr>
      <w:r>
        <w:rPr>
          <w:rFonts w:ascii="Times New Roman" w:hAnsi="Times New Roman"/>
          <w:sz w:val="28"/>
        </w:rPr>
        <w:tab/>
        <w:t>Территории дендрологических парков и ботанических садов могут быть разделены на различные функциональные зоны, например, на:</w:t>
      </w:r>
    </w:p>
    <w:p w:rsidR="00C12D0A" w:rsidRDefault="00DE2D2D">
      <w:pPr>
        <w:pStyle w:val="1"/>
        <w:numPr>
          <w:ilvl w:val="0"/>
          <w:numId w:val="3"/>
        </w:numPr>
        <w:spacing w:line="360" w:lineRule="auto"/>
        <w:jc w:val="both"/>
        <w:rPr>
          <w:rFonts w:ascii="Times New Roman" w:hAnsi="Times New Roman"/>
          <w:sz w:val="28"/>
        </w:rPr>
      </w:pPr>
      <w:r>
        <w:rPr>
          <w:rFonts w:ascii="Times New Roman" w:hAnsi="Times New Roman"/>
          <w:sz w:val="28"/>
        </w:rPr>
        <w:t>Экспозиционную, предполагающую посещение, разрешенное в порядке, определенном дирекциями дендрологических парков или ботанических садов;</w:t>
      </w:r>
    </w:p>
    <w:p w:rsidR="00C12D0A" w:rsidRDefault="00DE2D2D">
      <w:pPr>
        <w:pStyle w:val="1"/>
        <w:numPr>
          <w:ilvl w:val="0"/>
          <w:numId w:val="3"/>
        </w:numPr>
        <w:spacing w:line="360" w:lineRule="auto"/>
        <w:jc w:val="both"/>
        <w:rPr>
          <w:rFonts w:ascii="Times New Roman" w:hAnsi="Times New Roman"/>
          <w:sz w:val="28"/>
        </w:rPr>
      </w:pPr>
      <w:r>
        <w:rPr>
          <w:rFonts w:ascii="Times New Roman" w:hAnsi="Times New Roman"/>
          <w:sz w:val="28"/>
        </w:rPr>
        <w:t>Научно-экспериментальную, доступ в которую имеют только научные сотрудники дендрологических парков и ботанических садов, а также специалисты других научно-исследовательских учреждений;</w:t>
      </w:r>
    </w:p>
    <w:p w:rsidR="00C12D0A" w:rsidRDefault="00DE2D2D">
      <w:pPr>
        <w:pStyle w:val="1"/>
        <w:numPr>
          <w:ilvl w:val="0"/>
          <w:numId w:val="3"/>
        </w:numPr>
        <w:spacing w:line="360" w:lineRule="auto"/>
        <w:jc w:val="both"/>
        <w:rPr>
          <w:rFonts w:ascii="Times New Roman" w:hAnsi="Times New Roman"/>
          <w:sz w:val="28"/>
        </w:rPr>
      </w:pPr>
      <w:r>
        <w:rPr>
          <w:rFonts w:ascii="Times New Roman" w:hAnsi="Times New Roman"/>
          <w:sz w:val="28"/>
        </w:rPr>
        <w:t>Административную.</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«Задачи, научный профиль, юридический статус, организационное устройство, особенности режима конкретного дендрологического парка и ботанического сада определяются Положениями, утвержденными для них соответствующими органами исполнительной власти, принявшими решения об их образовании».</w:t>
      </w:r>
      <w:r>
        <w:rPr>
          <w:rStyle w:val="a4"/>
          <w:rFonts w:ascii="Times New Roman" w:hAnsi="Times New Roman"/>
          <w:sz w:val="28"/>
        </w:rPr>
        <w:footnoteReference w:id="17"/>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 xml:space="preserve">В категорию правовой режим учреждений оздоровительного назначения входят правовой режим лечебно-оздоровительных местностей и правовой режим курортов. В преамбуле к ФЗ «О природных лечебных ресурсах, лечебно-оздоровительных местностях и курортах» от 23.02.1995 г. говорится, что «природные лечебные ресурсы, лечебно-оздоровительные местности и курорты являются национальным достоянием народов РФ, предназначены для лечения и отдыха населения и относятся соответственно к особо охраняемым природным объектам и территориям, имеющим свои особенности в использовании и защите». Цель придания специального статуса данной категории объектов – особая охрана для сохранения природных свойств земель и лечебных средств курортов и лечебно-оздоровительных местностей для профилактики и лечения населения. </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В Законе дается определение  рассматриваемых объектов. Лечебно-оздоровительная местность - территория, обладающая природными лечебными ресурсами и пригодная для организации лечения и профилактики заболеваний, а также для отдыха населения.</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Курорт - освоенная и используемая в лечебно-профилактических целях особо охраняемая природная территория, располагающая природными лечебными ресурсами и необходимыми для их эксплуатации зданиями и сооружениями, включая объекты инфраструктуры. Я полагаю, что в качестве основного и конечного объекта экологического права в этом случае будет выступать именно курорт, так как организация курорта предполагает наличие лечебно-оздоровительной местности, хотя не исключается и самостоятельное существование последней.</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На основании вышеупомянутого Закона курорты могут быть федерального, регионального, местного и районного значений. В зависимости от значения курорта определяется порядок его образования. Так, курорты федерального значения образуются по решению Правительства РФ, регионального значения – по решению органа исполнительной власти субъекта РФ по согласованию с федеральными органами исполнительной власти, а местного и районного – в порядке установленном правовыми актами субъекта РФ. По этой же схеме происходит и финансирование курортов, то есть курорты федерального значения получают основные средства из федерального бюджета; регионального, местного, районного значений – из бюджетов субъектов РФ.</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 xml:space="preserve">Запрещается строительство на курортах новых и расширение действующих промышленных предприятий и других объектов, не связанных непосредственно с удовлетворением нужд лиц, прибывающих на курорт для лечения и отдыха и местного населения. </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Основными элементами правового режима курортов являются: санитарная охрана их как природного комплекса и общекурортный режим.</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«Общекурортный режим, предусматривающий, в частности, мероприятия по борьбе с шумом и по регулированию работы транспорта, внешней радиотрансляционной сети, зрелищных, торговых и иных предприятий, устанавливается в целях обеспечения условий для лечения и отдыха граждан на курортах».</w:t>
      </w:r>
      <w:r>
        <w:rPr>
          <w:rStyle w:val="a4"/>
          <w:rFonts w:ascii="Times New Roman" w:hAnsi="Times New Roman"/>
          <w:sz w:val="28"/>
        </w:rPr>
        <w:footnoteReference w:id="18"/>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 xml:space="preserve">Для предохранения лечебно-оздоровительных местностей и курортов от порчи и преждевременного истощения, в них устанавливаются округа санитарной охраны.  Они устанавливаются на всех курортах. В границы округов санитарной охраны входят территории лечебно-оздоровительных местностей, а также территории, необходимые для санитарной охраны лечебных средств курортов. В пределах округов санитарной охраны запрещаются всякие работы, загрязняющие почву, воздух, воду, наносящие ущерб лесам и другим зеленым насаждениям, ведущие к развитию эрозийных процессов и отрицательно влияющие на природные лечебные средства и состояние курортов. В округах санитарной охраны выделяется до трех зон. </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культурного лечения и отдыха, а также проведение работ, загрязняющих окружающую природную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r>
        <w:rPr>
          <w:rStyle w:val="a4"/>
          <w:rFonts w:ascii="Times New Roman" w:hAnsi="Times New Roman"/>
          <w:sz w:val="28"/>
        </w:rPr>
        <w:footnoteReference w:id="19"/>
      </w:r>
      <w:r>
        <w:rPr>
          <w:rFonts w:ascii="Times New Roman" w:hAnsi="Times New Roman"/>
          <w:sz w:val="28"/>
        </w:rPr>
        <w:t xml:space="preserve"> </w:t>
      </w:r>
    </w:p>
    <w:p w:rsidR="00C12D0A" w:rsidRDefault="00DE2D2D">
      <w:pPr>
        <w:pStyle w:val="1"/>
        <w:spacing w:line="360" w:lineRule="auto"/>
        <w:ind w:firstLine="720"/>
        <w:jc w:val="both"/>
        <w:rPr>
          <w:rFonts w:ascii="Times New Roman" w:hAnsi="Times New Roman"/>
          <w:sz w:val="28"/>
        </w:rPr>
      </w:pPr>
      <w:r>
        <w:rPr>
          <w:rFonts w:ascii="Times New Roman" w:hAnsi="Times New Roman"/>
          <w:sz w:val="28"/>
        </w:rPr>
        <w:t>При использовании одного или нескольких связанных между собой месторождений минеральных вод, смежных пляжей и других природных лечебных средств несколькими курортами для них может устанавливаться единый округ санитарной охраны.</w:t>
      </w: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DE2D2D">
      <w:pPr>
        <w:pStyle w:val="1"/>
        <w:spacing w:line="360" w:lineRule="auto"/>
        <w:jc w:val="center"/>
        <w:rPr>
          <w:rFonts w:ascii="Times New Roman" w:hAnsi="Times New Roman"/>
          <w:sz w:val="28"/>
        </w:rPr>
      </w:pPr>
      <w:r>
        <w:rPr>
          <w:rFonts w:ascii="Times New Roman" w:hAnsi="Times New Roman"/>
          <w:sz w:val="28"/>
        </w:rPr>
        <w:t>ЗАКЛЮЧЕНИЕ</w:t>
      </w:r>
    </w:p>
    <w:p w:rsidR="00C12D0A" w:rsidRDefault="00DE2D2D">
      <w:pPr>
        <w:pStyle w:val="1"/>
        <w:spacing w:line="360" w:lineRule="auto"/>
        <w:jc w:val="both"/>
        <w:rPr>
          <w:rFonts w:ascii="Times New Roman" w:hAnsi="Times New Roman"/>
          <w:sz w:val="28"/>
        </w:rPr>
      </w:pPr>
      <w:r>
        <w:rPr>
          <w:rFonts w:ascii="Times New Roman" w:hAnsi="Times New Roman"/>
          <w:sz w:val="28"/>
        </w:rPr>
        <w:tab/>
        <w:t>Подводя итог курсовой работы можно сказать, что Земельный Кодекс РСФСР 1991 г. впервые выделил в самостоятельную категорию земли, отведенные под особо охраняемые территории. Действующее законодательство под такими территориями понимает земли, изъятые из экономического оборота и выполняющие специальные народнохозяйственные, экологические, историко-культурные функции.</w:t>
      </w:r>
    </w:p>
    <w:p w:rsidR="00C12D0A" w:rsidRDefault="00DE2D2D">
      <w:pPr>
        <w:pStyle w:val="1"/>
        <w:spacing w:line="360" w:lineRule="auto"/>
        <w:jc w:val="both"/>
        <w:rPr>
          <w:rFonts w:ascii="Times New Roman" w:hAnsi="Times New Roman"/>
          <w:sz w:val="28"/>
        </w:rPr>
      </w:pPr>
      <w:r>
        <w:rPr>
          <w:rFonts w:ascii="Times New Roman" w:hAnsi="Times New Roman"/>
          <w:sz w:val="28"/>
        </w:rPr>
        <w:tab/>
        <w:t xml:space="preserve">К особо охраняемым природными территориям и объектам относятся природно-заповедный фонд, включающий в себя природные заповедники, природные заказники, национальные парки, природные парки, памятники природы, а также лечебно-оздоровительные местности, дендрологические и ботанические парки, курорты. </w:t>
      </w:r>
    </w:p>
    <w:p w:rsidR="00C12D0A" w:rsidRDefault="00DE2D2D">
      <w:pPr>
        <w:pStyle w:val="1"/>
        <w:spacing w:line="360" w:lineRule="auto"/>
        <w:jc w:val="both"/>
        <w:rPr>
          <w:rFonts w:ascii="Times New Roman" w:hAnsi="Times New Roman"/>
          <w:sz w:val="28"/>
        </w:rPr>
      </w:pPr>
      <w:r>
        <w:rPr>
          <w:rFonts w:ascii="Times New Roman" w:hAnsi="Times New Roman"/>
          <w:sz w:val="28"/>
        </w:rPr>
        <w:tab/>
        <w:t>Территории заповедников и памятников природы полностью изъяты из хозяйственного и рекреационного использования. Заказники и национальные парки характеризуется частичным изъятием отведенных им территорий из хозяйственного и рекреационного использования. Заповедники и национальные парки могут выступать в качестве самостоятельных землепользователей, в то время как заказники и памятники природы таковыми не являются.</w:t>
      </w:r>
    </w:p>
    <w:p w:rsidR="00C12D0A" w:rsidRDefault="00DE2D2D">
      <w:pPr>
        <w:pStyle w:val="1"/>
        <w:spacing w:line="360" w:lineRule="auto"/>
        <w:jc w:val="both"/>
        <w:rPr>
          <w:rFonts w:ascii="Times New Roman" w:hAnsi="Times New Roman"/>
          <w:sz w:val="28"/>
        </w:rPr>
      </w:pPr>
      <w:r>
        <w:rPr>
          <w:rFonts w:ascii="Times New Roman" w:hAnsi="Times New Roman"/>
          <w:sz w:val="28"/>
        </w:rPr>
        <w:tab/>
        <w:t>Дендрологические и ботанические сады, лечебно-оздоровительная местность, курорты не являются составляющими природно-заповедного фонда, тем не менее, особенности правового режима этих объектов позволяют относить их к особо охраняемым природным территориям и объектам, поэтому в своей курсовой работе я сочла нужным уделить им внимание.</w:t>
      </w: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DE2D2D">
      <w:pPr>
        <w:spacing w:line="360" w:lineRule="auto"/>
        <w:jc w:val="center"/>
        <w:rPr>
          <w:sz w:val="28"/>
        </w:rPr>
      </w:pPr>
      <w:r>
        <w:rPr>
          <w:sz w:val="28"/>
        </w:rPr>
        <w:t>Список использованной литературы.</w:t>
      </w:r>
    </w:p>
    <w:p w:rsidR="00C12D0A" w:rsidRDefault="00DE2D2D">
      <w:pPr>
        <w:numPr>
          <w:ilvl w:val="0"/>
          <w:numId w:val="4"/>
        </w:numPr>
        <w:spacing w:line="360" w:lineRule="auto"/>
        <w:jc w:val="both"/>
        <w:rPr>
          <w:sz w:val="28"/>
        </w:rPr>
      </w:pPr>
      <w:r>
        <w:rPr>
          <w:sz w:val="28"/>
        </w:rPr>
        <w:t>Демина С.А. Закон на страже природы. – М.,1987.</w:t>
      </w:r>
    </w:p>
    <w:p w:rsidR="00C12D0A" w:rsidRDefault="00DE2D2D">
      <w:pPr>
        <w:numPr>
          <w:ilvl w:val="0"/>
          <w:numId w:val="4"/>
        </w:numPr>
        <w:spacing w:line="360" w:lineRule="auto"/>
        <w:jc w:val="both"/>
        <w:rPr>
          <w:sz w:val="28"/>
        </w:rPr>
      </w:pPr>
      <w:r>
        <w:rPr>
          <w:sz w:val="28"/>
        </w:rPr>
        <w:t>Емельянова В.Г. Охрана заповедников, заказников, памятников природы. – М.,1975.</w:t>
      </w:r>
    </w:p>
    <w:p w:rsidR="00C12D0A" w:rsidRDefault="00DE2D2D">
      <w:pPr>
        <w:numPr>
          <w:ilvl w:val="0"/>
          <w:numId w:val="4"/>
        </w:numPr>
        <w:spacing w:line="360" w:lineRule="auto"/>
        <w:jc w:val="both"/>
        <w:rPr>
          <w:sz w:val="28"/>
        </w:rPr>
      </w:pPr>
      <w:r>
        <w:rPr>
          <w:sz w:val="28"/>
        </w:rPr>
        <w:t>Ерофеев Б.В Экологическое право. – М.,1996.</w:t>
      </w:r>
    </w:p>
    <w:p w:rsidR="00C12D0A" w:rsidRDefault="00DE2D2D">
      <w:pPr>
        <w:numPr>
          <w:ilvl w:val="0"/>
          <w:numId w:val="4"/>
        </w:numPr>
        <w:spacing w:line="360" w:lineRule="auto"/>
        <w:jc w:val="both"/>
        <w:rPr>
          <w:sz w:val="28"/>
        </w:rPr>
      </w:pPr>
      <w:r>
        <w:rPr>
          <w:sz w:val="28"/>
        </w:rPr>
        <w:t>Ерофеев Б.В. Земельное право. – М.,1998.</w:t>
      </w:r>
    </w:p>
    <w:p w:rsidR="00C12D0A" w:rsidRDefault="00DE2D2D">
      <w:pPr>
        <w:numPr>
          <w:ilvl w:val="0"/>
          <w:numId w:val="4"/>
        </w:numPr>
        <w:spacing w:line="360" w:lineRule="auto"/>
        <w:jc w:val="both"/>
        <w:rPr>
          <w:sz w:val="28"/>
        </w:rPr>
      </w:pPr>
      <w:r>
        <w:rPr>
          <w:sz w:val="28"/>
        </w:rPr>
        <w:t>Земельное право (под ред. В.В. Петрова). – М.,1995.</w:t>
      </w:r>
    </w:p>
    <w:p w:rsidR="00C12D0A" w:rsidRDefault="00DE2D2D">
      <w:pPr>
        <w:numPr>
          <w:ilvl w:val="0"/>
          <w:numId w:val="4"/>
        </w:numPr>
        <w:spacing w:line="360" w:lineRule="auto"/>
        <w:jc w:val="both"/>
        <w:rPr>
          <w:sz w:val="28"/>
        </w:rPr>
      </w:pPr>
      <w:r>
        <w:rPr>
          <w:sz w:val="28"/>
        </w:rPr>
        <w:t>Правовая охрана окружающей природной среды в странах Восточной Европы (под ред. В.В. Петрова). – М.,1990.</w:t>
      </w:r>
    </w:p>
    <w:p w:rsidR="00C12D0A" w:rsidRDefault="00DE2D2D">
      <w:pPr>
        <w:numPr>
          <w:ilvl w:val="0"/>
          <w:numId w:val="4"/>
        </w:numPr>
        <w:spacing w:line="360" w:lineRule="auto"/>
        <w:jc w:val="both"/>
        <w:rPr>
          <w:sz w:val="28"/>
        </w:rPr>
      </w:pPr>
      <w:r>
        <w:rPr>
          <w:sz w:val="28"/>
        </w:rPr>
        <w:t>Реймерс Н.Ф., Штильмарк Ф.Р. Особо охраняемые территории. – М.,1978.</w:t>
      </w:r>
    </w:p>
    <w:p w:rsidR="00C12D0A" w:rsidRDefault="00DE2D2D">
      <w:pPr>
        <w:numPr>
          <w:ilvl w:val="0"/>
          <w:numId w:val="4"/>
        </w:numPr>
        <w:spacing w:line="360" w:lineRule="auto"/>
        <w:jc w:val="both"/>
        <w:rPr>
          <w:sz w:val="28"/>
        </w:rPr>
      </w:pPr>
      <w:r>
        <w:rPr>
          <w:sz w:val="28"/>
        </w:rPr>
        <w:t>Советское земельное право (под ред. Н.И. Краснова). – М.,1981.</w:t>
      </w:r>
    </w:p>
    <w:p w:rsidR="00C12D0A" w:rsidRDefault="00DE2D2D">
      <w:pPr>
        <w:numPr>
          <w:ilvl w:val="0"/>
          <w:numId w:val="4"/>
        </w:numPr>
        <w:spacing w:line="360" w:lineRule="auto"/>
        <w:jc w:val="both"/>
        <w:rPr>
          <w:sz w:val="28"/>
        </w:rPr>
      </w:pPr>
      <w:r>
        <w:rPr>
          <w:sz w:val="28"/>
        </w:rPr>
        <w:t>Транин А.А Перспективы развития законодательства об особо охраняемых территориях. // Советское государство и право,1990. - № 5.</w:t>
      </w:r>
    </w:p>
    <w:p w:rsidR="00C12D0A" w:rsidRDefault="00DE2D2D">
      <w:pPr>
        <w:numPr>
          <w:ilvl w:val="0"/>
          <w:numId w:val="4"/>
        </w:numPr>
        <w:spacing w:line="360" w:lineRule="auto"/>
        <w:jc w:val="both"/>
        <w:rPr>
          <w:sz w:val="28"/>
        </w:rPr>
      </w:pPr>
      <w:r>
        <w:rPr>
          <w:sz w:val="28"/>
        </w:rPr>
        <w:t>Транин А.А. Национальные парки СССР: проблемы и перспективы. – М.,1991.</w:t>
      </w:r>
    </w:p>
    <w:p w:rsidR="00C12D0A" w:rsidRDefault="00DE2D2D">
      <w:pPr>
        <w:spacing w:line="360" w:lineRule="auto"/>
        <w:jc w:val="center"/>
        <w:rPr>
          <w:sz w:val="28"/>
        </w:rPr>
      </w:pPr>
      <w:r>
        <w:rPr>
          <w:sz w:val="28"/>
        </w:rPr>
        <w:t>Нормативно-правовые акты.</w:t>
      </w:r>
    </w:p>
    <w:p w:rsidR="00C12D0A" w:rsidRDefault="00DE2D2D">
      <w:pPr>
        <w:pStyle w:val="a5"/>
        <w:numPr>
          <w:ilvl w:val="0"/>
          <w:numId w:val="5"/>
        </w:numPr>
      </w:pPr>
      <w:r>
        <w:t>Земельный Кодекс РСФСР 1991 г.</w:t>
      </w:r>
    </w:p>
    <w:p w:rsidR="00C12D0A" w:rsidRDefault="00DE2D2D">
      <w:pPr>
        <w:pStyle w:val="a5"/>
        <w:numPr>
          <w:ilvl w:val="0"/>
          <w:numId w:val="5"/>
        </w:numPr>
      </w:pPr>
      <w:r>
        <w:t>ФЗ от 14.03.1995 г. «Об особо охраняемых природных территориях». // СЗ РФ, 1995. - № 12. – ст. 1013.</w:t>
      </w:r>
    </w:p>
    <w:p w:rsidR="00C12D0A" w:rsidRDefault="00DE2D2D">
      <w:pPr>
        <w:pStyle w:val="a5"/>
        <w:numPr>
          <w:ilvl w:val="0"/>
          <w:numId w:val="5"/>
        </w:numPr>
      </w:pPr>
      <w:r>
        <w:t>ФЗ от 23.02.1995 г. «О природных ресурсах, лечебно-оздоровительных местностях и курортах». // СЗ РФ, 1995. – № 9. – ст. 713.</w:t>
      </w:r>
    </w:p>
    <w:p w:rsidR="00C12D0A" w:rsidRDefault="00DE2D2D">
      <w:pPr>
        <w:pStyle w:val="a5"/>
        <w:numPr>
          <w:ilvl w:val="0"/>
          <w:numId w:val="5"/>
        </w:numPr>
      </w:pPr>
      <w:r>
        <w:t>Закон РФ от 19.12.1991 г. «Об охране окружающей природной среды». // Российская газета,1992. - № 51 (3 марта).</w:t>
      </w:r>
    </w:p>
    <w:p w:rsidR="00C12D0A" w:rsidRDefault="00DE2D2D">
      <w:pPr>
        <w:pStyle w:val="a5"/>
        <w:numPr>
          <w:ilvl w:val="0"/>
          <w:numId w:val="5"/>
        </w:numPr>
      </w:pPr>
      <w:r>
        <w:t>Положение о государственных природных заповедниках РФ, утв. Постановлением Правительства РФ от 18.12.1991 г. № 48. // Собрание Постановлений Правительства РСФСР, 1992. - № 4.</w:t>
      </w:r>
      <w:r>
        <w:rPr>
          <w:vanish/>
        </w:rPr>
        <w:t xml:space="preserve"> #P 3 0 1 1 9038578 0100010000001010000000000C000000C7C0CFCEC2C5C4CDC82A200001000000000001000100#E</w:t>
      </w:r>
      <w:r>
        <w:t xml:space="preserve"> </w:t>
      </w:r>
    </w:p>
    <w:p w:rsidR="00C12D0A" w:rsidRDefault="00DE2D2D">
      <w:pPr>
        <w:pStyle w:val="a5"/>
        <w:numPr>
          <w:ilvl w:val="0"/>
          <w:numId w:val="5"/>
        </w:numPr>
      </w:pPr>
      <w:r>
        <w:t>П</w:t>
      </w:r>
      <w:r>
        <w:rPr>
          <w:vanish/>
        </w:rPr>
        <w:t>#P 3 0 1 1 9038578 0100010000001010000000000C000000C7C0CFCEC2C5C4CDC82A200001000000000001000100#E</w:t>
      </w:r>
      <w:r>
        <w:t>оложение о порядке добывания диких животных в регуляционных и научно-исследовательских целях на территории государственных заповедников РФ, утв. Приказом Минприроды от 08.12.1992 г. № 24. // Сб. руководящих документов по заповедному делу. – М.,1996.</w:t>
      </w:r>
    </w:p>
    <w:p w:rsidR="00C12D0A" w:rsidRDefault="00DE2D2D">
      <w:pPr>
        <w:pStyle w:val="a5"/>
        <w:numPr>
          <w:ilvl w:val="0"/>
          <w:numId w:val="5"/>
        </w:numPr>
      </w:pPr>
      <w:r>
        <w:t xml:space="preserve">Типовое Положение о государственных природных заказниках в РФ, утв. Приказом Минприроды РФ от 14.12.1992 г. № 33. </w:t>
      </w:r>
    </w:p>
    <w:p w:rsidR="00C12D0A" w:rsidRDefault="00DE2D2D">
      <w:pPr>
        <w:pStyle w:val="a5"/>
        <w:numPr>
          <w:ilvl w:val="0"/>
          <w:numId w:val="5"/>
        </w:numPr>
      </w:pPr>
      <w:r>
        <w:t>Общеее Положение о государственных природных заказниках общереспубликанского (федерального) значения в РФ, утв. Приказом Минприроды РФ от 25.01.1993 г.</w:t>
      </w:r>
    </w:p>
    <w:p w:rsidR="00C12D0A" w:rsidRDefault="00DE2D2D">
      <w:pPr>
        <w:pStyle w:val="a5"/>
        <w:numPr>
          <w:ilvl w:val="0"/>
          <w:numId w:val="5"/>
        </w:numPr>
      </w:pPr>
      <w:r>
        <w:t>Положение о памятниках природы федерального значения в РФ, утв. Приказом Минприроды от 25.01.1993 г. № 15. // Российские вести,1993. - № 33.</w:t>
      </w:r>
    </w:p>
    <w:p w:rsidR="00C12D0A" w:rsidRDefault="00DE2D2D">
      <w:pPr>
        <w:pStyle w:val="a5"/>
        <w:numPr>
          <w:ilvl w:val="0"/>
          <w:numId w:val="5"/>
        </w:numPr>
      </w:pPr>
      <w:r>
        <w:t>Постановление Совета Министров РСФСР «О порядке признания водных объектов памятниками природы и культуры» от 12.09.1974 г. № 501. // Сборник Постановлений Правительства РСФСР,1974. - № 23.</w:t>
      </w:r>
    </w:p>
    <w:p w:rsidR="00C12D0A" w:rsidRDefault="00DE2D2D">
      <w:pPr>
        <w:pStyle w:val="a5"/>
        <w:numPr>
          <w:ilvl w:val="0"/>
          <w:numId w:val="5"/>
        </w:numPr>
      </w:pPr>
      <w:r>
        <w:t>Положение о национальных природных парках, утв. Постановлением Правительства РФ от 10.08.1993 г. № 769. // Собрание актов Президента и Правительства РФ,1993. - № 34.</w:t>
      </w:r>
    </w:p>
    <w:p w:rsidR="00C12D0A" w:rsidRDefault="00DE2D2D">
      <w:pPr>
        <w:pStyle w:val="a5"/>
        <w:numPr>
          <w:ilvl w:val="0"/>
          <w:numId w:val="5"/>
        </w:numPr>
      </w:pPr>
      <w:r>
        <w:t>Положение о порядке предоставления в аренду земельных участков, природных объектов, зданий и сооружений на территориях национальных парков для осуществления деятельности по обеспечению регулируемого туризма и отдыха, утв. Постановлением Правительства РФ от 03.08.1996 г. № 926. // СЗ РФ,1996. - № 33.</w:t>
      </w:r>
    </w:p>
    <w:p w:rsidR="00C12D0A" w:rsidRDefault="00C12D0A">
      <w:pPr>
        <w:pStyle w:val="a5"/>
      </w:pPr>
    </w:p>
    <w:p w:rsidR="00C12D0A" w:rsidRDefault="00C12D0A">
      <w:pPr>
        <w:pStyle w:val="a5"/>
      </w:pPr>
    </w:p>
    <w:p w:rsidR="00C12D0A" w:rsidRDefault="00C12D0A">
      <w:pPr>
        <w:pStyle w:val="a5"/>
      </w:pPr>
    </w:p>
    <w:p w:rsidR="00C12D0A" w:rsidRDefault="00C12D0A">
      <w:pPr>
        <w:pStyle w:val="1"/>
        <w:spacing w:line="360" w:lineRule="auto"/>
        <w:jc w:val="both"/>
        <w:rPr>
          <w:rFonts w:ascii="Times New Roman" w:hAnsi="Times New Roman"/>
          <w:sz w:val="28"/>
        </w:rPr>
      </w:pPr>
    </w:p>
    <w:p w:rsidR="00C12D0A" w:rsidRDefault="00DE2D2D">
      <w:pPr>
        <w:pStyle w:val="1"/>
        <w:spacing w:line="360" w:lineRule="auto"/>
        <w:jc w:val="both"/>
        <w:rPr>
          <w:rFonts w:ascii="Times New Roman" w:hAnsi="Times New Roman"/>
          <w:sz w:val="28"/>
        </w:rPr>
      </w:pPr>
      <w:r>
        <w:rPr>
          <w:rFonts w:ascii="Times New Roman" w:hAnsi="Times New Roman"/>
          <w:sz w:val="28"/>
        </w:rPr>
        <w:tab/>
        <w:t xml:space="preserve"> </w:t>
      </w:r>
    </w:p>
    <w:p w:rsidR="00C12D0A" w:rsidRDefault="00C12D0A">
      <w:pPr>
        <w:pStyle w:val="1"/>
        <w:spacing w:line="360" w:lineRule="auto"/>
        <w:ind w:firstLine="720"/>
        <w:jc w:val="both"/>
        <w:rPr>
          <w:rFonts w:ascii="Times New Roman" w:hAnsi="Times New Roman"/>
          <w:sz w:val="28"/>
        </w:rPr>
      </w:pPr>
    </w:p>
    <w:p w:rsidR="00C12D0A" w:rsidRDefault="00C12D0A">
      <w:pPr>
        <w:pStyle w:val="1"/>
        <w:spacing w:line="360" w:lineRule="auto"/>
        <w:ind w:firstLine="720"/>
        <w:jc w:val="both"/>
        <w:rPr>
          <w:rFonts w:ascii="Times New Roman" w:hAnsi="Times New Roman"/>
          <w:sz w:val="28"/>
        </w:rPr>
      </w:pPr>
    </w:p>
    <w:p w:rsidR="00C12D0A" w:rsidRDefault="00C12D0A">
      <w:pPr>
        <w:pStyle w:val="1"/>
        <w:spacing w:line="360" w:lineRule="auto"/>
        <w:ind w:firstLine="720"/>
        <w:jc w:val="both"/>
        <w:rPr>
          <w:rFonts w:ascii="Times New Roman" w:hAnsi="Times New Roman"/>
          <w:sz w:val="28"/>
        </w:rPr>
      </w:pPr>
    </w:p>
    <w:p w:rsidR="00C12D0A" w:rsidRDefault="00C12D0A">
      <w:pPr>
        <w:pStyle w:val="1"/>
        <w:spacing w:line="360" w:lineRule="auto"/>
        <w:ind w:firstLine="720"/>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DE2D2D">
      <w:pPr>
        <w:pStyle w:val="1"/>
        <w:spacing w:line="360" w:lineRule="auto"/>
        <w:jc w:val="both"/>
        <w:rPr>
          <w:rFonts w:ascii="Times New Roman" w:hAnsi="Times New Roman"/>
          <w:sz w:val="28"/>
        </w:rPr>
      </w:pPr>
      <w:r>
        <w:rPr>
          <w:rFonts w:ascii="Times New Roman" w:hAnsi="Times New Roman"/>
          <w:sz w:val="28"/>
        </w:rPr>
        <w:tab/>
      </w:r>
    </w:p>
    <w:p w:rsidR="00C12D0A" w:rsidRDefault="00C12D0A">
      <w:pPr>
        <w:pStyle w:val="1"/>
        <w:spacing w:line="360" w:lineRule="auto"/>
        <w:jc w:val="both"/>
      </w:pPr>
    </w:p>
    <w:p w:rsidR="00C12D0A" w:rsidRDefault="00C12D0A">
      <w:pPr>
        <w:pStyle w:val="1"/>
        <w:spacing w:line="360" w:lineRule="auto"/>
        <w:ind w:firstLine="225"/>
        <w:jc w:val="both"/>
      </w:pPr>
    </w:p>
    <w:p w:rsidR="00C12D0A" w:rsidRDefault="00DE2D2D">
      <w:pPr>
        <w:pStyle w:val="1"/>
        <w:spacing w:line="360" w:lineRule="auto"/>
        <w:jc w:val="both"/>
        <w:rPr>
          <w:rFonts w:ascii="Times New Roman" w:hAnsi="Times New Roman"/>
          <w:sz w:val="28"/>
        </w:rPr>
      </w:pPr>
      <w:r>
        <w:rPr>
          <w:rFonts w:ascii="Times New Roman" w:hAnsi="Times New Roman"/>
          <w:sz w:val="28"/>
        </w:rPr>
        <w:t xml:space="preserve"> </w:t>
      </w: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C12D0A">
      <w:pPr>
        <w:pStyle w:val="Heading"/>
        <w:spacing w:line="360" w:lineRule="auto"/>
        <w:ind w:firstLine="720"/>
        <w:jc w:val="both"/>
        <w:rPr>
          <w:rFonts w:ascii="Times New Roman" w:hAnsi="Times New Roman"/>
          <w:b w:val="0"/>
          <w:sz w:val="28"/>
        </w:rPr>
      </w:pPr>
    </w:p>
    <w:p w:rsidR="00C12D0A" w:rsidRDefault="00C12D0A">
      <w:pPr>
        <w:pStyle w:val="Heading"/>
        <w:spacing w:line="360" w:lineRule="auto"/>
        <w:jc w:val="both"/>
        <w:rPr>
          <w:rFonts w:ascii="Times New Roman" w:hAnsi="Times New Roman"/>
          <w:sz w:val="28"/>
        </w:rPr>
      </w:pPr>
    </w:p>
    <w:p w:rsidR="00C12D0A" w:rsidRDefault="00C12D0A">
      <w:pPr>
        <w:pStyle w:val="1"/>
        <w:spacing w:line="360" w:lineRule="auto"/>
        <w:jc w:val="both"/>
        <w:rPr>
          <w:rFonts w:ascii="Times New Roman" w:hAnsi="Times New Roman"/>
          <w:sz w:val="28"/>
        </w:rPr>
      </w:pPr>
    </w:p>
    <w:p w:rsidR="00C12D0A" w:rsidRDefault="00DE2D2D">
      <w:pPr>
        <w:pStyle w:val="1"/>
        <w:spacing w:line="360" w:lineRule="auto"/>
        <w:jc w:val="both"/>
        <w:rPr>
          <w:rFonts w:ascii="Times New Roman" w:hAnsi="Times New Roman"/>
          <w:sz w:val="28"/>
        </w:rPr>
      </w:pPr>
      <w:r>
        <w:rPr>
          <w:rFonts w:ascii="Times New Roman" w:hAnsi="Times New Roman"/>
          <w:sz w:val="28"/>
        </w:rPr>
        <w:tab/>
      </w:r>
    </w:p>
    <w:p w:rsidR="00C12D0A" w:rsidRDefault="00C12D0A">
      <w:pPr>
        <w:pStyle w:val="1"/>
        <w:spacing w:line="360" w:lineRule="auto"/>
        <w:jc w:val="both"/>
        <w:rPr>
          <w:rFonts w:ascii="Times New Roman" w:hAnsi="Times New Roman"/>
          <w:sz w:val="28"/>
        </w:rPr>
      </w:pPr>
    </w:p>
    <w:p w:rsidR="00C12D0A" w:rsidRDefault="00C12D0A">
      <w:pPr>
        <w:pStyle w:val="1"/>
        <w:spacing w:line="360" w:lineRule="auto"/>
        <w:ind w:firstLine="525"/>
        <w:jc w:val="both"/>
        <w:rPr>
          <w:rFonts w:ascii="Times New Roman" w:hAnsi="Times New Roman"/>
          <w:sz w:val="28"/>
        </w:rPr>
      </w:pPr>
    </w:p>
    <w:p w:rsidR="00C12D0A" w:rsidRDefault="00C12D0A">
      <w:pPr>
        <w:pStyle w:val="a5"/>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p>
    <w:p w:rsidR="00C12D0A" w:rsidRDefault="00C12D0A">
      <w:pPr>
        <w:spacing w:line="360" w:lineRule="auto"/>
        <w:jc w:val="both"/>
        <w:rPr>
          <w:sz w:val="28"/>
        </w:rPr>
      </w:pPr>
      <w:bookmarkStart w:id="0" w:name="_GoBack"/>
      <w:bookmarkEnd w:id="0"/>
    </w:p>
    <w:sectPr w:rsidR="00C12D0A">
      <w:headerReference w:type="even" r:id="rId7"/>
      <w:head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0A" w:rsidRDefault="00DE2D2D">
      <w:r>
        <w:separator/>
      </w:r>
    </w:p>
  </w:endnote>
  <w:endnote w:type="continuationSeparator" w:id="0">
    <w:p w:rsidR="00C12D0A" w:rsidRDefault="00DE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0A" w:rsidRDefault="00DE2D2D">
      <w:r>
        <w:separator/>
      </w:r>
    </w:p>
  </w:footnote>
  <w:footnote w:type="continuationSeparator" w:id="0">
    <w:p w:rsidR="00C12D0A" w:rsidRDefault="00DE2D2D">
      <w:r>
        <w:continuationSeparator/>
      </w:r>
    </w:p>
  </w:footnote>
  <w:footnote w:id="1">
    <w:p w:rsidR="00C12D0A" w:rsidRDefault="00DE2D2D">
      <w:pPr>
        <w:pStyle w:val="a3"/>
        <w:jc w:val="both"/>
      </w:pPr>
      <w:r>
        <w:rPr>
          <w:rStyle w:val="a4"/>
        </w:rPr>
        <w:footnoteRef/>
      </w:r>
      <w:r>
        <w:t xml:space="preserve"> Транин А.А. Перспективы развития законодательства об особо охраняемых природных территориях. // Советское государство и право,1990. - № 5. – с. 61.</w:t>
      </w:r>
    </w:p>
  </w:footnote>
  <w:footnote w:id="2">
    <w:p w:rsidR="00C12D0A" w:rsidRDefault="00DE2D2D">
      <w:pPr>
        <w:pStyle w:val="a3"/>
      </w:pPr>
      <w:r>
        <w:rPr>
          <w:rStyle w:val="a4"/>
        </w:rPr>
        <w:footnoteRef/>
      </w:r>
      <w:r>
        <w:t xml:space="preserve"> Ерофеев Б.В. Земельное право. – М.,1998. – с. 465.</w:t>
      </w:r>
    </w:p>
  </w:footnote>
  <w:footnote w:id="3">
    <w:p w:rsidR="00C12D0A" w:rsidRDefault="00DE2D2D">
      <w:pPr>
        <w:pStyle w:val="a3"/>
      </w:pPr>
      <w:r>
        <w:rPr>
          <w:rStyle w:val="a4"/>
        </w:rPr>
        <w:footnoteRef/>
      </w:r>
      <w:r>
        <w:t xml:space="preserve"> Земельное право России (под ред. В.В. Петрова). – М.,1995. – с. 289.</w:t>
      </w:r>
    </w:p>
  </w:footnote>
  <w:footnote w:id="4">
    <w:p w:rsidR="00C12D0A" w:rsidRDefault="00DE2D2D">
      <w:pPr>
        <w:pStyle w:val="a3"/>
      </w:pPr>
      <w:r>
        <w:rPr>
          <w:rStyle w:val="a4"/>
        </w:rPr>
        <w:footnoteRef/>
      </w:r>
      <w:r>
        <w:t xml:space="preserve"> Емельянова В.Г. Охрана заповедников, заказников, памятников природы. – М.,1975. – с. 19.</w:t>
      </w:r>
    </w:p>
  </w:footnote>
  <w:footnote w:id="5">
    <w:p w:rsidR="00C12D0A" w:rsidRDefault="00DE2D2D">
      <w:pPr>
        <w:pStyle w:val="a3"/>
      </w:pPr>
      <w:r>
        <w:rPr>
          <w:rStyle w:val="a4"/>
        </w:rPr>
        <w:footnoteRef/>
      </w:r>
      <w:r>
        <w:t xml:space="preserve"> Транин А.А. Национальные парки в СССР: проблемы и перспективы. – М.,1991. – с. 15.</w:t>
      </w:r>
    </w:p>
  </w:footnote>
  <w:footnote w:id="6">
    <w:p w:rsidR="00C12D0A" w:rsidRDefault="00DE2D2D">
      <w:pPr>
        <w:pStyle w:val="a3"/>
      </w:pPr>
      <w:r>
        <w:rPr>
          <w:rStyle w:val="a4"/>
        </w:rPr>
        <w:footnoteRef/>
      </w:r>
      <w:r>
        <w:t xml:space="preserve"> Там же. – с. 17.</w:t>
      </w:r>
    </w:p>
  </w:footnote>
  <w:footnote w:id="7">
    <w:p w:rsidR="00C12D0A" w:rsidRDefault="00DE2D2D">
      <w:pPr>
        <w:pStyle w:val="a3"/>
      </w:pPr>
      <w:r>
        <w:rPr>
          <w:rStyle w:val="a4"/>
        </w:rPr>
        <w:footnoteRef/>
      </w:r>
      <w:r>
        <w:t xml:space="preserve"> Там же. – с. 18.</w:t>
      </w:r>
    </w:p>
  </w:footnote>
  <w:footnote w:id="8">
    <w:p w:rsidR="00C12D0A" w:rsidRDefault="00DE2D2D">
      <w:pPr>
        <w:pStyle w:val="a3"/>
      </w:pPr>
      <w:r>
        <w:rPr>
          <w:rStyle w:val="a4"/>
        </w:rPr>
        <w:footnoteRef/>
      </w:r>
      <w:r>
        <w:t xml:space="preserve"> Емельянова В.Г. Охрана заповедников, заказников, памятников природы. – М.,1975. – с. 14.</w:t>
      </w:r>
    </w:p>
  </w:footnote>
  <w:footnote w:id="9">
    <w:p w:rsidR="00C12D0A" w:rsidRDefault="00DE2D2D">
      <w:pPr>
        <w:pStyle w:val="a3"/>
      </w:pPr>
      <w:r>
        <w:rPr>
          <w:rStyle w:val="a4"/>
        </w:rPr>
        <w:footnoteRef/>
      </w:r>
      <w:r>
        <w:t xml:space="preserve"> Реймерс Н.Ф., Штильмарк Ф.Р. Особо охраняемые территории. – М.,1978. – с. 258-259.</w:t>
      </w:r>
    </w:p>
  </w:footnote>
  <w:footnote w:id="10">
    <w:p w:rsidR="00C12D0A" w:rsidRDefault="00DE2D2D">
      <w:pPr>
        <w:pStyle w:val="a3"/>
      </w:pPr>
      <w:r>
        <w:rPr>
          <w:rStyle w:val="a4"/>
        </w:rPr>
        <w:footnoteRef/>
      </w:r>
      <w:r>
        <w:t xml:space="preserve"> Демина С.А. Закон на страже природы. – М.,1987. – с. 66.</w:t>
      </w:r>
    </w:p>
  </w:footnote>
  <w:footnote w:id="11">
    <w:p w:rsidR="00C12D0A" w:rsidRDefault="00DE2D2D">
      <w:pPr>
        <w:pStyle w:val="a3"/>
      </w:pPr>
      <w:r>
        <w:rPr>
          <w:rStyle w:val="a4"/>
        </w:rPr>
        <w:footnoteRef/>
      </w:r>
      <w:r>
        <w:t xml:space="preserve"> Ерофеев Б.В. Земельное право. – М.,1998. – с. 471.</w:t>
      </w:r>
    </w:p>
  </w:footnote>
  <w:footnote w:id="12">
    <w:p w:rsidR="00C12D0A" w:rsidRDefault="00DE2D2D">
      <w:pPr>
        <w:pStyle w:val="a3"/>
        <w:jc w:val="both"/>
      </w:pPr>
      <w:r>
        <w:rPr>
          <w:rStyle w:val="a4"/>
        </w:rPr>
        <w:footnoteRef/>
      </w:r>
      <w:r>
        <w:t xml:space="preserve"> Правовая охрана окружающей природной среды в странах Восточной Европы (под ред. В.В. Петрова). – М.,1990. – с. 304-305.</w:t>
      </w:r>
    </w:p>
  </w:footnote>
  <w:footnote w:id="13">
    <w:p w:rsidR="00C12D0A" w:rsidRDefault="00DE2D2D">
      <w:pPr>
        <w:pStyle w:val="a3"/>
      </w:pPr>
      <w:r>
        <w:rPr>
          <w:rStyle w:val="a4"/>
        </w:rPr>
        <w:footnoteRef/>
      </w:r>
      <w:r>
        <w:t xml:space="preserve"> Ерофеев Б.В. Экологическое право России. – М.,1996. – с. 485-487.</w:t>
      </w:r>
    </w:p>
  </w:footnote>
  <w:footnote w:id="14">
    <w:p w:rsidR="00C12D0A" w:rsidRDefault="00DE2D2D">
      <w:pPr>
        <w:pStyle w:val="a3"/>
      </w:pPr>
      <w:r>
        <w:rPr>
          <w:rStyle w:val="a4"/>
        </w:rPr>
        <w:footnoteRef/>
      </w:r>
      <w:r>
        <w:t xml:space="preserve"> Земельное право России (под ред. В.В. Петрова). – М.,1998. – с. 293.</w:t>
      </w:r>
    </w:p>
  </w:footnote>
  <w:footnote w:id="15">
    <w:p w:rsidR="00C12D0A" w:rsidRDefault="00DE2D2D">
      <w:pPr>
        <w:pStyle w:val="a3"/>
      </w:pPr>
      <w:r>
        <w:rPr>
          <w:rStyle w:val="a4"/>
        </w:rPr>
        <w:footnoteRef/>
      </w:r>
      <w:r>
        <w:t xml:space="preserve"> Емельянова В.Г. Охрана заповедников, заказников, памятников природы. – М.,1975. – с. 23.</w:t>
      </w:r>
    </w:p>
  </w:footnote>
  <w:footnote w:id="16">
    <w:p w:rsidR="00C12D0A" w:rsidRDefault="00DE2D2D">
      <w:pPr>
        <w:pStyle w:val="a3"/>
      </w:pPr>
      <w:r>
        <w:rPr>
          <w:rStyle w:val="a4"/>
        </w:rPr>
        <w:footnoteRef/>
      </w:r>
      <w:r>
        <w:t xml:space="preserve"> Ерофеев Б.В. Земельное право. – М.,1998. – с. 472.</w:t>
      </w:r>
    </w:p>
  </w:footnote>
  <w:footnote w:id="17">
    <w:p w:rsidR="00C12D0A" w:rsidRDefault="00DE2D2D">
      <w:pPr>
        <w:pStyle w:val="a3"/>
      </w:pPr>
      <w:r>
        <w:rPr>
          <w:rStyle w:val="a4"/>
        </w:rPr>
        <w:footnoteRef/>
      </w:r>
      <w:r>
        <w:t xml:space="preserve"> Ерофеев Б.В. Земельное право. – М.,1998. – с. 473.</w:t>
      </w:r>
    </w:p>
  </w:footnote>
  <w:footnote w:id="18">
    <w:p w:rsidR="00C12D0A" w:rsidRDefault="00DE2D2D">
      <w:pPr>
        <w:pStyle w:val="a3"/>
      </w:pPr>
      <w:r>
        <w:rPr>
          <w:rStyle w:val="a4"/>
        </w:rPr>
        <w:footnoteRef/>
      </w:r>
      <w:r>
        <w:t xml:space="preserve"> Советское земельное право (под ред. Н.И. Краснова). – М.,1981. – с. 269.</w:t>
      </w:r>
    </w:p>
  </w:footnote>
  <w:footnote w:id="19">
    <w:p w:rsidR="00C12D0A" w:rsidRDefault="00DE2D2D">
      <w:pPr>
        <w:pStyle w:val="a3"/>
      </w:pPr>
      <w:r>
        <w:rPr>
          <w:rStyle w:val="a4"/>
        </w:rPr>
        <w:footnoteRef/>
      </w:r>
      <w:r>
        <w:t xml:space="preserve"> Ерофеев Б.В. Земельное право. – М.,1998. – с. 474.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0A" w:rsidRDefault="00DE2D2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12D0A" w:rsidRDefault="00C12D0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0A" w:rsidRDefault="00DE2D2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rsidR="00C12D0A" w:rsidRDefault="00C12D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69F7"/>
    <w:multiLevelType w:val="singleLevel"/>
    <w:tmpl w:val="F2401238"/>
    <w:lvl w:ilvl="0">
      <w:start w:val="1"/>
      <w:numFmt w:val="decimal"/>
      <w:lvlText w:val="%1)"/>
      <w:lvlJc w:val="left"/>
      <w:pPr>
        <w:tabs>
          <w:tab w:val="num" w:pos="390"/>
        </w:tabs>
        <w:ind w:left="390" w:hanging="390"/>
      </w:pPr>
      <w:rPr>
        <w:rFonts w:hint="default"/>
      </w:rPr>
    </w:lvl>
  </w:abstractNum>
  <w:abstractNum w:abstractNumId="1">
    <w:nsid w:val="4DB973D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CAD1350"/>
    <w:multiLevelType w:val="singleLevel"/>
    <w:tmpl w:val="56325658"/>
    <w:lvl w:ilvl="0">
      <w:start w:val="1"/>
      <w:numFmt w:val="decimal"/>
      <w:lvlText w:val="%1)"/>
      <w:lvlJc w:val="left"/>
      <w:pPr>
        <w:tabs>
          <w:tab w:val="num" w:pos="525"/>
        </w:tabs>
        <w:ind w:left="525" w:hanging="525"/>
      </w:pPr>
      <w:rPr>
        <w:rFonts w:hint="default"/>
      </w:rPr>
    </w:lvl>
  </w:abstractNum>
  <w:abstractNum w:abstractNumId="3">
    <w:nsid w:val="5E466A79"/>
    <w:multiLevelType w:val="singleLevel"/>
    <w:tmpl w:val="DF08D71C"/>
    <w:lvl w:ilvl="0">
      <w:start w:val="1"/>
      <w:numFmt w:val="decimal"/>
      <w:lvlText w:val="%1)"/>
      <w:lvlJc w:val="left"/>
      <w:pPr>
        <w:tabs>
          <w:tab w:val="num" w:pos="375"/>
        </w:tabs>
        <w:ind w:left="375" w:hanging="375"/>
      </w:pPr>
      <w:rPr>
        <w:rFonts w:hint="default"/>
      </w:rPr>
    </w:lvl>
  </w:abstractNum>
  <w:abstractNum w:abstractNumId="4">
    <w:nsid w:val="63CE1E7F"/>
    <w:multiLevelType w:val="singleLevel"/>
    <w:tmpl w:val="27DC9EB2"/>
    <w:lvl w:ilvl="0">
      <w:start w:val="1"/>
      <w:numFmt w:val="decimal"/>
      <w:lvlText w:val="%1."/>
      <w:lvlJc w:val="left"/>
      <w:pPr>
        <w:tabs>
          <w:tab w:val="num" w:pos="435"/>
        </w:tabs>
        <w:ind w:left="435" w:hanging="435"/>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D2D"/>
    <w:rsid w:val="004C777A"/>
    <w:rsid w:val="00C12D0A"/>
    <w:rsid w:val="00DE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86A92-789E-40B0-8921-7B20322B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w:basedOn w:val="a"/>
    <w:semiHidden/>
    <w:pPr>
      <w:spacing w:line="360" w:lineRule="auto"/>
      <w:jc w:val="both"/>
    </w:pPr>
    <w:rPr>
      <w:sz w:val="28"/>
    </w:rPr>
  </w:style>
  <w:style w:type="paragraph" w:customStyle="1" w:styleId="1">
    <w:name w:val="Обычный1"/>
    <w:rPr>
      <w:rFonts w:ascii="Arial" w:hAnsi="Arial"/>
      <w:snapToGrid w:val="0"/>
      <w:sz w:val="24"/>
    </w:rPr>
  </w:style>
  <w:style w:type="paragraph" w:customStyle="1" w:styleId="Heading">
    <w:name w:val="Heading"/>
    <w:rPr>
      <w:rFonts w:ascii="Arial" w:hAnsi="Arial"/>
      <w:b/>
      <w:snapToGrid w:val="0"/>
      <w:sz w:val="24"/>
    </w:rPr>
  </w:style>
  <w:style w:type="paragraph" w:styleId="a6">
    <w:name w:val="Title"/>
    <w:basedOn w:val="a"/>
    <w:qFormat/>
    <w:pPr>
      <w:spacing w:line="360" w:lineRule="auto"/>
      <w:jc w:val="center"/>
    </w:pPr>
    <w:rPr>
      <w:sz w:val="28"/>
    </w:rPr>
  </w:style>
  <w:style w:type="paragraph" w:styleId="a7">
    <w:name w:val="Subtitle"/>
    <w:basedOn w:val="a"/>
    <w:qFormat/>
    <w:pPr>
      <w:spacing w:line="360" w:lineRule="auto"/>
      <w:jc w:val="both"/>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6214</Words>
  <Characters>35422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Home</Company>
  <LinksUpToDate>false</LinksUpToDate>
  <CharactersWithSpaces>41553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
  <dc:creator>Paul</dc:creator>
  <cp:keywords/>
  <cp:lastModifiedBy>admin</cp:lastModifiedBy>
  <cp:revision>2</cp:revision>
  <dcterms:created xsi:type="dcterms:W3CDTF">2014-02-12T22:05:00Z</dcterms:created>
  <dcterms:modified xsi:type="dcterms:W3CDTF">2014-02-12T22:05:00Z</dcterms:modified>
</cp:coreProperties>
</file>