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299" w:rsidRPr="009A70DC" w:rsidRDefault="00410299" w:rsidP="00410299">
      <w:pPr>
        <w:spacing w:before="120"/>
        <w:jc w:val="center"/>
        <w:rPr>
          <w:b/>
          <w:sz w:val="32"/>
          <w:szCs w:val="24"/>
        </w:rPr>
      </w:pPr>
      <w:r w:rsidRPr="009A70DC">
        <w:rPr>
          <w:b/>
          <w:sz w:val="32"/>
          <w:szCs w:val="24"/>
        </w:rPr>
        <w:t>Правовой режим земель, предоставленных для разработки недр</w:t>
      </w:r>
    </w:p>
    <w:p w:rsidR="00410299" w:rsidRPr="009A70DC" w:rsidRDefault="00410299" w:rsidP="00410299">
      <w:pPr>
        <w:spacing w:before="120"/>
        <w:jc w:val="center"/>
        <w:rPr>
          <w:sz w:val="28"/>
          <w:szCs w:val="24"/>
        </w:rPr>
      </w:pPr>
      <w:r w:rsidRPr="009A70DC">
        <w:rPr>
          <w:sz w:val="28"/>
          <w:szCs w:val="24"/>
        </w:rPr>
        <w:t>Контрольная работа По дисциплине: «Горное право»</w:t>
      </w:r>
    </w:p>
    <w:p w:rsidR="00410299" w:rsidRPr="009A70DC" w:rsidRDefault="00410299" w:rsidP="00410299">
      <w:pPr>
        <w:spacing w:before="120"/>
        <w:jc w:val="center"/>
        <w:rPr>
          <w:sz w:val="28"/>
          <w:szCs w:val="24"/>
        </w:rPr>
      </w:pPr>
      <w:r w:rsidRPr="009A70DC">
        <w:rPr>
          <w:sz w:val="28"/>
          <w:szCs w:val="24"/>
        </w:rPr>
        <w:t>Альметьевский государственный нефтяной институт</w:t>
      </w:r>
    </w:p>
    <w:p w:rsidR="00410299" w:rsidRPr="009A70DC" w:rsidRDefault="00410299" w:rsidP="00410299">
      <w:pPr>
        <w:spacing w:before="120"/>
        <w:jc w:val="center"/>
        <w:rPr>
          <w:sz w:val="28"/>
          <w:szCs w:val="24"/>
        </w:rPr>
      </w:pPr>
      <w:r w:rsidRPr="009A70DC">
        <w:rPr>
          <w:sz w:val="28"/>
          <w:szCs w:val="24"/>
        </w:rPr>
        <w:t>Альметьевск 2007</w:t>
      </w:r>
    </w:p>
    <w:p w:rsidR="00410299" w:rsidRPr="009A70DC" w:rsidRDefault="00410299" w:rsidP="00410299">
      <w:pPr>
        <w:spacing w:before="120"/>
        <w:jc w:val="center"/>
        <w:rPr>
          <w:b/>
          <w:sz w:val="28"/>
          <w:szCs w:val="24"/>
        </w:rPr>
      </w:pPr>
      <w:bookmarkStart w:id="0" w:name="_Toc186044273"/>
      <w:r w:rsidRPr="009A70DC">
        <w:rPr>
          <w:b/>
          <w:sz w:val="28"/>
          <w:szCs w:val="24"/>
        </w:rPr>
        <w:t>Введение</w:t>
      </w:r>
      <w:bookmarkEnd w:id="0"/>
    </w:p>
    <w:p w:rsidR="00410299" w:rsidRPr="009A70DC" w:rsidRDefault="00410299" w:rsidP="00410299">
      <w:pPr>
        <w:spacing w:before="120"/>
        <w:ind w:firstLine="567"/>
        <w:jc w:val="both"/>
        <w:rPr>
          <w:sz w:val="24"/>
          <w:szCs w:val="24"/>
        </w:rPr>
      </w:pPr>
      <w:r w:rsidRPr="009A70DC">
        <w:rPr>
          <w:sz w:val="24"/>
          <w:szCs w:val="24"/>
        </w:rPr>
        <w:t>Новый Закон РФ «О недрах» более четко охватывает и регулирует отношение в сфере недропользования, т.к. «Основы законодательства о недрах» не настолько рассматривали данные отношения. Новый Закон РФ «О недрах» коренным образом повлиял на изменения земельного строя в России (хотя и земельная реформа была принята в 1990 году, Закон РФ «О недрах» дополнил тогда еще не полностью сформировавшуюся реформу). Иными словами, перестала существовать исключительная государственная собственность на недра. Практическую значимость приобрели вопросы регулирования сделок с землями, предоставленными для добычи полезных ископаемых. А это в первую очередь охрана и защита недр; ее рациональное использование; контроль специальных органов за использованием недр; выявление месторождений полезных ископаемых и т.д. Закон содержит правовые и экономические основы комплексного и рационального использования и охраны недр, обеспечивает защиту интересов государств и граждан РФ, а также прав пользователей недр. Все вопросы связанные с пользованием и разработкой недр регулируются не только Законом РФ «О недрах», но и многими другим Законами и подзаконными актами РФ. Например, Положение о порядке лицензирования пользования недрами 1992 года хорошо рассматривает поэтапно порядок предоставления прав пользования недрами.</w:t>
      </w:r>
    </w:p>
    <w:p w:rsidR="00410299" w:rsidRPr="009A70DC" w:rsidRDefault="00410299" w:rsidP="00410299">
      <w:pPr>
        <w:spacing w:before="120"/>
        <w:ind w:firstLine="567"/>
        <w:jc w:val="both"/>
        <w:rPr>
          <w:sz w:val="24"/>
          <w:szCs w:val="24"/>
        </w:rPr>
      </w:pPr>
      <w:r w:rsidRPr="009A70DC">
        <w:rPr>
          <w:sz w:val="24"/>
          <w:szCs w:val="24"/>
        </w:rPr>
        <w:t xml:space="preserve">Вообще правовой режим земель предоставленных для пользования недрами несколько специфичен. Во-первых, под правовым режимом земель предоставленных для пользования недрами следует понимать особую целостную систему правового регулирования отношений по использованию и охране этих земель которая характеризуется едиными принципами и специфическими приемами регулирования. Во-вторых, недра для нас являются естественной кладовой, в которой хранятся минеральные ресурсы природного происхождения и являются для нас бесценными находками, т.к. недра это составляющая часть нашей экономики страны. Поэтому я считаю, что законодательство в сфере недропользования, должно быть еще и очень совершенным. Ведь мы не можем допустить разворовывания другими государствами или не выявление полезных ископаемых геолого-разведывательными работами. </w:t>
      </w:r>
    </w:p>
    <w:p w:rsidR="00410299" w:rsidRPr="009A70DC" w:rsidRDefault="00410299" w:rsidP="00410299">
      <w:pPr>
        <w:spacing w:before="120"/>
        <w:ind w:firstLine="567"/>
        <w:jc w:val="both"/>
        <w:rPr>
          <w:sz w:val="24"/>
          <w:szCs w:val="24"/>
        </w:rPr>
      </w:pPr>
      <w:r w:rsidRPr="009A70DC">
        <w:rPr>
          <w:sz w:val="24"/>
          <w:szCs w:val="24"/>
        </w:rPr>
        <w:t>В настоящее время Президент Российской Федерации В.В. Путин обратил внимание на не совершенное законодательство природно-ресурсного права. В будущем будет создаваться комитет или орган, который будет контролировать все министерства в природно-ресурсной, горной, водной, лесной, земельной сфере и постепенно строить новую юридическую базу для земельных отношений и природно-охранного и аграрного законодательства.</w:t>
      </w:r>
    </w:p>
    <w:p w:rsidR="00410299" w:rsidRPr="009A70DC" w:rsidRDefault="00410299" w:rsidP="00410299">
      <w:pPr>
        <w:spacing w:before="120"/>
        <w:jc w:val="center"/>
        <w:rPr>
          <w:b/>
          <w:sz w:val="28"/>
          <w:szCs w:val="24"/>
        </w:rPr>
      </w:pPr>
      <w:bookmarkStart w:id="1" w:name="_Toc186044274"/>
      <w:r w:rsidRPr="009A70DC">
        <w:rPr>
          <w:b/>
          <w:sz w:val="28"/>
          <w:szCs w:val="24"/>
        </w:rPr>
        <w:t>Понятие недр и состав государственного фонда.</w:t>
      </w:r>
      <w:bookmarkEnd w:id="1"/>
    </w:p>
    <w:p w:rsidR="00410299" w:rsidRPr="009A70DC" w:rsidRDefault="00410299" w:rsidP="00410299">
      <w:pPr>
        <w:spacing w:before="120"/>
        <w:ind w:firstLine="567"/>
        <w:jc w:val="both"/>
        <w:rPr>
          <w:sz w:val="24"/>
          <w:szCs w:val="24"/>
        </w:rPr>
      </w:pPr>
      <w:r w:rsidRPr="009A70DC">
        <w:rPr>
          <w:sz w:val="24"/>
          <w:szCs w:val="24"/>
        </w:rPr>
        <w:t xml:space="preserve">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Все недра Российской Федерации и ее субъектов составляют единый государственный фонд недр в который входят как используемые так и неиспользуемые части недр. В состав единого государственного фонда недр включаются недра, расположенные как над сушей, так и под водными объектами в пределах территории Российской Федерации и ее субъектов. </w:t>
      </w:r>
    </w:p>
    <w:p w:rsidR="00410299" w:rsidRPr="009A70DC" w:rsidRDefault="00410299" w:rsidP="00410299">
      <w:pPr>
        <w:spacing w:before="120"/>
        <w:ind w:firstLine="567"/>
        <w:jc w:val="both"/>
        <w:rPr>
          <w:sz w:val="24"/>
          <w:szCs w:val="24"/>
        </w:rPr>
      </w:pPr>
      <w:r w:rsidRPr="009A70DC">
        <w:rPr>
          <w:sz w:val="24"/>
          <w:szCs w:val="24"/>
        </w:rPr>
        <w:t>Богатство недр земли относится к числу исчерпаемых и невозобновимых природных ресурсов, поскольку использование богатства недр сопровождается истощением их запасов.</w:t>
      </w:r>
    </w:p>
    <w:p w:rsidR="00410299" w:rsidRPr="009A70DC" w:rsidRDefault="00410299" w:rsidP="00410299">
      <w:pPr>
        <w:spacing w:before="120"/>
        <w:ind w:firstLine="567"/>
        <w:jc w:val="both"/>
        <w:rPr>
          <w:sz w:val="24"/>
          <w:szCs w:val="24"/>
        </w:rPr>
      </w:pPr>
      <w:r w:rsidRPr="009A70DC">
        <w:rPr>
          <w:sz w:val="24"/>
          <w:szCs w:val="24"/>
        </w:rPr>
        <w:t>Недра как заполненное веществом природы пространство, находящиеся под поверхностью земли, являются естественной кладовой, в которой таятся разнообразные минеральные и другие природные ресурсы, жизненно необходимые для экономической жизни общества. Наряду с этим, выступая в качестве важнейшего элемента природной среды, недра являются базисом, фундаментом наземного рельефа, почему значительные изменения внутри недр сопровождаются существенными изменениями рельефа поверхности земли.</w:t>
      </w:r>
    </w:p>
    <w:p w:rsidR="00410299" w:rsidRPr="009A70DC" w:rsidRDefault="00410299" w:rsidP="00410299">
      <w:pPr>
        <w:spacing w:before="120"/>
        <w:ind w:firstLine="567"/>
        <w:jc w:val="both"/>
        <w:rPr>
          <w:sz w:val="24"/>
          <w:szCs w:val="24"/>
        </w:rPr>
      </w:pPr>
      <w:r w:rsidRPr="009A70DC">
        <w:rPr>
          <w:sz w:val="24"/>
          <w:szCs w:val="24"/>
        </w:rPr>
        <w:t>Земли предоставленные для разработки недр, самостоятельной категории не образуют и входят в состав земель промышленности, транспорта, связи, энергетики, обороны и иного специального назначения.</w:t>
      </w:r>
    </w:p>
    <w:p w:rsidR="00410299" w:rsidRPr="009A70DC" w:rsidRDefault="00410299" w:rsidP="00410299">
      <w:pPr>
        <w:spacing w:before="120"/>
        <w:ind w:firstLine="567"/>
        <w:jc w:val="both"/>
        <w:rPr>
          <w:sz w:val="24"/>
          <w:szCs w:val="24"/>
        </w:rPr>
      </w:pPr>
      <w:r w:rsidRPr="009A70DC">
        <w:rPr>
          <w:sz w:val="24"/>
          <w:szCs w:val="24"/>
        </w:rPr>
        <w:t xml:space="preserve">В </w:t>
      </w:r>
      <w:smartTag w:uri="urn:schemas-microsoft-com:office:smarttags" w:element="metricconverter">
        <w:smartTagPr>
          <w:attr w:name="ProductID" w:val="1994 г"/>
        </w:smartTagPr>
        <w:r w:rsidRPr="009A70DC">
          <w:rPr>
            <w:sz w:val="24"/>
            <w:szCs w:val="24"/>
          </w:rPr>
          <w:t>1994 г</w:t>
        </w:r>
      </w:smartTag>
      <w:r w:rsidRPr="009A70DC">
        <w:rPr>
          <w:sz w:val="24"/>
          <w:szCs w:val="24"/>
        </w:rPr>
        <w:t xml:space="preserve">. совместно с органами власти субъектов Федерации практически завершено формирование системы управления государственным фондом недр и организационного обеспечения лицензирования недропользования. </w:t>
      </w:r>
    </w:p>
    <w:p w:rsidR="00410299" w:rsidRPr="009A70DC" w:rsidRDefault="00410299" w:rsidP="00410299">
      <w:pPr>
        <w:spacing w:before="120"/>
        <w:ind w:firstLine="567"/>
        <w:jc w:val="both"/>
        <w:rPr>
          <w:sz w:val="24"/>
          <w:szCs w:val="24"/>
        </w:rPr>
      </w:pPr>
      <w:r w:rsidRPr="009A70DC">
        <w:rPr>
          <w:sz w:val="24"/>
          <w:szCs w:val="24"/>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410299" w:rsidRPr="009A70DC" w:rsidRDefault="00410299" w:rsidP="00410299">
      <w:pPr>
        <w:spacing w:before="120"/>
        <w:ind w:firstLine="567"/>
        <w:jc w:val="both"/>
        <w:rPr>
          <w:sz w:val="24"/>
          <w:szCs w:val="24"/>
        </w:rPr>
      </w:pPr>
      <w:r w:rsidRPr="009A70DC">
        <w:rPr>
          <w:sz w:val="24"/>
          <w:szCs w:val="24"/>
        </w:rPr>
        <w:t>Управление государственным фондом недр представляет собой основанную на правовых нормах деятельность соответствующих органов Российской Федерации по организации рационального использования недр для удовлетворения потребности в минеральном сырье и других нужд народного хозяйства, охраны недр, обеспечивая безопасности работ при пользовании недрами, а также охраны прав предприятий, организаций, учреждений и граждан в этой области.</w:t>
      </w:r>
    </w:p>
    <w:p w:rsidR="00410299" w:rsidRPr="009A70DC" w:rsidRDefault="00410299" w:rsidP="00410299">
      <w:pPr>
        <w:spacing w:before="120"/>
        <w:ind w:firstLine="567"/>
        <w:jc w:val="both"/>
        <w:rPr>
          <w:sz w:val="24"/>
          <w:szCs w:val="24"/>
        </w:rPr>
      </w:pPr>
      <w:r w:rsidRPr="009A70DC">
        <w:rPr>
          <w:sz w:val="24"/>
          <w:szCs w:val="24"/>
        </w:rPr>
        <w:t>Основными функциями управления государственным фондом недр являются: распределение и перераспределение участков недр между природопользователями, государственная регистрация и государственный учет работ по геологическому изучению недр, утверждение запасов полезных ископаемых, государственный кадастр месторождений полезных ископаемых, разрешение споров по вопросам пользования недрами, государственный надзор и контроль за пользованием и охраны недр.</w:t>
      </w:r>
    </w:p>
    <w:p w:rsidR="00410299" w:rsidRPr="009A70DC" w:rsidRDefault="00410299" w:rsidP="00410299">
      <w:pPr>
        <w:spacing w:before="120"/>
        <w:ind w:firstLine="567"/>
        <w:jc w:val="both"/>
        <w:rPr>
          <w:sz w:val="24"/>
          <w:szCs w:val="24"/>
        </w:rPr>
      </w:pPr>
      <w:r w:rsidRPr="009A70DC">
        <w:rPr>
          <w:sz w:val="24"/>
          <w:szCs w:val="24"/>
        </w:rPr>
        <w:t>Распределение и перераспределение недр между природопользователями производится соответствующими государственными органами посредством предоставление недр в пользование для геологического изучения, добыча полезных ископаемых и целей, не связанных с добычей полезных ископаемых, а также изъятия участков недр для других государственных и общественных нужд.</w:t>
      </w:r>
    </w:p>
    <w:p w:rsidR="00410299" w:rsidRPr="009A70DC" w:rsidRDefault="00410299" w:rsidP="00410299">
      <w:pPr>
        <w:spacing w:before="120"/>
        <w:ind w:firstLine="567"/>
        <w:jc w:val="both"/>
        <w:rPr>
          <w:sz w:val="24"/>
          <w:szCs w:val="24"/>
        </w:rPr>
      </w:pPr>
      <w:r w:rsidRPr="009A70DC">
        <w:rPr>
          <w:sz w:val="24"/>
          <w:szCs w:val="24"/>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410299" w:rsidRPr="009A70DC" w:rsidRDefault="00410299" w:rsidP="00410299">
      <w:pPr>
        <w:spacing w:before="120"/>
        <w:ind w:firstLine="567"/>
        <w:jc w:val="both"/>
        <w:rPr>
          <w:sz w:val="24"/>
          <w:szCs w:val="24"/>
        </w:rPr>
      </w:pPr>
      <w:r w:rsidRPr="009A70DC">
        <w:rPr>
          <w:sz w:val="24"/>
          <w:szCs w:val="24"/>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природной среды.</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Государственные программы геологического изучения недр, воспроизводства минерально-сырьевой базы и рационального использования недр в пределах своих полномочий утверждают Федеральные органы исполнительной власти и органы исполнительной власти субъектов Российской Федерации,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окружающей природной среды.</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Под землями для пользования недрами понимаются земли, права на которые возникли у различных субъектов по основаниям предусмотренным действующим земельным законодательством, для одного из видов пользования недрами, осуществление которого невозможно без пользования земельного участка.</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Особенность земель для пользования недрами состоит в том, что они не отнесены законом к самостоятельной категории земельного фонда Российской Федерации. Они ограничиваются от других земель по непосредственному целевому значению.</w:t>
      </w:r>
    </w:p>
    <w:p w:rsidR="00410299" w:rsidRPr="009A70DC" w:rsidRDefault="00410299" w:rsidP="00410299">
      <w:pPr>
        <w:spacing w:before="120"/>
        <w:jc w:val="center"/>
        <w:rPr>
          <w:b/>
          <w:sz w:val="28"/>
          <w:szCs w:val="24"/>
        </w:rPr>
      </w:pPr>
      <w:bookmarkStart w:id="2" w:name="_Toc186044275"/>
      <w:r w:rsidRPr="009A70DC">
        <w:rPr>
          <w:b/>
          <w:sz w:val="28"/>
          <w:szCs w:val="24"/>
        </w:rPr>
        <w:t>Право собственности на недра</w:t>
      </w:r>
      <w:bookmarkEnd w:id="2"/>
    </w:p>
    <w:p w:rsidR="00410299" w:rsidRPr="009A70DC" w:rsidRDefault="00410299" w:rsidP="00410299">
      <w:pPr>
        <w:spacing w:before="120"/>
        <w:ind w:firstLine="567"/>
        <w:jc w:val="both"/>
        <w:rPr>
          <w:sz w:val="24"/>
          <w:szCs w:val="24"/>
        </w:rPr>
      </w:pPr>
      <w:r w:rsidRPr="009A70DC">
        <w:rPr>
          <w:sz w:val="24"/>
          <w:szCs w:val="24"/>
        </w:rPr>
        <w:t xml:space="preserve">Российская правовая система подразделяется на составляющие ее элементы (нормы, институты, отрасли). Наиболее важным элементом системы представляется правовой институт, в частности, институт права собственности. В условиях формирования новой правовой системы, ориентированной на рыночную экономику, институт права собственности является одним из центральных, в его составе возможно выделить институт собственности на недра и ресурсы недр. </w:t>
      </w:r>
    </w:p>
    <w:p w:rsidR="00410299" w:rsidRPr="009A70DC" w:rsidRDefault="00410299" w:rsidP="00410299">
      <w:pPr>
        <w:spacing w:before="120"/>
        <w:ind w:firstLine="567"/>
        <w:jc w:val="both"/>
        <w:rPr>
          <w:sz w:val="24"/>
          <w:szCs w:val="24"/>
        </w:rPr>
      </w:pPr>
      <w:r w:rsidRPr="009A70DC">
        <w:rPr>
          <w:sz w:val="24"/>
          <w:szCs w:val="24"/>
        </w:rPr>
        <w:t xml:space="preserve">Институт собственности на недра и ресурсы недр представляет собой совокупность правовых норм различных отраслей права — государственного, гражданского, земельного, экологического, финансового, административного, иначе говоря, данный институт имеет не только гражданско-правовой характер. В юридической литературе можно найти несколько мнений о правовой природе института права собственности вообще. </w:t>
      </w:r>
    </w:p>
    <w:p w:rsidR="00410299" w:rsidRPr="009A70DC" w:rsidRDefault="00410299" w:rsidP="00410299">
      <w:pPr>
        <w:spacing w:before="120"/>
        <w:ind w:firstLine="567"/>
        <w:jc w:val="both"/>
        <w:rPr>
          <w:sz w:val="24"/>
          <w:szCs w:val="24"/>
        </w:rPr>
      </w:pPr>
      <w:r w:rsidRPr="009A70DC">
        <w:rPr>
          <w:sz w:val="24"/>
          <w:szCs w:val="24"/>
        </w:rPr>
        <w:t xml:space="preserve">Наиболее разработанным представляется гражданско-правовой институт собственности. В соответствии с гражданским законодательством право собственности — наиболее широкое по содержанию вещное право, которое дает возможность своему обладателю — собственнику определять содержание и направления использования принадлежащего ему имущества, осуществляя над ним полное «хозяйственное господство. Как отмечает Т. Н. Малая, «комплексный институт права государственной собственности не может целиком входить в состав конкретной (будь то гражданское или государственное право) отрасли права, т. к. всякая отрасль отличается не только предметом, но и методом правового регулирования». </w:t>
      </w:r>
    </w:p>
    <w:p w:rsidR="00410299" w:rsidRPr="009A70DC" w:rsidRDefault="00410299" w:rsidP="00410299">
      <w:pPr>
        <w:spacing w:before="120"/>
        <w:ind w:firstLine="567"/>
        <w:jc w:val="both"/>
        <w:rPr>
          <w:sz w:val="24"/>
          <w:szCs w:val="24"/>
        </w:rPr>
      </w:pPr>
      <w:r w:rsidRPr="009A70DC">
        <w:rPr>
          <w:sz w:val="24"/>
          <w:szCs w:val="24"/>
        </w:rPr>
        <w:t xml:space="preserve">Соглашаясь с ней и не относя право собственности на недра и ресурсы недр к отдельной отрасли права, поскольку институт права собственности носит межотраслевой характер, отметим, что данное право собственности характеризуется специфичным субъектным составом и содержанием, имеет свои объекты. </w:t>
      </w:r>
    </w:p>
    <w:p w:rsidR="00410299" w:rsidRPr="009A70DC" w:rsidRDefault="00410299" w:rsidP="00410299">
      <w:pPr>
        <w:spacing w:before="120"/>
        <w:ind w:firstLine="567"/>
        <w:jc w:val="both"/>
        <w:rPr>
          <w:sz w:val="24"/>
          <w:szCs w:val="24"/>
        </w:rPr>
      </w:pPr>
      <w:r w:rsidRPr="009A70DC">
        <w:rPr>
          <w:sz w:val="24"/>
          <w:szCs w:val="24"/>
        </w:rPr>
        <w:t xml:space="preserve">К числу понятийных основ института относятся такие категории, как: недра, природные ресурсы, ресурсы недр, углеводородное сырье, геологическая информация. Следует подчеркнуть, что категории: «недра», «ресурсы недр», «минеральные ресурсы», «природные ресурсы», «геологическая информация» — это, прежде всего, экономические, технические категории, используемые в специальных отраслях знаний. С другой стороны, эти категории вовлечены в правовой оборот, используются в юридической литературе, в правовых актах. Понятия «недра» и «природные ресурсы недр» встречаются в нескольких источниках права: в статье 9 Конституции РФ, в статье 4 Федерального закона «О континентальном шельфе РФ» от 30 ноября 1995 года, в статье 2 Указа Президента РФ от 16 декабря 1993 года № 2144, в статье 22 Устава Тюменской области, в преамбуле Закона РФ «О недрах». Гражданское законодательство относит землю и другие природные ресурсы к объектам гражданских прав (ст. 128, 129 ГК РФ), однако, не дает ни понятия, ни перечня природных ресурсов. </w:t>
      </w:r>
    </w:p>
    <w:p w:rsidR="00410299" w:rsidRPr="009A70DC" w:rsidRDefault="00410299" w:rsidP="00410299">
      <w:pPr>
        <w:spacing w:before="120"/>
        <w:ind w:firstLine="567"/>
        <w:jc w:val="both"/>
        <w:rPr>
          <w:sz w:val="24"/>
          <w:szCs w:val="24"/>
        </w:rPr>
      </w:pPr>
      <w:r w:rsidRPr="009A70DC">
        <w:rPr>
          <w:sz w:val="24"/>
          <w:szCs w:val="24"/>
        </w:rPr>
        <w:t xml:space="preserve">Некоторые теоретические исследования понятий «недра», «природные ресурсы» проведены в работах ученых, занимающихся проблемами экологического и земельного права. Г. С. Башмаков относит понятие недр к числу ключевых категорий и на основе анализа правовых норм советского периода приходит к выводу, что советское законодательство рассматривало в качестве недр часть природной среды, которая находится под земным покровом, а также выходы месторождений полезных ископаемых на поверхность. </w:t>
      </w:r>
    </w:p>
    <w:p w:rsidR="00410299" w:rsidRPr="009A70DC" w:rsidRDefault="00410299" w:rsidP="00410299">
      <w:pPr>
        <w:spacing w:before="120"/>
        <w:ind w:firstLine="567"/>
        <w:jc w:val="both"/>
        <w:rPr>
          <w:sz w:val="24"/>
          <w:szCs w:val="24"/>
        </w:rPr>
      </w:pPr>
      <w:r w:rsidRPr="009A70DC">
        <w:rPr>
          <w:sz w:val="24"/>
          <w:szCs w:val="24"/>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410299" w:rsidRPr="009A70DC" w:rsidRDefault="00410299" w:rsidP="00410299">
      <w:pPr>
        <w:spacing w:before="120"/>
        <w:ind w:firstLine="567"/>
        <w:jc w:val="both"/>
        <w:rPr>
          <w:sz w:val="24"/>
          <w:szCs w:val="24"/>
        </w:rPr>
      </w:pPr>
      <w:r w:rsidRPr="009A70DC">
        <w:rPr>
          <w:sz w:val="24"/>
          <w:szCs w:val="24"/>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p>
    <w:p w:rsidR="00410299" w:rsidRPr="009A70DC" w:rsidRDefault="00410299" w:rsidP="00410299">
      <w:pPr>
        <w:spacing w:before="120"/>
        <w:ind w:firstLine="567"/>
        <w:jc w:val="both"/>
        <w:rPr>
          <w:sz w:val="24"/>
          <w:szCs w:val="24"/>
        </w:rPr>
      </w:pPr>
      <w:r w:rsidRPr="009A70DC">
        <w:rPr>
          <w:sz w:val="24"/>
          <w:szCs w:val="24"/>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 (ст. 2 Закона о недрах).</w:t>
      </w:r>
    </w:p>
    <w:p w:rsidR="00410299" w:rsidRPr="009A70DC" w:rsidRDefault="00410299" w:rsidP="00410299">
      <w:pPr>
        <w:spacing w:before="120"/>
        <w:ind w:firstLine="567"/>
        <w:jc w:val="both"/>
        <w:rPr>
          <w:sz w:val="24"/>
          <w:szCs w:val="24"/>
        </w:rPr>
      </w:pPr>
      <w:r w:rsidRPr="009A70DC">
        <w:rPr>
          <w:sz w:val="24"/>
          <w:szCs w:val="24"/>
        </w:rPr>
        <w:t xml:space="preserve">Закон о недрах четко определяет, что недра в границе Российской Федерации, включая подземное пространство и содержащиеся в недрах земли полезные ископаемые, энергетические и иные ресурсы, является государственной собственностью. Вопросы владения, пользования, распоряжения недрами находятся в совместном ведении Российской Федерации и субъектов РФ. </w:t>
      </w:r>
    </w:p>
    <w:p w:rsidR="00410299" w:rsidRPr="009A70DC" w:rsidRDefault="00410299" w:rsidP="00410299">
      <w:pPr>
        <w:spacing w:before="120"/>
        <w:ind w:firstLine="567"/>
        <w:jc w:val="both"/>
        <w:rPr>
          <w:sz w:val="24"/>
          <w:szCs w:val="24"/>
        </w:rPr>
      </w:pPr>
      <w:r w:rsidRPr="009A70DC">
        <w:rPr>
          <w:sz w:val="24"/>
          <w:szCs w:val="24"/>
        </w:rPr>
        <w:t xml:space="preserve">Для гарантийного обеспечения государственных потребностей РФ стратегическими дефицитными видами ресурсов недр отдельные их участки недр, в т.ч. содержащие месторождения полезных ископаемых, могут получать статус объектов федерального значения, на основе совместимых решений органов государственной власти РФ и ее субъектов. </w:t>
      </w:r>
    </w:p>
    <w:p w:rsidR="00410299" w:rsidRPr="009A70DC" w:rsidRDefault="00410299" w:rsidP="00410299">
      <w:pPr>
        <w:spacing w:before="120"/>
        <w:ind w:firstLine="567"/>
        <w:jc w:val="both"/>
        <w:rPr>
          <w:sz w:val="24"/>
          <w:szCs w:val="24"/>
        </w:rPr>
      </w:pPr>
      <w:r w:rsidRPr="009A70DC">
        <w:rPr>
          <w:sz w:val="24"/>
          <w:szCs w:val="24"/>
        </w:rPr>
        <w:t>Для начала нужно немного углубиться в историю чтобы понять некоторые аспекты горно – земельных отношений.</w:t>
      </w:r>
    </w:p>
    <w:p w:rsidR="00410299" w:rsidRPr="009A70DC" w:rsidRDefault="00410299" w:rsidP="00410299">
      <w:pPr>
        <w:spacing w:before="120"/>
        <w:ind w:firstLine="567"/>
        <w:jc w:val="both"/>
        <w:rPr>
          <w:sz w:val="24"/>
          <w:szCs w:val="24"/>
        </w:rPr>
      </w:pPr>
      <w:r w:rsidRPr="009A70DC">
        <w:rPr>
          <w:sz w:val="24"/>
          <w:szCs w:val="24"/>
        </w:rPr>
        <w:t xml:space="preserve">Зарождение горно-земельных отношений мы можем с полной уверенностью отнести к началу XVII века, к эпохе Петра I. В </w:t>
      </w:r>
      <w:smartTag w:uri="urn:schemas-microsoft-com:office:smarttags" w:element="metricconverter">
        <w:smartTagPr>
          <w:attr w:name="ProductID" w:val="1719 г"/>
        </w:smartTagPr>
        <w:r w:rsidRPr="009A70DC">
          <w:rPr>
            <w:sz w:val="24"/>
            <w:szCs w:val="24"/>
          </w:rPr>
          <w:t>1719 г</w:t>
        </w:r>
      </w:smartTag>
      <w:r w:rsidRPr="009A70DC">
        <w:rPr>
          <w:sz w:val="24"/>
          <w:szCs w:val="24"/>
        </w:rPr>
        <w:t xml:space="preserve">. были утверждены Привилегии о рудах и металлах, основным нормативным актом явился в то время “Берг Привилегиум” Петра I, принятый 10 декабря </w:t>
      </w:r>
      <w:smartTag w:uri="urn:schemas-microsoft-com:office:smarttags" w:element="metricconverter">
        <w:smartTagPr>
          <w:attr w:name="ProductID" w:val="1719 г"/>
        </w:smartTagPr>
        <w:r w:rsidRPr="009A70DC">
          <w:rPr>
            <w:sz w:val="24"/>
            <w:szCs w:val="24"/>
          </w:rPr>
          <w:t>1719 г</w:t>
        </w:r>
      </w:smartTag>
      <w:r w:rsidRPr="009A70DC">
        <w:rPr>
          <w:sz w:val="24"/>
          <w:szCs w:val="24"/>
        </w:rPr>
        <w:t>., упорядочивший взаимоотношения с губернской властью и обеспечивший экономические интересы горной отрасли.</w:t>
      </w:r>
    </w:p>
    <w:p w:rsidR="00410299" w:rsidRPr="009A70DC" w:rsidRDefault="00410299" w:rsidP="00410299">
      <w:pPr>
        <w:spacing w:before="120"/>
        <w:ind w:firstLine="567"/>
        <w:jc w:val="both"/>
        <w:rPr>
          <w:sz w:val="24"/>
          <w:szCs w:val="24"/>
        </w:rPr>
      </w:pPr>
      <w:r w:rsidRPr="009A70DC">
        <w:rPr>
          <w:sz w:val="24"/>
          <w:szCs w:val="24"/>
        </w:rPr>
        <w:t>Дореволюционное законодательство выходило за рамки узких отношений, связанных с разведкой и добычей ископаемых. Оно включало группу норм о формировании и деятельности горных предприятий, договоры концессий, аренды, положения по безопасности горных работ и др.</w:t>
      </w:r>
    </w:p>
    <w:p w:rsidR="00410299" w:rsidRPr="009A70DC" w:rsidRDefault="00410299" w:rsidP="00410299">
      <w:pPr>
        <w:spacing w:before="120"/>
        <w:ind w:firstLine="567"/>
        <w:jc w:val="both"/>
        <w:rPr>
          <w:sz w:val="24"/>
          <w:szCs w:val="24"/>
        </w:rPr>
      </w:pPr>
      <w:r w:rsidRPr="009A70DC">
        <w:rPr>
          <w:sz w:val="24"/>
          <w:szCs w:val="24"/>
        </w:rPr>
        <w:t>Следующий этап - Указ Екатерины II от 28 июня 1782 года, который установил исключительное право собственности владельца земли на недра и находящиеся в них полезные ископаемые. Экономическая целесообразность, необходимость эффективной разработки месторождений полезных ископаемых, от которых зависело развитие российской промышленности, со временем привели к отмене этого положения</w:t>
      </w:r>
      <w:r w:rsidRPr="009A70DC">
        <w:rPr>
          <w:sz w:val="24"/>
          <w:szCs w:val="24"/>
        </w:rPr>
        <w:endnoteReference w:customMarkFollows="1" w:id="1"/>
        <w:t xml:space="preserve">3и его заменой принципом “горной свободы” определяющего право свободного доступа любого лица к разработке месторождений полезных ископаемых, что было установлено вышеуказанным Указом Петра I.В 1832 году был издан Горный Устав, определяющий, что горные промыслы и заводы могут находиться в двух формах собственности: государственной и частной. Право собственности охватывало, в том числе и землю, недра со всеми полезными ископаемыми. Собственник был уполномочен передавать другим лицам право на разработку месторождений полезных ископаемых. Участки недр и соответствующие права на их разработку были оборотоспособными. Добытые полезные ископаемые находились в собственности горнопромышленника, который за некоторыми ограничениями мог ими полностью распоряжаться. Горный устав закреплял основные принципы недропользования в России, а также устанавливал отдельные особенности для некоторых видов промыслов (нефтяных, соляных) и отдельных регионов России. 1917 год ознаменован принятием Декрета о земле. В результате национализации всей земли и всех природных ресурсов, включая недра, была отменена частная собственность и установлена государственная. Данные положения стали основой для Горного закона РСФСР 1928 года, установившего, что недра земли составляют социалистическую государственную собственность и не могут быть предметом ни частной, ни кооперативной собственности. Ввиду исключительной государственной собственности на недра какой-либо оборот участков недр (горных отводов) не допускался. В 60-х годах были приняты Основы законодательства о недрах Союза ССР. Одновременно велась научно-теоретическая работа по данным направлениям. В 1975 году были приняты “Основы Законодательства Союза ССР и союзных республик о недрах”, в соответствии с которыми недра объявлялись государственной собственностью, а право пользования недрами могли получить государственные, кооперативные, общественные предприятия, организации и учреждения, а также граждане СССР. ГК РСФСР 1964г. также не допускал каких-либо сделок с участками недр или правами на их разработку. </w:t>
      </w:r>
      <w:r w:rsidRPr="009A70DC">
        <w:rPr>
          <w:rFonts w:eastAsia="Arial Unicode MS"/>
          <w:sz w:val="24"/>
          <w:szCs w:val="24"/>
        </w:rPr>
        <w:t>На современном этапе был принят первый Закон РФ “О недрах” (</w:t>
      </w:r>
      <w:smartTag w:uri="urn:schemas-microsoft-com:office:smarttags" w:element="metricconverter">
        <w:smartTagPr>
          <w:attr w:name="ProductID" w:val="1992 г"/>
        </w:smartTagPr>
        <w:r w:rsidRPr="009A70DC">
          <w:rPr>
            <w:rFonts w:eastAsia="Arial Unicode MS"/>
            <w:sz w:val="24"/>
            <w:szCs w:val="24"/>
          </w:rPr>
          <w:t>1992 г</w:t>
        </w:r>
      </w:smartTag>
      <w:r w:rsidRPr="009A70DC">
        <w:rPr>
          <w:rFonts w:eastAsia="Arial Unicode MS"/>
          <w:sz w:val="24"/>
          <w:szCs w:val="24"/>
        </w:rPr>
        <w:t>., в ред.</w:t>
      </w:r>
      <w:r w:rsidRPr="009A70DC">
        <w:rPr>
          <w:sz w:val="24"/>
          <w:szCs w:val="24"/>
        </w:rPr>
        <w:t xml:space="preserve"> Федеральных законов от 03.03.1995 N 27-ФЗ, от 10.02.1999 N 32-ФЗ, от 02.01.2000 N 20-ФЗ).</w:t>
      </w:r>
      <w:r w:rsidRPr="009A70DC">
        <w:rPr>
          <w:rFonts w:eastAsia="Arial Unicode MS"/>
          <w:sz w:val="24"/>
          <w:szCs w:val="24"/>
        </w:rPr>
        <w:t xml:space="preserve">). В статье 2 Закона о недрах 1992 года провозглашено создание государственного фонда недр в пределах государственных границ РФ. Одновременно с этим возникли проблемы разграничения предметов ведения между Федерацией и ее субъектами, в итоге в статье1-2 “Собственность на недра” провозглашено: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 Несмотря на то, что статья 129 ГК РФ </w:t>
      </w:r>
      <w:r w:rsidRPr="009A70DC">
        <w:rPr>
          <w:sz w:val="24"/>
          <w:szCs w:val="24"/>
        </w:rPr>
        <w:t>признает природные ресурсы оборотоспособными объектами гражданских прав тем не менее, закон РФ о недрах сохраняет традиции исключительной государственной собственности на недра и содержащиеся в них полезные ископаемые (ст.1-2 Закона РФ "О недрах").</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Таким образом, в рамках проведенного исторического анализа можно отметить, что горно-земельное законодательство прошлого было достаточно продвинутым, системным, не ориентированным на сиюминутные экономические амбиции. На наш взгляд, необходимо подчеркнуть, что в дореволюционном законодательстве, в самой горной политике государства, в правотворческом духе того времени идеалы покорения и господства над природой как таковые отсутствовали. Иными словами, на уровне Правительства и законодательной инициативы в прошлую эпоху существовала совсем иная, отличная от современной, ментальность, иные ценностные установки.</w:t>
      </w:r>
    </w:p>
    <w:p w:rsidR="00410299" w:rsidRPr="009A70DC" w:rsidRDefault="00410299" w:rsidP="00410299">
      <w:pPr>
        <w:spacing w:before="120"/>
        <w:ind w:firstLine="567"/>
        <w:jc w:val="both"/>
        <w:rPr>
          <w:sz w:val="24"/>
          <w:szCs w:val="24"/>
        </w:rPr>
      </w:pPr>
      <w:bookmarkStart w:id="3" w:name="_Toc186044276"/>
      <w:r w:rsidRPr="009A70DC">
        <w:rPr>
          <w:sz w:val="24"/>
          <w:szCs w:val="24"/>
        </w:rPr>
        <w:t>Правовой режим земель использованных для разработки недр и добычи полезных ископаемых</w:t>
      </w:r>
      <w:bookmarkEnd w:id="3"/>
      <w:r w:rsidRPr="009A70DC">
        <w:rPr>
          <w:sz w:val="24"/>
          <w:szCs w:val="24"/>
        </w:rPr>
        <w:t xml:space="preserve"> </w:t>
      </w:r>
    </w:p>
    <w:p w:rsidR="00410299" w:rsidRPr="009A70DC" w:rsidRDefault="00410299" w:rsidP="00410299">
      <w:pPr>
        <w:spacing w:before="120"/>
        <w:ind w:firstLine="567"/>
        <w:jc w:val="both"/>
        <w:rPr>
          <w:sz w:val="24"/>
          <w:szCs w:val="24"/>
        </w:rPr>
      </w:pPr>
      <w:r w:rsidRPr="009A70DC">
        <w:rPr>
          <w:sz w:val="24"/>
          <w:szCs w:val="24"/>
        </w:rPr>
        <w:t>В настоящее время право пользования участками недр не упоминается в современном гражданском законодательстве в качестве обременения земельных участков, а права на земельные участки не упоминаются как обременения участков недр. Тем не менее, это не означает, что обозначенная выше проблема надумана. Пока она, по-видимому, неактуальна в той мере, в какой актуально, например, обременение земельных участков правом застройки или правом аренды. Пока отвод участков недр в пользование осуществляется, как правило, при сохранении за государством прав на покрывающие их земельные участки. Но приватизация земли производится, несмотря на отсутствие для этого твердых юридических оснований. Начало массовой приватизации земель может кардинально изменить ситуацию к худшему. Уже отведенные в пользование участки недр могут быть обременены правами землевладельцев настолько, что всякая их эксплуатация окажется нерентабельной. В некоторых случаях землевладельцы, не осуществляя никакой самостоятельной хозяйственной деятельности, смогут изымать у недропользователей значительную часть ренты.</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Особенность земель для пользования недрами состоит в том, что они не отнесены законом к самостоятельной категории земельного фонда Российской Федерации. Они ограничиваются от других земель по непосредственному целевому значению.</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Под правовым режимом земель для пользования недрами следует понимать особую целостную систему правового регулирования отношений по использованию и охране этих земель, которая характеризуется едиными принципами и специфическими приемами регулирования.</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На совокупность правовых норм, устанавливающих правовой режим земель для пользования недрами, распространяются два вида принципов: общие и специальные.</w:t>
      </w:r>
    </w:p>
    <w:p w:rsidR="00410299" w:rsidRPr="009A70DC" w:rsidRDefault="00410299" w:rsidP="00410299">
      <w:pPr>
        <w:spacing w:before="120"/>
        <w:ind w:firstLine="567"/>
        <w:jc w:val="both"/>
        <w:rPr>
          <w:rFonts w:eastAsia="Arial Unicode MS"/>
          <w:sz w:val="24"/>
          <w:szCs w:val="24"/>
        </w:rPr>
      </w:pPr>
      <w:r w:rsidRPr="009A70DC">
        <w:rPr>
          <w:rFonts w:eastAsia="Arial Unicode MS"/>
          <w:sz w:val="24"/>
          <w:szCs w:val="24"/>
        </w:rPr>
        <w:t>Правовой режим этих земель базируется на таких общих для регулирования земельных отношений принципах, как принцип множественности и юридического равенства форм собственности на землю, принцип целевого назначения земель, принцип платности использования земель и др.</w:t>
      </w:r>
    </w:p>
    <w:p w:rsidR="00410299" w:rsidRPr="009A70DC" w:rsidRDefault="00410299" w:rsidP="00410299">
      <w:pPr>
        <w:spacing w:before="120"/>
        <w:ind w:firstLine="567"/>
        <w:jc w:val="both"/>
        <w:rPr>
          <w:sz w:val="24"/>
          <w:szCs w:val="24"/>
        </w:rPr>
      </w:pPr>
      <w:r w:rsidRPr="009A70DC">
        <w:rPr>
          <w:rFonts w:eastAsia="Arial Unicode MS"/>
          <w:sz w:val="24"/>
          <w:szCs w:val="24"/>
        </w:rPr>
        <w:t xml:space="preserve">Одновременно с общими принципами на совокупность правовых норм, регулирующих правовой режим земель для пользования недрами, распространяются основные положения, которые можно обозначить как специальные, т.е. присущие регулированию отношений только или преимущественно применительно к данным землям. Здесь можно выделить такие принципы: взаимосвязи и взаимозависимости правовых режимов земле - и недропользование; приоритета геолого - съемочных, поисковых и других исследований и изысканий; особой охраны площадей значений полезных ископаемых. </w:t>
      </w:r>
    </w:p>
    <w:p w:rsidR="00410299" w:rsidRPr="009A70DC" w:rsidRDefault="00410299" w:rsidP="00410299">
      <w:pPr>
        <w:spacing w:before="120"/>
        <w:ind w:firstLine="567"/>
        <w:jc w:val="both"/>
        <w:rPr>
          <w:sz w:val="24"/>
          <w:szCs w:val="24"/>
        </w:rPr>
      </w:pPr>
      <w:r w:rsidRPr="009A70DC">
        <w:rPr>
          <w:sz w:val="24"/>
          <w:szCs w:val="24"/>
        </w:rPr>
        <w:t>Порядок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p>
    <w:p w:rsidR="00410299" w:rsidRPr="009A70DC" w:rsidRDefault="00410299" w:rsidP="00410299">
      <w:pPr>
        <w:spacing w:before="120"/>
        <w:ind w:firstLine="567"/>
        <w:jc w:val="both"/>
        <w:rPr>
          <w:sz w:val="24"/>
          <w:szCs w:val="24"/>
        </w:rPr>
      </w:pPr>
      <w:r w:rsidRPr="009A70DC">
        <w:rPr>
          <w:sz w:val="24"/>
          <w:szCs w:val="24"/>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 (ст. 18 Закона о недрах)</w:t>
      </w:r>
    </w:p>
    <w:p w:rsidR="00410299" w:rsidRPr="009A70DC" w:rsidRDefault="00410299" w:rsidP="00410299">
      <w:pPr>
        <w:spacing w:before="120"/>
        <w:ind w:firstLine="567"/>
        <w:jc w:val="both"/>
        <w:rPr>
          <w:sz w:val="24"/>
          <w:szCs w:val="24"/>
        </w:rPr>
      </w:pPr>
      <w:r w:rsidRPr="009A70DC">
        <w:rPr>
          <w:sz w:val="24"/>
          <w:szCs w:val="24"/>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410299" w:rsidRPr="009A70DC" w:rsidRDefault="00410299" w:rsidP="00410299">
      <w:pPr>
        <w:spacing w:before="120"/>
        <w:ind w:firstLine="567"/>
        <w:jc w:val="both"/>
        <w:rPr>
          <w:sz w:val="24"/>
          <w:szCs w:val="24"/>
        </w:rPr>
      </w:pPr>
      <w:r w:rsidRPr="009A70DC">
        <w:rPr>
          <w:sz w:val="24"/>
          <w:szCs w:val="24"/>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 – технические, гидрогеологические, экологические и другие условия разработки месторождения, содержать геолого – экономическую оценку каждому месторождению, а также включать в себя по выявленным проявлениям полезных ископаемых.</w:t>
      </w:r>
    </w:p>
    <w:p w:rsidR="00410299" w:rsidRPr="009A70DC" w:rsidRDefault="00410299" w:rsidP="00410299">
      <w:pPr>
        <w:spacing w:before="120"/>
        <w:ind w:firstLine="567"/>
        <w:jc w:val="both"/>
        <w:rPr>
          <w:sz w:val="24"/>
          <w:szCs w:val="24"/>
        </w:rPr>
      </w:pPr>
      <w:r w:rsidRPr="009A70DC">
        <w:rPr>
          <w:sz w:val="24"/>
          <w:szCs w:val="24"/>
        </w:rPr>
        <w:t>Действующее законодательство подразделяет все полезные ископаемые на два основных вида: общераспространенные и необщераспространенные.</w:t>
      </w:r>
    </w:p>
    <w:p w:rsidR="00410299" w:rsidRPr="009A70DC" w:rsidRDefault="00410299" w:rsidP="00410299">
      <w:pPr>
        <w:spacing w:before="120"/>
        <w:ind w:firstLine="567"/>
        <w:jc w:val="both"/>
        <w:rPr>
          <w:sz w:val="24"/>
          <w:szCs w:val="24"/>
        </w:rPr>
      </w:pPr>
      <w:r w:rsidRPr="009A70DC">
        <w:rPr>
          <w:sz w:val="24"/>
          <w:szCs w:val="24"/>
        </w:rPr>
        <w:t>Как говорит само наименование, общераспространенные полезные ископаемые распределены в недрах относительно равномерно и их месторождения встречаются повсеместно.</w:t>
      </w:r>
    </w:p>
    <w:p w:rsidR="00410299" w:rsidRPr="009A70DC" w:rsidRDefault="00410299" w:rsidP="00410299">
      <w:pPr>
        <w:spacing w:before="120"/>
        <w:ind w:firstLine="567"/>
        <w:jc w:val="both"/>
        <w:rPr>
          <w:sz w:val="24"/>
          <w:szCs w:val="24"/>
        </w:rPr>
      </w:pPr>
      <w:r w:rsidRPr="009A70DC">
        <w:rPr>
          <w:sz w:val="24"/>
          <w:szCs w:val="24"/>
        </w:rPr>
        <w:t xml:space="preserve">К необщераспространенным полезным ископаемым относятся все прочие полезные ископаемые, которые действующим законодательством не отнесены к числу общераспространенных. </w:t>
      </w:r>
    </w:p>
    <w:p w:rsidR="00410299" w:rsidRPr="009A70DC" w:rsidRDefault="00410299" w:rsidP="00410299">
      <w:pPr>
        <w:spacing w:before="120"/>
        <w:ind w:firstLine="567"/>
        <w:jc w:val="both"/>
        <w:rPr>
          <w:sz w:val="24"/>
          <w:szCs w:val="24"/>
        </w:rPr>
      </w:pPr>
      <w:r w:rsidRPr="009A70DC">
        <w:rPr>
          <w:sz w:val="24"/>
          <w:szCs w:val="24"/>
        </w:rPr>
        <w:t>Отнесение полезных ископаемых к категории общераспространенных или необщераспространенных имеет важное юридические последствия, ибо правовой режим участков недр, представляемых в пользование для разработки этих полезных ископаемых, имеется существенные различия.</w:t>
      </w:r>
    </w:p>
    <w:p w:rsidR="00410299" w:rsidRPr="009A70DC" w:rsidRDefault="00410299" w:rsidP="00410299">
      <w:pPr>
        <w:spacing w:before="120"/>
        <w:ind w:firstLine="567"/>
        <w:jc w:val="both"/>
        <w:rPr>
          <w:sz w:val="24"/>
          <w:szCs w:val="24"/>
        </w:rPr>
      </w:pPr>
      <w:r w:rsidRPr="009A70DC">
        <w:rPr>
          <w:sz w:val="24"/>
          <w:szCs w:val="24"/>
        </w:rPr>
        <w:t>Во-первых, порядок пользования недрами для разработки общераспространенных полезных ископаемых, как правило, регулируются законодательством субъектов РФ, в то время как порядок использования недр в целях добычи необщераспространенных полезных ископаемых регламентируется действующим законодательством.</w:t>
      </w:r>
    </w:p>
    <w:p w:rsidR="00410299" w:rsidRPr="009A70DC" w:rsidRDefault="00410299" w:rsidP="00410299">
      <w:pPr>
        <w:spacing w:before="120"/>
        <w:ind w:firstLine="567"/>
        <w:jc w:val="both"/>
        <w:rPr>
          <w:sz w:val="24"/>
          <w:szCs w:val="24"/>
        </w:rPr>
      </w:pPr>
      <w:r w:rsidRPr="009A70DC">
        <w:rPr>
          <w:sz w:val="24"/>
          <w:szCs w:val="24"/>
        </w:rPr>
        <w:t>Во-вторых, установлен разный порядок предоставления горных отводов в целях разработки общераспространенных и необщераспространенных полезных ископаемых.</w:t>
      </w:r>
    </w:p>
    <w:p w:rsidR="00410299" w:rsidRPr="009A70DC" w:rsidRDefault="00410299" w:rsidP="00410299">
      <w:pPr>
        <w:spacing w:before="120"/>
        <w:ind w:firstLine="567"/>
        <w:jc w:val="both"/>
        <w:rPr>
          <w:sz w:val="24"/>
          <w:szCs w:val="24"/>
        </w:rPr>
      </w:pPr>
      <w:r w:rsidRPr="009A70DC">
        <w:rPr>
          <w:sz w:val="24"/>
          <w:szCs w:val="24"/>
        </w:rPr>
        <w:t>В-третьих, разработка общераспространенных полезных ископаемых для своих хозяйственных нужд разрешена всем землепользователям в пределах границ предоставленных им земельных участков, без предоставления горных отводов или выдачи специальных разрешительных на то документов, в то время как разработка необщераспространенных полезных ископаемых для своих хозяйственных нужд землепользователями в пределах предоставленных им земельных участков без предоставления горных отводов запрещена.</w:t>
      </w:r>
    </w:p>
    <w:p w:rsidR="00410299" w:rsidRPr="009A70DC" w:rsidRDefault="00410299" w:rsidP="00410299">
      <w:pPr>
        <w:spacing w:before="120"/>
        <w:ind w:firstLine="567"/>
        <w:jc w:val="both"/>
        <w:rPr>
          <w:sz w:val="24"/>
          <w:szCs w:val="24"/>
        </w:rPr>
      </w:pPr>
      <w:r w:rsidRPr="009A70DC">
        <w:rPr>
          <w:sz w:val="24"/>
          <w:szCs w:val="24"/>
        </w:rPr>
        <w:t xml:space="preserve">Разносторонность полезных свойств недр проявляется в значительном числе видов пользования недрами, закрепленных действующим законодательством: геологическое изучение недр; промышленное освоение месторождений полезных ископаемых (проектирование и строительство горнодобывающих предприятий, эксплуатация месторождений полезных ископаемых); строительство и эксплуатация подземных сооружений, не связанных с добычей полезных ископаемых (метрополитенов, туннелей, трубопроводов, коллекторов и т.п.); подземный сброс сточных вод, захоронение вредных веществ и отходов производства; </w:t>
      </w:r>
    </w:p>
    <w:p w:rsidR="00410299" w:rsidRPr="009A70DC" w:rsidRDefault="00410299" w:rsidP="00410299">
      <w:pPr>
        <w:spacing w:before="120"/>
        <w:ind w:firstLine="567"/>
        <w:jc w:val="both"/>
        <w:rPr>
          <w:sz w:val="24"/>
          <w:szCs w:val="24"/>
        </w:rPr>
      </w:pPr>
      <w:r w:rsidRPr="009A70DC">
        <w:rPr>
          <w:sz w:val="24"/>
          <w:szCs w:val="24"/>
        </w:rPr>
        <w:t xml:space="preserve">подземное хранение нефти, газа и других продуктов; эксплуатация ресурсов глубинного тепла Земли для теплоснабжения городов и поселков, а особенно в районах, испытывающих недостаток в топливе и не имеющих централизованного теплоэлектроснабжения, для выработки электроэнергии, обогрева грунта в теплицах и парниках и т.д. </w:t>
      </w:r>
    </w:p>
    <w:p w:rsidR="00410299" w:rsidRPr="009A70DC" w:rsidRDefault="00410299" w:rsidP="00410299">
      <w:pPr>
        <w:spacing w:before="120"/>
        <w:ind w:firstLine="567"/>
        <w:jc w:val="both"/>
        <w:rPr>
          <w:sz w:val="24"/>
          <w:szCs w:val="24"/>
        </w:rPr>
      </w:pPr>
      <w:r w:rsidRPr="009A70DC">
        <w:rPr>
          <w:sz w:val="24"/>
          <w:szCs w:val="24"/>
        </w:rPr>
        <w:t>Вопросы владения, пользования и распоряжения участками недр, содержащими драгоценные металлы и драгоценные камни, находятся в совместном ведении Российской Федерации и субъектов Российской Федерации.</w:t>
      </w:r>
    </w:p>
    <w:p w:rsidR="00410299" w:rsidRPr="009A70DC" w:rsidRDefault="00410299" w:rsidP="00410299">
      <w:pPr>
        <w:spacing w:before="120"/>
        <w:ind w:firstLine="567"/>
        <w:jc w:val="both"/>
        <w:rPr>
          <w:sz w:val="24"/>
          <w:szCs w:val="24"/>
        </w:rPr>
      </w:pPr>
      <w:r w:rsidRPr="009A70DC">
        <w:rPr>
          <w:sz w:val="24"/>
          <w:szCs w:val="24"/>
        </w:rPr>
        <w:t>Разграничение между Российской Федерацией и субъектами Российской Федерации собственности на указанные объекты осуществляется в соответствии с Конституцией Российской Федерации и Законом Российской Федерации "О недрах", другими федеральными законами, регулирующими вопросы пользования недрами.</w:t>
      </w:r>
    </w:p>
    <w:p w:rsidR="00410299" w:rsidRPr="009A70DC" w:rsidRDefault="00410299" w:rsidP="00410299">
      <w:pPr>
        <w:spacing w:before="120"/>
        <w:ind w:firstLine="567"/>
        <w:jc w:val="both"/>
        <w:rPr>
          <w:sz w:val="24"/>
          <w:szCs w:val="24"/>
        </w:rPr>
      </w:pPr>
      <w:r w:rsidRPr="009A70DC">
        <w:rPr>
          <w:sz w:val="24"/>
          <w:szCs w:val="24"/>
        </w:rPr>
        <w:t>Российская Федерация обладает суверенными правами и осуществляет юрисдикцию на участках недр континентального шельфа Российской Федерации, содержащих драгоценные металлы и драгоценные камни, в соответствии с Конституцией Российской Федерации, законодательством Российской Федерации о континентальном шельфе, законодательством Российской Федерации о недрах, настоящим Федеральным законом, международными договорами Российской Федерации и общепризнанными принципами и нормами международного права.</w:t>
      </w:r>
    </w:p>
    <w:p w:rsidR="00410299" w:rsidRPr="009A70DC" w:rsidRDefault="00410299" w:rsidP="00410299">
      <w:pPr>
        <w:spacing w:before="120"/>
        <w:ind w:firstLine="567"/>
        <w:jc w:val="both"/>
        <w:rPr>
          <w:sz w:val="24"/>
          <w:szCs w:val="24"/>
        </w:rPr>
      </w:pPr>
      <w:r w:rsidRPr="009A70DC">
        <w:rPr>
          <w:sz w:val="24"/>
          <w:szCs w:val="24"/>
        </w:rPr>
        <w:t>Субъекты добычи драгоценных металлов и драгоценных камней, могут получать участки недр, содержащие драгоценные металлы и драгоценные камни, в пользование на основании выданных в соответствии с законодательством Российской Федерации о недрах лицензий на добычу драгоценных металлов и драгоценных камней.</w:t>
      </w:r>
    </w:p>
    <w:p w:rsidR="00410299" w:rsidRPr="009A70DC" w:rsidRDefault="00410299" w:rsidP="00410299">
      <w:pPr>
        <w:spacing w:before="120"/>
        <w:ind w:firstLine="567"/>
        <w:jc w:val="both"/>
        <w:rPr>
          <w:sz w:val="24"/>
          <w:szCs w:val="24"/>
        </w:rPr>
      </w:pPr>
      <w:r w:rsidRPr="009A70DC">
        <w:rPr>
          <w:sz w:val="24"/>
          <w:szCs w:val="24"/>
        </w:rPr>
        <w:t>Добытые из недр драгоценные металлы и драгоценные камни, а равно иная продукция и доходы, правомерно полученные при добыче драгоценных металлов и драгоценных камней, являются собственностью субъектов добычи драгоценных металлов и драгоценных камней, если иное не установлено лицензиями на их добычу, договорами поставок, в том числе договорами поставок продукции для федеральных нужд, заключенными с участием этих субъектов, а также международными договорами Российской Федерации.</w:t>
      </w:r>
    </w:p>
    <w:p w:rsidR="00410299" w:rsidRPr="009A70DC" w:rsidRDefault="00410299" w:rsidP="00410299">
      <w:pPr>
        <w:spacing w:before="120"/>
        <w:ind w:firstLine="567"/>
        <w:jc w:val="both"/>
        <w:rPr>
          <w:sz w:val="24"/>
          <w:szCs w:val="24"/>
        </w:rPr>
      </w:pPr>
      <w:r w:rsidRPr="009A70DC">
        <w:rPr>
          <w:sz w:val="24"/>
          <w:szCs w:val="24"/>
        </w:rPr>
        <w:t>Собственником незаконно добытых драгоценных металлов и драгоценных камней является Российская Федерация.</w:t>
      </w:r>
    </w:p>
    <w:p w:rsidR="00410299" w:rsidRPr="009A70DC" w:rsidRDefault="00410299" w:rsidP="00410299">
      <w:pPr>
        <w:spacing w:before="120"/>
        <w:ind w:firstLine="567"/>
        <w:jc w:val="both"/>
        <w:rPr>
          <w:sz w:val="24"/>
          <w:szCs w:val="24"/>
        </w:rPr>
      </w:pPr>
      <w:r w:rsidRPr="009A70DC">
        <w:rPr>
          <w:sz w:val="24"/>
          <w:szCs w:val="24"/>
        </w:rPr>
        <w:t>Аффинированные драгоценные металлы в стандартном виде, а также добытые из недр или рекуперированные драгоценные камни в рассортированном виде при продаже субъектами их добычи и производства в приоритетном порядке предлагаются:</w:t>
      </w:r>
    </w:p>
    <w:p w:rsidR="00410299" w:rsidRPr="009A70DC" w:rsidRDefault="00410299" w:rsidP="00410299">
      <w:pPr>
        <w:spacing w:before="120"/>
        <w:ind w:firstLine="567"/>
        <w:jc w:val="both"/>
        <w:rPr>
          <w:sz w:val="24"/>
          <w:szCs w:val="24"/>
        </w:rPr>
      </w:pPr>
      <w:r w:rsidRPr="009A70DC">
        <w:rPr>
          <w:sz w:val="24"/>
          <w:szCs w:val="24"/>
        </w:rPr>
        <w:t>1) специально уполномоченному федеральному органу исполнительной власти для пополнения Государственного фонда драгоценных металлов и драгоценных камней Российской Федерации;</w:t>
      </w:r>
    </w:p>
    <w:p w:rsidR="00410299" w:rsidRPr="009A70DC" w:rsidRDefault="00410299" w:rsidP="00410299">
      <w:pPr>
        <w:spacing w:before="120"/>
        <w:ind w:firstLine="567"/>
        <w:jc w:val="both"/>
        <w:rPr>
          <w:sz w:val="24"/>
          <w:szCs w:val="24"/>
        </w:rPr>
      </w:pPr>
      <w:r w:rsidRPr="009A70DC">
        <w:rPr>
          <w:sz w:val="24"/>
          <w:szCs w:val="24"/>
        </w:rPr>
        <w:t>2)уполномоченным органам исполнительной власти субъектов Российской Федерации, на территориях которых были добыты эти драгоценные металлы и драгоценные камни, для пополнения соответствующих государственных фондов драгоценных металлов и драгоценных камней субъектов Российской Федерации.</w:t>
      </w:r>
    </w:p>
    <w:p w:rsidR="00410299" w:rsidRPr="009A70DC" w:rsidRDefault="00410299" w:rsidP="00410299">
      <w:pPr>
        <w:spacing w:before="120"/>
        <w:ind w:firstLine="567"/>
        <w:jc w:val="both"/>
        <w:rPr>
          <w:sz w:val="24"/>
          <w:szCs w:val="24"/>
        </w:rPr>
      </w:pPr>
      <w:r w:rsidRPr="009A70DC">
        <w:rPr>
          <w:sz w:val="24"/>
          <w:szCs w:val="24"/>
        </w:rPr>
        <w:t>Для гарантированного обеспечения государственных потребностей Российской Федерации стратегическими и дефицитными видами ресурсов недр, наличие которых влияет на национальную безопасность Российской Федерации, обеспечивает основы ее суверенитета, а также для выполнения обязательств по международным договорам Российской Федерации отдельные участки недр, в том числе содержащие месторождения полезных ископаемых, могут получать статус объектов федерального значения на основании совместных решений федеральных органов государственной власти и органов государственной власти субъектов Российской Федерации.</w:t>
      </w:r>
    </w:p>
    <w:p w:rsidR="00410299" w:rsidRPr="009A70DC" w:rsidRDefault="00410299" w:rsidP="00410299">
      <w:pPr>
        <w:spacing w:before="120"/>
        <w:ind w:firstLine="567"/>
        <w:jc w:val="both"/>
        <w:rPr>
          <w:sz w:val="24"/>
          <w:szCs w:val="24"/>
        </w:rPr>
      </w:pPr>
      <w:r w:rsidRPr="009A70DC">
        <w:rPr>
          <w:sz w:val="24"/>
          <w:szCs w:val="24"/>
        </w:rPr>
        <w:t>Часть месторождений федерального значения, в том числе освоенных и подготовленных к добыче полезных ископаемых, включается в федеральный фонд резервных месторождений.</w:t>
      </w:r>
    </w:p>
    <w:p w:rsidR="00410299" w:rsidRPr="009A70DC" w:rsidRDefault="00410299" w:rsidP="00410299">
      <w:pPr>
        <w:spacing w:before="120"/>
        <w:ind w:firstLine="567"/>
        <w:jc w:val="both"/>
        <w:rPr>
          <w:sz w:val="24"/>
          <w:szCs w:val="24"/>
        </w:rPr>
      </w:pPr>
      <w:r w:rsidRPr="009A70DC">
        <w:rPr>
          <w:sz w:val="24"/>
          <w:szCs w:val="24"/>
        </w:rPr>
        <w:t>Порядок отнесения участков недр к объектам федерального значения, в том числе к федеральному фонду резервных месторождений полезных ископаемых, условия пользования ими, а также порядок отнесения их к федеральной собственности устанавливаются федеральными законами.</w:t>
      </w:r>
    </w:p>
    <w:p w:rsidR="00410299" w:rsidRPr="009A70DC" w:rsidRDefault="00410299" w:rsidP="00410299">
      <w:pPr>
        <w:spacing w:before="120"/>
        <w:ind w:firstLine="567"/>
        <w:jc w:val="both"/>
        <w:rPr>
          <w:sz w:val="24"/>
          <w:szCs w:val="24"/>
        </w:rPr>
      </w:pPr>
      <w:r w:rsidRPr="009A70DC">
        <w:rPr>
          <w:sz w:val="24"/>
          <w:szCs w:val="24"/>
        </w:rPr>
        <w:t>Порядок сбора и использования информации о недрах зависит от того, кто является ее собственником. По общему правилу, собственником такой информации является тот орган или лицо, за счет средств которых она была получена.</w:t>
      </w:r>
    </w:p>
    <w:p w:rsidR="00410299" w:rsidRPr="009A70DC" w:rsidRDefault="00410299" w:rsidP="00410299">
      <w:pPr>
        <w:spacing w:before="120"/>
        <w:ind w:firstLine="567"/>
        <w:jc w:val="both"/>
        <w:rPr>
          <w:sz w:val="24"/>
          <w:szCs w:val="24"/>
        </w:rPr>
      </w:pPr>
      <w:r w:rsidRPr="009A70DC">
        <w:rPr>
          <w:sz w:val="24"/>
          <w:szCs w:val="24"/>
        </w:rPr>
        <w:t>Информация о геологическом строении недр, находящихся в них полезных ископаемых, условиях их разработки, а также иных качествах и особенностях недр, содержащаяся в геологических отчетах и иных материалах, является собственностью заказчика, финансировавшего работы, в результате которых получена данная информация, если иное не предусмотрено лицензией на пользование недрами.</w:t>
      </w:r>
    </w:p>
    <w:p w:rsidR="00410299" w:rsidRPr="009A70DC" w:rsidRDefault="00410299" w:rsidP="00410299">
      <w:pPr>
        <w:spacing w:before="120"/>
        <w:ind w:firstLine="567"/>
        <w:jc w:val="both"/>
        <w:rPr>
          <w:sz w:val="24"/>
          <w:szCs w:val="24"/>
        </w:rPr>
      </w:pPr>
      <w:r w:rsidRPr="009A70DC">
        <w:rPr>
          <w:sz w:val="24"/>
          <w:szCs w:val="24"/>
        </w:rPr>
        <w:t>Геологическая информация, полученная за счет государственных средств, предоставляется по установленной форме в федеральный и соответствующий территориальный фонды геологической информации, осуществляющие ее хранение и систематизацию.</w:t>
      </w:r>
    </w:p>
    <w:p w:rsidR="00410299" w:rsidRPr="009A70DC" w:rsidRDefault="00410299" w:rsidP="00410299">
      <w:pPr>
        <w:spacing w:before="120"/>
        <w:ind w:firstLine="567"/>
        <w:jc w:val="both"/>
        <w:rPr>
          <w:sz w:val="24"/>
          <w:szCs w:val="24"/>
        </w:rPr>
      </w:pPr>
      <w:r w:rsidRPr="009A70DC">
        <w:rPr>
          <w:sz w:val="24"/>
          <w:szCs w:val="24"/>
        </w:rPr>
        <w:t>Организации, предприятия и граждане, получившие геологическую информацию о недрах за счет собственных средств, представляют эту информацию в федеральный и соответствующий территориальный фонды геологической информации и определяют условия ее использования.</w:t>
      </w:r>
    </w:p>
    <w:p w:rsidR="00410299" w:rsidRPr="009A70DC" w:rsidRDefault="00410299" w:rsidP="00410299">
      <w:pPr>
        <w:spacing w:before="120"/>
        <w:ind w:firstLine="567"/>
        <w:jc w:val="both"/>
        <w:rPr>
          <w:sz w:val="24"/>
          <w:szCs w:val="24"/>
        </w:rPr>
      </w:pPr>
      <w:r w:rsidRPr="009A70DC">
        <w:rPr>
          <w:sz w:val="24"/>
          <w:szCs w:val="24"/>
        </w:rPr>
        <w:t>Под землями предоставляемыми для использования недр, понимаются земли, которые используются для геологического изучения недр, добычи полезных ископаемых, строительства подземных сооружений в иных целей.</w:t>
      </w:r>
    </w:p>
    <w:p w:rsidR="00410299" w:rsidRPr="009A70DC" w:rsidRDefault="00410299" w:rsidP="00410299">
      <w:pPr>
        <w:spacing w:before="120"/>
        <w:ind w:firstLine="567"/>
        <w:jc w:val="both"/>
        <w:rPr>
          <w:sz w:val="24"/>
          <w:szCs w:val="24"/>
        </w:rPr>
      </w:pPr>
      <w:r w:rsidRPr="009A70DC">
        <w:rPr>
          <w:sz w:val="24"/>
          <w:szCs w:val="24"/>
        </w:rPr>
        <w:t>Под управлением в сфере использования и охраны недр понимается осуществляемая на основе законодательства исполнительная деятельность органов государства, а также граждан и их объединений по организации рационального использования и охране недр в соответствии с поставленными целями.</w:t>
      </w:r>
    </w:p>
    <w:p w:rsidR="00410299" w:rsidRPr="009A70DC" w:rsidRDefault="00410299" w:rsidP="00410299">
      <w:pPr>
        <w:spacing w:before="120"/>
        <w:jc w:val="center"/>
        <w:rPr>
          <w:b/>
          <w:sz w:val="28"/>
          <w:szCs w:val="24"/>
        </w:rPr>
      </w:pPr>
      <w:bookmarkStart w:id="4" w:name="_Toc186044277"/>
      <w:r w:rsidRPr="009A70DC">
        <w:rPr>
          <w:b/>
          <w:sz w:val="28"/>
          <w:szCs w:val="24"/>
        </w:rPr>
        <w:t>Заключение</w:t>
      </w:r>
      <w:bookmarkEnd w:id="4"/>
    </w:p>
    <w:p w:rsidR="00410299" w:rsidRPr="009A70DC" w:rsidRDefault="00410299" w:rsidP="00410299">
      <w:pPr>
        <w:spacing w:before="120"/>
        <w:ind w:firstLine="567"/>
        <w:jc w:val="both"/>
        <w:rPr>
          <w:sz w:val="24"/>
          <w:szCs w:val="24"/>
        </w:rPr>
      </w:pPr>
      <w:r w:rsidRPr="009A70DC">
        <w:rPr>
          <w:sz w:val="24"/>
          <w:szCs w:val="24"/>
        </w:rPr>
        <w:t>Земли предоставленные для пользования недрами, регулируются еще и главным образом новым Земельным кодексом 2001 года. Можем ли мы считать новый земельный кодекс началом новой земельный реформы в России? Насколько земельный кодекс регулирует отношения в сфере землепользования и недропользования мы пока еще судить не можем, ведь для определения пробелов в законе нам потребуется время. Новый земельный кодекс начал уже потихоньку проводить в России изменения, в частности, в правовом регулировании аграрных отношений. Но насколько поменялся правовой режим земель предоставленных для разработки недр мне еще не ясно.</w:t>
      </w:r>
    </w:p>
    <w:p w:rsidR="00410299" w:rsidRPr="009A70DC" w:rsidRDefault="00410299" w:rsidP="00410299">
      <w:pPr>
        <w:spacing w:before="120"/>
        <w:ind w:firstLine="567"/>
        <w:jc w:val="both"/>
        <w:rPr>
          <w:sz w:val="24"/>
          <w:szCs w:val="24"/>
        </w:rPr>
      </w:pPr>
      <w:r w:rsidRPr="009A70DC">
        <w:rPr>
          <w:sz w:val="24"/>
          <w:szCs w:val="24"/>
        </w:rPr>
        <w:t>Охрана недр тесно связана и переплетается с правовым регулированием отношений по их использованию, т.к. задачей такого регулирования является обеспечение научно обоснованного, рационального использования недр, которое включает охрану недр в качестве своей составной части. В связи с этим то или иное нарушение порядка по использованию недр зачастую выступает и как определенное нарушение правил по охране недр.</w:t>
      </w:r>
    </w:p>
    <w:p w:rsidR="00410299" w:rsidRPr="009A70DC" w:rsidRDefault="00410299" w:rsidP="00410299">
      <w:pPr>
        <w:spacing w:before="120"/>
        <w:ind w:firstLine="567"/>
        <w:jc w:val="both"/>
        <w:rPr>
          <w:sz w:val="24"/>
          <w:szCs w:val="24"/>
        </w:rPr>
      </w:pPr>
      <w:r w:rsidRPr="009A70DC">
        <w:rPr>
          <w:sz w:val="24"/>
          <w:szCs w:val="24"/>
        </w:rPr>
        <w:t xml:space="preserve">Основными требованиями по охране недр являются: обеспечение полного и комплексного изучения недр, соблюдение установленного порядка предоставление недр в пользование и недопущения самовольного пользования недрами; наиболее полное извлечение из недр и рациональное использование запасов основных и совместно с ними залегающих полезных ископаемых и содержащихся в них компонентов; недопущение вредного влияния работ, связанных с пользованием недрами, на сохранность запасов полезных ископаемых; охрана месторождений полезных ископаемых от затопления. Пожаров и от других факторов, снижающих качество полезных ископаемых; предупреждение необоснованной и самовольной застройки площадей залегания полезных ископаемых и т.д. </w:t>
      </w:r>
    </w:p>
    <w:p w:rsidR="00410299" w:rsidRPr="009A70DC" w:rsidRDefault="00410299" w:rsidP="00410299">
      <w:pPr>
        <w:spacing w:before="120"/>
        <w:jc w:val="center"/>
        <w:rPr>
          <w:b/>
          <w:sz w:val="28"/>
          <w:szCs w:val="24"/>
        </w:rPr>
      </w:pPr>
      <w:bookmarkStart w:id="5" w:name="_Toc186044278"/>
      <w:r w:rsidRPr="009A70DC">
        <w:rPr>
          <w:b/>
          <w:sz w:val="28"/>
          <w:szCs w:val="24"/>
        </w:rPr>
        <w:t>Список литературы</w:t>
      </w:r>
      <w:bookmarkEnd w:id="5"/>
    </w:p>
    <w:p w:rsidR="00410299" w:rsidRPr="009A70DC" w:rsidRDefault="00410299" w:rsidP="00410299">
      <w:pPr>
        <w:spacing w:before="120"/>
        <w:ind w:firstLine="567"/>
        <w:jc w:val="both"/>
        <w:rPr>
          <w:sz w:val="24"/>
          <w:szCs w:val="24"/>
        </w:rPr>
      </w:pPr>
      <w:r w:rsidRPr="009A70DC">
        <w:rPr>
          <w:sz w:val="24"/>
          <w:szCs w:val="24"/>
        </w:rPr>
        <w:t>Закон Российской Федерации «О недрах» (с изм. от 10 февраля 1999г ).</w:t>
      </w:r>
    </w:p>
    <w:p w:rsidR="00410299" w:rsidRPr="009A70DC" w:rsidRDefault="00410299" w:rsidP="00410299">
      <w:pPr>
        <w:spacing w:before="120"/>
        <w:ind w:firstLine="567"/>
        <w:jc w:val="both"/>
        <w:rPr>
          <w:sz w:val="24"/>
          <w:szCs w:val="24"/>
        </w:rPr>
      </w:pPr>
      <w:r w:rsidRPr="009A70DC">
        <w:rPr>
          <w:sz w:val="24"/>
          <w:szCs w:val="24"/>
        </w:rPr>
        <w:t xml:space="preserve">Федеральный закон от 30 ноября № 187- ФЗ « О континентальном шельфе РФ» ( с изм. и доп. от 10 февраля </w:t>
      </w:r>
      <w:smartTag w:uri="urn:schemas-microsoft-com:office:smarttags" w:element="metricconverter">
        <w:smartTagPr>
          <w:attr w:name="ProductID" w:val="1999 г"/>
        </w:smartTagPr>
        <w:r w:rsidRPr="009A70DC">
          <w:rPr>
            <w:sz w:val="24"/>
            <w:szCs w:val="24"/>
          </w:rPr>
          <w:t>1999 г</w:t>
        </w:r>
      </w:smartTag>
      <w:r w:rsidRPr="009A70DC">
        <w:rPr>
          <w:sz w:val="24"/>
          <w:szCs w:val="24"/>
        </w:rPr>
        <w:t>.).</w:t>
      </w:r>
    </w:p>
    <w:p w:rsidR="00410299" w:rsidRPr="009A70DC" w:rsidRDefault="00410299" w:rsidP="00410299">
      <w:pPr>
        <w:spacing w:before="120"/>
        <w:ind w:firstLine="567"/>
        <w:jc w:val="both"/>
        <w:rPr>
          <w:sz w:val="24"/>
          <w:szCs w:val="24"/>
        </w:rPr>
      </w:pPr>
      <w:r w:rsidRPr="009A70DC">
        <w:rPr>
          <w:sz w:val="24"/>
          <w:szCs w:val="24"/>
        </w:rPr>
        <w:t xml:space="preserve">Федеральный закон РФ от 26 марта </w:t>
      </w:r>
      <w:smartTag w:uri="urn:schemas-microsoft-com:office:smarttags" w:element="metricconverter">
        <w:smartTagPr>
          <w:attr w:name="ProductID" w:val="1998 г"/>
        </w:smartTagPr>
        <w:r w:rsidRPr="009A70DC">
          <w:rPr>
            <w:sz w:val="24"/>
            <w:szCs w:val="24"/>
          </w:rPr>
          <w:t>1998 г</w:t>
        </w:r>
      </w:smartTag>
      <w:r w:rsidRPr="009A70DC">
        <w:rPr>
          <w:sz w:val="24"/>
          <w:szCs w:val="24"/>
        </w:rPr>
        <w:t xml:space="preserve">. № 41 –ФЗ « О драгоценных металлах и драгоценных камнях» ( с изм. от 31 марта </w:t>
      </w:r>
      <w:smartTag w:uri="urn:schemas-microsoft-com:office:smarttags" w:element="metricconverter">
        <w:smartTagPr>
          <w:attr w:name="ProductID" w:val="1999 г"/>
        </w:smartTagPr>
        <w:r w:rsidRPr="009A70DC">
          <w:rPr>
            <w:sz w:val="24"/>
            <w:szCs w:val="24"/>
          </w:rPr>
          <w:t>1999 г</w:t>
        </w:r>
      </w:smartTag>
      <w:r w:rsidRPr="009A70DC">
        <w:rPr>
          <w:sz w:val="24"/>
          <w:szCs w:val="24"/>
        </w:rPr>
        <w:t>.).</w:t>
      </w:r>
    </w:p>
    <w:p w:rsidR="00410299" w:rsidRPr="009A70DC" w:rsidRDefault="00410299" w:rsidP="00410299">
      <w:pPr>
        <w:spacing w:before="120"/>
        <w:ind w:firstLine="567"/>
        <w:jc w:val="both"/>
        <w:rPr>
          <w:sz w:val="24"/>
          <w:szCs w:val="24"/>
        </w:rPr>
      </w:pPr>
      <w:r w:rsidRPr="009A70DC">
        <w:rPr>
          <w:sz w:val="24"/>
          <w:szCs w:val="24"/>
        </w:rPr>
        <w:t xml:space="preserve">Постановление СМ РСФСР от 10 июня </w:t>
      </w:r>
      <w:smartTag w:uri="urn:schemas-microsoft-com:office:smarttags" w:element="metricconverter">
        <w:smartTagPr>
          <w:attr w:name="ProductID" w:val="1991 г"/>
        </w:smartTagPr>
        <w:r w:rsidRPr="009A70DC">
          <w:rPr>
            <w:sz w:val="24"/>
            <w:szCs w:val="24"/>
          </w:rPr>
          <w:t>1991 г</w:t>
        </w:r>
      </w:smartTag>
      <w:r w:rsidRPr="009A70DC">
        <w:rPr>
          <w:sz w:val="24"/>
          <w:szCs w:val="24"/>
        </w:rPr>
        <w:t>. № 392 « О лицензировании информации о недрах».</w:t>
      </w:r>
    </w:p>
    <w:p w:rsidR="00410299" w:rsidRPr="009A70DC" w:rsidRDefault="00410299" w:rsidP="00410299">
      <w:pPr>
        <w:spacing w:before="120"/>
        <w:ind w:firstLine="567"/>
        <w:jc w:val="both"/>
        <w:rPr>
          <w:sz w:val="24"/>
          <w:szCs w:val="24"/>
        </w:rPr>
      </w:pPr>
      <w:r w:rsidRPr="009A70DC">
        <w:rPr>
          <w:sz w:val="24"/>
          <w:szCs w:val="24"/>
        </w:rPr>
        <w:t>Распоряжение правительства РФ от 30 июня № 877-Р.</w:t>
      </w:r>
    </w:p>
    <w:p w:rsidR="00410299" w:rsidRPr="009A70DC" w:rsidRDefault="00410299" w:rsidP="00410299">
      <w:pPr>
        <w:spacing w:before="120"/>
        <w:ind w:firstLine="567"/>
        <w:jc w:val="both"/>
        <w:rPr>
          <w:sz w:val="24"/>
          <w:szCs w:val="24"/>
        </w:rPr>
      </w:pPr>
      <w:r w:rsidRPr="009A70DC">
        <w:rPr>
          <w:sz w:val="24"/>
          <w:szCs w:val="24"/>
        </w:rPr>
        <w:t>Земельное право Гусев Р.К. Москва 2001г.</w:t>
      </w:r>
    </w:p>
    <w:p w:rsidR="00410299" w:rsidRPr="009A70DC" w:rsidRDefault="00410299" w:rsidP="00410299">
      <w:pPr>
        <w:spacing w:before="120"/>
        <w:ind w:firstLine="567"/>
        <w:jc w:val="both"/>
        <w:rPr>
          <w:sz w:val="24"/>
          <w:szCs w:val="24"/>
        </w:rPr>
      </w:pPr>
      <w:r w:rsidRPr="009A70DC">
        <w:rPr>
          <w:sz w:val="24"/>
          <w:szCs w:val="24"/>
        </w:rPr>
        <w:t xml:space="preserve">Природно-ресурсное право и правовая охрана окружающей среды. Под. Ред. Докт. Юрид. Наук проф. Петрова В.В. Москва </w:t>
      </w:r>
      <w:smartTag w:uri="urn:schemas-microsoft-com:office:smarttags" w:element="metricconverter">
        <w:smartTagPr>
          <w:attr w:name="ProductID" w:val="1988 г"/>
        </w:smartTagPr>
        <w:r w:rsidRPr="009A70DC">
          <w:rPr>
            <w:sz w:val="24"/>
            <w:szCs w:val="24"/>
          </w:rPr>
          <w:t>1988 г</w:t>
        </w:r>
      </w:smartTag>
      <w:r w:rsidRPr="009A70DC">
        <w:rPr>
          <w:sz w:val="24"/>
          <w:szCs w:val="24"/>
        </w:rPr>
        <w:t>.</w:t>
      </w:r>
    </w:p>
    <w:p w:rsidR="00410299" w:rsidRPr="009A70DC" w:rsidRDefault="00410299" w:rsidP="00410299">
      <w:pPr>
        <w:spacing w:before="120"/>
        <w:ind w:firstLine="567"/>
        <w:jc w:val="both"/>
        <w:rPr>
          <w:sz w:val="24"/>
          <w:szCs w:val="24"/>
        </w:rPr>
      </w:pPr>
      <w:r w:rsidRPr="009A70DC">
        <w:rPr>
          <w:sz w:val="24"/>
          <w:szCs w:val="24"/>
        </w:rPr>
        <w:t xml:space="preserve">Заславская Л.А. Новый закон о недрах Государство и право </w:t>
      </w:r>
      <w:smartTag w:uri="urn:schemas-microsoft-com:office:smarttags" w:element="metricconverter">
        <w:smartTagPr>
          <w:attr w:name="ProductID" w:val="1993 г"/>
        </w:smartTagPr>
        <w:r w:rsidRPr="009A70DC">
          <w:rPr>
            <w:sz w:val="24"/>
            <w:szCs w:val="24"/>
          </w:rPr>
          <w:t>1993 г</w:t>
        </w:r>
      </w:smartTag>
      <w:r w:rsidRPr="009A70DC">
        <w:rPr>
          <w:sz w:val="24"/>
          <w:szCs w:val="24"/>
        </w:rPr>
        <w:t>. № 2</w:t>
      </w:r>
    </w:p>
    <w:p w:rsidR="00410299" w:rsidRPr="009A70DC" w:rsidRDefault="00410299" w:rsidP="00410299">
      <w:pPr>
        <w:spacing w:before="120"/>
        <w:ind w:firstLine="567"/>
        <w:jc w:val="both"/>
        <w:rPr>
          <w:sz w:val="24"/>
          <w:szCs w:val="24"/>
        </w:rPr>
      </w:pPr>
      <w:r w:rsidRPr="009A70DC">
        <w:rPr>
          <w:sz w:val="24"/>
          <w:szCs w:val="24"/>
        </w:rPr>
        <w:t xml:space="preserve">Теплов О.М. основания предоставления прав пользования недрами Государство и право </w:t>
      </w:r>
      <w:smartTag w:uri="urn:schemas-microsoft-com:office:smarttags" w:element="metricconverter">
        <w:smartTagPr>
          <w:attr w:name="ProductID" w:val="1995 г"/>
        </w:smartTagPr>
        <w:r w:rsidRPr="009A70DC">
          <w:rPr>
            <w:sz w:val="24"/>
            <w:szCs w:val="24"/>
          </w:rPr>
          <w:t>1995 г</w:t>
        </w:r>
      </w:smartTag>
      <w:r w:rsidRPr="009A70DC">
        <w:rPr>
          <w:sz w:val="24"/>
          <w:szCs w:val="24"/>
        </w:rPr>
        <w:t>. № 12.</w:t>
      </w:r>
    </w:p>
    <w:p w:rsidR="00410299" w:rsidRPr="009A70DC" w:rsidRDefault="00410299" w:rsidP="00410299">
      <w:pPr>
        <w:spacing w:before="120"/>
        <w:ind w:firstLine="567"/>
        <w:jc w:val="both"/>
        <w:rPr>
          <w:sz w:val="24"/>
          <w:szCs w:val="24"/>
        </w:rPr>
      </w:pPr>
      <w:r w:rsidRPr="009A70DC">
        <w:rPr>
          <w:sz w:val="24"/>
          <w:szCs w:val="24"/>
        </w:rPr>
        <w:t xml:space="preserve">Харьков В.Н. Рациональное использование земельных ресурсов: понятие и правовое регулирование. Государство и право </w:t>
      </w:r>
      <w:smartTag w:uri="urn:schemas-microsoft-com:office:smarttags" w:element="metricconverter">
        <w:smartTagPr>
          <w:attr w:name="ProductID" w:val="2000 г"/>
        </w:smartTagPr>
        <w:r w:rsidRPr="009A70DC">
          <w:rPr>
            <w:sz w:val="24"/>
            <w:szCs w:val="24"/>
          </w:rPr>
          <w:t>2000 г</w:t>
        </w:r>
      </w:smartTag>
      <w:r w:rsidRPr="009A70DC">
        <w:rPr>
          <w:sz w:val="24"/>
          <w:szCs w:val="24"/>
        </w:rPr>
        <w:t>. № 9</w:t>
      </w:r>
    </w:p>
    <w:p w:rsidR="00410299" w:rsidRPr="009A70DC" w:rsidRDefault="00410299" w:rsidP="00410299">
      <w:pPr>
        <w:spacing w:before="120"/>
        <w:ind w:firstLine="567"/>
        <w:jc w:val="both"/>
        <w:rPr>
          <w:sz w:val="24"/>
          <w:szCs w:val="24"/>
        </w:rPr>
      </w:pPr>
      <w:r w:rsidRPr="009A70DC">
        <w:rPr>
          <w:sz w:val="24"/>
          <w:szCs w:val="24"/>
        </w:rPr>
        <w:t xml:space="preserve">11. Вылегжанин А. Права на морские природные ресурсы. Хозяйство и право </w:t>
      </w:r>
      <w:smartTag w:uri="urn:schemas-microsoft-com:office:smarttags" w:element="metricconverter">
        <w:smartTagPr>
          <w:attr w:name="ProductID" w:val="1997 г"/>
        </w:smartTagPr>
        <w:r w:rsidRPr="009A70DC">
          <w:rPr>
            <w:sz w:val="24"/>
            <w:szCs w:val="24"/>
          </w:rPr>
          <w:t>1997 г</w:t>
        </w:r>
      </w:smartTag>
      <w:r w:rsidRPr="009A70DC">
        <w:rPr>
          <w:sz w:val="24"/>
          <w:szCs w:val="24"/>
        </w:rPr>
        <w:t xml:space="preserve">. № 5 </w:t>
      </w:r>
    </w:p>
    <w:p w:rsidR="00811DD4" w:rsidRDefault="00811DD4">
      <w:bookmarkStart w:id="6" w:name="_GoBack"/>
      <w:bookmarkEnd w:id="6"/>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299" w:rsidRDefault="00410299">
      <w:r>
        <w:separator/>
      </w:r>
    </w:p>
  </w:endnote>
  <w:endnote w:type="continuationSeparator" w:id="0">
    <w:p w:rsidR="00410299" w:rsidRDefault="00410299">
      <w:r>
        <w:continuationSeparator/>
      </w:r>
    </w:p>
  </w:endnote>
  <w:endnote w:id="1">
    <w:p w:rsidR="0071163B" w:rsidRDefault="0071163B" w:rsidP="00410299">
      <w:pPr>
        <w:pStyle w:val="a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299" w:rsidRDefault="00410299">
      <w:r>
        <w:separator/>
      </w:r>
    </w:p>
  </w:footnote>
  <w:footnote w:type="continuationSeparator" w:id="0">
    <w:p w:rsidR="00410299" w:rsidRDefault="00410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299"/>
    <w:rsid w:val="00133429"/>
    <w:rsid w:val="00410299"/>
    <w:rsid w:val="0071163B"/>
    <w:rsid w:val="007F12BA"/>
    <w:rsid w:val="00811DD4"/>
    <w:rsid w:val="009A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8CB03E9-4B89-4FF1-809A-CEE8F316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299"/>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0299"/>
    <w:rPr>
      <w:rFonts w:cs="Times New Roman"/>
      <w:color w:val="0000FF"/>
      <w:u w:val="single"/>
    </w:rPr>
  </w:style>
  <w:style w:type="paragraph" w:styleId="a4">
    <w:name w:val="endnote text"/>
    <w:basedOn w:val="a"/>
    <w:link w:val="a5"/>
    <w:uiPriority w:val="99"/>
    <w:semiHidden/>
    <w:rsid w:val="00410299"/>
    <w:pPr>
      <w:autoSpaceDE w:val="0"/>
      <w:autoSpaceDN w:val="0"/>
    </w:pPr>
    <w:rPr>
      <w:lang w:eastAsia="ru-RU"/>
    </w:rPr>
  </w:style>
  <w:style w:type="character" w:customStyle="1" w:styleId="a5">
    <w:name w:val="Текст концевой сноски Знак"/>
    <w:basedOn w:val="a0"/>
    <w:link w:val="a4"/>
    <w:uiPriority w:val="99"/>
    <w:semiHidden/>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4774</Words>
  <Characters>27218</Characters>
  <Application>Microsoft Office Word</Application>
  <DocSecurity>0</DocSecurity>
  <Lines>226</Lines>
  <Paragraphs>63</Paragraphs>
  <ScaleCrop>false</ScaleCrop>
  <Company>Home</Company>
  <LinksUpToDate>false</LinksUpToDate>
  <CharactersWithSpaces>31929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режим земель, предоставленных для разработки недр</dc:title>
  <dc:subject/>
  <dc:creator>User</dc:creator>
  <cp:keywords/>
  <dc:description/>
  <cp:lastModifiedBy>admin</cp:lastModifiedBy>
  <cp:revision>2</cp:revision>
  <dcterms:created xsi:type="dcterms:W3CDTF">2014-02-20T00:15:00Z</dcterms:created>
  <dcterms:modified xsi:type="dcterms:W3CDTF">2014-02-20T00:15:00Z</dcterms:modified>
</cp:coreProperties>
</file>