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A2" w:rsidRPr="00B25420" w:rsidRDefault="008E5AA2" w:rsidP="00B25420">
      <w:pPr>
        <w:spacing w:line="360" w:lineRule="auto"/>
        <w:jc w:val="center"/>
        <w:rPr>
          <w:b/>
          <w:bCs/>
          <w:sz w:val="28"/>
          <w:szCs w:val="28"/>
        </w:rPr>
      </w:pPr>
      <w:r w:rsidRPr="00B25420">
        <w:rPr>
          <w:b/>
          <w:bCs/>
          <w:sz w:val="28"/>
          <w:szCs w:val="28"/>
        </w:rPr>
        <w:t>Министерство внутренних дел Российской Федерации</w:t>
      </w:r>
    </w:p>
    <w:p w:rsidR="008E5AA2" w:rsidRPr="00B25420" w:rsidRDefault="008E5AA2" w:rsidP="00B25420">
      <w:pPr>
        <w:spacing w:line="360" w:lineRule="auto"/>
        <w:jc w:val="center"/>
        <w:rPr>
          <w:b/>
          <w:bCs/>
          <w:sz w:val="28"/>
          <w:szCs w:val="28"/>
        </w:rPr>
      </w:pPr>
      <w:r w:rsidRPr="00B25420">
        <w:rPr>
          <w:b/>
          <w:bCs/>
          <w:sz w:val="28"/>
          <w:szCs w:val="28"/>
        </w:rPr>
        <w:t>Белгородский юридический институт</w:t>
      </w:r>
    </w:p>
    <w:p w:rsidR="008E5AA2" w:rsidRPr="00B25420" w:rsidRDefault="008E5AA2" w:rsidP="00B25420">
      <w:pPr>
        <w:spacing w:line="360" w:lineRule="auto"/>
        <w:jc w:val="center"/>
        <w:rPr>
          <w:b/>
          <w:bCs/>
          <w:sz w:val="28"/>
          <w:szCs w:val="28"/>
        </w:rPr>
      </w:pPr>
    </w:p>
    <w:p w:rsidR="008E5AA2" w:rsidRPr="00B25420" w:rsidRDefault="008E5AA2" w:rsidP="00B25420">
      <w:pPr>
        <w:spacing w:line="360" w:lineRule="auto"/>
        <w:jc w:val="center"/>
        <w:rPr>
          <w:b/>
          <w:bCs/>
          <w:sz w:val="28"/>
          <w:szCs w:val="28"/>
        </w:rPr>
      </w:pPr>
    </w:p>
    <w:p w:rsidR="008E5AA2" w:rsidRPr="00B25420" w:rsidRDefault="008E5AA2" w:rsidP="00B25420">
      <w:pPr>
        <w:spacing w:line="360" w:lineRule="auto"/>
        <w:jc w:val="center"/>
        <w:rPr>
          <w:b/>
          <w:bCs/>
          <w:sz w:val="28"/>
          <w:szCs w:val="28"/>
        </w:rPr>
      </w:pPr>
    </w:p>
    <w:p w:rsidR="008E5AA2" w:rsidRPr="00B25420" w:rsidRDefault="008E5AA2" w:rsidP="00B25420">
      <w:pPr>
        <w:spacing w:line="360" w:lineRule="auto"/>
        <w:jc w:val="center"/>
        <w:rPr>
          <w:b/>
          <w:bCs/>
          <w:sz w:val="28"/>
          <w:szCs w:val="28"/>
        </w:rPr>
      </w:pPr>
      <w:r w:rsidRPr="00B25420">
        <w:rPr>
          <w:b/>
          <w:bCs/>
          <w:sz w:val="28"/>
          <w:szCs w:val="28"/>
        </w:rPr>
        <w:t xml:space="preserve">Кафедра </w:t>
      </w:r>
      <w:r w:rsidRPr="00B25420">
        <w:rPr>
          <w:b/>
          <w:bCs/>
          <w:color w:val="000000"/>
          <w:sz w:val="28"/>
          <w:szCs w:val="28"/>
        </w:rPr>
        <w:t>гражданско-правовых дисциплин</w:t>
      </w:r>
    </w:p>
    <w:p w:rsidR="008E5AA2" w:rsidRPr="00B25420" w:rsidRDefault="008E5AA2" w:rsidP="00B25420">
      <w:pPr>
        <w:spacing w:line="360" w:lineRule="auto"/>
        <w:jc w:val="center"/>
        <w:rPr>
          <w:b/>
          <w:bCs/>
          <w:sz w:val="28"/>
          <w:szCs w:val="28"/>
        </w:rPr>
      </w:pPr>
    </w:p>
    <w:p w:rsidR="008E5AA2" w:rsidRPr="00B25420" w:rsidRDefault="008E5AA2" w:rsidP="00B25420">
      <w:pPr>
        <w:spacing w:line="360" w:lineRule="auto"/>
        <w:jc w:val="center"/>
        <w:rPr>
          <w:b/>
          <w:bCs/>
          <w:sz w:val="28"/>
          <w:szCs w:val="28"/>
        </w:rPr>
      </w:pPr>
    </w:p>
    <w:p w:rsidR="008E5AA2" w:rsidRPr="00B25420" w:rsidRDefault="008E5AA2" w:rsidP="00B25420">
      <w:pPr>
        <w:pStyle w:val="1"/>
        <w:ind w:firstLine="0"/>
        <w:rPr>
          <w:b w:val="0"/>
          <w:bCs w:val="0"/>
        </w:rPr>
      </w:pPr>
      <w:r w:rsidRPr="00B25420">
        <w:t>Дисциплина</w:t>
      </w:r>
      <w:r w:rsidR="00B25420">
        <w:t xml:space="preserve"> </w:t>
      </w:r>
      <w:r w:rsidRPr="00B25420">
        <w:t>«Земельное право»</w:t>
      </w:r>
    </w:p>
    <w:p w:rsidR="008E5AA2" w:rsidRPr="00B25420" w:rsidRDefault="008E5AA2" w:rsidP="00B25420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8E5AA2" w:rsidRPr="00B25420" w:rsidRDefault="008E5AA2" w:rsidP="00B25420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8E5AA2" w:rsidRPr="00B25420" w:rsidRDefault="008E5AA2" w:rsidP="00B25420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</w:rPr>
      </w:pPr>
      <w:r w:rsidRPr="00B25420">
        <w:rPr>
          <w:rFonts w:ascii="Times New Roman" w:hAnsi="Times New Roman" w:cs="Times New Roman"/>
          <w:b w:val="0"/>
          <w:bCs w:val="0"/>
          <w:i w:val="0"/>
          <w:iCs w:val="0"/>
        </w:rPr>
        <w:t>Реферат</w:t>
      </w:r>
    </w:p>
    <w:p w:rsidR="008E5AA2" w:rsidRPr="00B25420" w:rsidRDefault="008E5AA2" w:rsidP="00B25420">
      <w:pPr>
        <w:spacing w:line="360" w:lineRule="auto"/>
        <w:jc w:val="center"/>
        <w:rPr>
          <w:sz w:val="28"/>
          <w:szCs w:val="28"/>
        </w:rPr>
      </w:pPr>
      <w:r w:rsidRPr="00B25420">
        <w:rPr>
          <w:sz w:val="28"/>
          <w:szCs w:val="28"/>
        </w:rPr>
        <w:t>На Тему: «Правовой режим земель промышленности»</w:t>
      </w:r>
    </w:p>
    <w:p w:rsidR="008E5AA2" w:rsidRPr="00B25420" w:rsidRDefault="008E5AA2" w:rsidP="00B25420">
      <w:pPr>
        <w:spacing w:line="360" w:lineRule="auto"/>
        <w:jc w:val="both"/>
        <w:rPr>
          <w:sz w:val="28"/>
          <w:szCs w:val="28"/>
        </w:rPr>
      </w:pPr>
    </w:p>
    <w:p w:rsidR="008E5AA2" w:rsidRPr="00B25420" w:rsidRDefault="008E5AA2" w:rsidP="00B25420">
      <w:pPr>
        <w:spacing w:line="360" w:lineRule="auto"/>
        <w:jc w:val="both"/>
        <w:rPr>
          <w:sz w:val="28"/>
          <w:szCs w:val="28"/>
        </w:rPr>
      </w:pPr>
    </w:p>
    <w:p w:rsidR="008E5AA2" w:rsidRPr="00B25420" w:rsidRDefault="008E5AA2" w:rsidP="00B25420">
      <w:pPr>
        <w:spacing w:line="360" w:lineRule="auto"/>
        <w:jc w:val="both"/>
        <w:rPr>
          <w:sz w:val="28"/>
          <w:szCs w:val="28"/>
        </w:rPr>
      </w:pPr>
    </w:p>
    <w:p w:rsidR="008E5AA2" w:rsidRPr="00B25420" w:rsidRDefault="008E5AA2" w:rsidP="00B25420">
      <w:pPr>
        <w:spacing w:line="360" w:lineRule="auto"/>
        <w:ind w:left="6300"/>
        <w:jc w:val="both"/>
        <w:rPr>
          <w:sz w:val="28"/>
          <w:szCs w:val="28"/>
          <w:u w:val="single"/>
        </w:rPr>
      </w:pPr>
      <w:r w:rsidRPr="00B25420">
        <w:rPr>
          <w:b/>
          <w:bCs/>
          <w:i/>
          <w:iCs/>
          <w:sz w:val="28"/>
          <w:szCs w:val="28"/>
          <w:u w:val="single"/>
        </w:rPr>
        <w:t>Подготовил:</w:t>
      </w:r>
      <w:r w:rsidRPr="00B25420">
        <w:rPr>
          <w:sz w:val="28"/>
          <w:szCs w:val="28"/>
          <w:u w:val="single"/>
        </w:rPr>
        <w:t xml:space="preserve"> </w:t>
      </w:r>
    </w:p>
    <w:p w:rsidR="008E5AA2" w:rsidRPr="00B25420" w:rsidRDefault="008E5AA2" w:rsidP="00B25420">
      <w:pPr>
        <w:spacing w:line="360" w:lineRule="auto"/>
        <w:ind w:left="6300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Курсант 144 взвода</w:t>
      </w:r>
    </w:p>
    <w:p w:rsidR="008E5AA2" w:rsidRPr="00B25420" w:rsidRDefault="008E5AA2" w:rsidP="00B25420">
      <w:pPr>
        <w:spacing w:line="360" w:lineRule="auto"/>
        <w:ind w:left="6300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Рядовой милиции</w:t>
      </w:r>
    </w:p>
    <w:p w:rsidR="008E5AA2" w:rsidRPr="00B25420" w:rsidRDefault="008E5AA2" w:rsidP="00B25420">
      <w:pPr>
        <w:spacing w:line="360" w:lineRule="auto"/>
        <w:ind w:left="6300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Красный А.Н.</w:t>
      </w:r>
    </w:p>
    <w:p w:rsidR="008E5AA2" w:rsidRPr="00B25420" w:rsidRDefault="008E5AA2" w:rsidP="00B25420">
      <w:pPr>
        <w:spacing w:line="360" w:lineRule="auto"/>
        <w:ind w:left="6300"/>
        <w:jc w:val="both"/>
        <w:rPr>
          <w:sz w:val="28"/>
          <w:szCs w:val="28"/>
        </w:rPr>
      </w:pPr>
    </w:p>
    <w:p w:rsidR="008E5AA2" w:rsidRPr="00B25420" w:rsidRDefault="008E5AA2" w:rsidP="00B25420">
      <w:pPr>
        <w:spacing w:line="360" w:lineRule="auto"/>
        <w:ind w:left="6300"/>
        <w:jc w:val="both"/>
        <w:rPr>
          <w:sz w:val="28"/>
          <w:szCs w:val="28"/>
        </w:rPr>
      </w:pPr>
    </w:p>
    <w:p w:rsidR="008E5AA2" w:rsidRPr="00B25420" w:rsidRDefault="008E5AA2" w:rsidP="00B25420">
      <w:pPr>
        <w:spacing w:line="360" w:lineRule="auto"/>
        <w:ind w:left="6300"/>
        <w:jc w:val="both"/>
        <w:rPr>
          <w:b/>
          <w:bCs/>
          <w:i/>
          <w:iCs/>
          <w:sz w:val="28"/>
          <w:szCs w:val="28"/>
          <w:u w:val="single"/>
        </w:rPr>
      </w:pPr>
      <w:r w:rsidRPr="00B25420">
        <w:rPr>
          <w:b/>
          <w:bCs/>
          <w:i/>
          <w:iCs/>
          <w:sz w:val="28"/>
          <w:szCs w:val="28"/>
          <w:u w:val="single"/>
        </w:rPr>
        <w:t>Проверил:</w:t>
      </w:r>
    </w:p>
    <w:p w:rsidR="008E5AA2" w:rsidRPr="00B25420" w:rsidRDefault="008E5AA2" w:rsidP="00B25420">
      <w:pPr>
        <w:pStyle w:val="7"/>
        <w:tabs>
          <w:tab w:val="left" w:pos="4678"/>
        </w:tabs>
        <w:spacing w:before="0" w:after="0" w:line="360" w:lineRule="auto"/>
        <w:ind w:left="6300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Преподаватеть кафедры</w:t>
      </w:r>
    </w:p>
    <w:p w:rsidR="008E5AA2" w:rsidRPr="00B25420" w:rsidRDefault="008E5AA2" w:rsidP="00B25420">
      <w:pPr>
        <w:tabs>
          <w:tab w:val="left" w:pos="4678"/>
        </w:tabs>
        <w:spacing w:line="360" w:lineRule="auto"/>
        <w:ind w:left="6300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капитан милиции</w:t>
      </w:r>
    </w:p>
    <w:p w:rsidR="008E5AA2" w:rsidRPr="00B25420" w:rsidRDefault="008E5AA2" w:rsidP="00B25420">
      <w:pPr>
        <w:tabs>
          <w:tab w:val="left" w:pos="4678"/>
          <w:tab w:val="left" w:pos="5387"/>
        </w:tabs>
        <w:spacing w:line="360" w:lineRule="auto"/>
        <w:ind w:left="6300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Абрамов В.А.</w:t>
      </w:r>
    </w:p>
    <w:p w:rsidR="008E5AA2" w:rsidRPr="00B25420" w:rsidRDefault="008E5AA2" w:rsidP="00B25420">
      <w:pPr>
        <w:spacing w:line="360" w:lineRule="auto"/>
        <w:ind w:left="6300"/>
        <w:jc w:val="both"/>
        <w:rPr>
          <w:sz w:val="28"/>
          <w:szCs w:val="28"/>
        </w:rPr>
      </w:pPr>
    </w:p>
    <w:p w:rsidR="008E5AA2" w:rsidRPr="00B25420" w:rsidRDefault="008E5AA2" w:rsidP="00B25420">
      <w:pPr>
        <w:pStyle w:val="a8"/>
        <w:ind w:firstLine="0"/>
        <w:jc w:val="both"/>
        <w:rPr>
          <w:b/>
          <w:bCs/>
        </w:rPr>
      </w:pPr>
    </w:p>
    <w:p w:rsidR="008E5AA2" w:rsidRPr="00B25420" w:rsidRDefault="008E5AA2" w:rsidP="00B25420">
      <w:pPr>
        <w:pStyle w:val="a8"/>
        <w:ind w:firstLine="0"/>
        <w:jc w:val="both"/>
        <w:rPr>
          <w:b/>
          <w:bCs/>
        </w:rPr>
      </w:pPr>
    </w:p>
    <w:p w:rsidR="00B25420" w:rsidRDefault="008E5AA2" w:rsidP="00B25420">
      <w:pPr>
        <w:pStyle w:val="a8"/>
        <w:ind w:firstLine="0"/>
        <w:rPr>
          <w:b/>
          <w:bCs/>
        </w:rPr>
      </w:pPr>
      <w:r w:rsidRPr="00B25420">
        <w:rPr>
          <w:b/>
          <w:bCs/>
        </w:rPr>
        <w:t>Белгород 2008</w:t>
      </w:r>
    </w:p>
    <w:p w:rsidR="006F43DE" w:rsidRPr="00B25420" w:rsidRDefault="00B25420" w:rsidP="00B25420">
      <w:pPr>
        <w:pStyle w:val="a8"/>
        <w:ind w:firstLine="709"/>
      </w:pPr>
      <w:r>
        <w:br w:type="page"/>
      </w:r>
      <w:r w:rsidR="006F43DE" w:rsidRPr="00B25420">
        <w:t>Примерное распределение времени: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800"/>
      </w:tblGrid>
      <w:tr w:rsidR="006F43DE" w:rsidRPr="00B25420" w:rsidTr="00B25420">
        <w:tc>
          <w:tcPr>
            <w:tcW w:w="7848" w:type="dxa"/>
          </w:tcPr>
          <w:p w:rsidR="006F43DE" w:rsidRPr="00B25420" w:rsidRDefault="006F43DE" w:rsidP="00B25420">
            <w:pPr>
              <w:pStyle w:val="3"/>
              <w:rPr>
                <w:sz w:val="28"/>
                <w:szCs w:val="28"/>
              </w:rPr>
            </w:pPr>
            <w:r w:rsidRPr="00B25420">
              <w:rPr>
                <w:sz w:val="28"/>
                <w:szCs w:val="28"/>
              </w:rPr>
              <w:t xml:space="preserve">План </w:t>
            </w:r>
            <w:r w:rsidR="008E5AA2" w:rsidRPr="00B25420">
              <w:rPr>
                <w:sz w:val="28"/>
                <w:szCs w:val="28"/>
              </w:rPr>
              <w:t>реферата</w:t>
            </w:r>
          </w:p>
        </w:tc>
        <w:tc>
          <w:tcPr>
            <w:tcW w:w="1800" w:type="dxa"/>
          </w:tcPr>
          <w:p w:rsidR="006F43DE" w:rsidRPr="00B25420" w:rsidRDefault="006F43DE" w:rsidP="00B25420">
            <w:pPr>
              <w:pStyle w:val="1"/>
              <w:ind w:left="-51" w:firstLine="0"/>
              <w:jc w:val="both"/>
              <w:rPr>
                <w:b w:val="0"/>
                <w:bCs w:val="0"/>
              </w:rPr>
            </w:pPr>
            <w:r w:rsidRPr="00B25420">
              <w:rPr>
                <w:b w:val="0"/>
                <w:bCs w:val="0"/>
              </w:rPr>
              <w:t>Страницы</w:t>
            </w:r>
          </w:p>
        </w:tc>
      </w:tr>
      <w:tr w:rsidR="006F43DE" w:rsidRPr="00B25420" w:rsidTr="00B25420">
        <w:tc>
          <w:tcPr>
            <w:tcW w:w="7848" w:type="dxa"/>
          </w:tcPr>
          <w:p w:rsidR="006F43DE" w:rsidRPr="00B25420" w:rsidRDefault="006F43DE" w:rsidP="00B254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5420">
              <w:rPr>
                <w:sz w:val="28"/>
                <w:szCs w:val="28"/>
              </w:rPr>
              <w:t>Вступительная часть</w:t>
            </w:r>
          </w:p>
        </w:tc>
        <w:tc>
          <w:tcPr>
            <w:tcW w:w="1800" w:type="dxa"/>
          </w:tcPr>
          <w:p w:rsidR="006F43DE" w:rsidRPr="00B25420" w:rsidRDefault="006F43DE" w:rsidP="00B254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5420">
              <w:rPr>
                <w:sz w:val="28"/>
                <w:szCs w:val="28"/>
              </w:rPr>
              <w:t>3</w:t>
            </w:r>
          </w:p>
        </w:tc>
      </w:tr>
      <w:tr w:rsidR="006F43DE" w:rsidRPr="00B25420" w:rsidTr="00B25420">
        <w:tc>
          <w:tcPr>
            <w:tcW w:w="7848" w:type="dxa"/>
          </w:tcPr>
          <w:p w:rsidR="006F43DE" w:rsidRPr="00B25420" w:rsidRDefault="006F43DE" w:rsidP="00B254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5420">
              <w:rPr>
                <w:sz w:val="28"/>
                <w:szCs w:val="28"/>
              </w:rPr>
              <w:t>Учебные вопросы</w:t>
            </w:r>
          </w:p>
        </w:tc>
        <w:tc>
          <w:tcPr>
            <w:tcW w:w="1800" w:type="dxa"/>
          </w:tcPr>
          <w:p w:rsidR="006F43DE" w:rsidRPr="00B25420" w:rsidRDefault="006F43DE" w:rsidP="00B2542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F43DE" w:rsidRPr="00B25420" w:rsidTr="00B25420">
        <w:tc>
          <w:tcPr>
            <w:tcW w:w="7848" w:type="dxa"/>
          </w:tcPr>
          <w:p w:rsidR="006F43DE" w:rsidRPr="00B25420" w:rsidRDefault="006F43DE" w:rsidP="00B25420">
            <w:pPr>
              <w:numPr>
                <w:ilvl w:val="0"/>
                <w:numId w:val="5"/>
              </w:numPr>
              <w:spacing w:line="360" w:lineRule="auto"/>
              <w:ind w:left="714" w:firstLine="0"/>
              <w:jc w:val="both"/>
              <w:rPr>
                <w:sz w:val="28"/>
                <w:szCs w:val="28"/>
              </w:rPr>
            </w:pPr>
            <w:r w:rsidRPr="00B25420">
              <w:rPr>
                <w:snapToGrid w:val="0"/>
                <w:sz w:val="28"/>
                <w:szCs w:val="28"/>
              </w:rPr>
              <w:t>Земли промышленности, энергетики и недропользования</w:t>
            </w:r>
          </w:p>
        </w:tc>
        <w:tc>
          <w:tcPr>
            <w:tcW w:w="1800" w:type="dxa"/>
          </w:tcPr>
          <w:p w:rsidR="006F43DE" w:rsidRPr="00B25420" w:rsidRDefault="00B25420" w:rsidP="00B2542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F43DE" w:rsidRPr="00B25420" w:rsidTr="00B25420">
        <w:tc>
          <w:tcPr>
            <w:tcW w:w="7848" w:type="dxa"/>
          </w:tcPr>
          <w:p w:rsidR="006F43DE" w:rsidRPr="00B25420" w:rsidRDefault="006F43DE" w:rsidP="00B25420">
            <w:pPr>
              <w:widowControl w:val="0"/>
              <w:numPr>
                <w:ilvl w:val="0"/>
                <w:numId w:val="5"/>
              </w:numPr>
              <w:spacing w:line="360" w:lineRule="auto"/>
              <w:ind w:left="714" w:firstLine="0"/>
              <w:jc w:val="both"/>
              <w:rPr>
                <w:snapToGrid w:val="0"/>
                <w:sz w:val="28"/>
                <w:szCs w:val="28"/>
              </w:rPr>
            </w:pPr>
            <w:r w:rsidRPr="00B25420">
              <w:rPr>
                <w:snapToGrid w:val="0"/>
                <w:sz w:val="28"/>
                <w:szCs w:val="28"/>
              </w:rPr>
              <w:t>Земли транспорта.</w:t>
            </w:r>
          </w:p>
        </w:tc>
        <w:tc>
          <w:tcPr>
            <w:tcW w:w="1800" w:type="dxa"/>
          </w:tcPr>
          <w:p w:rsidR="006F43DE" w:rsidRPr="00B25420" w:rsidRDefault="007D17B7" w:rsidP="00B254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5420">
              <w:rPr>
                <w:sz w:val="28"/>
                <w:szCs w:val="28"/>
              </w:rPr>
              <w:t>1</w:t>
            </w:r>
            <w:r w:rsidR="00B25420">
              <w:rPr>
                <w:sz w:val="28"/>
                <w:szCs w:val="28"/>
              </w:rPr>
              <w:t>5</w:t>
            </w:r>
          </w:p>
        </w:tc>
      </w:tr>
      <w:tr w:rsidR="006F43DE" w:rsidRPr="00B25420" w:rsidTr="00B25420">
        <w:tc>
          <w:tcPr>
            <w:tcW w:w="7848" w:type="dxa"/>
          </w:tcPr>
          <w:p w:rsidR="006F43DE" w:rsidRPr="00B25420" w:rsidRDefault="006F43DE" w:rsidP="00B25420">
            <w:pPr>
              <w:widowControl w:val="0"/>
              <w:numPr>
                <w:ilvl w:val="0"/>
                <w:numId w:val="5"/>
              </w:numPr>
              <w:spacing w:line="360" w:lineRule="auto"/>
              <w:ind w:left="714" w:firstLine="0"/>
              <w:jc w:val="both"/>
              <w:rPr>
                <w:snapToGrid w:val="0"/>
                <w:sz w:val="28"/>
                <w:szCs w:val="28"/>
              </w:rPr>
            </w:pPr>
            <w:r w:rsidRPr="00B25420">
              <w:rPr>
                <w:snapToGrid w:val="0"/>
                <w:sz w:val="28"/>
                <w:szCs w:val="28"/>
              </w:rPr>
              <w:t>Земли связи, радиовещания, телевидения и информати</w:t>
            </w:r>
            <w:r w:rsidRPr="00B25420">
              <w:rPr>
                <w:snapToGrid w:val="0"/>
                <w:sz w:val="28"/>
                <w:szCs w:val="28"/>
              </w:rPr>
              <w:softHyphen/>
              <w:t xml:space="preserve">ки. </w:t>
            </w:r>
          </w:p>
        </w:tc>
        <w:tc>
          <w:tcPr>
            <w:tcW w:w="1800" w:type="dxa"/>
          </w:tcPr>
          <w:p w:rsidR="006F43DE" w:rsidRPr="00B25420" w:rsidRDefault="007D17B7" w:rsidP="00B254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5420">
              <w:rPr>
                <w:sz w:val="28"/>
                <w:szCs w:val="28"/>
              </w:rPr>
              <w:t>1</w:t>
            </w:r>
            <w:r w:rsidR="00B25420">
              <w:rPr>
                <w:sz w:val="28"/>
                <w:szCs w:val="28"/>
              </w:rPr>
              <w:t>8</w:t>
            </w:r>
          </w:p>
        </w:tc>
      </w:tr>
      <w:tr w:rsidR="006F43DE" w:rsidRPr="00B25420" w:rsidTr="00B25420">
        <w:tc>
          <w:tcPr>
            <w:tcW w:w="7848" w:type="dxa"/>
          </w:tcPr>
          <w:p w:rsidR="006F43DE" w:rsidRPr="00B25420" w:rsidRDefault="006F43DE" w:rsidP="00B25420">
            <w:pPr>
              <w:tabs>
                <w:tab w:val="left" w:pos="42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25420">
              <w:rPr>
                <w:sz w:val="28"/>
                <w:szCs w:val="28"/>
              </w:rPr>
              <w:t>Заключительная часть (подведение итогов)</w:t>
            </w:r>
          </w:p>
        </w:tc>
        <w:tc>
          <w:tcPr>
            <w:tcW w:w="1800" w:type="dxa"/>
          </w:tcPr>
          <w:p w:rsidR="006F43DE" w:rsidRPr="00B25420" w:rsidRDefault="007D17B7" w:rsidP="00B25420">
            <w:pPr>
              <w:tabs>
                <w:tab w:val="left" w:pos="42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25420">
              <w:rPr>
                <w:sz w:val="28"/>
                <w:szCs w:val="28"/>
              </w:rPr>
              <w:t>2</w:t>
            </w:r>
            <w:r w:rsidR="00B25420">
              <w:rPr>
                <w:sz w:val="28"/>
                <w:szCs w:val="28"/>
              </w:rPr>
              <w:t>5</w:t>
            </w:r>
          </w:p>
        </w:tc>
      </w:tr>
    </w:tbl>
    <w:p w:rsidR="006F43DE" w:rsidRPr="00B25420" w:rsidRDefault="006F43DE" w:rsidP="00B25420">
      <w:pPr>
        <w:spacing w:line="360" w:lineRule="auto"/>
        <w:ind w:left="720" w:firstLine="709"/>
        <w:jc w:val="both"/>
        <w:rPr>
          <w:snapToGrid w:val="0"/>
          <w:sz w:val="28"/>
          <w:szCs w:val="28"/>
        </w:rPr>
      </w:pPr>
    </w:p>
    <w:p w:rsidR="006F43DE" w:rsidRPr="00B25420" w:rsidRDefault="006F43DE" w:rsidP="00B25420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25420">
        <w:rPr>
          <w:b/>
          <w:bCs/>
          <w:sz w:val="28"/>
          <w:szCs w:val="28"/>
        </w:rPr>
        <w:t>Литература:</w:t>
      </w:r>
    </w:p>
    <w:p w:rsidR="007D17B7" w:rsidRPr="00B25420" w:rsidRDefault="007D17B7" w:rsidP="00B25420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17B7" w:rsidRPr="00B25420" w:rsidRDefault="007D17B7" w:rsidP="00B25420">
      <w:pPr>
        <w:pStyle w:val="3"/>
        <w:ind w:firstLine="709"/>
        <w:jc w:val="both"/>
        <w:rPr>
          <w:b/>
          <w:bCs/>
          <w:sz w:val="28"/>
          <w:szCs w:val="28"/>
        </w:rPr>
      </w:pPr>
      <w:r w:rsidRPr="00B25420">
        <w:rPr>
          <w:b/>
          <w:bCs/>
          <w:sz w:val="28"/>
          <w:szCs w:val="28"/>
        </w:rPr>
        <w:t>Основная литература</w:t>
      </w:r>
    </w:p>
    <w:p w:rsidR="007D17B7" w:rsidRPr="00B25420" w:rsidRDefault="007D17B7" w:rsidP="00B25420">
      <w:pPr>
        <w:spacing w:line="360" w:lineRule="auto"/>
        <w:ind w:left="360" w:firstLine="709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1. Земельный кодекс РФ от 28 сентября 2001 г. // Российская газета от 31 ноября 2001 г.</w:t>
      </w:r>
    </w:p>
    <w:p w:rsidR="007D17B7" w:rsidRPr="00B25420" w:rsidRDefault="007D17B7" w:rsidP="00B25420">
      <w:pPr>
        <w:spacing w:line="360" w:lineRule="auto"/>
        <w:ind w:left="360" w:firstLine="709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2. Закон РФ “О плате за землю” от 11 октября 1991 г. // СЗ РФ. 1994. № 16.</w:t>
      </w:r>
    </w:p>
    <w:p w:rsidR="007D17B7" w:rsidRPr="00B25420" w:rsidRDefault="007D17B7" w:rsidP="00B25420">
      <w:pPr>
        <w:spacing w:line="360" w:lineRule="auto"/>
        <w:ind w:left="360" w:firstLine="709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3. Ерофеев Б.В. Земельное право: Учебник для высших юридических учебных заведений. М.: МЦУПЛ, 2005.</w:t>
      </w:r>
    </w:p>
    <w:p w:rsidR="007D17B7" w:rsidRPr="00B25420" w:rsidRDefault="007D17B7" w:rsidP="00B25420">
      <w:pPr>
        <w:spacing w:line="360" w:lineRule="auto"/>
        <w:ind w:left="360" w:firstLine="709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4. Серых Е.В. Земельное право: Учебник. М., 2005.</w:t>
      </w:r>
    </w:p>
    <w:p w:rsidR="007D17B7" w:rsidRPr="00B25420" w:rsidRDefault="007D17B7" w:rsidP="00B25420">
      <w:pPr>
        <w:pStyle w:val="3"/>
        <w:ind w:firstLine="709"/>
        <w:jc w:val="both"/>
        <w:rPr>
          <w:b/>
          <w:bCs/>
          <w:sz w:val="28"/>
          <w:szCs w:val="28"/>
        </w:rPr>
      </w:pPr>
      <w:r w:rsidRPr="00B25420">
        <w:rPr>
          <w:b/>
          <w:bCs/>
          <w:sz w:val="28"/>
          <w:szCs w:val="28"/>
        </w:rPr>
        <w:t>Дополнительная литература</w:t>
      </w:r>
    </w:p>
    <w:p w:rsidR="007D17B7" w:rsidRPr="00B25420" w:rsidRDefault="007D17B7" w:rsidP="00B25420">
      <w:pPr>
        <w:spacing w:line="360" w:lineRule="auto"/>
        <w:ind w:left="360" w:firstLine="709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1. Анисимов А.П. Понятие земель специального назначения и их правового режима // Право и политика. 2006. № 3.</w:t>
      </w:r>
    </w:p>
    <w:p w:rsidR="007D17B7" w:rsidRPr="00B25420" w:rsidRDefault="007D17B7" w:rsidP="00B25420">
      <w:pPr>
        <w:spacing w:line="360" w:lineRule="auto"/>
        <w:ind w:left="360" w:firstLine="709"/>
        <w:jc w:val="both"/>
        <w:rPr>
          <w:sz w:val="28"/>
          <w:szCs w:val="28"/>
        </w:rPr>
      </w:pPr>
      <w:r w:rsidRPr="00B25420">
        <w:rPr>
          <w:sz w:val="28"/>
          <w:szCs w:val="28"/>
        </w:rPr>
        <w:t xml:space="preserve"> 2. Минаева А.А. Понятие «правовой режим земель» и его значение в земельном праве // Экологическое право. 2005. № 1.</w:t>
      </w:r>
    </w:p>
    <w:p w:rsidR="007D17B7" w:rsidRPr="00B25420" w:rsidRDefault="007D17B7" w:rsidP="00B25420">
      <w:pPr>
        <w:spacing w:line="360" w:lineRule="auto"/>
        <w:ind w:left="360" w:firstLine="709"/>
        <w:jc w:val="both"/>
        <w:rPr>
          <w:sz w:val="28"/>
          <w:szCs w:val="28"/>
        </w:rPr>
      </w:pPr>
      <w:r w:rsidRPr="00B25420">
        <w:rPr>
          <w:sz w:val="28"/>
          <w:szCs w:val="28"/>
        </w:rPr>
        <w:t xml:space="preserve"> 3. Попов М.</w:t>
      </w:r>
      <w:r w:rsidR="00B25420">
        <w:rPr>
          <w:sz w:val="28"/>
          <w:szCs w:val="28"/>
        </w:rPr>
        <w:t xml:space="preserve"> </w:t>
      </w:r>
      <w:r w:rsidRPr="00B25420">
        <w:rPr>
          <w:sz w:val="28"/>
          <w:szCs w:val="28"/>
        </w:rPr>
        <w:t>Предварительное согласование места размещения объекта: некоторые практические аспекты // Хозяйство и право. 2006. № 8.</w:t>
      </w:r>
    </w:p>
    <w:p w:rsidR="00B25420" w:rsidRDefault="007D17B7" w:rsidP="00B25420">
      <w:pPr>
        <w:spacing w:line="360" w:lineRule="auto"/>
        <w:ind w:left="360" w:firstLine="709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4. Трифанов А.С. Правовой режим земель входящих в категорию земель промышленности // Право и политика. 2005. № 7.</w:t>
      </w:r>
    </w:p>
    <w:p w:rsidR="006F43DE" w:rsidRDefault="006F43DE" w:rsidP="00B25420">
      <w:pPr>
        <w:widowControl w:val="0"/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B25420">
        <w:rPr>
          <w:b/>
          <w:bCs/>
          <w:snapToGrid w:val="0"/>
          <w:sz w:val="28"/>
          <w:szCs w:val="28"/>
        </w:rPr>
        <w:t>Введение</w:t>
      </w:r>
    </w:p>
    <w:p w:rsidR="00B25420" w:rsidRPr="00B25420" w:rsidRDefault="00B25420" w:rsidP="00B25420">
      <w:pPr>
        <w:widowControl w:val="0"/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Перечисленные ниже особенности присущи каждому из рассмат</w:t>
      </w:r>
      <w:r w:rsidRPr="00B25420">
        <w:rPr>
          <w:snapToGrid w:val="0"/>
          <w:sz w:val="28"/>
          <w:szCs w:val="28"/>
        </w:rPr>
        <w:softHyphen/>
        <w:t>риваемых видов использования земель специального назначения, что и побудило законодателя выделить эти виды в земельном законода</w:t>
      </w:r>
      <w:r w:rsidRPr="00B25420">
        <w:rPr>
          <w:snapToGrid w:val="0"/>
          <w:sz w:val="28"/>
          <w:szCs w:val="28"/>
        </w:rPr>
        <w:softHyphen/>
        <w:t>тельстве.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В отношении тех видов использования данных земель, которые законодателем не упомянуты, действует общий режим земель специаль</w:t>
      </w:r>
      <w:r w:rsidRPr="00B25420">
        <w:rPr>
          <w:snapToGrid w:val="0"/>
          <w:sz w:val="28"/>
          <w:szCs w:val="28"/>
        </w:rPr>
        <w:softHyphen/>
        <w:t>ного назначения. Например, в отношении земель атомных электростан</w:t>
      </w:r>
      <w:r w:rsidRPr="00B25420">
        <w:rPr>
          <w:snapToGrid w:val="0"/>
          <w:sz w:val="28"/>
          <w:szCs w:val="28"/>
        </w:rPr>
        <w:softHyphen/>
        <w:t>ций, земель ядерных полигонов и др.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Особенности в правовом режиме земель, составляющих категорию земель специального назначения, обусловлены наличием наряду с об</w:t>
      </w:r>
      <w:r w:rsidRPr="00B25420">
        <w:rPr>
          <w:snapToGrid w:val="0"/>
          <w:sz w:val="28"/>
          <w:szCs w:val="28"/>
        </w:rPr>
        <w:softHyphen/>
        <w:t>щими целями особенных, отличающихся от общих, что и является оп</w:t>
      </w:r>
      <w:r w:rsidRPr="00B25420">
        <w:rPr>
          <w:snapToGrid w:val="0"/>
          <w:sz w:val="28"/>
          <w:szCs w:val="28"/>
        </w:rPr>
        <w:softHyphen/>
        <w:t>ределяющим в их специальных режимах.</w:t>
      </w:r>
    </w:p>
    <w:p w:rsid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Рассмотрим каждую из особенностей этих режимов по отдельности.</w:t>
      </w:r>
    </w:p>
    <w:p w:rsidR="00B25420" w:rsidRDefault="00B25420" w:rsidP="00B25420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bookmarkStart w:id="0" w:name="OLE_LINK1"/>
      <w:r w:rsidR="00820507" w:rsidRPr="00B25420">
        <w:rPr>
          <w:b/>
          <w:bCs/>
          <w:snapToGrid w:val="0"/>
          <w:sz w:val="28"/>
          <w:szCs w:val="28"/>
        </w:rPr>
        <w:t>1. Земли промышленности, энергетики и недропользования</w:t>
      </w:r>
      <w:bookmarkEnd w:id="0"/>
      <w:r w:rsidR="00820507" w:rsidRPr="00B25420">
        <w:rPr>
          <w:snapToGrid w:val="0"/>
          <w:sz w:val="28"/>
          <w:szCs w:val="28"/>
        </w:rPr>
        <w:t>.</w:t>
      </w:r>
    </w:p>
    <w:p w:rsidR="00B25420" w:rsidRDefault="00B25420" w:rsidP="00B25420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К землям промышленности, энергетики и недропользования относят</w:t>
      </w:r>
      <w:r w:rsidRPr="00B25420">
        <w:rPr>
          <w:snapToGrid w:val="0"/>
          <w:sz w:val="28"/>
          <w:szCs w:val="28"/>
        </w:rPr>
        <w:softHyphen/>
        <w:t>ся земельные участки, занятые производственными и административ</w:t>
      </w:r>
      <w:r w:rsidRPr="00B25420">
        <w:rPr>
          <w:snapToGrid w:val="0"/>
          <w:sz w:val="28"/>
          <w:szCs w:val="28"/>
        </w:rPr>
        <w:softHyphen/>
        <w:t>ными зданиями и строениями, тепловыми, атомными станциями, тепло- и гидроэлектростанциями, линиями электропередачи, подъездными путями, прирельсовыми складами и перевалочными базами, инженер</w:t>
      </w:r>
      <w:r w:rsidRPr="00B25420">
        <w:rPr>
          <w:snapToGrid w:val="0"/>
          <w:sz w:val="28"/>
          <w:szCs w:val="28"/>
        </w:rPr>
        <w:softHyphen/>
        <w:t>ными коммуникациями, месторождениями полезных ископаемых и другими объектами, используемыми для нужд промышленности, энер</w:t>
      </w:r>
      <w:r w:rsidRPr="00B25420">
        <w:rPr>
          <w:snapToGrid w:val="0"/>
          <w:sz w:val="28"/>
          <w:szCs w:val="28"/>
        </w:rPr>
        <w:softHyphen/>
        <w:t>гетики и недропользования.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Размеры земельных участков для указанных целей определяются в соответствии с утвержденными в установленном порядке нормами или проектно-технической документацией (ст. 88 и 89 ЗК РФ).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Предоставление земельных участков для разработки полезных ис</w:t>
      </w:r>
      <w:r w:rsidRPr="00B25420">
        <w:rPr>
          <w:snapToGrid w:val="0"/>
          <w:sz w:val="28"/>
          <w:szCs w:val="28"/>
        </w:rPr>
        <w:softHyphen/>
        <w:t>копаемых осуществляется после оформления в установленном поряд</w:t>
      </w:r>
      <w:r w:rsidRPr="00B25420">
        <w:rPr>
          <w:snapToGrid w:val="0"/>
          <w:sz w:val="28"/>
          <w:szCs w:val="28"/>
        </w:rPr>
        <w:softHyphen/>
        <w:t>ке прав на пользование недрами и восстановление земель согласно утвержденному проекту рекультивации на ранее отработанных площа</w:t>
      </w:r>
      <w:r w:rsidRPr="00B25420">
        <w:rPr>
          <w:snapToGrid w:val="0"/>
          <w:sz w:val="28"/>
          <w:szCs w:val="28"/>
        </w:rPr>
        <w:softHyphen/>
        <w:t>дях в установленные сроки.</w:t>
      </w:r>
    </w:p>
    <w:p w:rsidR="00820507" w:rsidRPr="00B25420" w:rsidRDefault="00820507" w:rsidP="00B25420">
      <w:pPr>
        <w:pStyle w:val="23"/>
        <w:ind w:firstLine="709"/>
      </w:pPr>
      <w:r w:rsidRPr="00B25420">
        <w:t>Под промышленными предприятиями как основными субъектами зе</w:t>
      </w:r>
      <w:r w:rsidRPr="00B25420">
        <w:softHyphen/>
        <w:t>мельных правоотношений на землях специального несельскохозяйствен</w:t>
      </w:r>
      <w:r w:rsidRPr="00B25420">
        <w:softHyphen/>
        <w:t>ного назначения понимаются предприятия, обязательным элементом дея</w:t>
      </w:r>
      <w:r w:rsidRPr="00B25420">
        <w:softHyphen/>
        <w:t>тельности которых является переработка сырья или разработка недр.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В силу этого промышленные предприятия можно подразделить на горнодобывающие и не относящиеся к таковым. Однако всем им при</w:t>
      </w:r>
      <w:r w:rsidRPr="00B25420">
        <w:rPr>
          <w:snapToGrid w:val="0"/>
          <w:sz w:val="28"/>
          <w:szCs w:val="28"/>
        </w:rPr>
        <w:softHyphen/>
        <w:t>сущи особенности в правовом режиме использования земель, выража</w:t>
      </w:r>
      <w:r w:rsidRPr="00B25420">
        <w:rPr>
          <w:snapToGrid w:val="0"/>
          <w:sz w:val="28"/>
          <w:szCs w:val="28"/>
        </w:rPr>
        <w:softHyphen/>
        <w:t>ющиеся в том, что: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поскольку деятельность предприятий представляет собой источ</w:t>
      </w:r>
      <w:r w:rsidRPr="00B25420">
        <w:rPr>
          <w:snapToGrid w:val="0"/>
          <w:sz w:val="28"/>
          <w:szCs w:val="28"/>
        </w:rPr>
        <w:softHyphen/>
        <w:t>ник повышенной опасности для окружающих, при размещении пред</w:t>
      </w:r>
      <w:r w:rsidRPr="00B25420">
        <w:rPr>
          <w:snapToGrid w:val="0"/>
          <w:sz w:val="28"/>
          <w:szCs w:val="28"/>
        </w:rPr>
        <w:softHyphen/>
        <w:t>приятий, а также сооружений и иных объектов, составляющих элемен</w:t>
      </w:r>
      <w:r w:rsidRPr="00B25420">
        <w:rPr>
          <w:snapToGrid w:val="0"/>
          <w:sz w:val="28"/>
          <w:szCs w:val="28"/>
        </w:rPr>
        <w:softHyphen/>
        <w:t>ты этого предприятия, применяется предварительный разрешитель</w:t>
      </w:r>
      <w:r w:rsidRPr="00B25420">
        <w:rPr>
          <w:snapToGrid w:val="0"/>
          <w:sz w:val="28"/>
          <w:szCs w:val="28"/>
        </w:rPr>
        <w:softHyphen/>
        <w:t>ный порядок строительства этих объектов. В частности, определение мест строительства производится в соответствии со ст. 35 Федераль</w:t>
      </w:r>
      <w:r w:rsidRPr="00B25420">
        <w:rPr>
          <w:snapToGrid w:val="0"/>
          <w:sz w:val="28"/>
          <w:szCs w:val="28"/>
        </w:rPr>
        <w:softHyphen/>
        <w:t>ного закона «Об охране окружающей среды» и ст. 12 Федерального закона «О санитарно-эпидемиологическом благополучии населе</w:t>
      </w:r>
      <w:r w:rsidRPr="00B25420">
        <w:rPr>
          <w:snapToGrid w:val="0"/>
          <w:sz w:val="28"/>
          <w:szCs w:val="28"/>
        </w:rPr>
        <w:softHyphen/>
        <w:t>ния» (в ред. от 30.06.03) при наличии положительного заключения специально уполномоченных на то органов в области охраны окру</w:t>
      </w:r>
      <w:r w:rsidRPr="00B25420">
        <w:rPr>
          <w:snapToGrid w:val="0"/>
          <w:sz w:val="28"/>
          <w:szCs w:val="28"/>
        </w:rPr>
        <w:softHyphen/>
        <w:t>жающей среды, санэпиднадзора и решения органов местного самоуп</w:t>
      </w:r>
      <w:r w:rsidRPr="00B25420">
        <w:rPr>
          <w:snapToGrid w:val="0"/>
          <w:sz w:val="28"/>
          <w:szCs w:val="28"/>
        </w:rPr>
        <w:softHyphen/>
        <w:t>равления;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в связи с тем, что строительство и размещение предприятий за</w:t>
      </w:r>
      <w:r w:rsidRPr="00B25420">
        <w:rPr>
          <w:snapToGrid w:val="0"/>
          <w:sz w:val="28"/>
          <w:szCs w:val="28"/>
        </w:rPr>
        <w:softHyphen/>
        <w:t>трагивает интересы населения, в необходимых случаях предваритель</w:t>
      </w:r>
      <w:r w:rsidRPr="00B25420">
        <w:rPr>
          <w:snapToGrid w:val="0"/>
          <w:sz w:val="28"/>
          <w:szCs w:val="28"/>
        </w:rPr>
        <w:softHyphen/>
        <w:t>ное решение о строительстве должно быть основано на разрешении населения, которое принимается на референдуме или по результатам обсуждения (п. 2 ст. 41 Закона «Об охране окружающей среды»;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поскольку обычным (естественным, эмпирическим) способом опре</w:t>
      </w:r>
      <w:r w:rsidRPr="00B25420">
        <w:rPr>
          <w:snapToGrid w:val="0"/>
          <w:sz w:val="28"/>
          <w:szCs w:val="28"/>
        </w:rPr>
        <w:softHyphen/>
        <w:t>делить степень экологической, социальной и иной опасности от разме</w:t>
      </w:r>
      <w:r w:rsidRPr="00B25420">
        <w:rPr>
          <w:snapToGrid w:val="0"/>
          <w:sz w:val="28"/>
          <w:szCs w:val="28"/>
        </w:rPr>
        <w:softHyphen/>
        <w:t>щения предприятия невозможно, проекты строительства и размещения предприятий должны проходить государственную, а при необходимости и общественную экспертизу (п. 2 ст. 42 указанного Закона);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экологическая и социальная безопасность предприятия обеспечи</w:t>
      </w:r>
      <w:r w:rsidRPr="00B25420">
        <w:rPr>
          <w:snapToGrid w:val="0"/>
          <w:sz w:val="28"/>
          <w:szCs w:val="28"/>
        </w:rPr>
        <w:softHyphen/>
        <w:t>вается утвержденными в установленном законом порядке природоохранительными, санитарными, строительными нормами и правилами, а также правилами, обеспечивающими необходимую охрану труда. По</w:t>
      </w:r>
      <w:r w:rsidRPr="00B25420">
        <w:rPr>
          <w:snapToGrid w:val="0"/>
          <w:sz w:val="28"/>
          <w:szCs w:val="28"/>
        </w:rPr>
        <w:softHyphen/>
        <w:t>этому строительство предприятий и всех его элементов-сооружений должно осуществляться в точном соответствии с этими правилами (ст. 34—53 указанного Закона).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Если же возникает потребность в изменении утвержденного про</w:t>
      </w:r>
      <w:r w:rsidRPr="00B25420">
        <w:rPr>
          <w:snapToGrid w:val="0"/>
          <w:sz w:val="28"/>
          <w:szCs w:val="28"/>
        </w:rPr>
        <w:softHyphen/>
        <w:t>екта строительства предприятия или стоимости проектных работ, то это изменение не должно осуществляться в ущерб требованиям экологи</w:t>
      </w:r>
      <w:r w:rsidRPr="00B25420">
        <w:rPr>
          <w:snapToGrid w:val="0"/>
          <w:sz w:val="28"/>
          <w:szCs w:val="28"/>
        </w:rPr>
        <w:softHyphen/>
        <w:t>ческой безопасности.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Перечисленные требования закона к размещению и строительству предприятий обеспечены существенными правовыми мерами; если они нарушаются, то это влечет за собой приостановку работ с одновремен</w:t>
      </w:r>
      <w:r w:rsidRPr="00B25420">
        <w:rPr>
          <w:snapToGrid w:val="0"/>
          <w:sz w:val="28"/>
          <w:szCs w:val="28"/>
        </w:rPr>
        <w:softHyphen/>
        <w:t>ным прекращением их финансирования соответствующими учреждени</w:t>
      </w:r>
      <w:r w:rsidRPr="00B25420">
        <w:rPr>
          <w:snapToGrid w:val="0"/>
          <w:sz w:val="28"/>
          <w:szCs w:val="28"/>
        </w:rPr>
        <w:softHyphen/>
        <w:t>ями банка.</w:t>
      </w:r>
    </w:p>
    <w:p w:rsid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Эти требования закона должны быть выполнены полностью, по</w:t>
      </w:r>
      <w:r w:rsidRPr="00B25420">
        <w:rPr>
          <w:snapToGrid w:val="0"/>
          <w:sz w:val="28"/>
          <w:szCs w:val="28"/>
        </w:rPr>
        <w:softHyphen/>
        <w:t>скольку п. 2 ст. 44 указанного Закона запрещает ввод в эксплуата</w:t>
      </w:r>
      <w:r w:rsidRPr="00B25420">
        <w:rPr>
          <w:snapToGrid w:val="0"/>
          <w:sz w:val="28"/>
          <w:szCs w:val="28"/>
        </w:rPr>
        <w:softHyphen/>
        <w:t>цию предприятия, если выполнены не все работы, предусмотренные проектом, которые должны обеспечить экологическую безопасность деятельности предприятия.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b/>
          <w:bCs/>
          <w:snapToGrid w:val="0"/>
          <w:sz w:val="28"/>
          <w:szCs w:val="28"/>
        </w:rPr>
        <w:t>2. Земли энергетики.</w:t>
      </w:r>
      <w:r w:rsidRPr="00B25420">
        <w:rPr>
          <w:snapToGrid w:val="0"/>
          <w:sz w:val="28"/>
          <w:szCs w:val="28"/>
        </w:rPr>
        <w:t xml:space="preserve"> Землями энергетики признаются земли, используемые или предназначенные для обеспечения деятельности организаций и (или) объектов энергетики, права на которые возникли у участников земельных отношений по основаниям, предусмотренным ЗК, иными федеральными законами и законами субъектов РФ (ст. 89 ЗК РФ).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В целях обеспечения деятельности организаций и объектов энер</w:t>
      </w:r>
      <w:r w:rsidRPr="00B25420">
        <w:rPr>
          <w:snapToGrid w:val="0"/>
          <w:sz w:val="28"/>
          <w:szCs w:val="28"/>
        </w:rPr>
        <w:softHyphen/>
        <w:t>гетики могут предоставляться земельные участки для: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размещения гидроэлектростанций, атомных станций и ядерных установок, пунктов хранения ядерных материалов и радиоактивных веществ, хранилищ радиоактивных отходов, теплостанций, других элек</w:t>
      </w:r>
      <w:r w:rsidRPr="00B25420">
        <w:rPr>
          <w:snapToGrid w:val="0"/>
          <w:sz w:val="28"/>
          <w:szCs w:val="28"/>
        </w:rPr>
        <w:softHyphen/>
        <w:t>тростанций, обслуживающих их сооружений и объектов;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размещения воздушных линий электропередачи, наземных соору</w:t>
      </w:r>
      <w:r w:rsidRPr="00B25420">
        <w:rPr>
          <w:snapToGrid w:val="0"/>
          <w:sz w:val="28"/>
          <w:szCs w:val="28"/>
        </w:rPr>
        <w:softHyphen/>
        <w:t>жений кабельных линий электропередачи, подстанций, переключатель</w:t>
      </w:r>
      <w:r w:rsidRPr="00B25420">
        <w:rPr>
          <w:snapToGrid w:val="0"/>
          <w:sz w:val="28"/>
          <w:szCs w:val="28"/>
        </w:rPr>
        <w:softHyphen/>
        <w:t>ных, распределительных и секционирующих пунктов и других соору</w:t>
      </w:r>
      <w:r w:rsidRPr="00B25420">
        <w:rPr>
          <w:snapToGrid w:val="0"/>
          <w:sz w:val="28"/>
          <w:szCs w:val="28"/>
        </w:rPr>
        <w:softHyphen/>
        <w:t>жений и объектов энергетики.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Для обеспечения деятельности организаций и объектов энергети</w:t>
      </w:r>
      <w:r w:rsidRPr="00B25420">
        <w:rPr>
          <w:snapToGrid w:val="0"/>
          <w:sz w:val="28"/>
          <w:szCs w:val="28"/>
        </w:rPr>
        <w:softHyphen/>
        <w:t>ки могут устанавливаться охранные зоны электрических сетей.</w:t>
      </w:r>
    </w:p>
    <w:p w:rsidR="00B25420" w:rsidRDefault="00820507" w:rsidP="00B25420">
      <w:pPr>
        <w:pStyle w:val="23"/>
        <w:ind w:firstLine="709"/>
      </w:pPr>
      <w:r w:rsidRPr="00B25420">
        <w:t>Правила определения размеров земельных участков для разме</w:t>
      </w:r>
      <w:r w:rsidRPr="00B25420">
        <w:softHyphen/>
        <w:t>щения опор воздушных линий электропередачи и опор линий связи, обслуживающих электрические сети, устанавливаются Правитель</w:t>
      </w:r>
      <w:r w:rsidRPr="00B25420">
        <w:softHyphen/>
        <w:t>ством РФ.</w:t>
      </w:r>
    </w:p>
    <w:p w:rsidR="00820507" w:rsidRPr="00B25420" w:rsidRDefault="00820507" w:rsidP="00B25420">
      <w:pPr>
        <w:pStyle w:val="23"/>
        <w:ind w:firstLine="709"/>
      </w:pPr>
      <w:r w:rsidRPr="00B25420">
        <w:rPr>
          <w:b/>
          <w:bCs/>
        </w:rPr>
        <w:t>3. Земли, предоставленные для разработки недр.</w:t>
      </w:r>
      <w:r w:rsidRPr="00B25420">
        <w:t xml:space="preserve"> Правовой режим использования недр, а также земель, предоставленных для раз</w:t>
      </w:r>
      <w:r w:rsidRPr="00B25420">
        <w:softHyphen/>
        <w:t>работки недр, регулируется Федеральным законом от 21.02.92 № 2395-1 «О недрах» (в ред. от 06.06.03), федеральными законами и другими нормативно-правовыми актами РФ и ее субъектов.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Земельное законодательство взаимодействует с международным, гражданским, административным, финансовым, санитарным и другим законодательством.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Трудно представить, что пользование недрами возможно без заня</w:t>
      </w:r>
      <w:r w:rsidRPr="00B25420">
        <w:rPr>
          <w:snapToGrid w:val="0"/>
          <w:sz w:val="28"/>
          <w:szCs w:val="28"/>
        </w:rPr>
        <w:softHyphen/>
        <w:t>тия соответствующего земельного участка. Необходимость в земель</w:t>
      </w:r>
      <w:r w:rsidRPr="00B25420">
        <w:rPr>
          <w:snapToGrid w:val="0"/>
          <w:sz w:val="28"/>
          <w:szCs w:val="28"/>
        </w:rPr>
        <w:softHyphen/>
        <w:t>ном участке возникает только в связи с тем, что в пользование предо</w:t>
      </w:r>
      <w:r w:rsidRPr="00B25420">
        <w:rPr>
          <w:snapToGrid w:val="0"/>
          <w:sz w:val="28"/>
          <w:szCs w:val="28"/>
        </w:rPr>
        <w:softHyphen/>
        <w:t>ставляются недра для тех или иных нужд. Без получения земельного участка право пользования недрами практически не может быть реа</w:t>
      </w:r>
      <w:r w:rsidRPr="00B25420">
        <w:rPr>
          <w:snapToGrid w:val="0"/>
          <w:sz w:val="28"/>
          <w:szCs w:val="28"/>
        </w:rPr>
        <w:softHyphen/>
        <w:t>лизовано. Землепользование направлено на создание условий для осуществления права пользования недрами.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Особенностью земель, предоставленных для разработки недр, явля</w:t>
      </w:r>
      <w:r w:rsidRPr="00B25420">
        <w:rPr>
          <w:snapToGrid w:val="0"/>
          <w:sz w:val="28"/>
          <w:szCs w:val="28"/>
        </w:rPr>
        <w:softHyphen/>
        <w:t>ется то, что они не отнесены к самостоятельной категории земельно</w:t>
      </w:r>
      <w:r w:rsidRPr="00B25420">
        <w:rPr>
          <w:snapToGrid w:val="0"/>
          <w:sz w:val="28"/>
          <w:szCs w:val="28"/>
        </w:rPr>
        <w:softHyphen/>
        <w:t>го фонда России, не отграничиваются от других земель по непосред</w:t>
      </w:r>
      <w:r w:rsidRPr="00B25420">
        <w:rPr>
          <w:snapToGrid w:val="0"/>
          <w:sz w:val="28"/>
          <w:szCs w:val="28"/>
        </w:rPr>
        <w:softHyphen/>
        <w:t>ственному целевому назначению.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Земли, предоставленные для разработки недр, отнесены к землям специального назначения (промышленности, транспорта, связи и ино</w:t>
      </w:r>
      <w:r w:rsidRPr="00B25420">
        <w:rPr>
          <w:snapToGrid w:val="0"/>
          <w:sz w:val="28"/>
          <w:szCs w:val="28"/>
        </w:rPr>
        <w:softHyphen/>
        <w:t>го назначения). Поэтому на них распространяются общие положения, определяющие правовой режим этой категории земель. Однако указан</w:t>
      </w:r>
      <w:r w:rsidRPr="00B25420">
        <w:rPr>
          <w:snapToGrid w:val="0"/>
          <w:sz w:val="28"/>
          <w:szCs w:val="28"/>
        </w:rPr>
        <w:softHyphen/>
        <w:t>ные земли имеют значительную специфику в правовом режиме, кото</w:t>
      </w:r>
      <w:r w:rsidRPr="00B25420">
        <w:rPr>
          <w:snapToGrid w:val="0"/>
          <w:sz w:val="28"/>
          <w:szCs w:val="28"/>
        </w:rPr>
        <w:softHyphen/>
        <w:t>рая определяется особенностью недр как самостоятельного объекта права федеральной собственности российского государства.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В соответствии со ст. 6 Закона «О недрах» в состав земель для пользования недрами входят: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земельные участки для регионального геологического изучения недр;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земли, используемые для геологического изучения, включающего поиски и оценку месторождений полезных ископаемых;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земли для проведения разведки и добычи полезных ископаемых и для использования отходов горнодобывающего и связанных с ним перерабатывающих производств;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земли, предоставленные для строительства и эксплуатации под</w:t>
      </w:r>
      <w:r w:rsidRPr="00B25420">
        <w:rPr>
          <w:snapToGrid w:val="0"/>
          <w:sz w:val="28"/>
          <w:szCs w:val="28"/>
        </w:rPr>
        <w:softHyphen/>
        <w:t>земных сооружений, не связанных с добычей полезных ископаемых;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земли, предоставленные для образования особо охраняемых гео</w:t>
      </w:r>
      <w:r w:rsidRPr="00B25420">
        <w:rPr>
          <w:snapToGrid w:val="0"/>
          <w:sz w:val="28"/>
          <w:szCs w:val="28"/>
        </w:rPr>
        <w:softHyphen/>
        <w:t>логических объектов, имеющих научное, культурное, эстетическое, санитарно-оздоровительное и иное значение;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земли, предоставленные для сбора минералогических, палеонтоло</w:t>
      </w:r>
      <w:r w:rsidRPr="00B25420">
        <w:rPr>
          <w:snapToGrid w:val="0"/>
          <w:sz w:val="28"/>
          <w:szCs w:val="28"/>
        </w:rPr>
        <w:softHyphen/>
        <w:t>гических и других геологических коллекционных материалов.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Определенные особенности в правовом режиме указанных земель обусловлены двойной формой эксплуатации природопользования: зем</w:t>
      </w:r>
      <w:r w:rsidRPr="00B25420">
        <w:rPr>
          <w:snapToGrid w:val="0"/>
          <w:sz w:val="28"/>
          <w:szCs w:val="28"/>
        </w:rPr>
        <w:softHyphen/>
        <w:t>лепользованием и недропользованием, т.е. совместным земельным и горным правовым регулированием. Недропользование в этом случае является основным, ведущим по отношению к землепользованию. Необ</w:t>
      </w:r>
      <w:r w:rsidRPr="00B25420">
        <w:rPr>
          <w:snapToGrid w:val="0"/>
          <w:sz w:val="28"/>
          <w:szCs w:val="28"/>
        </w:rPr>
        <w:softHyphen/>
        <w:t>ходимость в земельном участке возникает только в связи с тем, что в пользование предоставляются недра для тех или иных нужд, т.е. зем</w:t>
      </w:r>
      <w:r w:rsidRPr="00B25420">
        <w:rPr>
          <w:snapToGrid w:val="0"/>
          <w:sz w:val="28"/>
          <w:szCs w:val="28"/>
        </w:rPr>
        <w:softHyphen/>
        <w:t>лепользование служит тому, чтобы создать условия для осуществле</w:t>
      </w:r>
      <w:r w:rsidRPr="00B25420">
        <w:rPr>
          <w:snapToGrid w:val="0"/>
          <w:sz w:val="28"/>
          <w:szCs w:val="28"/>
        </w:rPr>
        <w:softHyphen/>
        <w:t>ния права недропользования.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Правовой режим земельных участков, предоставленных для недро</w:t>
      </w:r>
      <w:r w:rsidRPr="00B25420">
        <w:rPr>
          <w:snapToGrid w:val="0"/>
          <w:sz w:val="28"/>
          <w:szCs w:val="28"/>
        </w:rPr>
        <w:softHyphen/>
        <w:t>пользования, характеризуется целым рядом специфических особенно</w:t>
      </w:r>
      <w:r w:rsidRPr="00B25420">
        <w:rPr>
          <w:snapToGrid w:val="0"/>
          <w:sz w:val="28"/>
          <w:szCs w:val="28"/>
        </w:rPr>
        <w:softHyphen/>
        <w:t>стей, которые обусловлены основаниями возникновения прав на зе</w:t>
      </w:r>
      <w:r w:rsidRPr="00B25420">
        <w:rPr>
          <w:snapToGrid w:val="0"/>
          <w:sz w:val="28"/>
          <w:szCs w:val="28"/>
        </w:rPr>
        <w:softHyphen/>
        <w:t>мельные участки, когда в соответствии с лицензией недропользователь получает участок недр в виде горного отвода, который является осно</w:t>
      </w:r>
      <w:r w:rsidRPr="00B25420">
        <w:rPr>
          <w:snapToGrid w:val="0"/>
          <w:sz w:val="28"/>
          <w:szCs w:val="28"/>
        </w:rPr>
        <w:softHyphen/>
        <w:t>ванием для земельного отвода.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Горный отвод предоставляется органами Госгортехнадзора для не</w:t>
      </w:r>
      <w:r w:rsidRPr="00B25420">
        <w:rPr>
          <w:snapToGrid w:val="0"/>
          <w:sz w:val="28"/>
          <w:szCs w:val="28"/>
        </w:rPr>
        <w:softHyphen/>
        <w:t>общераспространенных полезных ископаемых или органами исполни</w:t>
      </w:r>
      <w:r w:rsidRPr="00B25420">
        <w:rPr>
          <w:snapToGrid w:val="0"/>
          <w:sz w:val="28"/>
          <w:szCs w:val="28"/>
        </w:rPr>
        <w:softHyphen/>
        <w:t>тельной власти субъектов РФ для общераспространенных полезных ископаемых.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Пользование землей и пользование недрами тесно связаны, хотя их взаимозависимость в разных ситуациях неодинакова. В одних случа</w:t>
      </w:r>
      <w:r w:rsidRPr="00B25420">
        <w:rPr>
          <w:snapToGrid w:val="0"/>
          <w:sz w:val="28"/>
          <w:szCs w:val="28"/>
        </w:rPr>
        <w:softHyphen/>
        <w:t>ях пользование земельным участком является лишь предпосылкой, необходимым условием для осуществления права недропользования. Так, горнодобывающее предприятие не может быть сооружено и нор</w:t>
      </w:r>
      <w:r w:rsidRPr="00B25420">
        <w:rPr>
          <w:snapToGrid w:val="0"/>
          <w:sz w:val="28"/>
          <w:szCs w:val="28"/>
        </w:rPr>
        <w:softHyphen/>
        <w:t>мально функционировать без занятия определенного земельного уча</w:t>
      </w:r>
      <w:r w:rsidRPr="00B25420">
        <w:rPr>
          <w:snapToGrid w:val="0"/>
          <w:sz w:val="28"/>
          <w:szCs w:val="28"/>
        </w:rPr>
        <w:softHyphen/>
        <w:t>стка. Данное предприятие является, прежде всего, пользователем недр. Землепользование в этом случае, по отношению к пользованию недра</w:t>
      </w:r>
      <w:r w:rsidRPr="00B25420">
        <w:rPr>
          <w:snapToGrid w:val="0"/>
          <w:sz w:val="28"/>
          <w:szCs w:val="28"/>
        </w:rPr>
        <w:softHyphen/>
        <w:t>ми, хотя и является самостоятельным, но носит как бы подчиненный, вспомогательный характер. В других случаях собственник земельно</w:t>
      </w:r>
      <w:r w:rsidRPr="00B25420">
        <w:rPr>
          <w:snapToGrid w:val="0"/>
          <w:sz w:val="28"/>
          <w:szCs w:val="28"/>
        </w:rPr>
        <w:softHyphen/>
        <w:t>го участка может выступать в качестве пользователя недр: например, согласно ст. 18 Закона РФ «О недрах» юридические лица и граждане имеют право использовать для нужд своего хозяйства, имеющиеся на предоставленном им земельном участке общераспространенные полез</w:t>
      </w:r>
      <w:r w:rsidRPr="00B25420">
        <w:rPr>
          <w:snapToGrid w:val="0"/>
          <w:sz w:val="28"/>
          <w:szCs w:val="28"/>
        </w:rPr>
        <w:softHyphen/>
        <w:t>ные ископаемые без получения горного отвода. В этом случае право пользования недрами представляет собой, по существу, элемент содер</w:t>
      </w:r>
      <w:r w:rsidRPr="00B25420">
        <w:rPr>
          <w:snapToGrid w:val="0"/>
          <w:sz w:val="28"/>
          <w:szCs w:val="28"/>
        </w:rPr>
        <w:softHyphen/>
        <w:t>жания права землепользования.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После отвода земельного участка в натуре (на местности), государ</w:t>
      </w:r>
      <w:r w:rsidRPr="00B25420">
        <w:rPr>
          <w:snapToGrid w:val="0"/>
          <w:sz w:val="28"/>
          <w:szCs w:val="28"/>
        </w:rPr>
        <w:softHyphen/>
        <w:t>ственной регистрации земельного участка в регистрационной палате по месту его нахождения и получения лицензии право недропользо</w:t>
      </w:r>
      <w:r w:rsidRPr="00B25420">
        <w:rPr>
          <w:snapToGrid w:val="0"/>
          <w:sz w:val="28"/>
          <w:szCs w:val="28"/>
        </w:rPr>
        <w:softHyphen/>
        <w:t>вания считается возникшим для его осуществления.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Предоставление земельного участка в пользование недропользователям — процесс, состоящий из ряда установленных в законе проце</w:t>
      </w:r>
      <w:r w:rsidRPr="00B25420">
        <w:rPr>
          <w:snapToGrid w:val="0"/>
          <w:sz w:val="28"/>
          <w:szCs w:val="28"/>
        </w:rPr>
        <w:softHyphen/>
        <w:t>дур (стадий): получение лицензии (разрешения), дающей право на предоставление недр в пользование; выделение горного отвода для реализации поставленной цели; предоставление земельного отвода; государственная регистрация земельного участка.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Размеры земельных участков для пользования недрами законом не определены. Их размер определяется проектом и всей проектно-технической документацией. Особенность состоит в том, что земля при разработке недр необходима не только для добычи полезных ископа</w:t>
      </w:r>
      <w:r w:rsidRPr="00B25420">
        <w:rPr>
          <w:snapToGrid w:val="0"/>
          <w:sz w:val="28"/>
          <w:szCs w:val="28"/>
        </w:rPr>
        <w:softHyphen/>
        <w:t>емых, но и для ведения работ. Земельные участки делятся на, безус</w:t>
      </w:r>
      <w:r w:rsidRPr="00B25420">
        <w:rPr>
          <w:snapToGrid w:val="0"/>
          <w:sz w:val="28"/>
          <w:szCs w:val="28"/>
        </w:rPr>
        <w:softHyphen/>
        <w:t>ловно и условно необходимые.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Безусловно, необходимыми признаются такие участки, без которых ведение работ становится или вовсе невозможным, или экономически нецелесообразным, или не соответствующим техническим нормам веде</w:t>
      </w:r>
      <w:r w:rsidRPr="00B25420">
        <w:rPr>
          <w:snapToGrid w:val="0"/>
          <w:sz w:val="28"/>
          <w:szCs w:val="28"/>
        </w:rPr>
        <w:softHyphen/>
        <w:t>ния горных работ. Условно необходимые участки — это участки, на</w:t>
      </w:r>
      <w:r w:rsidRPr="00B25420">
        <w:rPr>
          <w:snapToGrid w:val="0"/>
          <w:sz w:val="28"/>
          <w:szCs w:val="28"/>
        </w:rPr>
        <w:softHyphen/>
        <w:t>личие или отсутствие которых не влечет за собой невозможности ведения горных работ.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В преамбуле Закона РФ «О недрах» сказано, что недра являются частью земной коры, расположенной ниже почвенного слоя, а при его отсутствии — ниже земной поверхности дна водоемов и водотоков, простирающихся до глубины доступных для геологического изучения и освоения.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Недра в границах территории РФ, включая подземное пространство и содержащиеся в недрах полезные ископаемые, энергетические и иные ресурсы, являющиеся государственной собственностью, объеди</w:t>
      </w:r>
      <w:r w:rsidRPr="00B25420">
        <w:rPr>
          <w:snapToGrid w:val="0"/>
          <w:sz w:val="28"/>
          <w:szCs w:val="28"/>
        </w:rPr>
        <w:softHyphen/>
        <w:t>нены в Государственный фонд. Вопросы владения, пользования и распоряжения недрами находятся в совместном ведении Российской Федерации и ее субъектов.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Государственный фонд недр составляют используемые участки как в пределах территории РФ, ее континентального шельфа, находяще</w:t>
      </w:r>
      <w:r w:rsidRPr="00B25420">
        <w:rPr>
          <w:snapToGrid w:val="0"/>
          <w:sz w:val="28"/>
          <w:szCs w:val="28"/>
        </w:rPr>
        <w:softHyphen/>
        <w:t>гося в исключительной собственности Российской Федерации, так и в пределах исключительной экономической зоны Российской Феде</w:t>
      </w:r>
      <w:r w:rsidRPr="00B25420">
        <w:rPr>
          <w:snapToGrid w:val="0"/>
          <w:sz w:val="28"/>
          <w:szCs w:val="28"/>
        </w:rPr>
        <w:softHyphen/>
        <w:t>рации.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Субъектами пользования недрами могут быть субъекты предпри</w:t>
      </w:r>
      <w:r w:rsidRPr="00B25420">
        <w:rPr>
          <w:snapToGrid w:val="0"/>
          <w:sz w:val="28"/>
          <w:szCs w:val="28"/>
        </w:rPr>
        <w:softHyphen/>
        <w:t>нимательской деятельности независимо от форм собственности, в том числе юридические лица и граждане других государств, если это не противоречит закону. Однако наряду с ними субъектами недрополь</w:t>
      </w:r>
      <w:r w:rsidRPr="00B25420">
        <w:rPr>
          <w:snapToGrid w:val="0"/>
          <w:sz w:val="28"/>
          <w:szCs w:val="28"/>
        </w:rPr>
        <w:softHyphen/>
        <w:t>зования могут быть кооперативные организации, акционерные общества и другие структуры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Добыча необщераспространенных полезных ископаемых может быть только промышленная, она называется горным промыслом и может про</w:t>
      </w:r>
      <w:r w:rsidRPr="00B25420">
        <w:rPr>
          <w:snapToGrid w:val="0"/>
          <w:sz w:val="28"/>
          <w:szCs w:val="28"/>
        </w:rPr>
        <w:softHyphen/>
        <w:t>изводиться как государственными, так и частными предприятиями.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Горнодобывающими предприятиями могут быть комбинаты, шахты, разрезы и др. Их строительство осуществляется на основании лицен</w:t>
      </w:r>
      <w:r w:rsidRPr="00B25420">
        <w:rPr>
          <w:snapToGrid w:val="0"/>
          <w:sz w:val="28"/>
          <w:szCs w:val="28"/>
        </w:rPr>
        <w:softHyphen/>
        <w:t>зии.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Пользование недрами бывает срочным и бессрочным. Для геоло</w:t>
      </w:r>
      <w:r w:rsidRPr="00B25420">
        <w:rPr>
          <w:snapToGrid w:val="0"/>
          <w:sz w:val="28"/>
          <w:szCs w:val="28"/>
        </w:rPr>
        <w:softHyphen/>
        <w:t>гического изучения недра предоставляются на срок до пяти лет, для добычи полезных ископаемых и в целях, не связанных с добычей, — до.20 лет, а при совмещении указанных видов недропользования — до 25 лет (ст. 10 Закона РФ «О недрах»).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Пользование недрами является платным, за исключением случаев, предусмотренных законом.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Виды платежей: 1) сбор за участие в конкурсе (аукционе) и вы</w:t>
      </w:r>
      <w:r w:rsidRPr="00B25420">
        <w:rPr>
          <w:snapToGrid w:val="0"/>
          <w:sz w:val="28"/>
          <w:szCs w:val="28"/>
        </w:rPr>
        <w:softHyphen/>
        <w:t>дачу лицензии; 2) платежи за пользование недрами; 3) отчисления на воспроизводство минерально-сырьевой базы; 4) акцизы.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Пользователям недр необходимо помнить о том, что после оконча</w:t>
      </w:r>
      <w:r w:rsidRPr="00B25420">
        <w:rPr>
          <w:snapToGrid w:val="0"/>
          <w:sz w:val="28"/>
          <w:szCs w:val="28"/>
        </w:rPr>
        <w:softHyphen/>
        <w:t>ния работ, связанных с недропользованием, участки, отведенные в пользование, будут возвращены прежним пользователям земли, а зна</w:t>
      </w:r>
      <w:r w:rsidRPr="00B25420">
        <w:rPr>
          <w:snapToGrid w:val="0"/>
          <w:sz w:val="28"/>
          <w:szCs w:val="28"/>
        </w:rPr>
        <w:softHyphen/>
        <w:t>чит, в обязанность субъектов недропользования входит приведение участков земли и других природных объектов, нарушенных при пользо</w:t>
      </w:r>
      <w:r w:rsidRPr="00B25420">
        <w:rPr>
          <w:snapToGrid w:val="0"/>
          <w:sz w:val="28"/>
          <w:szCs w:val="28"/>
        </w:rPr>
        <w:softHyphen/>
        <w:t>вании недрами, в состояние, пригодное для последующего использова</w:t>
      </w:r>
      <w:r w:rsidRPr="00B25420">
        <w:rPr>
          <w:snapToGrid w:val="0"/>
          <w:sz w:val="28"/>
          <w:szCs w:val="28"/>
        </w:rPr>
        <w:softHyphen/>
        <w:t>ния (рекультивация земель).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Государственное регулирование недропользования и предоставле</w:t>
      </w:r>
      <w:r w:rsidRPr="00B25420">
        <w:rPr>
          <w:snapToGrid w:val="0"/>
          <w:sz w:val="28"/>
          <w:szCs w:val="28"/>
        </w:rPr>
        <w:softHyphen/>
        <w:t>ния земельных участков для этих целей осуществляют Президент РФ, Правительство РФ, органы исполнительной власти РФ и ее субъектов, Федеральная служба земельного кадастра России, органы государствен</w:t>
      </w:r>
      <w:r w:rsidRPr="00B25420">
        <w:rPr>
          <w:snapToGrid w:val="0"/>
          <w:sz w:val="28"/>
          <w:szCs w:val="28"/>
        </w:rPr>
        <w:softHyphen/>
        <w:t>ного экологического контроля и надзора за недропользованием и их территориальные органы, Министерство природных ресурсов РФ и др.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Задачей государственного контроля за геологическим изучением,' рациональным использованием и охраной недр является обеспечение соблюдения всеми пользователями недр установленного порядка пользования недрами, законодательства, утвержденных в установлен</w:t>
      </w:r>
      <w:r w:rsidRPr="00B25420">
        <w:rPr>
          <w:snapToGrid w:val="0"/>
          <w:sz w:val="28"/>
          <w:szCs w:val="28"/>
        </w:rPr>
        <w:softHyphen/>
        <w:t>ном порядке стандартов (норм, правил) в области геологического изучения, использования и охраны недр, правил ведения государствен</w:t>
      </w:r>
      <w:r w:rsidRPr="00B25420">
        <w:rPr>
          <w:snapToGrid w:val="0"/>
          <w:sz w:val="28"/>
          <w:szCs w:val="28"/>
        </w:rPr>
        <w:softHyphen/>
        <w:t>ного учета и отчетности.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Задачей же государственного надзора за безопасным ведением ра</w:t>
      </w:r>
      <w:r w:rsidRPr="00B25420">
        <w:rPr>
          <w:snapToGrid w:val="0"/>
          <w:sz w:val="28"/>
          <w:szCs w:val="28"/>
        </w:rPr>
        <w:softHyphen/>
        <w:t>бот, связанных с пользованием недрами, является обеспечение соблю</w:t>
      </w:r>
      <w:r w:rsidRPr="00B25420">
        <w:rPr>
          <w:snapToGrid w:val="0"/>
          <w:sz w:val="28"/>
          <w:szCs w:val="28"/>
        </w:rPr>
        <w:softHyphen/>
        <w:t>дения всеми пользователями недр законодательства, утвержденных в установленном порядке стандартов (норм, правил) по безопасному ведению работ, предупреждению и устранению их вредного влияния на население, окружающую среду, а также охране недр.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Основными пользователями недр в Российской Федерации явля</w:t>
      </w:r>
      <w:r w:rsidRPr="00B25420">
        <w:rPr>
          <w:snapToGrid w:val="0"/>
          <w:sz w:val="28"/>
          <w:szCs w:val="28"/>
        </w:rPr>
        <w:softHyphen/>
        <w:t>ются горнодобывающие предприятия и предприятия нефтяной и газо</w:t>
      </w:r>
      <w:r w:rsidRPr="00B25420">
        <w:rPr>
          <w:snapToGrid w:val="0"/>
          <w:sz w:val="28"/>
          <w:szCs w:val="28"/>
        </w:rPr>
        <w:softHyphen/>
        <w:t>вой промышленности, которые имеют специфические особенности в правовом режиме предоставленных им земельных участков для целей недропользования.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Право пользования недрами может быть приобретено пользовате</w:t>
      </w:r>
      <w:r w:rsidRPr="00B25420">
        <w:rPr>
          <w:snapToGrid w:val="0"/>
          <w:sz w:val="28"/>
          <w:szCs w:val="28"/>
        </w:rPr>
        <w:softHyphen/>
        <w:t>лем недр на основании совместного решения федерального органа уп</w:t>
      </w:r>
      <w:r w:rsidRPr="00B25420">
        <w:rPr>
          <w:snapToGrid w:val="0"/>
          <w:sz w:val="28"/>
          <w:szCs w:val="28"/>
        </w:rPr>
        <w:softHyphen/>
        <w:t>равления государственным фондом недр или его территориального подразделения и органа исполнительной власти субъекта РФ по ре</w:t>
      </w:r>
      <w:r w:rsidRPr="00B25420">
        <w:rPr>
          <w:snapToGrid w:val="0"/>
          <w:sz w:val="28"/>
          <w:szCs w:val="28"/>
        </w:rPr>
        <w:softHyphen/>
        <w:t>зультатам конкурса или аукциона и по другим основаниям (ст. 10.1 Закона РФ «О недрах»).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Предоставление недр в пользование оформляется специальным госу</w:t>
      </w:r>
      <w:r w:rsidRPr="00B25420">
        <w:rPr>
          <w:snapToGrid w:val="0"/>
          <w:sz w:val="28"/>
          <w:szCs w:val="28"/>
        </w:rPr>
        <w:softHyphen/>
        <w:t>дарственным разрешением в виде лицензии, которая является документом, удостоверяющим право пользования ее владельца участком недр в опре</w:t>
      </w:r>
      <w:r w:rsidRPr="00B25420">
        <w:rPr>
          <w:snapToGrid w:val="0"/>
          <w:sz w:val="28"/>
          <w:szCs w:val="28"/>
        </w:rPr>
        <w:softHyphen/>
        <w:t>деленных границах в соответствии с указанной целью в течение уста</w:t>
      </w:r>
      <w:r w:rsidRPr="00B25420">
        <w:rPr>
          <w:snapToGrid w:val="0"/>
          <w:sz w:val="28"/>
          <w:szCs w:val="28"/>
        </w:rPr>
        <w:softHyphen/>
        <w:t>новленного срока или соблюдения им заранее оговоренных условий.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Получение лицензии является основанием для получения горного от</w:t>
      </w:r>
      <w:r w:rsidRPr="00B25420">
        <w:rPr>
          <w:snapToGrid w:val="0"/>
          <w:sz w:val="28"/>
          <w:szCs w:val="28"/>
        </w:rPr>
        <w:softHyphen/>
        <w:t>вода и предварительного согласия компетентного земельного органа или собственника земельного участка на отвод соответствующего земельного участка и получения соответствующего документа, удостоверяющего права недропользователя на предоставленный земельный участок.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Размеры горного отвода должны соответствовать производствен</w:t>
      </w:r>
      <w:r w:rsidRPr="00B25420">
        <w:rPr>
          <w:snapToGrid w:val="0"/>
          <w:sz w:val="28"/>
          <w:szCs w:val="28"/>
        </w:rPr>
        <w:softHyphen/>
        <w:t>ной мощности и сроку действия соответствующего предприятия. Раз</w:t>
      </w:r>
      <w:r w:rsidRPr="00B25420">
        <w:rPr>
          <w:snapToGrid w:val="0"/>
          <w:sz w:val="28"/>
          <w:szCs w:val="28"/>
        </w:rPr>
        <w:softHyphen/>
        <w:t>меры же земельного участка вовсе не обязательно должны соответ</w:t>
      </w:r>
      <w:r w:rsidRPr="00B25420">
        <w:rPr>
          <w:snapToGrid w:val="0"/>
          <w:sz w:val="28"/>
          <w:szCs w:val="28"/>
        </w:rPr>
        <w:softHyphen/>
        <w:t>ствовать площади поверхности над горным отводом.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Специфика предоставляемых земельных участков недропользова</w:t>
      </w:r>
      <w:r w:rsidRPr="00B25420">
        <w:rPr>
          <w:snapToGrid w:val="0"/>
          <w:sz w:val="28"/>
          <w:szCs w:val="28"/>
        </w:rPr>
        <w:softHyphen/>
        <w:t>ния выражается в том, что: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строительство горнодобывающих и других предприятий осуществ</w:t>
      </w:r>
      <w:r w:rsidRPr="00B25420">
        <w:rPr>
          <w:snapToGrid w:val="0"/>
          <w:sz w:val="28"/>
          <w:szCs w:val="28"/>
        </w:rPr>
        <w:softHyphen/>
        <w:t>ляется на основании лицензии, в соответствии с которой будущему предприятию выдается горный отвод, при определении границ данного отвода учитываются размеры участка недр, определяющие объект пользо</w:t>
      </w:r>
      <w:r w:rsidRPr="00B25420">
        <w:rPr>
          <w:snapToGrid w:val="0"/>
          <w:sz w:val="28"/>
          <w:szCs w:val="28"/>
        </w:rPr>
        <w:softHyphen/>
        <w:t>вания и зоны влияния работ, связанных с пользованием недрами;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предприятие, являющееся пользователем недр, получившее горный отвод, имеет исключительное право осуществлять добычу полезных ископаемых в границах горного отвода в соответствии с предостав</w:t>
      </w:r>
      <w:r w:rsidRPr="00B25420">
        <w:rPr>
          <w:snapToGrid w:val="0"/>
          <w:sz w:val="28"/>
          <w:szCs w:val="28"/>
        </w:rPr>
        <w:softHyphen/>
        <w:t>ленной лицензией. Любая деятельность, связанная с пользованием недрами в границах горного отвода, может осуществляться только с согласия данного предприятия;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-деятельность специального предприятия лимитируется целым рядом факторов: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а) соображениями национальной безопасности, в интересах кото</w:t>
      </w:r>
      <w:r w:rsidRPr="00B25420">
        <w:rPr>
          <w:snapToGrid w:val="0"/>
          <w:sz w:val="28"/>
          <w:szCs w:val="28"/>
        </w:rPr>
        <w:softHyphen/>
        <w:t>рой может ограничиваться пользование отдельными участками недр (ст. 8 указанного Закона);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б) интересами жизни и здоровья людей, национальной безопасности и охраны окружающей среды, вследствие которых может полностью запрещаться пользование недрами на территориях пригородных зон, объектов промышленности, транспорта, связи; частично или полностью запрещаться в случаях, если это пользование может создать угрозу жиз</w:t>
      </w:r>
      <w:r w:rsidRPr="00B25420">
        <w:rPr>
          <w:snapToGrid w:val="0"/>
          <w:sz w:val="28"/>
          <w:szCs w:val="28"/>
        </w:rPr>
        <w:softHyphen/>
        <w:t>ни и здоровью людей, нанести ущерб хозяйственным объектам или ок</w:t>
      </w:r>
      <w:r w:rsidRPr="00B25420">
        <w:rPr>
          <w:snapToGrid w:val="0"/>
          <w:sz w:val="28"/>
          <w:szCs w:val="28"/>
        </w:rPr>
        <w:softHyphen/>
        <w:t>ружающей среде;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в) статусом особо охраняемых территорий, на которых пользование недрами производится в соответствии с этим статусом;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г) особенностью добываемого из недр сырья и захоронения радио</w:t>
      </w:r>
      <w:r w:rsidRPr="00B25420">
        <w:rPr>
          <w:snapToGrid w:val="0"/>
          <w:sz w:val="28"/>
          <w:szCs w:val="28"/>
        </w:rPr>
        <w:softHyphen/>
        <w:t>активных отходов и токсических веществ;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д) площадями залегания полезных ископаемых. Например, проек</w:t>
      </w:r>
      <w:r w:rsidRPr="00B25420">
        <w:rPr>
          <w:snapToGrid w:val="0"/>
          <w:sz w:val="28"/>
          <w:szCs w:val="28"/>
        </w:rPr>
        <w:softHyphen/>
        <w:t>тирование необходимых для специальных предприятий хозяйственных объектов разрешается только после получения данных об отсутствии полезных ископаемых в недрах под участком предстоящей застройки; самовольная застройка площадей полезных ископаемых влечет за собой административную ответственность в виде штрафа, налагаемо</w:t>
      </w:r>
      <w:r w:rsidRPr="00B25420">
        <w:rPr>
          <w:snapToGrid w:val="0"/>
          <w:sz w:val="28"/>
          <w:szCs w:val="28"/>
        </w:rPr>
        <w:softHyphen/>
        <w:t>го на виновных должностных лиц.</w:t>
      </w:r>
    </w:p>
    <w:p w:rsid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Горнодобывающие и другие специальные предприятия-недрополь-зователи обязаны обеспечить наиболее полное извлечение из недр запасов основных и совместно с ними залегающих полезных ископа</w:t>
      </w:r>
      <w:r w:rsidRPr="00B25420">
        <w:rPr>
          <w:snapToGrid w:val="0"/>
          <w:sz w:val="28"/>
          <w:szCs w:val="28"/>
        </w:rPr>
        <w:softHyphen/>
        <w:t>емых и попутных компонентов (п. 5 ст. 23 Закона РФ «О недрах»). Выборочная отработка богатых участков месторождений, приводящая к необоснованным потерям балансовых запасов полезных ископаемых, сверхнормативные потери и сверхнормативное разубоживание полез</w:t>
      </w:r>
      <w:r w:rsidRPr="00B25420">
        <w:rPr>
          <w:snapToGrid w:val="0"/>
          <w:sz w:val="28"/>
          <w:szCs w:val="28"/>
        </w:rPr>
        <w:softHyphen/>
        <w:t>ных ископаемых при добыче также караются в административном порядке (ст. 8.9 КоАП РФ).</w:t>
      </w:r>
    </w:p>
    <w:p w:rsidR="00C96DA9" w:rsidRDefault="00B25420" w:rsidP="00B25420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C96DA9" w:rsidRPr="00B25420">
        <w:rPr>
          <w:b/>
          <w:bCs/>
          <w:snapToGrid w:val="0"/>
          <w:sz w:val="28"/>
          <w:szCs w:val="28"/>
        </w:rPr>
        <w:t>2</w:t>
      </w:r>
      <w:r w:rsidR="00820507" w:rsidRPr="00B25420">
        <w:rPr>
          <w:b/>
          <w:bCs/>
          <w:snapToGrid w:val="0"/>
          <w:sz w:val="28"/>
          <w:szCs w:val="28"/>
        </w:rPr>
        <w:t>. Земли транспорта</w:t>
      </w:r>
      <w:r w:rsidR="00820507" w:rsidRPr="00B25420">
        <w:rPr>
          <w:snapToGrid w:val="0"/>
          <w:sz w:val="28"/>
          <w:szCs w:val="28"/>
        </w:rPr>
        <w:t>.</w:t>
      </w:r>
    </w:p>
    <w:p w:rsidR="00B25420" w:rsidRPr="00B25420" w:rsidRDefault="00B25420" w:rsidP="00B25420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Землями транспорта признаются земельные участки, предоставленные предприятиям, учреждениям и организациям железнодорожного, автомобильного, воздушного, морского и внутренне</w:t>
      </w:r>
      <w:r w:rsidRPr="00B25420">
        <w:rPr>
          <w:snapToGrid w:val="0"/>
          <w:sz w:val="28"/>
          <w:szCs w:val="28"/>
        </w:rPr>
        <w:softHyphen/>
        <w:t>го водного и трубопроводного транспорта для осуществления возложен</w:t>
      </w:r>
      <w:r w:rsidRPr="00B25420">
        <w:rPr>
          <w:snapToGrid w:val="0"/>
          <w:sz w:val="28"/>
          <w:szCs w:val="28"/>
        </w:rPr>
        <w:softHyphen/>
        <w:t>ных на них специальных задач по эксплуатации, содержанию, рекон</w:t>
      </w:r>
      <w:r w:rsidRPr="00B25420">
        <w:rPr>
          <w:snapToGrid w:val="0"/>
          <w:sz w:val="28"/>
          <w:szCs w:val="28"/>
        </w:rPr>
        <w:softHyphen/>
        <w:t>струкции, ремонту, развитию и строительству разного рода зданий и со</w:t>
      </w:r>
      <w:r w:rsidRPr="00B25420">
        <w:rPr>
          <w:snapToGrid w:val="0"/>
          <w:sz w:val="28"/>
          <w:szCs w:val="28"/>
        </w:rPr>
        <w:softHyphen/>
        <w:t>оружений и других объектов транспорта. К ним относятся земли, находящиеся под автомобильными, железными дорогами, под трубопро</w:t>
      </w:r>
      <w:r w:rsidRPr="00B25420">
        <w:rPr>
          <w:snapToGrid w:val="0"/>
          <w:sz w:val="28"/>
          <w:szCs w:val="28"/>
        </w:rPr>
        <w:softHyphen/>
        <w:t>водными и, иными транспортными магистралями, а также земельные участки, занятые предприятиями транспорта: автотранспортными, вагон</w:t>
      </w:r>
      <w:r w:rsidRPr="00B25420">
        <w:rPr>
          <w:snapToGrid w:val="0"/>
          <w:sz w:val="28"/>
          <w:szCs w:val="28"/>
        </w:rPr>
        <w:softHyphen/>
        <w:t>ными и иными депо, автовокзалами, администрацией железных дорог, железнодорожными вокзалами и т.п. (ст. 90 ЗК РФ).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Указом Президента РФ от 27.06.98 № 727 «О придорожных поло</w:t>
      </w:r>
      <w:r w:rsidRPr="00B25420">
        <w:rPr>
          <w:snapToGrid w:val="0"/>
          <w:sz w:val="28"/>
          <w:szCs w:val="28"/>
        </w:rPr>
        <w:softHyphen/>
        <w:t>сах федеральных автомобильных дорог общего пользования»2 установ</w:t>
      </w:r>
      <w:r w:rsidRPr="00B25420">
        <w:rPr>
          <w:snapToGrid w:val="0"/>
          <w:sz w:val="28"/>
          <w:szCs w:val="28"/>
        </w:rPr>
        <w:softHyphen/>
        <w:t>лено, что федеральная автомобильная дорога общего пользования име</w:t>
      </w:r>
      <w:r w:rsidRPr="00B25420">
        <w:rPr>
          <w:snapToGrid w:val="0"/>
          <w:sz w:val="28"/>
          <w:szCs w:val="28"/>
        </w:rPr>
        <w:softHyphen/>
        <w:t>ет с каждой стороны придорожные полосы шириной не менее 50 мет</w:t>
      </w:r>
      <w:r w:rsidRPr="00B25420">
        <w:rPr>
          <w:snapToGrid w:val="0"/>
          <w:sz w:val="28"/>
          <w:szCs w:val="28"/>
        </w:rPr>
        <w:softHyphen/>
        <w:t>ров, считая от границы полосы отвода. На этих землях запрещается строительство капитальных сооружений, за исключением объектов до</w:t>
      </w:r>
      <w:r w:rsidRPr="00B25420">
        <w:rPr>
          <w:snapToGrid w:val="0"/>
          <w:sz w:val="28"/>
          <w:szCs w:val="28"/>
        </w:rPr>
        <w:softHyphen/>
        <w:t>рожной службы, а также зданий и сооружений, предназначенных для обслуживания владельцев и пассажиров автотранспортных средств (объектов дорожного сервиса). Решения о предоставлении этих зе</w:t>
      </w:r>
      <w:r w:rsidRPr="00B25420">
        <w:rPr>
          <w:snapToGrid w:val="0"/>
          <w:sz w:val="28"/>
          <w:szCs w:val="28"/>
        </w:rPr>
        <w:softHyphen/>
        <w:t>мель в пользование принимаются уполномоченными на то органами в установленном порядке по согласованию с соответствующими орга</w:t>
      </w:r>
      <w:r w:rsidRPr="00B25420">
        <w:rPr>
          <w:snapToGrid w:val="0"/>
          <w:sz w:val="28"/>
          <w:szCs w:val="28"/>
        </w:rPr>
        <w:softHyphen/>
        <w:t>нами исполнительной власти.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Указом Президента РФ от 27.06.98 признано целесообразным соз</w:t>
      </w:r>
      <w:r w:rsidRPr="00B25420">
        <w:rPr>
          <w:snapToGrid w:val="0"/>
          <w:sz w:val="28"/>
          <w:szCs w:val="28"/>
        </w:rPr>
        <w:softHyphen/>
        <w:t>дание и развитие в Российской Федерации сети платных автомобиль</w:t>
      </w:r>
      <w:r w:rsidRPr="00B25420">
        <w:rPr>
          <w:snapToGrid w:val="0"/>
          <w:sz w:val="28"/>
          <w:szCs w:val="28"/>
        </w:rPr>
        <w:softHyphen/>
        <w:t>ных дорог общего пользования при условии, что проезд по автомо</w:t>
      </w:r>
      <w:r w:rsidRPr="00B25420">
        <w:rPr>
          <w:snapToGrid w:val="0"/>
          <w:sz w:val="28"/>
          <w:szCs w:val="28"/>
        </w:rPr>
        <w:softHyphen/>
        <w:t>бильной дороге может быть платным при наличии возможности бес</w:t>
      </w:r>
      <w:r w:rsidRPr="00B25420">
        <w:rPr>
          <w:snapToGrid w:val="0"/>
          <w:sz w:val="28"/>
          <w:szCs w:val="28"/>
        </w:rPr>
        <w:softHyphen/>
        <w:t>платного проезда в том же направлении по другим автомобильным дорогам.</w:t>
      </w:r>
    </w:p>
    <w:p w:rsidR="00820507" w:rsidRPr="00B25420" w:rsidRDefault="00820507" w:rsidP="00B25420">
      <w:pPr>
        <w:pStyle w:val="23"/>
        <w:ind w:firstLine="709"/>
      </w:pPr>
      <w:r w:rsidRPr="00B25420">
        <w:t>В отдельных случаях транспортные предприятия могут осуществ</w:t>
      </w:r>
      <w:r w:rsidRPr="00B25420">
        <w:softHyphen/>
        <w:t>лять как землепользование, так и недропользование. Например, метро</w:t>
      </w:r>
      <w:r w:rsidRPr="00B25420">
        <w:softHyphen/>
        <w:t>политены, станции которых находятся на поверхности земли, а сами магистрали — в недрах земли, под ее поверхностью; трубопроводный транспорт, проложенный под землей, с охранными зонами на поверх</w:t>
      </w:r>
      <w:r w:rsidRPr="00B25420">
        <w:softHyphen/>
        <w:t>ности земли.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Правовой режим таких видов транспорта и земель, занимаемых ими, регулируется нормами земельного и горного законодательства, что накладывает определенную специфику.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Поскольку земли транспорта в подавляющем большинстве представ</w:t>
      </w:r>
      <w:r w:rsidRPr="00B25420">
        <w:rPr>
          <w:snapToGrid w:val="0"/>
          <w:sz w:val="28"/>
          <w:szCs w:val="28"/>
        </w:rPr>
        <w:softHyphen/>
        <w:t>ляют собой «ленточное» землепользование, т.е. протяженное на зна</w:t>
      </w:r>
      <w:r w:rsidRPr="00B25420">
        <w:rPr>
          <w:snapToGrid w:val="0"/>
          <w:sz w:val="28"/>
          <w:szCs w:val="28"/>
        </w:rPr>
        <w:softHyphen/>
        <w:t>чительные расстояния, при этом автотранспортные и железнодорож</w:t>
      </w:r>
      <w:r w:rsidRPr="00B25420">
        <w:rPr>
          <w:snapToGrid w:val="0"/>
          <w:sz w:val="28"/>
          <w:szCs w:val="28"/>
        </w:rPr>
        <w:softHyphen/>
        <w:t>ные средства являются источником повышенной опасности, которые, подобно машинам и механизмам предприятий, невозможно спрятать за высокими заборами, особое внимание уделено правовому режиму ох</w:t>
      </w:r>
      <w:r w:rsidRPr="00B25420">
        <w:rPr>
          <w:snapToGrid w:val="0"/>
          <w:sz w:val="28"/>
          <w:szCs w:val="28"/>
        </w:rPr>
        <w:softHyphen/>
        <w:t>ранных зон и охране транспортных магистралей.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В этом охранительном режиме выделяются следующие основные направления: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запреты совершать переходы, переезды, перевозки имущества и другие пересечения в неустановленных для этого участках дорог. Например, наказывается в административном порядке нарушение пра</w:t>
      </w:r>
      <w:r w:rsidRPr="00B25420">
        <w:rPr>
          <w:snapToGrid w:val="0"/>
          <w:sz w:val="28"/>
          <w:szCs w:val="28"/>
        </w:rPr>
        <w:softHyphen/>
        <w:t>вил проезда гужевым транспортом и прогона скота через железнодо</w:t>
      </w:r>
      <w:r w:rsidRPr="00B25420">
        <w:rPr>
          <w:snapToGrid w:val="0"/>
          <w:sz w:val="28"/>
          <w:szCs w:val="28"/>
        </w:rPr>
        <w:softHyphen/>
        <w:t>рожные пути;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запреты осуществлять производственно-хозяйственную деятель</w:t>
      </w:r>
      <w:r w:rsidRPr="00B25420">
        <w:rPr>
          <w:snapToGrid w:val="0"/>
          <w:sz w:val="28"/>
          <w:szCs w:val="28"/>
        </w:rPr>
        <w:softHyphen/>
        <w:t>ность в охранительных полосах транспортных магистралей и берего</w:t>
      </w:r>
      <w:r w:rsidRPr="00B25420">
        <w:rPr>
          <w:snapToGrid w:val="0"/>
          <w:sz w:val="28"/>
          <w:szCs w:val="28"/>
        </w:rPr>
        <w:softHyphen/>
        <w:t>вой полосы (бичевника) внутренних водных путей. Наказывается, в частности, выпас скота вблизи от железнодорожных путей, распашка участков, покос травы и повреждение насаждений, снятие дерна и выемка грунта в полосе отвода автомобильной дороги без согласова</w:t>
      </w:r>
      <w:r w:rsidRPr="00B25420">
        <w:rPr>
          <w:snapToGrid w:val="0"/>
          <w:sz w:val="28"/>
          <w:szCs w:val="28"/>
        </w:rPr>
        <w:softHyphen/>
        <w:t>ния с дорожными органами, возведение в зонах охраны трубопрово</w:t>
      </w:r>
      <w:r w:rsidRPr="00B25420">
        <w:rPr>
          <w:snapToGrid w:val="0"/>
          <w:sz w:val="28"/>
          <w:szCs w:val="28"/>
        </w:rPr>
        <w:softHyphen/>
        <w:t>дов любых построек и сооружений и др.;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запреты совершать иные действия, могущие нанести вред исполь</w:t>
      </w:r>
      <w:r w:rsidRPr="00B25420">
        <w:rPr>
          <w:snapToGrid w:val="0"/>
          <w:sz w:val="28"/>
          <w:szCs w:val="28"/>
        </w:rPr>
        <w:softHyphen/>
        <w:t>зованию транспортных средств. Например, наказуемо устройство в районе аэродрома объектов, способствующих массовому скоплению птиц, опасных для полетов воздушных судов, т.е. устройство свалок, мест сбора пищевых отходов и т.п.;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-установление обязанностей для ответственных лиц по содержа</w:t>
      </w:r>
      <w:r w:rsidRPr="00B25420">
        <w:rPr>
          <w:snapToGrid w:val="0"/>
          <w:sz w:val="28"/>
          <w:szCs w:val="28"/>
        </w:rPr>
        <w:softHyphen/>
        <w:t>нию транспортных магистралей и охранных зон под страхом ответ</w:t>
      </w:r>
      <w:r w:rsidRPr="00B25420">
        <w:rPr>
          <w:snapToGrid w:val="0"/>
          <w:sz w:val="28"/>
          <w:szCs w:val="28"/>
        </w:rPr>
        <w:softHyphen/>
        <w:t>ственности за их неисполнение. Так, подлежат административному наказанию виновные должностные лица за невыполнение обязаннос</w:t>
      </w:r>
      <w:r w:rsidRPr="00B25420">
        <w:rPr>
          <w:snapToGrid w:val="0"/>
          <w:sz w:val="28"/>
          <w:szCs w:val="28"/>
        </w:rPr>
        <w:softHyphen/>
        <w:t>тей по устройству, ремонту и регулярной очистке пешеходных доро</w:t>
      </w:r>
      <w:r w:rsidRPr="00B25420">
        <w:rPr>
          <w:snapToGrid w:val="0"/>
          <w:sz w:val="28"/>
          <w:szCs w:val="28"/>
        </w:rPr>
        <w:softHyphen/>
        <w:t>жек и переходных мостиков, по содержанию в технически исправном состоянии и чистоте выездов или подъездных путей на автомобиль</w:t>
      </w:r>
      <w:r w:rsidRPr="00B25420">
        <w:rPr>
          <w:snapToGrid w:val="0"/>
          <w:sz w:val="28"/>
          <w:szCs w:val="28"/>
        </w:rPr>
        <w:softHyphen/>
        <w:t>ную дорогу общего пользования, включая переездные мостики;</w:t>
      </w:r>
    </w:p>
    <w:p w:rsid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установление ответственности за определенные виды поведения в зоне транспортных магистралей. Например, подлежат администра</w:t>
      </w:r>
      <w:r w:rsidRPr="00B25420">
        <w:rPr>
          <w:snapToGrid w:val="0"/>
          <w:sz w:val="28"/>
          <w:szCs w:val="28"/>
        </w:rPr>
        <w:softHyphen/>
        <w:t>тивному наказанию такие нарушения, как повреждение дорог, желез</w:t>
      </w:r>
      <w:r w:rsidRPr="00B25420">
        <w:rPr>
          <w:snapToGrid w:val="0"/>
          <w:sz w:val="28"/>
          <w:szCs w:val="28"/>
        </w:rPr>
        <w:softHyphen/>
        <w:t>нодорожных переездов, других дорожных сооружений или технических средств регулирования дорожного движения, также умышленное со</w:t>
      </w:r>
      <w:r w:rsidRPr="00B25420">
        <w:rPr>
          <w:snapToGrid w:val="0"/>
          <w:sz w:val="28"/>
          <w:szCs w:val="28"/>
        </w:rPr>
        <w:softHyphen/>
        <w:t>здание помех для дорожного движения, в том числе путем загрязне</w:t>
      </w:r>
      <w:r w:rsidRPr="00B25420">
        <w:rPr>
          <w:snapToGrid w:val="0"/>
          <w:sz w:val="28"/>
          <w:szCs w:val="28"/>
        </w:rPr>
        <w:softHyphen/>
        <w:t>ния дорожного покрытия.</w:t>
      </w:r>
    </w:p>
    <w:p w:rsidR="00C96DA9" w:rsidRDefault="00B25420" w:rsidP="00B25420">
      <w:pPr>
        <w:widowControl w:val="0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C96DA9" w:rsidRPr="00B25420">
        <w:rPr>
          <w:b/>
          <w:bCs/>
          <w:snapToGrid w:val="0"/>
          <w:sz w:val="28"/>
          <w:szCs w:val="28"/>
        </w:rPr>
        <w:t>3</w:t>
      </w:r>
      <w:r w:rsidR="00820507" w:rsidRPr="00B25420">
        <w:rPr>
          <w:b/>
          <w:bCs/>
          <w:snapToGrid w:val="0"/>
          <w:sz w:val="28"/>
          <w:szCs w:val="28"/>
        </w:rPr>
        <w:t>. Земли связи, радиовещания, телевидения и информати</w:t>
      </w:r>
      <w:r w:rsidR="00820507" w:rsidRPr="00B25420">
        <w:rPr>
          <w:b/>
          <w:bCs/>
          <w:snapToGrid w:val="0"/>
          <w:sz w:val="28"/>
          <w:szCs w:val="28"/>
        </w:rPr>
        <w:softHyphen/>
        <w:t>ки.</w:t>
      </w:r>
    </w:p>
    <w:p w:rsidR="00B25420" w:rsidRPr="00B25420" w:rsidRDefault="00B25420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Земельные участки данного вида хозяйственных объектов мож</w:t>
      </w:r>
      <w:r w:rsidRPr="00B25420">
        <w:rPr>
          <w:snapToGrid w:val="0"/>
          <w:sz w:val="28"/>
          <w:szCs w:val="28"/>
        </w:rPr>
        <w:softHyphen/>
        <w:t>но подразделить на три основных вида: земельные участки, занятые под служебными зданиями и предприятиями связи, радиовещания, те</w:t>
      </w:r>
      <w:r w:rsidRPr="00B25420">
        <w:rPr>
          <w:snapToGrid w:val="0"/>
          <w:sz w:val="28"/>
          <w:szCs w:val="28"/>
        </w:rPr>
        <w:softHyphen/>
        <w:t>левидения и т.п.; земельные участки, занятые под опорами воздушных линий связи; земельные участки, под которыми находятся подземные кабельные сети и которые являются охранной зоной для последних.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В целях обеспечения связи (кроме космической связи), радиовеща</w:t>
      </w:r>
      <w:r w:rsidRPr="00B25420">
        <w:rPr>
          <w:snapToGrid w:val="0"/>
          <w:sz w:val="28"/>
          <w:szCs w:val="28"/>
        </w:rPr>
        <w:softHyphen/>
        <w:t>ния, телевидения, информатики могут предоставляться и земельные участки, которые используются для обеспечения деятельности органи</w:t>
      </w:r>
      <w:r w:rsidRPr="00B25420">
        <w:rPr>
          <w:snapToGrid w:val="0"/>
          <w:sz w:val="28"/>
          <w:szCs w:val="28"/>
        </w:rPr>
        <w:softHyphen/>
        <w:t>заций и (или) объектов связи, радиовещания, телевидения, информа</w:t>
      </w:r>
      <w:r w:rsidRPr="00B25420">
        <w:rPr>
          <w:snapToGrid w:val="0"/>
          <w:sz w:val="28"/>
          <w:szCs w:val="28"/>
        </w:rPr>
        <w:softHyphen/>
        <w:t>тики и права на которые возникли у участников земельных отноше</w:t>
      </w:r>
      <w:r w:rsidRPr="00B25420">
        <w:rPr>
          <w:snapToGrid w:val="0"/>
          <w:sz w:val="28"/>
          <w:szCs w:val="28"/>
        </w:rPr>
        <w:softHyphen/>
        <w:t>ний по основаниям, предусмотренным ЗК РФ, федеральными законами и законами субъектов РФ (ст. 91 ЗК РФ).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Если к служебным зданиям и предприятиям линий связи предъяв</w:t>
      </w:r>
      <w:r w:rsidRPr="00B25420">
        <w:rPr>
          <w:snapToGrid w:val="0"/>
          <w:sz w:val="28"/>
          <w:szCs w:val="28"/>
        </w:rPr>
        <w:softHyphen/>
        <w:t>ляются обычные требования (ограждение от доступа посторонних лиц, благоустройство территории, рациональная ее организация и т.п.), то к линейным сооружениям есть особые требования, которые сводятся к следующему: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- обеспечение охранных зон подземных кабелей, которые должны быть отмечены установленными знаками на местности. В данной зоне запрещается без письменного согласия организаций, в ведении кото</w:t>
      </w:r>
      <w:r w:rsidRPr="00B25420">
        <w:rPr>
          <w:snapToGrid w:val="0"/>
          <w:sz w:val="28"/>
          <w:szCs w:val="28"/>
        </w:rPr>
        <w:softHyphen/>
        <w:t>рых находятся линии связи, и радиофикации осуществлять земляные работы, в том числе строительные, монтажные, взрывные и т.п. на глу</w:t>
      </w:r>
      <w:r w:rsidRPr="00B25420">
        <w:rPr>
          <w:snapToGrid w:val="0"/>
          <w:sz w:val="28"/>
          <w:szCs w:val="28"/>
        </w:rPr>
        <w:softHyphen/>
        <w:t>бине более 0,3 м, а также планировку грунта при помощи бульдозе</w:t>
      </w:r>
      <w:r w:rsidRPr="00B25420">
        <w:rPr>
          <w:snapToGrid w:val="0"/>
          <w:sz w:val="28"/>
          <w:szCs w:val="28"/>
        </w:rPr>
        <w:softHyphen/>
        <w:t>ров и экскаваторов, проводить геологосъемочные, поисковые, геодези</w:t>
      </w:r>
      <w:r w:rsidRPr="00B25420">
        <w:rPr>
          <w:snapToGrid w:val="0"/>
          <w:sz w:val="28"/>
          <w:szCs w:val="28"/>
        </w:rPr>
        <w:softHyphen/>
        <w:t>ческие и другие изыскательские работы, связанные с устройством сква</w:t>
      </w:r>
      <w:r w:rsidRPr="00B25420">
        <w:rPr>
          <w:snapToGrid w:val="0"/>
          <w:sz w:val="28"/>
          <w:szCs w:val="28"/>
        </w:rPr>
        <w:softHyphen/>
        <w:t>жин, шурфов и взятием проб грунта, производить посадку деревьев, располагать полевые станы, содержать скот, устраивать проезды и стоянки транспорта и т.п.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Нарушение правил охраны линий и сооружений связи наказыва</w:t>
      </w:r>
      <w:r w:rsidRPr="00B25420">
        <w:rPr>
          <w:snapToGrid w:val="0"/>
          <w:sz w:val="28"/>
          <w:szCs w:val="28"/>
        </w:rPr>
        <w:softHyphen/>
        <w:t>ется в административном порядке, а если это нарушение повлекло за собой повреждение кабельной линии междугородной связи с переры</w:t>
      </w:r>
      <w:r w:rsidRPr="00B25420">
        <w:rPr>
          <w:snapToGrid w:val="0"/>
          <w:sz w:val="28"/>
          <w:szCs w:val="28"/>
        </w:rPr>
        <w:softHyphen/>
        <w:t>вом связи, то наказание наступает в уголовном порядке;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- обязанность всех субъектов земельных правоотношений осуще</w:t>
      </w:r>
      <w:r w:rsidRPr="00B25420">
        <w:rPr>
          <w:snapToGrid w:val="0"/>
          <w:sz w:val="28"/>
          <w:szCs w:val="28"/>
        </w:rPr>
        <w:softHyphen/>
        <w:t>ствлять все зависящие от них меры по обеспечению нормального функционирования линий воздушной связи и охраны кабельных под</w:t>
      </w:r>
      <w:r w:rsidRPr="00B25420">
        <w:rPr>
          <w:snapToGrid w:val="0"/>
          <w:sz w:val="28"/>
          <w:szCs w:val="28"/>
        </w:rPr>
        <w:softHyphen/>
        <w:t>земных линий. В частности, прокладка воздушных и кабельных линий может быть осуществлена по любым участкам, принадлежащим любым организациям и гражданам, независимо от формы собственности и характера деятельности; лица, владеющие земельными участками, по которым проложены воздушные или подземные кабельные линии связи, обязаны допускать владельцев линий связи для ремонта и обслужи</w:t>
      </w:r>
      <w:r w:rsidRPr="00B25420">
        <w:rPr>
          <w:snapToGrid w:val="0"/>
          <w:sz w:val="28"/>
          <w:szCs w:val="28"/>
        </w:rPr>
        <w:softHyphen/>
        <w:t>вания данных коммуникаций;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- в отличие от земель транспорта, в которых значительный удель</w:t>
      </w:r>
      <w:r w:rsidRPr="00B25420">
        <w:rPr>
          <w:snapToGrid w:val="0"/>
          <w:sz w:val="28"/>
          <w:szCs w:val="28"/>
        </w:rPr>
        <w:softHyphen/>
        <w:t>ный вес занимает «ленточное» Землепользование, земли связи под коммуникациями бывают двух видов: совокупность мелких участков под опорами линий электропередач (телефонной и другой связи), разбросанных по значительной территории, и «ленточные» охранные территории подземных кабелей, которые не изымаются у прежних землепользователей, обозначаются на местности установленной фор</w:t>
      </w:r>
      <w:r w:rsidRPr="00B25420">
        <w:rPr>
          <w:snapToGrid w:val="0"/>
          <w:sz w:val="28"/>
          <w:szCs w:val="28"/>
        </w:rPr>
        <w:softHyphen/>
        <w:t>мы знаками и используются с ограничениями, предусмотренными за</w:t>
      </w:r>
      <w:r w:rsidRPr="00B25420">
        <w:rPr>
          <w:snapToGrid w:val="0"/>
          <w:sz w:val="28"/>
          <w:szCs w:val="28"/>
        </w:rPr>
        <w:softHyphen/>
        <w:t>коном;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- в отличие от «ленточных» земель транспорта, дорожные комму</w:t>
      </w:r>
      <w:r w:rsidRPr="00B25420">
        <w:rPr>
          <w:snapToGrid w:val="0"/>
          <w:sz w:val="28"/>
          <w:szCs w:val="28"/>
        </w:rPr>
        <w:softHyphen/>
        <w:t>никации которых прокладываются из соображений доставки грузов и людей к определенным пунктам, линии связи (как воздушные, так и подземные) должны прокладываться путем преимущественного совме</w:t>
      </w:r>
      <w:r w:rsidRPr="00B25420">
        <w:rPr>
          <w:snapToGrid w:val="0"/>
          <w:sz w:val="28"/>
          <w:szCs w:val="28"/>
        </w:rPr>
        <w:softHyphen/>
        <w:t>щения с имеющимися другими коммуникациями. Например, проклад</w:t>
      </w:r>
      <w:r w:rsidRPr="00B25420">
        <w:rPr>
          <w:snapToGrid w:val="0"/>
          <w:sz w:val="28"/>
          <w:szCs w:val="28"/>
        </w:rPr>
        <w:softHyphen/>
        <w:t>ка воздушных линий по сельскохозяйственным угодьям осуществляется, в крайнем случае, если совмещение данных линий с дорогами и другими коммуникациями становится экономически ущербным для предприятий связи;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- при прокладке воздушных и кабельных линий по землям лесно</w:t>
      </w:r>
      <w:r w:rsidRPr="00B25420">
        <w:rPr>
          <w:snapToGrid w:val="0"/>
          <w:sz w:val="28"/>
          <w:szCs w:val="28"/>
        </w:rPr>
        <w:softHyphen/>
        <w:t>го фонда, покрытым лесом, охранная зона данных коммуникаций обя</w:t>
      </w:r>
      <w:r w:rsidRPr="00B25420">
        <w:rPr>
          <w:snapToGrid w:val="0"/>
          <w:sz w:val="28"/>
          <w:szCs w:val="28"/>
        </w:rPr>
        <w:softHyphen/>
        <w:t>зательно проходит по создаваемым просекам, которые обеспечивают доступ к данным линиям и безопасность для них в случаях стихий</w:t>
      </w:r>
      <w:r w:rsidRPr="00B25420">
        <w:rPr>
          <w:snapToGrid w:val="0"/>
          <w:sz w:val="28"/>
          <w:szCs w:val="28"/>
        </w:rPr>
        <w:softHyphen/>
        <w:t>ных бедствий (например, сильных ураганов, сопровождающихся пова</w:t>
      </w:r>
      <w:r w:rsidRPr="00B25420">
        <w:rPr>
          <w:snapToGrid w:val="0"/>
          <w:sz w:val="28"/>
          <w:szCs w:val="28"/>
        </w:rPr>
        <w:softHyphen/>
        <w:t>лом деревьев и т.п.).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При этом создание данных просек может осуществляться без со</w:t>
      </w:r>
      <w:r w:rsidRPr="00B25420">
        <w:rPr>
          <w:snapToGrid w:val="0"/>
          <w:sz w:val="28"/>
          <w:szCs w:val="28"/>
        </w:rPr>
        <w:softHyphen/>
        <w:t>гласования с органами, осуществляющими управление лесным хозяй</w:t>
      </w:r>
      <w:r w:rsidRPr="00B25420">
        <w:rPr>
          <w:snapToGrid w:val="0"/>
          <w:sz w:val="28"/>
          <w:szCs w:val="28"/>
        </w:rPr>
        <w:softHyphen/>
        <w:t>ством, поскольку такие действия предусмотрены законом.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b/>
          <w:bCs/>
          <w:snapToGrid w:val="0"/>
          <w:sz w:val="28"/>
          <w:szCs w:val="28"/>
        </w:rPr>
        <w:t>Земли обороны, безопасности и космической деятельнос</w:t>
      </w:r>
      <w:r w:rsidRPr="00B25420">
        <w:rPr>
          <w:b/>
          <w:bCs/>
          <w:snapToGrid w:val="0"/>
          <w:sz w:val="28"/>
          <w:szCs w:val="28"/>
        </w:rPr>
        <w:softHyphen/>
        <w:t>ти.</w:t>
      </w:r>
      <w:r w:rsidRPr="00B25420">
        <w:rPr>
          <w:snapToGrid w:val="0"/>
          <w:sz w:val="28"/>
          <w:szCs w:val="28"/>
        </w:rPr>
        <w:t xml:space="preserve"> К землям обороны, безопасности и космической деятельности отно</w:t>
      </w:r>
      <w:r w:rsidRPr="00B25420">
        <w:rPr>
          <w:snapToGrid w:val="0"/>
          <w:sz w:val="28"/>
          <w:szCs w:val="28"/>
        </w:rPr>
        <w:softHyphen/>
        <w:t>сятся земли, предоставленные для размещения и постоянной деятельно</w:t>
      </w:r>
      <w:r w:rsidRPr="00B25420">
        <w:rPr>
          <w:snapToGrid w:val="0"/>
          <w:sz w:val="28"/>
          <w:szCs w:val="28"/>
        </w:rPr>
        <w:softHyphen/>
        <w:t>сти войсковых частей, образовательных учреждений, реализующих воен</w:t>
      </w:r>
      <w:r w:rsidRPr="00B25420">
        <w:rPr>
          <w:snapToGrid w:val="0"/>
          <w:sz w:val="28"/>
          <w:szCs w:val="28"/>
        </w:rPr>
        <w:softHyphen/>
        <w:t>ные профессиональные образовательные программы, предприятий, учреждений и организаций федеральных органов исполнительной власти, выполняющих задачи по обороне, безопасности и космическому обеспе</w:t>
      </w:r>
      <w:r w:rsidRPr="00B25420">
        <w:rPr>
          <w:snapToGrid w:val="0"/>
          <w:sz w:val="28"/>
          <w:szCs w:val="28"/>
        </w:rPr>
        <w:softHyphen/>
        <w:t>чению. Режим использования указанных земель в части соблюдения требований к обеспечению безопасности населения устанавливается по согласованию с соответствующими органами исполнительной власти субъектов РФ и органами местного самоуправления, которые вправе пе</w:t>
      </w:r>
      <w:r w:rsidRPr="00B25420">
        <w:rPr>
          <w:snapToGrid w:val="0"/>
          <w:sz w:val="28"/>
          <w:szCs w:val="28"/>
        </w:rPr>
        <w:softHyphen/>
        <w:t>редавать земельные участки, предоставленные для указанных нужд и неиспользуемые в настоящее время, в срочное пользование гражданам и юридическим лицам для сельскохозяйственного использования. Указан</w:t>
      </w:r>
      <w:r w:rsidRPr="00B25420">
        <w:rPr>
          <w:snapToGrid w:val="0"/>
          <w:sz w:val="28"/>
          <w:szCs w:val="28"/>
        </w:rPr>
        <w:softHyphen/>
        <w:t>ные земли предоставляются для размещения и постоянной деятельности войсковых частей, учреждений, военно-учебных заведений, предприятий и организаций Вооруженных Сил РФ, войск других министерств и ве</w:t>
      </w:r>
      <w:r w:rsidRPr="00B25420">
        <w:rPr>
          <w:snapToGrid w:val="0"/>
          <w:sz w:val="28"/>
          <w:szCs w:val="28"/>
        </w:rPr>
        <w:softHyphen/>
        <w:t>домств, выполняющих задачи в области обороны и безопасности, установ</w:t>
      </w:r>
      <w:r w:rsidRPr="00B25420">
        <w:rPr>
          <w:snapToGrid w:val="0"/>
          <w:sz w:val="28"/>
          <w:szCs w:val="28"/>
        </w:rPr>
        <w:softHyphen/>
        <w:t>ленные законодательством РФ. Субъектами, осуществляющими исполь</w:t>
      </w:r>
      <w:r w:rsidRPr="00B25420">
        <w:rPr>
          <w:snapToGrid w:val="0"/>
          <w:sz w:val="28"/>
          <w:szCs w:val="28"/>
        </w:rPr>
        <w:softHyphen/>
        <w:t>зование данного вида земель, являются учреждения, предприятия, органи</w:t>
      </w:r>
      <w:r w:rsidRPr="00B25420">
        <w:rPr>
          <w:snapToGrid w:val="0"/>
          <w:sz w:val="28"/>
          <w:szCs w:val="28"/>
        </w:rPr>
        <w:softHyphen/>
        <w:t>зации и военно-учебные заведения Министерства обороны РФ, Министерства внутренних дел РФ, Федеральной службы безопасности и Федеральной службы железнодорожных войск РФ и др.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Специальное несельскохозяйственное назначение этих земель осу</w:t>
      </w:r>
      <w:r w:rsidRPr="00B25420">
        <w:rPr>
          <w:snapToGrid w:val="0"/>
          <w:sz w:val="28"/>
          <w:szCs w:val="28"/>
        </w:rPr>
        <w:softHyphen/>
        <w:t>ществляется с учетом целей и задач, определенных для подразделений указанных ведомств, которые закреплены в следующих актах: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Положениях о соответствующих министерствах и ведомствах (Министерстве обороны РФ, Министерстве внутренних дел РФ и др.). Так, если воинские части Минобороны России предназначены для обеспечения обороны и безопасности страны, то подразделения МВД России — для обеспечения внутреннего правопорядка.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В целом данные министерства и ведомства имеют схожие силовые функции. Например, как воинская стрелковая часть занимается обес</w:t>
      </w:r>
      <w:r w:rsidRPr="00B25420">
        <w:rPr>
          <w:snapToGrid w:val="0"/>
          <w:sz w:val="28"/>
          <w:szCs w:val="28"/>
        </w:rPr>
        <w:softHyphen/>
        <w:t>печением надлежащей боевой подготовки на случай военных действий, так и подразделения ОМОНа поддерживают свою боеготовность на случай активизации внутреннего преступного элемента в стране; как НИИ Минобороны России занимаются научным обеспечением боего</w:t>
      </w:r>
      <w:r w:rsidRPr="00B25420">
        <w:rPr>
          <w:snapToGrid w:val="0"/>
          <w:sz w:val="28"/>
          <w:szCs w:val="28"/>
        </w:rPr>
        <w:softHyphen/>
        <w:t>товности армии, так и НИИ МВД России обеспечивают научную базу для эффективной работы милиции и других подразделений.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Вместе с тем у данных министерств различные по своим направ</w:t>
      </w:r>
      <w:r w:rsidRPr="00B25420">
        <w:rPr>
          <w:snapToGrid w:val="0"/>
          <w:sz w:val="28"/>
          <w:szCs w:val="28"/>
        </w:rPr>
        <w:softHyphen/>
        <w:t>лениям задачи: если Минобороны России выполняет общую функцию безопасности страны, то МВД России — специальную, в которой зна</w:t>
      </w:r>
      <w:r w:rsidRPr="00B25420">
        <w:rPr>
          <w:snapToGrid w:val="0"/>
          <w:sz w:val="28"/>
          <w:szCs w:val="28"/>
        </w:rPr>
        <w:softHyphen/>
        <w:t>чительный удельный вес принадлежит не столько воинским формиро</w:t>
      </w:r>
      <w:r w:rsidRPr="00B25420">
        <w:rPr>
          <w:snapToGrid w:val="0"/>
          <w:sz w:val="28"/>
          <w:szCs w:val="28"/>
        </w:rPr>
        <w:softHyphen/>
        <w:t xml:space="preserve">ваниям (подразделениям внутренних войск МВД), сколько специальным учреждениям (например, исправительным колониям, тюрьмам и т.п.); 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  <w:lang w:val="de-DE"/>
        </w:rPr>
        <w:t xml:space="preserve">- </w:t>
      </w:r>
      <w:r w:rsidRPr="00B25420">
        <w:rPr>
          <w:snapToGrid w:val="0"/>
          <w:sz w:val="28"/>
          <w:szCs w:val="28"/>
        </w:rPr>
        <w:t>ведомственных приказах указанных министерств и ведомств, Которыми для субъектов земельных отношений — воинских частей — определены общие и специальные задачи.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Использование земель специального назначения воинскими частя</w:t>
      </w:r>
      <w:r w:rsidRPr="00B25420">
        <w:rPr>
          <w:snapToGrid w:val="0"/>
          <w:sz w:val="28"/>
          <w:szCs w:val="28"/>
        </w:rPr>
        <w:softHyphen/>
        <w:t>ми можно подразделить на общее и специальное. Так, использование земель воинскими частями под устройство военных аэродромов, разме</w:t>
      </w:r>
      <w:r w:rsidRPr="00B25420">
        <w:rPr>
          <w:snapToGrid w:val="0"/>
          <w:sz w:val="28"/>
          <w:szCs w:val="28"/>
        </w:rPr>
        <w:softHyphen/>
        <w:t>щение казарм, полигонов для стрельб и др., вытекающее из главной цели деятельности воинской части, следует отнести к общему виду землеполь</w:t>
      </w:r>
      <w:r w:rsidRPr="00B25420">
        <w:rPr>
          <w:snapToGrid w:val="0"/>
          <w:sz w:val="28"/>
          <w:szCs w:val="28"/>
        </w:rPr>
        <w:softHyphen/>
        <w:t>зования этой части; размещение же подсобных сельских хозяйств, пред</w:t>
      </w:r>
      <w:r w:rsidRPr="00B25420">
        <w:rPr>
          <w:snapToGrid w:val="0"/>
          <w:sz w:val="28"/>
          <w:szCs w:val="28"/>
        </w:rPr>
        <w:softHyphen/>
        <w:t>назначенных для дополнительного обеспечения питанием личного со</w:t>
      </w:r>
      <w:r w:rsidRPr="00B25420">
        <w:rPr>
          <w:snapToGrid w:val="0"/>
          <w:sz w:val="28"/>
          <w:szCs w:val="28"/>
        </w:rPr>
        <w:softHyphen/>
        <w:t>става частей, следует отнести к специальному землепользованию.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Особенностью использования земель воинскими частями являет</w:t>
      </w:r>
      <w:r w:rsidRPr="00B25420">
        <w:rPr>
          <w:snapToGrid w:val="0"/>
          <w:sz w:val="28"/>
          <w:szCs w:val="28"/>
        </w:rPr>
        <w:softHyphen/>
        <w:t>ся документальное оформление землепользования, в котором инфор</w:t>
      </w:r>
      <w:r w:rsidRPr="00B25420">
        <w:rPr>
          <w:snapToGrid w:val="0"/>
          <w:sz w:val="28"/>
          <w:szCs w:val="28"/>
        </w:rPr>
        <w:softHyphen/>
        <w:t>мация по определению внутренней структуры организации этого зем</w:t>
      </w:r>
      <w:r w:rsidRPr="00B25420">
        <w:rPr>
          <w:snapToGrid w:val="0"/>
          <w:sz w:val="28"/>
          <w:szCs w:val="28"/>
        </w:rPr>
        <w:softHyphen/>
        <w:t>лепользования относится, как правило, к числу секретной, и открытую информацию представляет собой лишь конфигурация внешних границ землепользования воинской части.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Некоторые подразделения, выполняющие специальные задачи, могут быть субъектами землепользования на других землях специального не</w:t>
      </w:r>
      <w:r w:rsidRPr="00B25420">
        <w:rPr>
          <w:snapToGrid w:val="0"/>
          <w:sz w:val="28"/>
          <w:szCs w:val="28"/>
        </w:rPr>
        <w:softHyphen/>
        <w:t>сельскохозяйственного назначения. Так, воинские железнодорожные части (подразделения железнодорожных войск) осуществляют использо</w:t>
      </w:r>
      <w:r w:rsidRPr="00B25420">
        <w:rPr>
          <w:snapToGrid w:val="0"/>
          <w:sz w:val="28"/>
          <w:szCs w:val="28"/>
        </w:rPr>
        <w:softHyphen/>
        <w:t>вание земель транспорта на соответствующих территориях, что находит</w:t>
      </w:r>
      <w:r w:rsidRPr="00B25420">
        <w:rPr>
          <w:snapToGrid w:val="0"/>
          <w:sz w:val="28"/>
          <w:szCs w:val="28"/>
        </w:rPr>
        <w:softHyphen/>
        <w:t>ся в сфере правового регулирования по использованию данных земель. Подразделения МВД России, выполняющие специальные задачи, мо</w:t>
      </w:r>
      <w:r w:rsidRPr="00B25420">
        <w:rPr>
          <w:snapToGrid w:val="0"/>
          <w:sz w:val="28"/>
          <w:szCs w:val="28"/>
        </w:rPr>
        <w:softHyphen/>
        <w:t>гут наряду с правом специального несельскохозяйственного использо</w:t>
      </w:r>
      <w:r w:rsidRPr="00B25420">
        <w:rPr>
          <w:snapToGrid w:val="0"/>
          <w:sz w:val="28"/>
          <w:szCs w:val="28"/>
        </w:rPr>
        <w:softHyphen/>
        <w:t>вания осуществлять другие виды природопользования. Например, ис</w:t>
      </w:r>
      <w:r w:rsidRPr="00B25420">
        <w:rPr>
          <w:snapToGrid w:val="0"/>
          <w:sz w:val="28"/>
          <w:szCs w:val="28"/>
        </w:rPr>
        <w:softHyphen/>
        <w:t>правительно-трудовые учреждения (колонии различных режимов для заключенных), являясь субъектами землепользования, осуществляют некоторые виды лесопользования (рубка леса силами содержащегося в них контингента), недропользования (добыча ряда полезных ископа</w:t>
      </w:r>
      <w:r w:rsidRPr="00B25420">
        <w:rPr>
          <w:snapToGrid w:val="0"/>
          <w:sz w:val="28"/>
          <w:szCs w:val="28"/>
        </w:rPr>
        <w:softHyphen/>
        <w:t>емых) и т.п.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В результате их деятельность регулируется комплексом правовых норм (земельных, горных, лесных и т.п.).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Независимо от видов задач и функций, которые возложены на субъектов земельных правоотношений — воинские части, они долж</w:t>
      </w:r>
      <w:r w:rsidRPr="00B25420">
        <w:rPr>
          <w:snapToGrid w:val="0"/>
          <w:sz w:val="28"/>
          <w:szCs w:val="28"/>
        </w:rPr>
        <w:softHyphen/>
        <w:t>ны выполнять общие задачи, поставленные перед всеми землепользо</w:t>
      </w:r>
      <w:r w:rsidRPr="00B25420">
        <w:rPr>
          <w:snapToGrid w:val="0"/>
          <w:sz w:val="28"/>
          <w:szCs w:val="28"/>
        </w:rPr>
        <w:softHyphen/>
        <w:t>вателями: обеспечение рационального использования и охраны почв; борьба с сорняками, эрозионными и иными неблагоприятными процес</w:t>
      </w:r>
      <w:r w:rsidRPr="00B25420">
        <w:rPr>
          <w:snapToGrid w:val="0"/>
          <w:sz w:val="28"/>
          <w:szCs w:val="28"/>
        </w:rPr>
        <w:softHyphen/>
        <w:t>сами, повышение плодородия почв и т.п.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На землях, предназначенных для нужд обороны страны, могут уста</w:t>
      </w:r>
      <w:r w:rsidRPr="00B25420">
        <w:rPr>
          <w:snapToGrid w:val="0"/>
          <w:sz w:val="28"/>
          <w:szCs w:val="28"/>
        </w:rPr>
        <w:softHyphen/>
        <w:t>навливаться запретные зоны вокруг размещаемых воинских частей-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Данные зоны, если они являются внешними (т.е. установлены за пределами землепользования воинской части), остаются в пользовании смежных землепользователей. Внутренние же зоны (устанавливаемые на территории воинских частей) находятся в пользовании последних.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Режим граждан и организаций во внешних запретных зонах опреде</w:t>
      </w:r>
      <w:r w:rsidRPr="00B25420">
        <w:rPr>
          <w:snapToGrid w:val="0"/>
          <w:sz w:val="28"/>
          <w:szCs w:val="28"/>
        </w:rPr>
        <w:softHyphen/>
        <w:t>ляется командованием части. В необходимых случаях он регулируется соответствующими приказами и инструкциями министерств и ведомств и обязателен для всех без исключения лиц, кроме специальных оговорок.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Если земли обороны находятся в других категориях земель (на зем</w:t>
      </w:r>
      <w:r w:rsidRPr="00B25420">
        <w:rPr>
          <w:snapToGrid w:val="0"/>
          <w:sz w:val="28"/>
          <w:szCs w:val="28"/>
        </w:rPr>
        <w:softHyphen/>
        <w:t>лях населенных пунктов, на землях лесного фонда, на землях водного фонда и др.), то правовое регулирование использования земель оборо</w:t>
      </w:r>
      <w:r w:rsidRPr="00B25420">
        <w:rPr>
          <w:snapToGrid w:val="0"/>
          <w:sz w:val="28"/>
          <w:szCs w:val="28"/>
        </w:rPr>
        <w:softHyphen/>
        <w:t>ны осуществляется с учетом режима данных земель. Так, устройство полигонов &lt;в лесах должно осуществляться с соблюдением правил про</w:t>
      </w:r>
      <w:r w:rsidRPr="00B25420">
        <w:rPr>
          <w:snapToGrid w:val="0"/>
          <w:sz w:val="28"/>
          <w:szCs w:val="28"/>
        </w:rPr>
        <w:softHyphen/>
        <w:t>тивопожарной безопасности, установленных для лесных массивов.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Как и другие землепользователи на землях специального земле</w:t>
      </w:r>
      <w:r w:rsidRPr="00B25420">
        <w:rPr>
          <w:snapToGrid w:val="0"/>
          <w:sz w:val="28"/>
          <w:szCs w:val="28"/>
        </w:rPr>
        <w:softHyphen/>
        <w:t>пользования, воинские части как субъекты земельных правоотноше</w:t>
      </w:r>
      <w:r w:rsidRPr="00B25420">
        <w:rPr>
          <w:snapToGrid w:val="0"/>
          <w:sz w:val="28"/>
          <w:szCs w:val="28"/>
        </w:rPr>
        <w:softHyphen/>
        <w:t>ний вправе предоставлять другим организациям и гражданам неис</w:t>
      </w:r>
      <w:r w:rsidRPr="00B25420">
        <w:rPr>
          <w:snapToGrid w:val="0"/>
          <w:sz w:val="28"/>
          <w:szCs w:val="28"/>
        </w:rPr>
        <w:softHyphen/>
        <w:t>пользуемые земли для ведения сельского хозяйства, однако при ус</w:t>
      </w:r>
      <w:r w:rsidRPr="00B25420">
        <w:rPr>
          <w:snapToGrid w:val="0"/>
          <w:sz w:val="28"/>
          <w:szCs w:val="28"/>
        </w:rPr>
        <w:softHyphen/>
        <w:t>ловии, что такое предоставление не будет проведено в ущерб государственной и служебной тайне, если режим таковой присущ дан</w:t>
      </w:r>
      <w:r w:rsidRPr="00B25420">
        <w:rPr>
          <w:snapToGrid w:val="0"/>
          <w:sz w:val="28"/>
          <w:szCs w:val="28"/>
        </w:rPr>
        <w:softHyphen/>
        <w:t>ной воинской части.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При необходимости для проведения учений и других мероприятий, связанных с нуждами обороны и безопасности, земельные участки временно используются по договорам с землепользователями.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В соответствии со ст. 18 Закона РФ от 20.08.93 №5663-1 «О кос</w:t>
      </w:r>
      <w:r w:rsidRPr="00B25420">
        <w:rPr>
          <w:snapToGrid w:val="0"/>
          <w:sz w:val="28"/>
          <w:szCs w:val="28"/>
        </w:rPr>
        <w:softHyphen/>
        <w:t>мической деятельности» (в ред. от 10.01.03)', выделение земельных участков и использование их под объекты космической инфраструк</w:t>
      </w:r>
      <w:r w:rsidRPr="00B25420">
        <w:rPr>
          <w:snapToGrid w:val="0"/>
          <w:sz w:val="28"/>
          <w:szCs w:val="28"/>
        </w:rPr>
        <w:softHyphen/>
        <w:t>туры с прилегающими к ним зонами отчуждения осуществляются в со</w:t>
      </w:r>
      <w:r w:rsidRPr="00B25420">
        <w:rPr>
          <w:snapToGrid w:val="0"/>
          <w:sz w:val="28"/>
          <w:szCs w:val="28"/>
        </w:rPr>
        <w:softHyphen/>
        <w:t>ответствии с земельным законодательством (ст. 92—93 ЗК РФ).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b/>
          <w:bCs/>
          <w:snapToGrid w:val="0"/>
          <w:sz w:val="28"/>
          <w:szCs w:val="28"/>
        </w:rPr>
        <w:t xml:space="preserve"> Земли специального назначения.</w:t>
      </w:r>
      <w:r w:rsidRPr="00B25420">
        <w:rPr>
          <w:snapToGrid w:val="0"/>
          <w:sz w:val="28"/>
          <w:szCs w:val="28"/>
        </w:rPr>
        <w:t xml:space="preserve"> В земельном законодатель</w:t>
      </w:r>
      <w:r w:rsidRPr="00B25420">
        <w:rPr>
          <w:snapToGrid w:val="0"/>
          <w:sz w:val="28"/>
          <w:szCs w:val="28"/>
        </w:rPr>
        <w:softHyphen/>
        <w:t>стве не отработан должным образом правовой механизм регулирования режима некоторых специальных несельскохозяйственных видов исполь</w:t>
      </w:r>
      <w:r w:rsidRPr="00B25420">
        <w:rPr>
          <w:snapToGrid w:val="0"/>
          <w:sz w:val="28"/>
          <w:szCs w:val="28"/>
        </w:rPr>
        <w:softHyphen/>
        <w:t>зования земель. В частности, землепользование атомных электростан</w:t>
      </w:r>
      <w:r w:rsidRPr="00B25420">
        <w:rPr>
          <w:snapToGrid w:val="0"/>
          <w:sz w:val="28"/>
          <w:szCs w:val="28"/>
        </w:rPr>
        <w:softHyphen/>
        <w:t>ций, в прилегающих местностях к которым должен осуществляться специальный режим обеспечения радиационной безопасности; земле</w:t>
      </w:r>
      <w:r w:rsidRPr="00B25420">
        <w:rPr>
          <w:snapToGrid w:val="0"/>
          <w:sz w:val="28"/>
          <w:szCs w:val="28"/>
        </w:rPr>
        <w:softHyphen/>
        <w:t>пользование полигонов по испытанию ядерного и иного оружия и др.</w:t>
      </w:r>
    </w:p>
    <w:p w:rsidR="00820507" w:rsidRPr="00B25420" w:rsidRDefault="00820507" w:rsidP="00B25420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25420">
        <w:rPr>
          <w:snapToGrid w:val="0"/>
          <w:sz w:val="28"/>
          <w:szCs w:val="28"/>
        </w:rPr>
        <w:t>По своим особенностям данный вид землепользования можно от</w:t>
      </w:r>
      <w:r w:rsidRPr="00B25420">
        <w:rPr>
          <w:snapToGrid w:val="0"/>
          <w:sz w:val="28"/>
          <w:szCs w:val="28"/>
        </w:rPr>
        <w:softHyphen/>
        <w:t>нести к рассмотренной выше классификации (правовому режиму зе</w:t>
      </w:r>
      <w:r w:rsidRPr="00B25420">
        <w:rPr>
          <w:snapToGrid w:val="0"/>
          <w:sz w:val="28"/>
          <w:szCs w:val="28"/>
        </w:rPr>
        <w:softHyphen/>
        <w:t>мель промышленности, транспорта, связи и т.п.).</w:t>
      </w:r>
    </w:p>
    <w:p w:rsidR="00B25420" w:rsidRDefault="00820507" w:rsidP="00B25420">
      <w:pPr>
        <w:pStyle w:val="23"/>
        <w:ind w:firstLine="709"/>
      </w:pPr>
      <w:r w:rsidRPr="00B25420">
        <w:t>Вместе с тем с развитием производительных сил общества, возни</w:t>
      </w:r>
      <w:r w:rsidRPr="00B25420">
        <w:softHyphen/>
        <w:t>кающие вновь виды использования земель порождают неизвестную ранее специфику, которая должна находить свое отражение в право</w:t>
      </w:r>
      <w:r w:rsidRPr="00B25420">
        <w:softHyphen/>
        <w:t>вом регулировании нарождающихся новых земельных отношений.</w:t>
      </w:r>
    </w:p>
    <w:p w:rsidR="00820507" w:rsidRDefault="00B25420" w:rsidP="00B25420">
      <w:pPr>
        <w:pStyle w:val="23"/>
        <w:ind w:firstLine="709"/>
        <w:jc w:val="center"/>
        <w:rPr>
          <w:b/>
          <w:bCs/>
        </w:rPr>
      </w:pPr>
      <w:r>
        <w:br w:type="page"/>
      </w:r>
      <w:r w:rsidR="00820507" w:rsidRPr="00B25420">
        <w:rPr>
          <w:b/>
          <w:bCs/>
        </w:rPr>
        <w:t>Заключение</w:t>
      </w:r>
    </w:p>
    <w:p w:rsidR="00B25420" w:rsidRPr="00B25420" w:rsidRDefault="00B25420" w:rsidP="00B25420">
      <w:pPr>
        <w:pStyle w:val="23"/>
        <w:ind w:firstLine="709"/>
        <w:jc w:val="center"/>
        <w:rPr>
          <w:b/>
          <w:bCs/>
        </w:rPr>
      </w:pPr>
    </w:p>
    <w:p w:rsidR="00B25420" w:rsidRDefault="00820507" w:rsidP="00B25420">
      <w:pPr>
        <w:pStyle w:val="23"/>
        <w:ind w:firstLine="709"/>
      </w:pPr>
      <w:r w:rsidRPr="00B25420">
        <w:t>Законодательством установлены различные виды права граждан на землю: это может быть правом собственности и правом пользования участками земли. Собственность может быть индивидуальной и общей (коллективной). Общая собственность подразделяется на совместную и долевую. Право пользования граждан землей имеет срочный характер и может быть краткосрочным (до 1 года) и долгосрочным (аренда). На практике чаще всего применяется право собственности и право аренды.</w:t>
      </w:r>
    </w:p>
    <w:p w:rsidR="00820507" w:rsidRDefault="00B25420" w:rsidP="00B25420">
      <w:pPr>
        <w:pStyle w:val="23"/>
        <w:ind w:firstLine="709"/>
        <w:jc w:val="center"/>
        <w:rPr>
          <w:b/>
          <w:bCs/>
        </w:rPr>
      </w:pPr>
      <w:r>
        <w:br w:type="page"/>
      </w:r>
      <w:r w:rsidR="00820507" w:rsidRPr="00B25420">
        <w:rPr>
          <w:b/>
          <w:bCs/>
        </w:rPr>
        <w:t>Список используемой литературы</w:t>
      </w:r>
    </w:p>
    <w:p w:rsidR="00B25420" w:rsidRPr="00B25420" w:rsidRDefault="00B25420" w:rsidP="00B25420">
      <w:pPr>
        <w:pStyle w:val="23"/>
        <w:ind w:firstLine="709"/>
        <w:jc w:val="center"/>
        <w:rPr>
          <w:b/>
          <w:bCs/>
        </w:rPr>
      </w:pPr>
    </w:p>
    <w:p w:rsidR="007D17B7" w:rsidRPr="00B25420" w:rsidRDefault="007D17B7" w:rsidP="00B25420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Земельный кодекс РФ от 28 сентября 2001 г. // Российская газета от 31 ноября 2001 г.</w:t>
      </w:r>
    </w:p>
    <w:p w:rsidR="007D17B7" w:rsidRPr="00B25420" w:rsidRDefault="007D17B7" w:rsidP="00B25420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Закон РФ “О плате за землю” от 11 октября 1991 г. // СЗ РФ. 1994. № 16.</w:t>
      </w:r>
    </w:p>
    <w:p w:rsidR="007D17B7" w:rsidRPr="00B25420" w:rsidRDefault="007D17B7" w:rsidP="00B25420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Ерофеев Б.В. Земельное право: Учебник для высших юридических учебных заведений. - М.: МЦУПЛ, 2005.</w:t>
      </w:r>
    </w:p>
    <w:p w:rsidR="007D17B7" w:rsidRPr="00B25420" w:rsidRDefault="007D17B7" w:rsidP="00B25420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Серых Е.В. Земельное право: Учебник. М., 2005.</w:t>
      </w:r>
    </w:p>
    <w:p w:rsidR="007D17B7" w:rsidRPr="00B25420" w:rsidRDefault="007D17B7" w:rsidP="00B25420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Анисимов А.П. Понятие земель специального назначения и их правового режима // Право и политика. 2006. № 3.</w:t>
      </w:r>
    </w:p>
    <w:p w:rsidR="007D17B7" w:rsidRPr="00B25420" w:rsidRDefault="007D17B7" w:rsidP="00B25420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Минаева А.А. Понятие «правовой режим земель» и его значение в земельном праве // Экологическое право. 2005. № 1.</w:t>
      </w:r>
    </w:p>
    <w:p w:rsidR="007D17B7" w:rsidRPr="00B25420" w:rsidRDefault="007D17B7" w:rsidP="00B25420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Попов М.</w:t>
      </w:r>
      <w:r w:rsidR="00B25420">
        <w:rPr>
          <w:sz w:val="28"/>
          <w:szCs w:val="28"/>
        </w:rPr>
        <w:t xml:space="preserve"> </w:t>
      </w:r>
      <w:r w:rsidRPr="00B25420">
        <w:rPr>
          <w:sz w:val="28"/>
          <w:szCs w:val="28"/>
        </w:rPr>
        <w:t>Предварительное согласование места размещения объекта: некоторые практические аспекты // Хозяйство и право. 2006. № 8.</w:t>
      </w:r>
    </w:p>
    <w:p w:rsidR="007D17B7" w:rsidRPr="00B25420" w:rsidRDefault="007D17B7" w:rsidP="00B25420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B25420">
        <w:rPr>
          <w:sz w:val="28"/>
          <w:szCs w:val="28"/>
        </w:rPr>
        <w:t>Трифанов А.С. Правовой режим земель входящих в категорию земель промышленности // Право и политика. 2005. № 7.</w:t>
      </w:r>
      <w:bookmarkStart w:id="1" w:name="_GoBack"/>
      <w:bookmarkEnd w:id="1"/>
    </w:p>
    <w:sectPr w:rsidR="007D17B7" w:rsidRPr="00B25420" w:rsidSect="00B25420">
      <w:headerReference w:type="default" r:id="rId7"/>
      <w:pgSz w:w="11909" w:h="16834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DA" w:rsidRDefault="00F163DA">
      <w:r>
        <w:separator/>
      </w:r>
    </w:p>
  </w:endnote>
  <w:endnote w:type="continuationSeparator" w:id="0">
    <w:p w:rsidR="00F163DA" w:rsidRDefault="00F1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DA" w:rsidRDefault="00F163DA">
      <w:r>
        <w:separator/>
      </w:r>
    </w:p>
  </w:footnote>
  <w:footnote w:type="continuationSeparator" w:id="0">
    <w:p w:rsidR="00F163DA" w:rsidRDefault="00F1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86A" w:rsidRDefault="00613039" w:rsidP="00820507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4686A" w:rsidRDefault="0074686A" w:rsidP="0082050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1D3F"/>
    <w:multiLevelType w:val="hybridMultilevel"/>
    <w:tmpl w:val="8CA668C8"/>
    <w:lvl w:ilvl="0" w:tplc="3B626E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5F25FCF"/>
    <w:multiLevelType w:val="singleLevel"/>
    <w:tmpl w:val="5E3465C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>
    <w:nsid w:val="611248F8"/>
    <w:multiLevelType w:val="singleLevel"/>
    <w:tmpl w:val="980C8E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>
    <w:nsid w:val="63550612"/>
    <w:multiLevelType w:val="hybridMultilevel"/>
    <w:tmpl w:val="3CF4B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673993"/>
    <w:multiLevelType w:val="hybridMultilevel"/>
    <w:tmpl w:val="E1644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A628BD"/>
    <w:multiLevelType w:val="hybridMultilevel"/>
    <w:tmpl w:val="428EB2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507"/>
    <w:rsid w:val="00035A21"/>
    <w:rsid w:val="00060EB5"/>
    <w:rsid w:val="00072203"/>
    <w:rsid w:val="000E00EF"/>
    <w:rsid w:val="00224045"/>
    <w:rsid w:val="00613039"/>
    <w:rsid w:val="006F43DE"/>
    <w:rsid w:val="007005B5"/>
    <w:rsid w:val="0074686A"/>
    <w:rsid w:val="00762BB1"/>
    <w:rsid w:val="007C051E"/>
    <w:rsid w:val="007D17B7"/>
    <w:rsid w:val="00820507"/>
    <w:rsid w:val="008E5AA2"/>
    <w:rsid w:val="00963AB5"/>
    <w:rsid w:val="00AA78E9"/>
    <w:rsid w:val="00B25420"/>
    <w:rsid w:val="00C96DA9"/>
    <w:rsid w:val="00D84D56"/>
    <w:rsid w:val="00EB0B7B"/>
    <w:rsid w:val="00EF3897"/>
    <w:rsid w:val="00F1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798159-7C44-401E-8228-EAED7B9D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07"/>
  </w:style>
  <w:style w:type="paragraph" w:styleId="1">
    <w:name w:val="heading 1"/>
    <w:basedOn w:val="a"/>
    <w:next w:val="a"/>
    <w:link w:val="10"/>
    <w:uiPriority w:val="99"/>
    <w:qFormat/>
    <w:rsid w:val="006F43DE"/>
    <w:pPr>
      <w:keepNext/>
      <w:widowControl w:val="0"/>
      <w:spacing w:line="360" w:lineRule="auto"/>
      <w:ind w:firstLine="7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E5A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43DE"/>
    <w:pPr>
      <w:keepNext/>
      <w:widowControl w:val="0"/>
      <w:spacing w:line="360" w:lineRule="auto"/>
      <w:jc w:val="center"/>
      <w:outlineLvl w:val="2"/>
    </w:pPr>
    <w:rPr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8E5AA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20507"/>
    <w:pPr>
      <w:widowControl w:val="0"/>
      <w:spacing w:line="360" w:lineRule="auto"/>
      <w:ind w:firstLine="720"/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820507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3">
    <w:name w:val="header"/>
    <w:basedOn w:val="a"/>
    <w:link w:val="a4"/>
    <w:uiPriority w:val="99"/>
    <w:rsid w:val="00820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820507"/>
  </w:style>
  <w:style w:type="paragraph" w:styleId="a6">
    <w:name w:val="Body Text"/>
    <w:basedOn w:val="a"/>
    <w:link w:val="a7"/>
    <w:uiPriority w:val="99"/>
    <w:rsid w:val="006F43DE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paragraph" w:styleId="a8">
    <w:name w:val="Title"/>
    <w:basedOn w:val="a"/>
    <w:link w:val="a9"/>
    <w:uiPriority w:val="99"/>
    <w:qFormat/>
    <w:rsid w:val="006F43DE"/>
    <w:pPr>
      <w:widowControl w:val="0"/>
      <w:spacing w:line="360" w:lineRule="auto"/>
      <w:ind w:firstLine="720"/>
      <w:jc w:val="center"/>
    </w:pPr>
    <w:rPr>
      <w:sz w:val="28"/>
      <w:szCs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6F43DE"/>
    <w:pPr>
      <w:widowControl w:val="0"/>
    </w:pPr>
    <w:rPr>
      <w:rFonts w:ascii="Courier New" w:hAnsi="Courier New" w:cs="Courier New"/>
    </w:rPr>
  </w:style>
  <w:style w:type="paragraph" w:customStyle="1" w:styleId="25">
    <w:name w:val="заголовок 2"/>
    <w:basedOn w:val="a"/>
    <w:next w:val="a"/>
    <w:uiPriority w:val="99"/>
    <w:rsid w:val="007D17B7"/>
    <w:pPr>
      <w:keepNext/>
      <w:widowControl w:val="0"/>
      <w:jc w:val="center"/>
    </w:pPr>
    <w:rPr>
      <w:b/>
      <w:bCs/>
      <w:sz w:val="28"/>
      <w:szCs w:val="28"/>
    </w:rPr>
  </w:style>
  <w:style w:type="paragraph" w:customStyle="1" w:styleId="11">
    <w:name w:val="1"/>
    <w:basedOn w:val="a"/>
    <w:next w:val="aa"/>
    <w:uiPriority w:val="99"/>
    <w:rsid w:val="008E5AA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Normal (Web)"/>
    <w:basedOn w:val="a"/>
    <w:uiPriority w:val="99"/>
    <w:rsid w:val="008E5A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5837</Words>
  <Characters>33271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№ 4</vt:lpstr>
    </vt:vector>
  </TitlesOfParts>
  <Company/>
  <LinksUpToDate>false</LinksUpToDate>
  <CharactersWithSpaces>39030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 4</dc:title>
  <dc:subject/>
  <dc:creator>ГРПД</dc:creator>
  <cp:keywords/>
  <dc:description/>
  <cp:lastModifiedBy>admin</cp:lastModifiedBy>
  <cp:revision>2</cp:revision>
  <cp:lastPrinted>2007-04-03T18:52:00Z</cp:lastPrinted>
  <dcterms:created xsi:type="dcterms:W3CDTF">2014-03-07T16:13:00Z</dcterms:created>
  <dcterms:modified xsi:type="dcterms:W3CDTF">2014-03-07T16:13:00Z</dcterms:modified>
</cp:coreProperties>
</file>