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A7" w:rsidRDefault="00370101">
      <w:pPr>
        <w:jc w:val="both"/>
        <w:rPr>
          <w:i/>
          <w:sz w:val="28"/>
        </w:rPr>
      </w:pPr>
      <w:r>
        <w:rPr>
          <w:i/>
          <w:sz w:val="28"/>
        </w:rPr>
        <w:t>Утверждаю</w:t>
      </w:r>
    </w:p>
    <w:p w:rsidR="00C35DA7" w:rsidRDefault="00370101">
      <w:pPr>
        <w:jc w:val="both"/>
        <w:rPr>
          <w:i/>
          <w:sz w:val="28"/>
        </w:rPr>
      </w:pPr>
      <w:r>
        <w:rPr>
          <w:i/>
          <w:sz w:val="28"/>
        </w:rPr>
        <w:t>Начальник ГО МЗ______________</w:t>
      </w:r>
    </w:p>
    <w:p w:rsidR="00C35DA7" w:rsidRDefault="00370101">
      <w:pPr>
        <w:jc w:val="both"/>
        <w:rPr>
          <w:i/>
          <w:sz w:val="28"/>
        </w:rPr>
      </w:pPr>
      <w:r>
        <w:rPr>
          <w:i/>
          <w:sz w:val="28"/>
        </w:rPr>
        <w:t>7 мая 1997 года</w:t>
      </w:r>
    </w:p>
    <w:p w:rsidR="00C35DA7" w:rsidRDefault="00C35DA7">
      <w:pPr>
        <w:jc w:val="center"/>
        <w:rPr>
          <w:sz w:val="32"/>
          <w:u w:val="single"/>
        </w:rPr>
      </w:pPr>
    </w:p>
    <w:p w:rsidR="00C35DA7" w:rsidRDefault="00370101">
      <w:pPr>
        <w:spacing w:line="360" w:lineRule="auto"/>
        <w:jc w:val="center"/>
        <w:rPr>
          <w:sz w:val="32"/>
          <w:u w:val="single"/>
        </w:rPr>
      </w:pPr>
      <w:r>
        <w:rPr>
          <w:sz w:val="32"/>
          <w:u w:val="single"/>
        </w:rPr>
        <w:t>План-конспект</w:t>
      </w:r>
    </w:p>
    <w:p w:rsidR="00C35DA7" w:rsidRDefault="00370101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проведения занятий по Гражданской обороне</w:t>
      </w:r>
    </w:p>
    <w:p w:rsidR="00C35DA7" w:rsidRDefault="00C35DA7">
      <w:pPr>
        <w:spacing w:line="360" w:lineRule="auto"/>
        <w:jc w:val="both"/>
        <w:rPr>
          <w:sz w:val="24"/>
        </w:rPr>
      </w:pP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Тема: Правовые основы ГО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  <w:sz w:val="24"/>
        </w:rPr>
        <w:t>Учебная цель: Изучить федеральный закон о Гражданской обороне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Время: 90 минут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 xml:space="preserve">Метод: классно-групповое занятие 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Место: кабинет ГО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  <w:sz w:val="24"/>
        </w:rPr>
        <w:t>Учебные вопросы и расчет времени на их обработку: см. Пункт 9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Материальное обеспечение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  <w:sz w:val="24"/>
        </w:rPr>
        <w:t>Литература (руководства и пособия): Федеральный закон о защите населения и территорий</w:t>
      </w:r>
    </w:p>
    <w:p w:rsidR="00C35DA7" w:rsidRDefault="00370101" w:rsidP="00370101">
      <w:pPr>
        <w:numPr>
          <w:ilvl w:val="0"/>
          <w:numId w:val="1"/>
        </w:numPr>
        <w:spacing w:line="360" w:lineRule="auto"/>
        <w:jc w:val="both"/>
      </w:pPr>
      <w:r>
        <w:rPr>
          <w:i/>
          <w:sz w:val="24"/>
        </w:rPr>
        <w:t>Ход и содержание занятия</w:t>
      </w:r>
    </w:p>
    <w:p w:rsidR="00C35DA7" w:rsidRDefault="00370101">
      <w:pPr>
        <w:spacing w:line="360" w:lineRule="auto"/>
        <w:ind w:left="436" w:hanging="152"/>
        <w:jc w:val="both"/>
        <w:rPr>
          <w:sz w:val="24"/>
        </w:rPr>
      </w:pPr>
      <w:r>
        <w:t xml:space="preserve">а) </w:t>
      </w:r>
      <w:r>
        <w:rPr>
          <w:sz w:val="24"/>
        </w:rPr>
        <w:t xml:space="preserve">Вводная часть: 5 минут (проверка посещаемости, готовности к занятиям,    </w:t>
      </w:r>
    </w:p>
    <w:p w:rsidR="00C35DA7" w:rsidRDefault="00370101">
      <w:pPr>
        <w:spacing w:line="360" w:lineRule="auto"/>
        <w:ind w:left="436" w:hanging="152"/>
        <w:jc w:val="both"/>
        <w:rPr>
          <w:sz w:val="24"/>
        </w:rPr>
      </w:pPr>
      <w:r>
        <w:rPr>
          <w:sz w:val="24"/>
        </w:rPr>
        <w:t xml:space="preserve">   доведение темы)</w:t>
      </w:r>
    </w:p>
    <w:p w:rsidR="00C35DA7" w:rsidRDefault="00370101">
      <w:pPr>
        <w:spacing w:line="360" w:lineRule="auto"/>
        <w:ind w:left="720" w:hanging="436"/>
        <w:jc w:val="both"/>
        <w:rPr>
          <w:sz w:val="24"/>
        </w:rPr>
      </w:pPr>
      <w:r>
        <w:rPr>
          <w:sz w:val="24"/>
        </w:rPr>
        <w:t>б) Основная часть: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1 - 12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2 - 12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3 - 14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4 - 10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5 - 8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6 - 8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глава 7 - 8 минут</w:t>
      </w:r>
    </w:p>
    <w:p w:rsidR="00C35DA7" w:rsidRDefault="00370101">
      <w:pPr>
        <w:spacing w:line="360" w:lineRule="auto"/>
        <w:ind w:left="720" w:firstLine="131"/>
        <w:jc w:val="both"/>
        <w:rPr>
          <w:sz w:val="24"/>
        </w:rPr>
      </w:pPr>
      <w:r>
        <w:rPr>
          <w:sz w:val="24"/>
        </w:rPr>
        <w:t>главы 8 и 9 - 8 минут</w:t>
      </w:r>
    </w:p>
    <w:p w:rsidR="00C35DA7" w:rsidRDefault="00370101">
      <w:pPr>
        <w:spacing w:line="360" w:lineRule="auto"/>
        <w:ind w:firstLine="284"/>
        <w:jc w:val="both"/>
        <w:rPr>
          <w:sz w:val="24"/>
        </w:rPr>
      </w:pPr>
      <w:r>
        <w:t xml:space="preserve">в) </w:t>
      </w:r>
      <w:r>
        <w:rPr>
          <w:sz w:val="24"/>
        </w:rPr>
        <w:t xml:space="preserve">Заключительная часть: 5 минут (подведение итогов, ответы на вопросы, </w:t>
      </w:r>
    </w:p>
    <w:p w:rsidR="00C35DA7" w:rsidRDefault="0037010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задания к следующему занятию) </w:t>
      </w:r>
    </w:p>
    <w:p w:rsidR="00C35DA7" w:rsidRDefault="00370101">
      <w:pPr>
        <w:spacing w:line="360" w:lineRule="auto"/>
        <w:ind w:left="720" w:hanging="436"/>
      </w:pPr>
      <w:r>
        <w:t xml:space="preserve"> </w:t>
      </w:r>
    </w:p>
    <w:p w:rsidR="00C35DA7" w:rsidRDefault="00370101">
      <w:pPr>
        <w:spacing w:line="360" w:lineRule="auto"/>
        <w:rPr>
          <w:b/>
          <w:sz w:val="24"/>
        </w:rPr>
      </w:pPr>
      <w:r>
        <w:rPr>
          <w:b/>
          <w:sz w:val="24"/>
        </w:rPr>
        <w:t>Руководитель</w:t>
      </w:r>
    </w:p>
    <w:p w:rsidR="00C35DA7" w:rsidRDefault="00370101">
      <w:pPr>
        <w:spacing w:line="360" w:lineRule="auto"/>
        <w:rPr>
          <w:b/>
          <w:sz w:val="24"/>
        </w:rPr>
      </w:pPr>
      <w:r>
        <w:rPr>
          <w:b/>
          <w:sz w:val="24"/>
        </w:rPr>
        <w:t>занятия</w:t>
      </w:r>
    </w:p>
    <w:p w:rsidR="00C35DA7" w:rsidRDefault="00370101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- - - - - - - - - - </w:t>
      </w:r>
    </w:p>
    <w:p w:rsidR="00C35DA7" w:rsidRDefault="00370101">
      <w:pPr>
        <w:tabs>
          <w:tab w:val="left" w:pos="5387"/>
        </w:tabs>
        <w:spacing w:line="360" w:lineRule="auto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7 мая 1997 года</w:t>
      </w:r>
    </w:p>
    <w:p w:rsidR="00C35DA7" w:rsidRDefault="00370101">
      <w:pPr>
        <w:tabs>
          <w:tab w:val="left" w:pos="5387"/>
        </w:tabs>
        <w:jc w:val="center"/>
        <w:rPr>
          <w:sz w:val="32"/>
        </w:rPr>
      </w:pPr>
      <w:r>
        <w:rPr>
          <w:b/>
          <w:sz w:val="32"/>
        </w:rPr>
        <w:t>Федеральный закон</w:t>
      </w:r>
    </w:p>
    <w:p w:rsidR="00C35DA7" w:rsidRDefault="00370101">
      <w:pPr>
        <w:tabs>
          <w:tab w:val="left" w:pos="5387"/>
        </w:tabs>
        <w:jc w:val="center"/>
        <w:rPr>
          <w:sz w:val="32"/>
          <w:lang w:val="en-US"/>
        </w:rPr>
      </w:pPr>
      <w:r>
        <w:rPr>
          <w:b/>
          <w:sz w:val="32"/>
        </w:rPr>
        <w:t>О защите населения и территорий от чрезвычайных ситуаций природного и техногенного характера</w:t>
      </w:r>
      <w:r>
        <w:rPr>
          <w:sz w:val="32"/>
          <w:lang w:val="en-US"/>
        </w:rPr>
        <w:t xml:space="preserve"> </w:t>
      </w:r>
    </w:p>
    <w:p w:rsidR="00C35DA7" w:rsidRDefault="00C35DA7">
      <w:pPr>
        <w:tabs>
          <w:tab w:val="left" w:pos="5387"/>
        </w:tabs>
        <w:rPr>
          <w:sz w:val="24"/>
          <w:lang w:val="en-US"/>
        </w:rPr>
      </w:pPr>
    </w:p>
    <w:p w:rsidR="00C35DA7" w:rsidRDefault="00370101">
      <w:pPr>
        <w:tabs>
          <w:tab w:val="left" w:pos="5387"/>
        </w:tabs>
        <w:ind w:firstLine="567"/>
        <w:rPr>
          <w:sz w:val="24"/>
          <w:u w:val="single"/>
        </w:rPr>
      </w:pPr>
      <w:r>
        <w:rPr>
          <w:b/>
          <w:sz w:val="24"/>
          <w:u w:val="single"/>
        </w:rPr>
        <w:t>Глава 1. Общие положения</w:t>
      </w:r>
    </w:p>
    <w:p w:rsidR="00C35DA7" w:rsidRDefault="00370101">
      <w:pPr>
        <w:tabs>
          <w:tab w:val="left" w:pos="5387"/>
        </w:tabs>
        <w:ind w:firstLine="567"/>
        <w:rPr>
          <w:sz w:val="24"/>
        </w:rPr>
      </w:pPr>
      <w:r>
        <w:rPr>
          <w:i/>
          <w:sz w:val="24"/>
        </w:rPr>
        <w:t>Статья 1. Основные положения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C35DA7" w:rsidRDefault="00370101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>Зона чрезвычайной ситуации - это территория на которой сложилась ЧС.</w:t>
      </w:r>
    </w:p>
    <w:p w:rsidR="00C35DA7" w:rsidRDefault="00C35DA7">
      <w:pPr>
        <w:tabs>
          <w:tab w:val="left" w:pos="5387"/>
        </w:tabs>
        <w:ind w:firstLine="567"/>
        <w:jc w:val="both"/>
        <w:rPr>
          <w:i/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sz w:val="24"/>
        </w:rPr>
      </w:pPr>
      <w:r>
        <w:rPr>
          <w:i/>
          <w:sz w:val="24"/>
        </w:rPr>
        <w:t>Статья 3. Цели настоящего Федерального закона</w:t>
      </w:r>
      <w:r>
        <w:rPr>
          <w:sz w:val="24"/>
        </w:rPr>
        <w:t>.</w:t>
      </w:r>
    </w:p>
    <w:p w:rsidR="00C35DA7" w:rsidRDefault="00370101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>- предупреждение возникновения и развития ЧС</w:t>
      </w:r>
    </w:p>
    <w:p w:rsidR="00C35DA7" w:rsidRDefault="00370101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>- снижение размеров ущерба и потерь от ЧС</w:t>
      </w:r>
    </w:p>
    <w:p w:rsidR="00C35DA7" w:rsidRDefault="00370101">
      <w:pPr>
        <w:tabs>
          <w:tab w:val="left" w:pos="5387"/>
        </w:tabs>
        <w:rPr>
          <w:sz w:val="24"/>
        </w:rPr>
      </w:pPr>
      <w:r>
        <w:rPr>
          <w:sz w:val="24"/>
        </w:rPr>
        <w:t>- ликвидация ЧС</w:t>
      </w:r>
    </w:p>
    <w:p w:rsidR="00C35DA7" w:rsidRDefault="00C35DA7">
      <w:pPr>
        <w:tabs>
          <w:tab w:val="left" w:pos="5387"/>
        </w:tabs>
        <w:ind w:firstLine="567"/>
        <w:rPr>
          <w:i/>
          <w:sz w:val="24"/>
        </w:rPr>
      </w:pPr>
    </w:p>
    <w:p w:rsidR="00C35DA7" w:rsidRDefault="00370101">
      <w:pPr>
        <w:tabs>
          <w:tab w:val="left" w:pos="5387"/>
        </w:tabs>
        <w:ind w:firstLine="567"/>
        <w:rPr>
          <w:i/>
          <w:sz w:val="24"/>
        </w:rPr>
      </w:pPr>
      <w:r>
        <w:rPr>
          <w:i/>
          <w:sz w:val="24"/>
        </w:rPr>
        <w:t>Статья 4. Единая государственная система предупреждения и ликвидации ЧС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Она объединяет органы управления, силы и средства Федеральных органов исполнительной власти, органов исполнительной власти субъектов РФ, органов местного самоуправления, организаций, в полномочия которых входит решение вопросов по защите населения и территорий от ЧС. Основными задачами единой государственной системы предупреждения и ликвидации ЧС являются: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разработка и реализация правовых норм (и экономических) по обеспечению защиты населения и территорий от ЧС.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осуществление целевых программ, направленных на предупреждение ЧС.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сбор, обработка, обмен и выдача информации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подготовка населения к действиям в ЧС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ликвидация ЧС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социальная защита населения, пострадавшего от ЧС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международное сотрудничество в области защиты населения и территорий от ЧС</w:t>
      </w:r>
    </w:p>
    <w:p w:rsidR="00C35DA7" w:rsidRDefault="00C35DA7">
      <w:pPr>
        <w:tabs>
          <w:tab w:val="left" w:pos="5387"/>
        </w:tabs>
        <w:ind w:firstLine="567"/>
        <w:rPr>
          <w:i/>
          <w:sz w:val="24"/>
        </w:rPr>
      </w:pPr>
    </w:p>
    <w:p w:rsidR="00C35DA7" w:rsidRDefault="00370101">
      <w:pPr>
        <w:tabs>
          <w:tab w:val="left" w:pos="5387"/>
        </w:tabs>
        <w:ind w:firstLine="567"/>
        <w:rPr>
          <w:sz w:val="24"/>
        </w:rPr>
      </w:pPr>
      <w:r>
        <w:rPr>
          <w:i/>
          <w:sz w:val="24"/>
        </w:rPr>
        <w:t>Статья 7. Основные принципы защиты населения и территорий от ЧС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Планирование и осуществление мероприятий по защите населения и территорий от ЧС проводится с учетом экономических, природных и иных характеристик, особенностей территорий и степени реальной опасности возникновения ЧС.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Ликвидация ЧС осуществляется силами и средствами организаций, органов местного самоуправления, органов исполнительной власти субъектов РФ, на территории которых сложилась ЧС.</w:t>
      </w:r>
    </w:p>
    <w:p w:rsidR="00C35DA7" w:rsidRDefault="00370101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>При недостаточности вышеуказанных сил и средств в установленном законодательством РФ порядке привлекаются силы и средства федеральных органов исполнительной власти.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Глава </w:t>
      </w:r>
      <w:r>
        <w:rPr>
          <w:b/>
          <w:sz w:val="24"/>
          <w:u w:val="single"/>
          <w:lang w:val="en-US"/>
        </w:rPr>
        <w:t xml:space="preserve">II. </w:t>
      </w:r>
      <w:r>
        <w:rPr>
          <w:b/>
          <w:sz w:val="24"/>
          <w:u w:val="single"/>
        </w:rPr>
        <w:t>Полномочия органов государственной власти РФ, органов местного самоуправления и органов государственной власти субъектов РФ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8. Полномочия Президента РФ.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Определяет основные направления государственной политики в области защиты населения и территорий от ЧС. 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Вносит на рассмотрение Совета Безопасности РФ и принимает с учетом его предложений решения по вопросам предупреждения и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Вводит чрезвычайное положение.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Принимает решения о привлечении при необходимости и ликвидации ЧС Вооруженных сил РФ.</w:t>
      </w:r>
    </w:p>
    <w:p w:rsidR="00C35DA7" w:rsidRDefault="00C35DA7">
      <w:pPr>
        <w:tabs>
          <w:tab w:val="left" w:pos="5387"/>
        </w:tabs>
        <w:ind w:firstLine="567"/>
        <w:jc w:val="both"/>
        <w:rPr>
          <w:i/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9. Полномочия Федерального собрания РФ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Обеспечивает единообразие в законодательном регулировании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Утверждает бюджетные ассигнования на финансирование деятельности и мероприятий в указанной области.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Проводит параллельные слушания по вышеуказанным вопросам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sz w:val="24"/>
        </w:rPr>
      </w:pPr>
      <w:r>
        <w:rPr>
          <w:i/>
          <w:sz w:val="24"/>
        </w:rPr>
        <w:t>Статья 10. Полномочия Правительства РФ</w:t>
      </w:r>
      <w:r>
        <w:rPr>
          <w:sz w:val="24"/>
        </w:rPr>
        <w:t>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Издает постановления и распоряжения в области защиты населения и территорий от ЧС и обеспечивает их исполнение.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Обеспечивает выполнение специальных федеральных программ в указанной области.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Осуществляет руководство единой государственной системой предупреждения и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Обеспечивает создание федеральных резервов финансовых и материальных ресурсов для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Устанавливает классификацию ЧС и полномочия исполнительных органов государственной власти по их ликвидации.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i/>
          <w:sz w:val="24"/>
        </w:rPr>
        <w:t>Статья 11. Полномочия органов государственной власти субъектов РФ и органов местного самоуправления</w:t>
      </w:r>
      <w:r>
        <w:rPr>
          <w:sz w:val="24"/>
        </w:rPr>
        <w:t>.</w:t>
      </w:r>
    </w:p>
    <w:p w:rsidR="00C35DA7" w:rsidRDefault="00370101" w:rsidP="00370101">
      <w:pPr>
        <w:numPr>
          <w:ilvl w:val="0"/>
          <w:numId w:val="2"/>
        </w:numPr>
        <w:tabs>
          <w:tab w:val="left" w:pos="5387"/>
        </w:tabs>
        <w:jc w:val="both"/>
        <w:rPr>
          <w:sz w:val="24"/>
        </w:rPr>
      </w:pPr>
      <w:r>
        <w:rPr>
          <w:sz w:val="24"/>
        </w:rPr>
        <w:t>Органы государственной власти субъектов РФ.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принимают законы и нормативные акты в области защиты населения и территорий от ЧС, обучение населения способам защиты.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принимают решения о проведении эвакуационных мероприятий.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обеспечивают своевременное оповещение и информирование населения об угрозе возникновения и о возникновении ЧС.</w:t>
      </w:r>
    </w:p>
    <w:p w:rsidR="00C35DA7" w:rsidRDefault="00370101">
      <w:pPr>
        <w:tabs>
          <w:tab w:val="left" w:pos="5387"/>
        </w:tabs>
        <w:ind w:firstLine="142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организуют финансовые мероприятия в указанной области и т.д.</w:t>
      </w:r>
    </w:p>
    <w:p w:rsidR="00C35DA7" w:rsidRDefault="00370101" w:rsidP="00370101">
      <w:pPr>
        <w:numPr>
          <w:ilvl w:val="0"/>
          <w:numId w:val="3"/>
        </w:numPr>
        <w:tabs>
          <w:tab w:val="left" w:pos="5387"/>
        </w:tabs>
        <w:jc w:val="both"/>
        <w:rPr>
          <w:sz w:val="24"/>
        </w:rPr>
      </w:pPr>
      <w:r>
        <w:rPr>
          <w:sz w:val="24"/>
        </w:rPr>
        <w:t>Органы местного самоуправления: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осуществляют подготовку и содержание в готовности средств для защиты от ЧС: обучение населения способам защиты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организуют проведение эвакуационных мероприятий, а также выполняют другие функции аналогично, перечисленным в пункте </w:t>
      </w:r>
      <w:r>
        <w:rPr>
          <w:sz w:val="24"/>
          <w:lang w:val="en-US"/>
        </w:rPr>
        <w:t>I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Глава </w:t>
      </w:r>
      <w:r>
        <w:rPr>
          <w:b/>
          <w:sz w:val="24"/>
          <w:u w:val="single"/>
          <w:lang w:val="en-US"/>
        </w:rPr>
        <w:t>III</w:t>
      </w:r>
      <w:r>
        <w:rPr>
          <w:b/>
          <w:sz w:val="24"/>
          <w:u w:val="single"/>
        </w:rPr>
        <w:t>. Государственное управление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13. Обязанности федеральных органов исполнительной власти в области защиты населения и территорий от ЧС.</w:t>
      </w:r>
    </w:p>
    <w:p w:rsidR="00C35DA7" w:rsidRDefault="00370101" w:rsidP="00370101">
      <w:pPr>
        <w:numPr>
          <w:ilvl w:val="0"/>
          <w:numId w:val="4"/>
        </w:numPr>
        <w:tabs>
          <w:tab w:val="left" w:pos="5387"/>
        </w:tabs>
        <w:jc w:val="both"/>
        <w:rPr>
          <w:sz w:val="24"/>
        </w:rPr>
      </w:pPr>
      <w:r>
        <w:rPr>
          <w:sz w:val="24"/>
        </w:rPr>
        <w:t>Федеральные органы исполнительной власти:</w:t>
      </w:r>
    </w:p>
    <w:p w:rsidR="00C35DA7" w:rsidRDefault="00370101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>а) по отношению к ведомственным организациям: - разрабатывают осуществляют организационные инженерно-технические мероприятия по повышению устойчивости функционирования отрасли в ЧС;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утверждают и издают в соответствии с федеральными требованиями определенные нормы и правила безопасности производства, защиты работников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обеспечивают разработку и реализацию мероприятий по укреплению радиационной, химической, взрывной и т.д. безопасности.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финансируют и обеспечивают мероприятия по предупреждению ЧС и проведение аварийно-спасательных и других работ.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организуют и обеспечивают проведение научно-исследовательских, опытно -конструкторских и проектных работ по проблемам безопасности.  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t>б) по отношению к иным организациям, входящим в состав отрасли;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осуществляют методическое руководство при решении вопросов защиты работников организаций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разрабатывают и доводят до сведения организаций отраслевые требования, нормативные документы по вопросам предупреждения и ликвидации ЧС.</w:t>
      </w:r>
    </w:p>
    <w:p w:rsidR="00C35DA7" w:rsidRDefault="00370101" w:rsidP="00370101">
      <w:pPr>
        <w:numPr>
          <w:ilvl w:val="0"/>
          <w:numId w:val="5"/>
        </w:numPr>
        <w:tabs>
          <w:tab w:val="left" w:pos="5387"/>
        </w:tabs>
        <w:jc w:val="both"/>
        <w:rPr>
          <w:sz w:val="24"/>
        </w:rPr>
      </w:pPr>
      <w:r>
        <w:rPr>
          <w:sz w:val="24"/>
        </w:rPr>
        <w:t>Руководители федеральных органов исполнительной власти несут предусмотренную законодательством РФ ответственность за ненадлежащее выполнение указанными органами возложенных на них задач.</w:t>
      </w:r>
    </w:p>
    <w:p w:rsidR="00C35DA7" w:rsidRDefault="00370101" w:rsidP="00370101">
      <w:pPr>
        <w:numPr>
          <w:ilvl w:val="0"/>
          <w:numId w:val="6"/>
        </w:numPr>
        <w:tabs>
          <w:tab w:val="left" w:pos="5387"/>
        </w:tabs>
        <w:rPr>
          <w:sz w:val="24"/>
        </w:rPr>
      </w:pPr>
      <w:r>
        <w:rPr>
          <w:sz w:val="24"/>
        </w:rPr>
        <w:t>Федеральные органы исполнительной власти принимают решения об образовании в пределах выделенных им ассигнований штатной численности подразделений.</w:t>
      </w:r>
    </w:p>
    <w:p w:rsidR="00C35DA7" w:rsidRDefault="00C35DA7">
      <w:pPr>
        <w:tabs>
          <w:tab w:val="left" w:pos="5387"/>
        </w:tabs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14. Обязанности организаций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284"/>
        <w:jc w:val="both"/>
        <w:rPr>
          <w:b/>
          <w:sz w:val="24"/>
        </w:rPr>
      </w:pPr>
      <w:r>
        <w:rPr>
          <w:b/>
          <w:sz w:val="24"/>
        </w:rPr>
        <w:t>Организации обязаны: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планировать и осуществлять необходимые меры в отрасли защиты работников организаций и подведомственных объектов производственного и социального назначения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обеспечить создание, подготовку и поддержание в готовности к применению сил и средств по предупреждению и ликвидации ЧС, обучение работников организаций способам защиты и действиям в ЧС в составе невоенизированных формирований.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создать и поддерживать в полной боевой готовности локальные системы оповещения о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обеспечивать организацию и проведение аварийно-спасательных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финансировать мероприятия по защите работников организаций и подведомственных объектов производственного и социального назначения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создавать финансовых и материальных ресурсов для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представлять в установленном порядке информацию в области защиты и территорий от ЧС, а также оповещать работников организаций об угрозе возникновения или возникновении ЧС.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sz w:val="24"/>
          <w:u w:val="single"/>
        </w:rPr>
      </w:pPr>
      <w:r>
        <w:rPr>
          <w:b/>
          <w:sz w:val="24"/>
          <w:u w:val="single"/>
        </w:rPr>
        <w:t>Глава</w:t>
      </w:r>
      <w:r>
        <w:rPr>
          <w:b/>
          <w:sz w:val="24"/>
          <w:u w:val="single"/>
          <w:lang w:val="en-US"/>
        </w:rPr>
        <w:t xml:space="preserve"> IV.</w:t>
      </w:r>
      <w:r>
        <w:rPr>
          <w:b/>
          <w:sz w:val="24"/>
          <w:u w:val="single"/>
        </w:rPr>
        <w:t xml:space="preserve"> Права и обязанности граждан РФ в области защиты населения и территорий от ЧС и социальная защита пострадавших</w:t>
      </w:r>
      <w:r>
        <w:rPr>
          <w:sz w:val="24"/>
          <w:u w:val="single"/>
        </w:rPr>
        <w:t>.</w:t>
      </w:r>
    </w:p>
    <w:p w:rsidR="00C35DA7" w:rsidRDefault="00370101">
      <w:pPr>
        <w:tabs>
          <w:tab w:val="left" w:pos="5387"/>
        </w:tabs>
        <w:ind w:firstLine="426"/>
        <w:jc w:val="both"/>
        <w:rPr>
          <w:sz w:val="24"/>
        </w:rPr>
      </w:pPr>
      <w:r>
        <w:rPr>
          <w:i/>
          <w:sz w:val="24"/>
        </w:rPr>
        <w:t>Статья 18. Права граждан РФ в области защиты населения и территорий от ЧС.</w:t>
      </w:r>
    </w:p>
    <w:p w:rsidR="00C35DA7" w:rsidRDefault="00370101" w:rsidP="00370101">
      <w:pPr>
        <w:numPr>
          <w:ilvl w:val="0"/>
          <w:numId w:val="7"/>
        </w:numPr>
        <w:tabs>
          <w:tab w:val="left" w:pos="5387"/>
        </w:tabs>
        <w:jc w:val="both"/>
        <w:rPr>
          <w:sz w:val="24"/>
        </w:rPr>
      </w:pPr>
      <w:r>
        <w:rPr>
          <w:sz w:val="24"/>
        </w:rPr>
        <w:t>Граждане РФ имеют право: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 защиту жизни, здоровья, личного имущества в случае возникновения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использовать средства коллективной и индивидуальной защиты и другое имущество органов исполнительной власти субъектов РФ, органов местного самоуправления, предназначенное для защиты населения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быть информированными о риске, которому они могут подвергнуться в определенных местах пребывания на территории страны, и о мерах безопасности.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участвовать в установленном порядке в мероприятиях по предупреждению и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 возмещение ущерба, причиненного их здоровью и имуществу в следствие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 медицинское обслуживание, компенсации и льготы за проживание и работу в зонах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 бесплатное государственное социальное страхование, получение компенсаций и льгот за ущерб, причиненный их здоровью причиненный их здоровью при выполнении обязанностей в ходе ликвидации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 пенсионное обеспечение в случае потери трудоспособности, полученном при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ЧС.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19. Обязанности граждан РФ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567"/>
        <w:jc w:val="both"/>
        <w:rPr>
          <w:sz w:val="24"/>
        </w:rPr>
      </w:pPr>
      <w:r>
        <w:rPr>
          <w:b/>
          <w:i/>
          <w:sz w:val="24"/>
        </w:rPr>
        <w:t>Граждане РФ обязаны</w:t>
      </w:r>
      <w:r>
        <w:rPr>
          <w:b/>
          <w:sz w:val="24"/>
        </w:rPr>
        <w:t>: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соблюдать законы и иные нормативные правовые акты Российской федерации, субъектов РФ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изучать основные способы защиты населения и территорий от ЧС, приемы оказания первой медицинской помощи пострадавшим, правила пользования коллективными и индивидуальными средствами защиты.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выполнять установленные правила поведения при угрозе и возникновении ЧС.</w:t>
      </w:r>
    </w:p>
    <w:p w:rsidR="00C35DA7" w:rsidRDefault="00370101">
      <w:pPr>
        <w:tabs>
          <w:tab w:val="left" w:pos="5387"/>
        </w:tabs>
        <w:ind w:firstLine="142"/>
        <w:jc w:val="both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при необходимости оказать содействие в проведении аварийно-спасательных и других неотложных работ.</w:t>
      </w:r>
    </w:p>
    <w:p w:rsidR="00C35DA7" w:rsidRDefault="00C35DA7">
      <w:pPr>
        <w:tabs>
          <w:tab w:val="left" w:pos="5387"/>
        </w:tabs>
        <w:jc w:val="both"/>
        <w:rPr>
          <w:sz w:val="24"/>
          <w:lang w:val="en-US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Глава </w:t>
      </w:r>
      <w:r>
        <w:rPr>
          <w:b/>
          <w:sz w:val="24"/>
          <w:u w:val="single"/>
          <w:lang w:val="en-US"/>
        </w:rPr>
        <w:t>V.</w:t>
      </w:r>
      <w:r>
        <w:rPr>
          <w:b/>
          <w:sz w:val="24"/>
          <w:u w:val="single"/>
        </w:rPr>
        <w:t xml:space="preserve"> Подготовка населения в области защиты от ЧС.</w:t>
      </w:r>
    </w:p>
    <w:p w:rsidR="00C35DA7" w:rsidRDefault="00370101">
      <w:pPr>
        <w:tabs>
          <w:tab w:val="left" w:pos="5387"/>
        </w:tabs>
        <w:jc w:val="both"/>
        <w:rPr>
          <w:sz w:val="24"/>
        </w:rPr>
      </w:pPr>
      <w:r>
        <w:rPr>
          <w:sz w:val="24"/>
        </w:rPr>
        <w:t>Статья ГО.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Порядок подготовки населения в области защиты от ЧС определяется правительством РФ.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Подготовка населения к действиям в чрезвычайных ситуациях осуществляется в организациях, в том числе в образовательных учреждениях, а также по месту жительства.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Подготовка руководителей и специалистов организаций, а также сил единой государственной системы предупреждения и ликвидации чрезвычайных ситуаций для защиты от чрезвычайных ситуаций осуществляется в учреждениях среднего и высшего профессионального образования, в учреждениях повышения квалификации, на курсах, в специальных учебно-методических центрах и непосредственно по месту работы.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426"/>
        <w:jc w:val="both"/>
        <w:rPr>
          <w:i/>
          <w:sz w:val="24"/>
        </w:rPr>
      </w:pPr>
      <w:r>
        <w:rPr>
          <w:i/>
          <w:sz w:val="24"/>
        </w:rPr>
        <w:t>Статья 21. Пропаганда знаний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Пропаганда знаний в области защиты населения и территорий от ЧС обеспечивается органами управления, входящими в единую государственную систему предупреждения и ликвидации ЧС,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 субъектов Российской Федерации, органами местного самоуправления, организациями.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Для пропаганды знаний в области защиты населения и территорий от ЧС могут использоваться средства массовой информации.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C35DA7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</w:p>
    <w:p w:rsidR="00C35DA7" w:rsidRDefault="00C35DA7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Глава </w:t>
      </w:r>
      <w:r>
        <w:rPr>
          <w:b/>
          <w:sz w:val="24"/>
          <w:u w:val="single"/>
          <w:lang w:val="en-US"/>
        </w:rPr>
        <w:t>VI</w:t>
      </w:r>
      <w:r>
        <w:rPr>
          <w:b/>
          <w:sz w:val="24"/>
          <w:u w:val="single"/>
        </w:rPr>
        <w:t>. Порядок финансового и материального обеспечения мероприятий по защите населения и территорий от ЧС.</w:t>
      </w: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22. Финансирование целевых программ.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Финансирование целевых программ по защите населения и территорий от ЧС,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23. Финансирование органов управления, специально уполномоченных на решение задач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Финансирование деятельности постоянно действующих органов управления, специально уполномоченных на решение задач в области защиты населения и территорий от ЧС, осуществляется за счет средств соответствующих бюджетов.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24. Финансирование мероприятий о ликвидации ЧС.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Финансирование мероприятий по ликвидации ЧС проводится за счет средств организаций, находящихся в зонах ЧС, средств федеральных органов исполнительной власти, соответствующих бюджетов и других источников. При отсутствии или недостаточности указанных средств для ликвидации ЧС выделяются средства резервного фонда Правительства РФ.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25. Создание и использование резервов финансовых и материальных ресурсов для ликвидации ЧС.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Резервы финансовых материальных ресурсов для ликвидации ЧС создаются заблаговременно в целях экстренного привлечения необходимых средств в случае возникновения ЧС. Указанные резервы создаются федеральными органами исполнительной власти, органами исполнительной власти субъектов РФ, а также органами местного самоуправления.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Глава</w:t>
      </w:r>
      <w:r>
        <w:rPr>
          <w:b/>
          <w:sz w:val="24"/>
          <w:u w:val="single"/>
          <w:lang w:val="en-US"/>
        </w:rPr>
        <w:t xml:space="preserve"> VII. </w:t>
      </w:r>
      <w:r>
        <w:rPr>
          <w:b/>
          <w:sz w:val="24"/>
          <w:u w:val="single"/>
        </w:rPr>
        <w:t>Государственная экспертиза, надзор и контроль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567"/>
        <w:jc w:val="both"/>
        <w:rPr>
          <w:sz w:val="24"/>
        </w:rPr>
      </w:pPr>
      <w:r>
        <w:rPr>
          <w:i/>
          <w:sz w:val="24"/>
        </w:rPr>
        <w:t>Статья 26. Государственная экспертиза в области защиты населения и территорий от ЧС</w:t>
      </w:r>
      <w:r>
        <w:rPr>
          <w:sz w:val="24"/>
        </w:rPr>
        <w:t>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Государственная экспертиза предполагаемых для реализации проектов и решений по объектам производственного и социального назначения и процессам, которые могут быть источниками ЧС или могут влиять на обеспечение защиты населения и территорий от ЧС, организуется и проводится специально уполномоченными федеральными органами исполнительной власти и органами исполнительной власти субъектов Российской федерации в целях проверки и выявления степени их соответствия установленным нормам, стандартам и правилам и осуществляется в соответствии с законодательством РФ.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В случае необходимости экспертиза предполагаемых для реализации проектов и решений по объектам производственного и социального назначения и процессам, которые могут быть источниками ЧС или могут влиять на обеспечение защиты населения и территорий от ЧС, может проводиться общественными объединениями и независимыми экспертами, а также специалистами международных экспертных организаций в порядке, установленном законодательством РФ.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426"/>
        <w:jc w:val="both"/>
        <w:rPr>
          <w:i/>
          <w:sz w:val="24"/>
        </w:rPr>
      </w:pPr>
      <w:r>
        <w:rPr>
          <w:i/>
          <w:sz w:val="24"/>
        </w:rPr>
        <w:t>Статья 27. Надзор и контроль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Государственный надзор и контроль в области защиты населения и территорий от ЧС проводится в соответствии с задачами, возложенными на единую государственную систему предупреждения и ликвидации ЧС, в целях проверки полноты выполнения мероприятий по предупреждению ЧС и готовности должностных лиц, сил и средств к действиям в случае их возникновения.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Государственный надзор и контроль в указанной области осуществляется федеральными органами исполнительной власти и органами исполнительной власти субъектов РФ в соответствии с законодательством РФ и законодательством субъектов РФ.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Глава </w:t>
      </w:r>
      <w:r>
        <w:rPr>
          <w:b/>
          <w:sz w:val="24"/>
          <w:u w:val="single"/>
          <w:lang w:val="en-US"/>
        </w:rPr>
        <w:t>VIII</w:t>
      </w:r>
      <w:r>
        <w:rPr>
          <w:b/>
          <w:sz w:val="24"/>
          <w:u w:val="single"/>
        </w:rPr>
        <w:t>. Международные договоры Российской Федерации в области защиты населения и территорий от ЧС.</w:t>
      </w: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 xml:space="preserve">Статья 29. 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Если международными договорами РФ установлены иные правила, чем те, которые содержатся в законодательстве РФ в области защиты населения и территорий от ЧС, то применяются правила международных договоров РФ.</w:t>
      </w:r>
    </w:p>
    <w:p w:rsidR="00C35DA7" w:rsidRDefault="00C35DA7">
      <w:pPr>
        <w:tabs>
          <w:tab w:val="left" w:pos="5387"/>
        </w:tabs>
        <w:jc w:val="both"/>
        <w:rPr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Глава </w:t>
      </w:r>
      <w:r>
        <w:rPr>
          <w:b/>
          <w:sz w:val="24"/>
          <w:u w:val="single"/>
          <w:lang w:val="en-US"/>
        </w:rPr>
        <w:t>IX.</w:t>
      </w:r>
      <w:r>
        <w:rPr>
          <w:b/>
          <w:sz w:val="24"/>
          <w:u w:val="single"/>
        </w:rPr>
        <w:t xml:space="preserve"> Заключительные положения</w:t>
      </w:r>
      <w:r>
        <w:rPr>
          <w:b/>
          <w:sz w:val="24"/>
        </w:rPr>
        <w:t>.</w:t>
      </w: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30. Вступление Федерального закона в силу.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Настоящий федеральный закон вступает в силу со дня его официального опубликования.</w:t>
      </w:r>
    </w:p>
    <w:p w:rsidR="00C35DA7" w:rsidRDefault="00C35DA7">
      <w:pPr>
        <w:tabs>
          <w:tab w:val="left" w:pos="5387"/>
        </w:tabs>
        <w:ind w:firstLine="567"/>
        <w:jc w:val="both"/>
        <w:rPr>
          <w:i/>
          <w:sz w:val="24"/>
        </w:rPr>
      </w:pPr>
    </w:p>
    <w:p w:rsidR="00C35DA7" w:rsidRDefault="00370101">
      <w:pPr>
        <w:tabs>
          <w:tab w:val="left" w:pos="5387"/>
        </w:tabs>
        <w:ind w:firstLine="567"/>
        <w:jc w:val="both"/>
        <w:rPr>
          <w:i/>
          <w:sz w:val="24"/>
        </w:rPr>
      </w:pPr>
      <w:r>
        <w:rPr>
          <w:i/>
          <w:sz w:val="24"/>
        </w:rPr>
        <w:t>Статья 31. Приведение нормативных актов в соответствие с настоящим Федеральным законом.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Нормативные акты президента РФ, нормативные правовые акты Правительства РФ, ведомственные нормативные правовые акты, законы и иные нормативные правовые акты субъектов РФ, нормативные правовые акты органов местного самоуправления приводятся в соответствии в настоящим Федеральным законом в течение двух месяцев со дня его вступления в силу.</w:t>
      </w:r>
    </w:p>
    <w:p w:rsidR="00C35DA7" w:rsidRDefault="00370101">
      <w:pPr>
        <w:tabs>
          <w:tab w:val="left" w:pos="5387"/>
        </w:tabs>
        <w:ind w:firstLine="284"/>
        <w:jc w:val="both"/>
        <w:rPr>
          <w:sz w:val="24"/>
        </w:rPr>
      </w:pPr>
      <w:r>
        <w:rPr>
          <w:sz w:val="24"/>
        </w:rPr>
        <w:t>Правительство РФ в трехмесячный срок в установленном порядке вносит в Государственную Думу Федерального собрания РФ предложения о приведении законодательства РФ в соответствие с настоящим Федеральным законом.</w:t>
      </w:r>
      <w:bookmarkStart w:id="0" w:name="_GoBack"/>
      <w:bookmarkEnd w:id="0"/>
    </w:p>
    <w:sectPr w:rsidR="00C35DA7">
      <w:headerReference w:type="even" r:id="rId7"/>
      <w:headerReference w:type="default" r:id="rId8"/>
      <w:pgSz w:w="11907" w:h="16840"/>
      <w:pgMar w:top="1021" w:right="1134" w:bottom="102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A7" w:rsidRDefault="00370101">
      <w:r>
        <w:separator/>
      </w:r>
    </w:p>
  </w:endnote>
  <w:endnote w:type="continuationSeparator" w:id="0">
    <w:p w:rsidR="00C35DA7" w:rsidRDefault="0037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A7" w:rsidRDefault="00370101">
      <w:r>
        <w:separator/>
      </w:r>
    </w:p>
  </w:footnote>
  <w:footnote w:type="continuationSeparator" w:id="0">
    <w:p w:rsidR="00C35DA7" w:rsidRDefault="0037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A7" w:rsidRDefault="003701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5DA7" w:rsidRDefault="00C35D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A7" w:rsidRDefault="003701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35DA7" w:rsidRDefault="00C35D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3EF0"/>
    <w:multiLevelType w:val="singleLevel"/>
    <w:tmpl w:val="9F7A84DA"/>
    <w:lvl w:ilvl="0">
      <w:start w:val="2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0D97186B"/>
    <w:multiLevelType w:val="singleLevel"/>
    <w:tmpl w:val="93D4A2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10CA5051"/>
    <w:multiLevelType w:val="singleLevel"/>
    <w:tmpl w:val="93D4A2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16FA20AF"/>
    <w:multiLevelType w:val="singleLevel"/>
    <w:tmpl w:val="93D4A2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1EF96560"/>
    <w:multiLevelType w:val="singleLevel"/>
    <w:tmpl w:val="BFC8081A"/>
    <w:lvl w:ilvl="0">
      <w:start w:val="1"/>
      <w:numFmt w:val="upperRoman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5D914CF9"/>
    <w:multiLevelType w:val="singleLevel"/>
    <w:tmpl w:val="67FCBF0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101"/>
    <w:rsid w:val="00370101"/>
    <w:rsid w:val="0086338D"/>
    <w:rsid w:val="00C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37D0A-31B2-4211-B981-71C56DC3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2437</Words>
  <Characters>13892</Characters>
  <Application>Microsoft Office Word</Application>
  <DocSecurity>0</DocSecurity>
  <Lines>115</Lines>
  <Paragraphs>32</Paragraphs>
  <ScaleCrop>false</ScaleCrop>
  <Company>Elcom Ltd</Company>
  <LinksUpToDate>false</LinksUpToDate>
  <CharactersWithSpaces>16297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/>
  <dc:creator>Alexandre Katalov</dc:creator>
  <cp:keywords/>
  <dc:description/>
  <cp:lastModifiedBy>Irina</cp:lastModifiedBy>
  <cp:revision>2</cp:revision>
  <cp:lastPrinted>1997-05-14T21:05:00Z</cp:lastPrinted>
  <dcterms:created xsi:type="dcterms:W3CDTF">2014-09-22T07:04:00Z</dcterms:created>
  <dcterms:modified xsi:type="dcterms:W3CDTF">2014-09-22T07:04:00Z</dcterms:modified>
</cp:coreProperties>
</file>