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E82" w:rsidRDefault="001D7E82" w:rsidP="001D7E82">
      <w:pPr>
        <w:pStyle w:val="aff4"/>
      </w:pPr>
      <w:bookmarkStart w:id="0" w:name="bookmark0"/>
    </w:p>
    <w:p w:rsidR="001D7E82" w:rsidRDefault="001D7E82" w:rsidP="001D7E82">
      <w:pPr>
        <w:pStyle w:val="aff4"/>
      </w:pPr>
    </w:p>
    <w:p w:rsidR="001D7E82" w:rsidRDefault="001D7E82" w:rsidP="001D7E82">
      <w:pPr>
        <w:pStyle w:val="aff4"/>
      </w:pPr>
    </w:p>
    <w:p w:rsidR="001D7E82" w:rsidRDefault="001D7E82" w:rsidP="001D7E82">
      <w:pPr>
        <w:pStyle w:val="aff4"/>
      </w:pPr>
    </w:p>
    <w:p w:rsidR="001D7E82" w:rsidRDefault="001D7E82" w:rsidP="001D7E82">
      <w:pPr>
        <w:pStyle w:val="aff4"/>
      </w:pPr>
    </w:p>
    <w:p w:rsidR="001D7E82" w:rsidRDefault="001D7E82" w:rsidP="001D7E82">
      <w:pPr>
        <w:pStyle w:val="aff4"/>
      </w:pPr>
    </w:p>
    <w:p w:rsidR="001D7E82" w:rsidRDefault="001D7E82" w:rsidP="001D7E82">
      <w:pPr>
        <w:pStyle w:val="aff4"/>
      </w:pPr>
    </w:p>
    <w:p w:rsidR="001D7E82" w:rsidRDefault="001D7E82" w:rsidP="001D7E82">
      <w:pPr>
        <w:pStyle w:val="aff4"/>
      </w:pPr>
    </w:p>
    <w:p w:rsidR="001D7E82" w:rsidRDefault="001D7E82" w:rsidP="001D7E82">
      <w:pPr>
        <w:pStyle w:val="aff4"/>
      </w:pPr>
    </w:p>
    <w:p w:rsidR="001D7E82" w:rsidRDefault="001D7E82" w:rsidP="001D7E82">
      <w:pPr>
        <w:pStyle w:val="aff4"/>
      </w:pPr>
    </w:p>
    <w:p w:rsidR="001D7E82" w:rsidRDefault="001D7E82" w:rsidP="001D7E82">
      <w:pPr>
        <w:pStyle w:val="aff4"/>
      </w:pPr>
    </w:p>
    <w:p w:rsidR="009049A6" w:rsidRPr="001D7E82" w:rsidRDefault="009049A6" w:rsidP="001D7E82">
      <w:pPr>
        <w:pStyle w:val="aff4"/>
      </w:pPr>
      <w:r w:rsidRPr="001D7E82">
        <w:t>РЕФЕРАТ</w:t>
      </w:r>
    </w:p>
    <w:p w:rsidR="001D7E82" w:rsidRDefault="009049A6" w:rsidP="001D7E82">
      <w:pPr>
        <w:pStyle w:val="aff4"/>
      </w:pPr>
      <w:r w:rsidRPr="001D7E82">
        <w:t>по курсу</w:t>
      </w:r>
      <w:r w:rsidR="001D7E82">
        <w:t xml:space="preserve"> "</w:t>
      </w:r>
      <w:r w:rsidRPr="001D7E82">
        <w:t>Бухгалтерский учет и аудит</w:t>
      </w:r>
      <w:r w:rsidR="001D7E82">
        <w:t>"</w:t>
      </w:r>
    </w:p>
    <w:p w:rsidR="001D7E82" w:rsidRDefault="009049A6" w:rsidP="001D7E82">
      <w:pPr>
        <w:pStyle w:val="aff4"/>
      </w:pPr>
      <w:r w:rsidRPr="001D7E82">
        <w:t>по теме</w:t>
      </w:r>
      <w:r w:rsidR="001D7E82" w:rsidRPr="001D7E82">
        <w:t>:</w:t>
      </w:r>
      <w:r w:rsidR="001D7E82">
        <w:t xml:space="preserve"> "</w:t>
      </w:r>
      <w:r w:rsidRPr="001D7E82">
        <w:t>Правовые основы судебно-бухгалтерской экспертизы</w:t>
      </w:r>
      <w:bookmarkEnd w:id="0"/>
      <w:r w:rsidR="001D7E82">
        <w:t>"</w:t>
      </w:r>
    </w:p>
    <w:p w:rsidR="001D7E82" w:rsidRPr="001D7E82" w:rsidRDefault="001D7E82" w:rsidP="001D7E82">
      <w:pPr>
        <w:pStyle w:val="2"/>
      </w:pPr>
      <w:bookmarkStart w:id="1" w:name="bookmark2"/>
      <w:r>
        <w:br w:type="page"/>
      </w:r>
      <w:r w:rsidR="00017E48" w:rsidRPr="001D7E82">
        <w:t>1</w:t>
      </w:r>
      <w:r w:rsidRPr="001D7E82">
        <w:t xml:space="preserve">. </w:t>
      </w:r>
      <w:r w:rsidR="009049A6" w:rsidRPr="001D7E82">
        <w:t>Правовые основы судебно-бухгалтерской экспертизы по уголовным делам</w:t>
      </w:r>
      <w:bookmarkEnd w:id="1"/>
    </w:p>
    <w:p w:rsidR="001D7E82" w:rsidRDefault="001D7E82" w:rsidP="001D7E82">
      <w:pPr>
        <w:ind w:firstLine="709"/>
      </w:pPr>
    </w:p>
    <w:p w:rsidR="001D7E82" w:rsidRDefault="009049A6" w:rsidP="001D7E82">
      <w:pPr>
        <w:ind w:firstLine="709"/>
      </w:pPr>
      <w:r w:rsidRPr="001D7E82">
        <w:t>Федеральный закон от 31</w:t>
      </w:r>
      <w:r w:rsidR="001D7E82">
        <w:t>.0</w:t>
      </w:r>
      <w:r w:rsidRPr="001D7E82">
        <w:t>5</w:t>
      </w:r>
      <w:r w:rsidR="001D7E82">
        <w:t>.0</w:t>
      </w:r>
      <w:r w:rsidRPr="001D7E82">
        <w:t>1 № 73-Ф3</w:t>
      </w:r>
      <w:r w:rsidR="001D7E82">
        <w:t xml:space="preserve"> "</w:t>
      </w:r>
      <w:r w:rsidRPr="001D7E82">
        <w:t>О государственной судебно-экспертной деятельности в Российской Федерации</w:t>
      </w:r>
      <w:r w:rsidR="001D7E82">
        <w:t xml:space="preserve">" </w:t>
      </w:r>
      <w:r w:rsidRPr="001D7E82">
        <w:t>определяет правовую основу, принципы организации и основные направления государственной судебно-экспертной деятельности в Российской Федерации в гражданском, административном и уголовном судопроизводстве</w:t>
      </w:r>
      <w:r w:rsidR="001D7E82" w:rsidRPr="001D7E82">
        <w:t>.</w:t>
      </w:r>
    </w:p>
    <w:p w:rsidR="001D7E82" w:rsidRDefault="009049A6" w:rsidP="001D7E82">
      <w:pPr>
        <w:ind w:firstLine="709"/>
      </w:pPr>
      <w:r w:rsidRPr="001D7E82">
        <w:t>Производство судебной экспертизы с учетом особенностей отдельных видов судопроизводства регулируется соответствующим процессуальным законодательством Российской Федерации</w:t>
      </w:r>
      <w:r w:rsidR="001D7E82" w:rsidRPr="001D7E82">
        <w:t>.</w:t>
      </w:r>
    </w:p>
    <w:p w:rsidR="001D7E82" w:rsidRDefault="009049A6" w:rsidP="001D7E82">
      <w:pPr>
        <w:ind w:firstLine="709"/>
      </w:pPr>
      <w:r w:rsidRPr="001D7E82">
        <w:t>Государственная судебно-экспертная деятельность осуществляется в процессе судопроизводства государственными судебно-экспертными учреждениями и государственными судебными экспертами</w:t>
      </w:r>
      <w:r w:rsidR="001D7E82">
        <w:t xml:space="preserve"> (</w:t>
      </w:r>
      <w:r w:rsidRPr="001D7E82">
        <w:t>далее</w:t>
      </w:r>
      <w:r w:rsidR="001D7E82" w:rsidRPr="001D7E82">
        <w:t xml:space="preserve"> - </w:t>
      </w:r>
      <w:r w:rsidRPr="001D7E82">
        <w:t>эксперт</w:t>
      </w:r>
      <w:r w:rsidR="001D7E82" w:rsidRPr="001D7E82">
        <w:t>),</w:t>
      </w:r>
      <w:r w:rsidRPr="001D7E82">
        <w:t xml:space="preserve"> состоит в организации и производстве судебной экспертизы</w:t>
      </w:r>
      <w:r w:rsidR="001D7E82" w:rsidRPr="001D7E82">
        <w:t>.</w:t>
      </w:r>
    </w:p>
    <w:p w:rsidR="001D7E82" w:rsidRDefault="009049A6" w:rsidP="001D7E82">
      <w:pPr>
        <w:ind w:firstLine="709"/>
      </w:pPr>
      <w:r w:rsidRPr="001D7E82">
        <w:t>В соответствии со ст</w:t>
      </w:r>
      <w:r w:rsidR="001D7E82">
        <w:t>.2</w:t>
      </w:r>
      <w:r w:rsidRPr="001D7E82">
        <w:t xml:space="preserve"> Федерального закона</w:t>
      </w:r>
      <w:r w:rsidR="001D7E82">
        <w:t xml:space="preserve"> "</w:t>
      </w:r>
      <w:r w:rsidRPr="001D7E82">
        <w:t>О государственной судебно-экспертной деятельности в Российской Федерации</w:t>
      </w:r>
      <w:r w:rsidR="001D7E82">
        <w:t xml:space="preserve">" </w:t>
      </w:r>
      <w:r w:rsidRPr="001D7E82">
        <w:t>задачей государственной судебно-экспертной деятельности является оказание содействия судам, судьям, органам дознания, лицам, производящим дознание, следователям и прокурорам в установлении обстоятельств, подлежащих доказыванию по конкретному делу, посредством разрешения вопросов, требующих специальных знаний в области науки, техники, искусства или ремесла</w:t>
      </w:r>
      <w:r w:rsidR="001D7E82" w:rsidRPr="001D7E82">
        <w:t>.</w:t>
      </w:r>
    </w:p>
    <w:p w:rsidR="001D7E82" w:rsidRDefault="009049A6" w:rsidP="001D7E82">
      <w:pPr>
        <w:ind w:firstLine="709"/>
      </w:pPr>
      <w:r w:rsidRPr="001D7E82">
        <w:t>Правовой основой государственной судебно-экспертной деятельности являются</w:t>
      </w:r>
      <w:r w:rsidR="001D7E82" w:rsidRPr="001D7E82">
        <w:t xml:space="preserve">: </w:t>
      </w:r>
      <w:r w:rsidRPr="001D7E82">
        <w:t>Конституция РФ, Федеральный закон</w:t>
      </w:r>
      <w:r w:rsidR="001D7E82">
        <w:t xml:space="preserve"> "</w:t>
      </w:r>
      <w:r w:rsidRPr="001D7E82">
        <w:t>О государственной судебно-экспертной деятельности в Росси</w:t>
      </w:r>
      <w:r w:rsidR="001D7E82">
        <w:t>й</w:t>
      </w:r>
      <w:r w:rsidRPr="001D7E82">
        <w:t>ской Федерации</w:t>
      </w:r>
      <w:r w:rsidR="001D7E82">
        <w:t xml:space="preserve">", </w:t>
      </w:r>
      <w:r w:rsidRPr="001D7E82">
        <w:t>Гражданский процессуальный кодекс РФ, Арбитражный процессуальный кодекс РФ, Уголовно-процессуальный кодекс РФ, Кодекс РФ об административных правонарушениях</w:t>
      </w:r>
      <w:r w:rsidR="001D7E82" w:rsidRPr="001D7E82">
        <w:t xml:space="preserve">. </w:t>
      </w:r>
      <w:r w:rsidRPr="001D7E82">
        <w:t>Таможенный кодекс РФ, Налоговый кодекс РФ, законодательстве Российской Федерации о здравоохранении, другие федеральные законы, а также подзаконные нормативные правовые акты федеральных органов исполнительной власти, регулирующие организацию и производство судебной экспертизы</w:t>
      </w:r>
      <w:r w:rsidR="001D7E82" w:rsidRPr="001D7E82">
        <w:t>.</w:t>
      </w:r>
    </w:p>
    <w:p w:rsidR="001D7E82" w:rsidRDefault="009049A6" w:rsidP="001D7E82">
      <w:pPr>
        <w:ind w:firstLine="709"/>
      </w:pPr>
      <w:r w:rsidRPr="001D7E82">
        <w:t>Помимо государственной судебно-экспертной деятельности судебная экспертиза в соответствии с нормами процессуальной законодательства Российской Федерации может производиться вне государственных судебно-экспертных учреждений лицами, обладающими специальными знаниями в области науки, техники, искусства или ремесла, но не являющимися государственными судебными экспертами</w:t>
      </w:r>
      <w:r w:rsidR="001D7E82" w:rsidRPr="001D7E82">
        <w:t>.</w:t>
      </w:r>
    </w:p>
    <w:p w:rsidR="001D7E82" w:rsidRDefault="009049A6" w:rsidP="001D7E82">
      <w:pPr>
        <w:ind w:firstLine="709"/>
      </w:pPr>
      <w:r w:rsidRPr="001D7E82">
        <w:t>В этом случае на судебно-экспертную деятельность указанных лиц распространяется действие следующих статей Федерального закона от 31</w:t>
      </w:r>
      <w:r w:rsidR="001D7E82">
        <w:t>.0</w:t>
      </w:r>
      <w:r w:rsidRPr="001D7E82">
        <w:t>5</w:t>
      </w:r>
      <w:r w:rsidR="001D7E82">
        <w:t>.0</w:t>
      </w:r>
      <w:r w:rsidRPr="001D7E82">
        <w:t>1 № 73-Ф3</w:t>
      </w:r>
      <w:r w:rsidR="001D7E82" w:rsidRPr="001D7E82">
        <w:t>:</w:t>
      </w:r>
    </w:p>
    <w:p w:rsidR="001D7E82" w:rsidRDefault="009049A6" w:rsidP="001D7E82">
      <w:pPr>
        <w:ind w:firstLine="709"/>
      </w:pPr>
      <w:r w:rsidRPr="001D7E82">
        <w:t>Статья 2</w:t>
      </w:r>
      <w:r w:rsidR="001D7E82" w:rsidRPr="001D7E82">
        <w:t xml:space="preserve">. </w:t>
      </w:r>
      <w:r w:rsidRPr="001D7E82">
        <w:t>Задача государственной судебно-экспертной деятельности</w:t>
      </w:r>
      <w:r w:rsidR="001D7E82" w:rsidRPr="001D7E82">
        <w:t>.</w:t>
      </w:r>
    </w:p>
    <w:p w:rsidR="001D7E82" w:rsidRDefault="009049A6" w:rsidP="001D7E82">
      <w:pPr>
        <w:ind w:firstLine="709"/>
      </w:pPr>
      <w:r w:rsidRPr="001D7E82">
        <w:t>Статья 4</w:t>
      </w:r>
      <w:r w:rsidR="001D7E82" w:rsidRPr="001D7E82">
        <w:t xml:space="preserve">. </w:t>
      </w:r>
      <w:r w:rsidRPr="001D7E82">
        <w:t>Принципы государственной судебно-экспертной деятельности</w:t>
      </w:r>
      <w:r w:rsidR="001D7E82" w:rsidRPr="001D7E82">
        <w:t>.</w:t>
      </w:r>
    </w:p>
    <w:p w:rsidR="001D7E82" w:rsidRDefault="009049A6" w:rsidP="001D7E82">
      <w:pPr>
        <w:ind w:firstLine="709"/>
      </w:pPr>
      <w:r w:rsidRPr="001D7E82">
        <w:t>Статья 6</w:t>
      </w:r>
      <w:r w:rsidR="001D7E82" w:rsidRPr="001D7E82">
        <w:t xml:space="preserve">. </w:t>
      </w:r>
      <w:r w:rsidRPr="001D7E82">
        <w:t>Соблюдение прав и свобод человека и гражданина, прав юридического лица при осуществлении государственной судебно-экспертной деятельности</w:t>
      </w:r>
      <w:r w:rsidR="001D7E82" w:rsidRPr="001D7E82">
        <w:t>.</w:t>
      </w:r>
    </w:p>
    <w:p w:rsidR="001D7E82" w:rsidRDefault="009049A6" w:rsidP="001D7E82">
      <w:pPr>
        <w:ind w:firstLine="709"/>
      </w:pPr>
      <w:r w:rsidRPr="001D7E82">
        <w:t>Статья 8</w:t>
      </w:r>
      <w:r w:rsidR="001D7E82" w:rsidRPr="001D7E82">
        <w:t xml:space="preserve">. </w:t>
      </w:r>
      <w:r w:rsidRPr="001D7E82">
        <w:t>Объективность, всесторонность и полнота исследований</w:t>
      </w:r>
      <w:r w:rsidR="001D7E82" w:rsidRPr="001D7E82">
        <w:t>.</w:t>
      </w:r>
    </w:p>
    <w:p w:rsidR="001D7E82" w:rsidRDefault="009049A6" w:rsidP="001D7E82">
      <w:pPr>
        <w:ind w:firstLine="709"/>
      </w:pPr>
      <w:r w:rsidRPr="001D7E82">
        <w:t>Статья 16</w:t>
      </w:r>
      <w:r w:rsidR="001D7E82" w:rsidRPr="001D7E82">
        <w:t xml:space="preserve">. </w:t>
      </w:r>
      <w:r w:rsidRPr="001D7E82">
        <w:t>Обязанности эксперта</w:t>
      </w:r>
      <w:r w:rsidR="001D7E82" w:rsidRPr="001D7E82">
        <w:t>.</w:t>
      </w:r>
    </w:p>
    <w:p w:rsidR="001D7E82" w:rsidRDefault="009049A6" w:rsidP="001D7E82">
      <w:pPr>
        <w:ind w:firstLine="709"/>
      </w:pPr>
      <w:r w:rsidRPr="001D7E82">
        <w:t>Статья 17</w:t>
      </w:r>
      <w:r w:rsidR="001D7E82" w:rsidRPr="001D7E82">
        <w:t xml:space="preserve">. </w:t>
      </w:r>
      <w:r w:rsidRPr="001D7E82">
        <w:t>Права эксперта</w:t>
      </w:r>
      <w:r w:rsidR="001D7E82" w:rsidRPr="001D7E82">
        <w:t>.</w:t>
      </w:r>
    </w:p>
    <w:p w:rsidR="001D7E82" w:rsidRDefault="009049A6" w:rsidP="001D7E82">
      <w:pPr>
        <w:ind w:firstLine="709"/>
      </w:pPr>
      <w:r w:rsidRPr="001D7E82">
        <w:t>Статья 18</w:t>
      </w:r>
      <w:r w:rsidR="001D7E82" w:rsidRPr="001D7E82">
        <w:t xml:space="preserve">. </w:t>
      </w:r>
      <w:r w:rsidRPr="001D7E82">
        <w:t>Ограничения при организации и производстве судебной экспертизы</w:t>
      </w:r>
      <w:r w:rsidR="001D7E82" w:rsidRPr="001D7E82">
        <w:t>.</w:t>
      </w:r>
    </w:p>
    <w:p w:rsidR="001D7E82" w:rsidRDefault="009049A6" w:rsidP="001D7E82">
      <w:pPr>
        <w:ind w:firstLine="709"/>
      </w:pPr>
      <w:r w:rsidRPr="001D7E82">
        <w:t>Статья 24</w:t>
      </w:r>
      <w:r w:rsidR="001D7E82" w:rsidRPr="001D7E82">
        <w:t xml:space="preserve">. </w:t>
      </w:r>
      <w:r w:rsidRPr="001D7E82">
        <w:t>Присутствие участников процесса при производстве судебной экспертизы в государственном судебно-экспертном учреждении</w:t>
      </w:r>
      <w:r w:rsidR="001D7E82" w:rsidRPr="001D7E82">
        <w:t>.</w:t>
      </w:r>
    </w:p>
    <w:p w:rsidR="001D7E82" w:rsidRDefault="009049A6" w:rsidP="001D7E82">
      <w:pPr>
        <w:ind w:firstLine="709"/>
      </w:pPr>
      <w:r w:rsidRPr="001D7E82">
        <w:t>Статья 25</w:t>
      </w:r>
      <w:r w:rsidR="001D7E82" w:rsidRPr="001D7E82">
        <w:t xml:space="preserve">. </w:t>
      </w:r>
      <w:r w:rsidRPr="001D7E82">
        <w:t>Заключение эксперта или комиссии экспертов и его содержание</w:t>
      </w:r>
      <w:r w:rsidR="001D7E82" w:rsidRPr="001D7E82">
        <w:t>.</w:t>
      </w:r>
    </w:p>
    <w:p w:rsidR="001D7E82" w:rsidRDefault="00017E48" w:rsidP="001D7E82">
      <w:pPr>
        <w:ind w:firstLine="709"/>
      </w:pPr>
      <w:r w:rsidRPr="001D7E82">
        <w:t>Порядок уголовного судопроизводства на территории Российской Федерации устанавливает Уголовно-процессуальный кодекс РФ от 18</w:t>
      </w:r>
      <w:r w:rsidR="001D7E82">
        <w:t>.1</w:t>
      </w:r>
      <w:r w:rsidRPr="001D7E82">
        <w:t>2</w:t>
      </w:r>
      <w:r w:rsidR="001D7E82">
        <w:t>.0</w:t>
      </w:r>
      <w:r w:rsidRPr="001D7E82">
        <w:t>1 № 174-ФЗ</w:t>
      </w:r>
      <w:r w:rsidR="001D7E82">
        <w:t xml:space="preserve"> (</w:t>
      </w:r>
      <w:r w:rsidRPr="001D7E82">
        <w:t>с последующими изменениями и дополнениями</w:t>
      </w:r>
      <w:r w:rsidR="001D7E82" w:rsidRPr="001D7E82">
        <w:t>)</w:t>
      </w:r>
      <w:r w:rsidR="001D7E82">
        <w:t xml:space="preserve"> (</w:t>
      </w:r>
      <w:r w:rsidRPr="001D7E82">
        <w:t>далее</w:t>
      </w:r>
      <w:r w:rsidR="001D7E82" w:rsidRPr="001D7E82">
        <w:t xml:space="preserve"> - </w:t>
      </w:r>
      <w:r w:rsidRPr="001D7E82">
        <w:t>УПК РФ</w:t>
      </w:r>
      <w:r w:rsidR="001D7E82" w:rsidRPr="001D7E82">
        <w:t xml:space="preserve">). </w:t>
      </w:r>
      <w:r w:rsidRPr="001D7E82">
        <w:t>Данный порядок обязателен для судов, органов прокуратуры, органов предварительного следствия и органов дознания, а также иных участников уголовного судопроизводства</w:t>
      </w:r>
      <w:r w:rsidR="001D7E82" w:rsidRPr="001D7E82">
        <w:t>.</w:t>
      </w:r>
    </w:p>
    <w:p w:rsidR="001D7E82" w:rsidRDefault="00017E48" w:rsidP="001D7E82">
      <w:pPr>
        <w:ind w:firstLine="709"/>
      </w:pPr>
      <w:r w:rsidRPr="001D7E82">
        <w:t>Проведение СБЭ может осуществляться на различных стадиях уголовного судопроизводства</w:t>
      </w:r>
      <w:r w:rsidR="001D7E82" w:rsidRPr="001D7E82">
        <w:t>.</w:t>
      </w:r>
    </w:p>
    <w:p w:rsidR="001D7E82" w:rsidRDefault="00017E48" w:rsidP="001D7E82">
      <w:pPr>
        <w:ind w:firstLine="709"/>
      </w:pPr>
      <w:r w:rsidRPr="001D7E82">
        <w:t>Уголовное судопроизводство</w:t>
      </w:r>
      <w:r w:rsidR="001D7E82" w:rsidRPr="001D7E82">
        <w:t xml:space="preserve"> - </w:t>
      </w:r>
      <w:r w:rsidRPr="001D7E82">
        <w:t>это деятельность следователя, дознавателя, прокурора, суда, направленная на выявление, предупреждение, возбуждение, расследование, рассмотрение и разрешение уголовных дел, осуществляемая названными лицами на основании и в соответствии с нормами уголовно-процессуального закона</w:t>
      </w:r>
      <w:r w:rsidR="001D7E82" w:rsidRPr="001D7E82">
        <w:t>.</w:t>
      </w:r>
    </w:p>
    <w:p w:rsidR="001D7E82" w:rsidRDefault="00017E48" w:rsidP="001D7E82">
      <w:pPr>
        <w:ind w:firstLine="709"/>
      </w:pPr>
      <w:r w:rsidRPr="001D7E82">
        <w:t>Уголовное судопроизводство делится на два этапа</w:t>
      </w:r>
      <w:r w:rsidR="001D7E82" w:rsidRPr="001D7E82">
        <w:t xml:space="preserve">: </w:t>
      </w:r>
      <w:r w:rsidRPr="001D7E82">
        <w:t>досудебное производство и судебное производство</w:t>
      </w:r>
      <w:r w:rsidR="001D7E82" w:rsidRPr="001D7E82">
        <w:t>.</w:t>
      </w:r>
    </w:p>
    <w:p w:rsidR="001D7E82" w:rsidRDefault="00017E48" w:rsidP="001D7E82">
      <w:pPr>
        <w:ind w:firstLine="709"/>
      </w:pPr>
      <w:r w:rsidRPr="001D7E82">
        <w:t>В свою очередь, эти этапы делятся на ряд последовательных стадий</w:t>
      </w:r>
      <w:r w:rsidR="001D7E82" w:rsidRPr="001D7E82">
        <w:t xml:space="preserve">: </w:t>
      </w:r>
      <w:r w:rsidRPr="001D7E82">
        <w:t>досудебное производство включает возбуждение уголовного дела</w:t>
      </w:r>
      <w:r w:rsidR="001D7E82" w:rsidRPr="001D7E82">
        <w:t xml:space="preserve">; </w:t>
      </w:r>
      <w:r w:rsidRPr="001D7E82">
        <w:t>предварительное расследование</w:t>
      </w:r>
      <w:r w:rsidR="001D7E82">
        <w:t xml:space="preserve"> (</w:t>
      </w:r>
      <w:r w:rsidRPr="001D7E82">
        <w:t>в форме дознания и предварительного следствия</w:t>
      </w:r>
      <w:r w:rsidR="001D7E82" w:rsidRPr="001D7E82">
        <w:t xml:space="preserve">). </w:t>
      </w:r>
      <w:r w:rsidRPr="001D7E82">
        <w:t>Судебное производство может включать следующие стадии</w:t>
      </w:r>
      <w:r w:rsidR="001D7E82" w:rsidRPr="001D7E82">
        <w:t xml:space="preserve">: </w:t>
      </w:r>
      <w:r w:rsidRPr="001D7E82">
        <w:t>подготовка к судебному заседанию</w:t>
      </w:r>
      <w:r w:rsidR="001D7E82" w:rsidRPr="001D7E82">
        <w:t xml:space="preserve">; </w:t>
      </w:r>
      <w:r w:rsidRPr="001D7E82">
        <w:t>судебное разбирательство</w:t>
      </w:r>
      <w:r w:rsidR="001D7E82" w:rsidRPr="001D7E82">
        <w:t xml:space="preserve">; </w:t>
      </w:r>
      <w:r w:rsidRPr="001D7E82">
        <w:t>апелляционное и кассационное обжалование</w:t>
      </w:r>
      <w:r w:rsidR="001D7E82" w:rsidRPr="001D7E82">
        <w:t xml:space="preserve">; </w:t>
      </w:r>
      <w:r w:rsidRPr="001D7E82">
        <w:t>исполнение приговора</w:t>
      </w:r>
      <w:r w:rsidR="001D7E82" w:rsidRPr="001D7E82">
        <w:t xml:space="preserve">; </w:t>
      </w:r>
      <w:r w:rsidRPr="001D7E82">
        <w:t>надзорное производство</w:t>
      </w:r>
      <w:r w:rsidR="001D7E82" w:rsidRPr="001D7E82">
        <w:t xml:space="preserve">; </w:t>
      </w:r>
      <w:r w:rsidRPr="001D7E82">
        <w:t>возобновление уголовного дела в связи с новыми и вновь открывшимися обстоятельствами</w:t>
      </w:r>
      <w:r w:rsidR="001D7E82" w:rsidRPr="001D7E82">
        <w:t>.</w:t>
      </w:r>
    </w:p>
    <w:p w:rsidR="001D7E82" w:rsidRDefault="00017E48" w:rsidP="001D7E82">
      <w:pPr>
        <w:ind w:firstLine="709"/>
      </w:pPr>
      <w:r w:rsidRPr="001D7E82">
        <w:t>Предварительное расследование</w:t>
      </w:r>
      <w:r w:rsidR="001D7E82" w:rsidRPr="001D7E82">
        <w:t xml:space="preserve"> - </w:t>
      </w:r>
      <w:r w:rsidRPr="001D7E82">
        <w:t>это основанная на уголовно-процессуальном законе деятельность должностных лиц по раскрытию преступлений и установлению виновных лиц</w:t>
      </w:r>
      <w:r w:rsidR="001D7E82" w:rsidRPr="001D7E82">
        <w:t xml:space="preserve">. </w:t>
      </w:r>
      <w:r w:rsidRPr="001D7E82">
        <w:t>Предварительное расследование проводится дознавателем, следователем, прокурором</w:t>
      </w:r>
      <w:r w:rsidR="001D7E82" w:rsidRPr="001D7E82">
        <w:t xml:space="preserve">. </w:t>
      </w:r>
      <w:r w:rsidRPr="001D7E82">
        <w:t>Следователь обязан собрать доказательства, устанавливающие наличие или отсутствие преступления и иные обстоятельства</w:t>
      </w:r>
      <w:r w:rsidR="001D7E82" w:rsidRPr="001D7E82">
        <w:t xml:space="preserve">. </w:t>
      </w:r>
      <w:r w:rsidRPr="001D7E82">
        <w:t>Такие данные устанавливаются в соответствии с показаниями свидетелей, потерпевшего, подозреваемого, обвиняемого, заключением эксперта, вещественными доказательствами, протоколами следственных и судебных действий и иными доказательствами</w:t>
      </w:r>
      <w:r w:rsidR="001D7E82" w:rsidRPr="001D7E82">
        <w:t>.</w:t>
      </w:r>
    </w:p>
    <w:p w:rsidR="001D7E82" w:rsidRDefault="00017E48" w:rsidP="001D7E82">
      <w:pPr>
        <w:ind w:firstLine="709"/>
      </w:pPr>
      <w:r w:rsidRPr="001D7E82">
        <w:t>В соответствии со ст</w:t>
      </w:r>
      <w:r w:rsidR="001D7E82">
        <w:t>.2</w:t>
      </w:r>
      <w:r w:rsidRPr="001D7E82">
        <w:t>83 УПК РФ по ходатайству сторон или по собственной инициативе суд может назначить судебную экспертизу</w:t>
      </w:r>
      <w:r w:rsidR="001D7E82" w:rsidRPr="001D7E82">
        <w:t xml:space="preserve">. </w:t>
      </w:r>
      <w:r w:rsidRPr="001D7E82">
        <w:t>В случае назначения судебной экспертизы председательствующий в суде предлагает сторонам представить в письменном виде вопросы эксперту</w:t>
      </w:r>
      <w:r w:rsidR="001D7E82" w:rsidRPr="001D7E82">
        <w:t xml:space="preserve">. </w:t>
      </w:r>
      <w:r w:rsidRPr="001D7E82">
        <w:t>Поставленные вопросы должны быть оглашены и по ним заслушаны мнения участников судебного разбирательства</w:t>
      </w:r>
      <w:r w:rsidR="001D7E82" w:rsidRPr="001D7E82">
        <w:t xml:space="preserve">. </w:t>
      </w:r>
      <w:r w:rsidRPr="001D7E82">
        <w:t>Рассмотрев указанные вопросы, суд своим определением или постановлением отклоняет те из них, которые не относятся к уголовному делу или компетенции эксперта, формулирует новые вопросы</w:t>
      </w:r>
      <w:r w:rsidR="001D7E82" w:rsidRPr="001D7E82">
        <w:t xml:space="preserve">. </w:t>
      </w:r>
      <w:r w:rsidRPr="001D7E82">
        <w:t>Судебная экспертиза производится в порядке, установленном главой 27</w:t>
      </w:r>
      <w:r w:rsidR="001D7E82">
        <w:t xml:space="preserve"> "</w:t>
      </w:r>
      <w:r w:rsidRPr="001D7E82">
        <w:t>Производство судебной экспертизы</w:t>
      </w:r>
      <w:r w:rsidR="001D7E82">
        <w:t xml:space="preserve">" </w:t>
      </w:r>
      <w:r w:rsidRPr="001D7E82">
        <w:t>УПК РФ</w:t>
      </w:r>
      <w:r w:rsidR="001D7E82" w:rsidRPr="001D7E82">
        <w:t>.</w:t>
      </w:r>
    </w:p>
    <w:p w:rsidR="001D7E82" w:rsidRDefault="00017E48" w:rsidP="001D7E82">
      <w:pPr>
        <w:ind w:firstLine="709"/>
      </w:pPr>
      <w:r w:rsidRPr="001D7E82">
        <w:t>Одним из иных участников в соответствии со ст</w:t>
      </w:r>
      <w:r w:rsidR="001D7E82">
        <w:t>.5</w:t>
      </w:r>
      <w:r w:rsidRPr="001D7E82">
        <w:t>7 УПК РФ является эксперт</w:t>
      </w:r>
      <w:r w:rsidR="001D7E82" w:rsidRPr="001D7E82">
        <w:t xml:space="preserve">. </w:t>
      </w:r>
      <w:r w:rsidRPr="001D7E82">
        <w:t>Эксперт</w:t>
      </w:r>
      <w:r w:rsidR="001D7E82" w:rsidRPr="001D7E82">
        <w:t xml:space="preserve"> - </w:t>
      </w:r>
      <w:r w:rsidRPr="001D7E82">
        <w:t>лицо, обладающее специальными знаниями и назначенное для производства судебной экспертизы и дачи заключения</w:t>
      </w:r>
      <w:r w:rsidR="001D7E82" w:rsidRPr="001D7E82">
        <w:t>.</w:t>
      </w:r>
    </w:p>
    <w:p w:rsidR="001D7E82" w:rsidRDefault="00017E48" w:rsidP="001D7E82">
      <w:pPr>
        <w:ind w:firstLine="709"/>
      </w:pPr>
      <w:r w:rsidRPr="001D7E82">
        <w:t>В соответствии с главой 27</w:t>
      </w:r>
      <w:r w:rsidR="001D7E82">
        <w:t xml:space="preserve"> "</w:t>
      </w:r>
      <w:r w:rsidRPr="001D7E82">
        <w:t>Производство судебной экспертизы</w:t>
      </w:r>
      <w:r w:rsidR="001D7E82">
        <w:t xml:space="preserve">" </w:t>
      </w:r>
      <w:r w:rsidRPr="001D7E82">
        <w:t>УПК РФ, признав необходимым назначение судебной экспертизы, следователь выносит об этом мотивированное постановление</w:t>
      </w:r>
      <w:r w:rsidR="001D7E82" w:rsidRPr="001D7E82">
        <w:t>.</w:t>
      </w:r>
    </w:p>
    <w:p w:rsidR="001D7E82" w:rsidRDefault="00017E48" w:rsidP="001D7E82">
      <w:pPr>
        <w:ind w:firstLine="709"/>
      </w:pPr>
      <w:r w:rsidRPr="001D7E82">
        <w:t>Судебная экспертиза производится государственными судебными экспертами и иными экспертами из числа лиц, обладающих специальными знаниями</w:t>
      </w:r>
      <w:r w:rsidR="001D7E82" w:rsidRPr="001D7E82">
        <w:t>.</w:t>
      </w:r>
    </w:p>
    <w:p w:rsidR="001D7E82" w:rsidRDefault="00017E48" w:rsidP="001D7E82">
      <w:pPr>
        <w:ind w:firstLine="709"/>
      </w:pPr>
      <w:r w:rsidRPr="001D7E82">
        <w:t>УПК РФ предусмотрены следующие виды экспертиз</w:t>
      </w:r>
      <w:r w:rsidR="001D7E82" w:rsidRPr="001D7E82">
        <w:t>:</w:t>
      </w:r>
    </w:p>
    <w:p w:rsidR="001D7E82" w:rsidRDefault="00017E48" w:rsidP="001D7E82">
      <w:pPr>
        <w:ind w:firstLine="709"/>
      </w:pPr>
      <w:r w:rsidRPr="001D7E82">
        <w:t>комиссионная судебная экспертиза</w:t>
      </w:r>
      <w:r w:rsidR="001D7E82" w:rsidRPr="001D7E82">
        <w:t>;</w:t>
      </w:r>
    </w:p>
    <w:p w:rsidR="001D7E82" w:rsidRDefault="00017E48" w:rsidP="001D7E82">
      <w:pPr>
        <w:ind w:firstLine="709"/>
      </w:pPr>
      <w:r w:rsidRPr="001D7E82">
        <w:t>комплексная судебная экспертиза</w:t>
      </w:r>
      <w:r w:rsidR="001D7E82" w:rsidRPr="001D7E82">
        <w:t>;</w:t>
      </w:r>
    </w:p>
    <w:p w:rsidR="001D7E82" w:rsidRDefault="00017E48" w:rsidP="001D7E82">
      <w:pPr>
        <w:ind w:firstLine="709"/>
      </w:pPr>
      <w:r w:rsidRPr="001D7E82">
        <w:t>дополнительная</w:t>
      </w:r>
      <w:r w:rsidR="001D7E82" w:rsidRPr="001D7E82">
        <w:t>;</w:t>
      </w:r>
    </w:p>
    <w:p w:rsidR="001D7E82" w:rsidRDefault="00017E48" w:rsidP="001D7E82">
      <w:pPr>
        <w:ind w:firstLine="709"/>
      </w:pPr>
      <w:r w:rsidRPr="001D7E82">
        <w:t>повторная</w:t>
      </w:r>
      <w:r w:rsidR="001D7E82" w:rsidRPr="001D7E82">
        <w:t>.</w:t>
      </w:r>
    </w:p>
    <w:p w:rsidR="001D7E82" w:rsidRDefault="00017E48" w:rsidP="001D7E82">
      <w:pPr>
        <w:ind w:firstLine="709"/>
      </w:pPr>
      <w:r w:rsidRPr="001D7E82">
        <w:rPr>
          <w:rStyle w:val="a9"/>
          <w:b w:val="0"/>
          <w:bCs w:val="0"/>
          <w:color w:val="000000"/>
          <w:sz w:val="28"/>
          <w:szCs w:val="28"/>
        </w:rPr>
        <w:t>Комиссионная судебная экспертиза</w:t>
      </w:r>
      <w:r w:rsidRPr="001D7E82">
        <w:t xml:space="preserve"> производится не менее чем двумя экспертами одной специальности</w:t>
      </w:r>
      <w:r w:rsidR="001D7E82" w:rsidRPr="001D7E82">
        <w:t xml:space="preserve">. </w:t>
      </w:r>
      <w:r w:rsidRPr="001D7E82">
        <w:t>Комиссионный характер экспертизы определяется следователем либо руководителем экспертного учреждения, которому поручено производство судебной экспертизы</w:t>
      </w:r>
      <w:r w:rsidR="001D7E82" w:rsidRPr="001D7E82">
        <w:t xml:space="preserve">. </w:t>
      </w:r>
      <w:r w:rsidRPr="001D7E82">
        <w:t>Если по результатам проведенных исследований мнения экспертов по поставленным вопросам совпадают, то ими составляется единое заключение</w:t>
      </w:r>
      <w:r w:rsidR="001D7E82" w:rsidRPr="001D7E82">
        <w:t xml:space="preserve">. </w:t>
      </w:r>
      <w:r w:rsidRPr="001D7E82">
        <w:t>В случае возникновения разногласий каждый из экспертов, участвовавших в производстве судебной экспертизы, дает отдельное заключение по вопросам, вызвавшим разногласие</w:t>
      </w:r>
      <w:r w:rsidR="001D7E82" w:rsidRPr="001D7E82">
        <w:t>.</w:t>
      </w:r>
    </w:p>
    <w:p w:rsidR="001D7E82" w:rsidRDefault="00017E48" w:rsidP="001D7E82">
      <w:pPr>
        <w:ind w:firstLine="709"/>
      </w:pPr>
      <w:r w:rsidRPr="001D7E82">
        <w:t>В производстве</w:t>
      </w:r>
      <w:r w:rsidRPr="001D7E82">
        <w:rPr>
          <w:rStyle w:val="a9"/>
          <w:color w:val="000000"/>
          <w:sz w:val="28"/>
          <w:szCs w:val="28"/>
        </w:rPr>
        <w:t xml:space="preserve"> </w:t>
      </w:r>
      <w:r w:rsidRPr="001D7E82">
        <w:rPr>
          <w:rStyle w:val="a9"/>
          <w:b w:val="0"/>
          <w:bCs w:val="0"/>
          <w:color w:val="000000"/>
          <w:sz w:val="28"/>
          <w:szCs w:val="28"/>
        </w:rPr>
        <w:t>комплексной судебной экспертизы</w:t>
      </w:r>
      <w:r w:rsidRPr="001D7E82">
        <w:t xml:space="preserve"> участвуют эксперты разных специальностей</w:t>
      </w:r>
      <w:r w:rsidR="001D7E82" w:rsidRPr="001D7E82">
        <w:t xml:space="preserve">. </w:t>
      </w:r>
      <w:r w:rsidRPr="001D7E82">
        <w:t>В заключении экспертов указывается, какие исследования и в каком объеме провел каждый эксперт, какие факты он установил и к каким выводам пришел</w:t>
      </w:r>
      <w:r w:rsidR="001D7E82" w:rsidRPr="001D7E82">
        <w:t xml:space="preserve">. </w:t>
      </w:r>
      <w:r w:rsidRPr="001D7E82">
        <w:t>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w:t>
      </w:r>
      <w:r w:rsidR="001D7E82" w:rsidRPr="001D7E82">
        <w:t>.</w:t>
      </w:r>
    </w:p>
    <w:p w:rsidR="001D7E82" w:rsidRDefault="00017E48" w:rsidP="001D7E82">
      <w:pPr>
        <w:ind w:firstLine="709"/>
      </w:pPr>
      <w:r w:rsidRPr="001D7E82">
        <w:t>При недостаточной ясности или полноте заключения эксперта, а также при возникновении новых вопросов в отношении ранее исследованных обстоятельств уголовного дела может быть назначена</w:t>
      </w:r>
      <w:r w:rsidRPr="001D7E82">
        <w:rPr>
          <w:rStyle w:val="a9"/>
          <w:color w:val="000000"/>
          <w:sz w:val="28"/>
          <w:szCs w:val="28"/>
        </w:rPr>
        <w:t xml:space="preserve"> </w:t>
      </w:r>
      <w:r w:rsidRPr="001D7E82">
        <w:rPr>
          <w:rStyle w:val="a9"/>
          <w:b w:val="0"/>
          <w:bCs w:val="0"/>
          <w:color w:val="000000"/>
          <w:sz w:val="28"/>
          <w:szCs w:val="28"/>
        </w:rPr>
        <w:t>дополнительная судебная экспертиза,</w:t>
      </w:r>
      <w:r w:rsidRPr="001D7E82">
        <w:t xml:space="preserve"> производство которой поручается тому же или другому эксперту</w:t>
      </w:r>
      <w:r w:rsidR="001D7E82" w:rsidRPr="001D7E82">
        <w:t>.</w:t>
      </w:r>
    </w:p>
    <w:p w:rsidR="001D7E82" w:rsidRDefault="00017E48" w:rsidP="001D7E82">
      <w:pPr>
        <w:ind w:firstLine="709"/>
      </w:pPr>
      <w:r w:rsidRPr="001D7E82">
        <w:t>В случаях возникновения сомнений в обоснованности заключения</w:t>
      </w:r>
      <w:r w:rsidRPr="001D7E82">
        <w:rPr>
          <w:rStyle w:val="13pt"/>
          <w:color w:val="000000"/>
          <w:sz w:val="28"/>
          <w:szCs w:val="28"/>
        </w:rPr>
        <w:t xml:space="preserve"> эксперта</w:t>
      </w:r>
      <w:r w:rsidRPr="001D7E82">
        <w:t xml:space="preserve"> или наличия противоречий в выводах эксперта или экспертов по тем же вопросам может быть назначена</w:t>
      </w:r>
      <w:r w:rsidRPr="001D7E82">
        <w:rPr>
          <w:rStyle w:val="a9"/>
          <w:b w:val="0"/>
          <w:bCs w:val="0"/>
          <w:color w:val="000000"/>
          <w:sz w:val="28"/>
          <w:szCs w:val="28"/>
        </w:rPr>
        <w:t xml:space="preserve"> повторная экспертиза,</w:t>
      </w:r>
      <w:r w:rsidRPr="001D7E82">
        <w:t xml:space="preserve"> производство которой поручается другому эксперту</w:t>
      </w:r>
      <w:r w:rsidR="001D7E82" w:rsidRPr="001D7E82">
        <w:t>.</w:t>
      </w:r>
    </w:p>
    <w:p w:rsidR="001D7E82" w:rsidRDefault="00017E48" w:rsidP="001D7E82">
      <w:pPr>
        <w:ind w:firstLine="709"/>
      </w:pPr>
      <w:r w:rsidRPr="001D7E82">
        <w:t>Следователь вправе допросить эксперта для разъяснения данного им заключения</w:t>
      </w:r>
      <w:r w:rsidR="001D7E82" w:rsidRPr="001D7E82">
        <w:t xml:space="preserve">. </w:t>
      </w:r>
      <w:r w:rsidRPr="001D7E82">
        <w:t>Допрос эксперта до представления им заключения не допускается</w:t>
      </w:r>
      <w:r w:rsidR="001D7E82" w:rsidRPr="001D7E82">
        <w:t xml:space="preserve">. </w:t>
      </w:r>
      <w:r w:rsidRPr="001D7E82">
        <w:t>Эксперт не может быть допрошен по поводу сведений, ставших ему известными в связи с производством судебной экспертизы, если они не относятся к предмету данной судебной экспертизы</w:t>
      </w:r>
      <w:r w:rsidR="001D7E82" w:rsidRPr="001D7E82">
        <w:t xml:space="preserve">. </w:t>
      </w:r>
      <w:r w:rsidRPr="001D7E82">
        <w:t>По результатам допроса эксперта составляется протокол</w:t>
      </w:r>
      <w:r w:rsidR="001D7E82" w:rsidRPr="001D7E82">
        <w:t>.</w:t>
      </w:r>
    </w:p>
    <w:p w:rsidR="001D7E82" w:rsidRDefault="00017E48" w:rsidP="001D7E82">
      <w:pPr>
        <w:ind w:firstLine="709"/>
      </w:pPr>
      <w:r w:rsidRPr="001D7E82">
        <w:t>В соответствии со ст</w:t>
      </w:r>
      <w:r w:rsidR="001D7E82">
        <w:t>.4</w:t>
      </w:r>
      <w:r w:rsidRPr="001D7E82">
        <w:t>74 процессуальные действия и решения оформляются на бланках процессуальных документов, предусмотренных главой 57 УПК РФ</w:t>
      </w:r>
      <w:r w:rsidR="001D7E82" w:rsidRPr="001D7E82">
        <w:t xml:space="preserve">. </w:t>
      </w:r>
      <w:r w:rsidRPr="001D7E82">
        <w:t>Их перечень следующий</w:t>
      </w:r>
      <w:r w:rsidR="001D7E82" w:rsidRPr="001D7E82">
        <w:t>:</w:t>
      </w:r>
    </w:p>
    <w:p w:rsidR="001D7E82" w:rsidRDefault="00017E48" w:rsidP="001D7E82">
      <w:pPr>
        <w:ind w:firstLine="709"/>
      </w:pPr>
      <w:r w:rsidRPr="001D7E82">
        <w:t>Приложение 62</w:t>
      </w:r>
      <w:r w:rsidR="001D7E82" w:rsidRPr="001D7E82">
        <w:t xml:space="preserve">. </w:t>
      </w:r>
      <w:r w:rsidRPr="001D7E82">
        <w:t>Постановление о назначении судебной экспертизы</w:t>
      </w:r>
      <w:r w:rsidR="001D7E82" w:rsidRPr="001D7E82">
        <w:t>.</w:t>
      </w:r>
    </w:p>
    <w:p w:rsidR="001D7E82" w:rsidRDefault="00017E48" w:rsidP="001D7E82">
      <w:pPr>
        <w:ind w:firstLine="709"/>
      </w:pPr>
      <w:r w:rsidRPr="001D7E82">
        <w:t>Приложение 63</w:t>
      </w:r>
      <w:r w:rsidR="001D7E82" w:rsidRPr="001D7E82">
        <w:t xml:space="preserve">. </w:t>
      </w:r>
      <w:r w:rsidRPr="001D7E82">
        <w:t>Постановление о назначении комиссионной судебной экспертизы</w:t>
      </w:r>
      <w:r w:rsidR="001D7E82" w:rsidRPr="001D7E82">
        <w:t>.</w:t>
      </w:r>
    </w:p>
    <w:p w:rsidR="001D7E82" w:rsidRDefault="00017E48" w:rsidP="001D7E82">
      <w:pPr>
        <w:ind w:firstLine="709"/>
      </w:pPr>
      <w:r w:rsidRPr="001D7E82">
        <w:t>Приложение 64</w:t>
      </w:r>
      <w:r w:rsidR="001D7E82" w:rsidRPr="001D7E82">
        <w:t xml:space="preserve">. </w:t>
      </w:r>
      <w:r w:rsidRPr="001D7E82">
        <w:t>Постановление о назначении комплексной судебной экспертизы</w:t>
      </w:r>
      <w:r w:rsidR="001D7E82" w:rsidRPr="001D7E82">
        <w:t>.</w:t>
      </w:r>
    </w:p>
    <w:p w:rsidR="001D7E82" w:rsidRDefault="00017E48" w:rsidP="001D7E82">
      <w:pPr>
        <w:ind w:firstLine="709"/>
      </w:pPr>
      <w:r w:rsidRPr="001D7E82">
        <w:t>Приложение 65</w:t>
      </w:r>
      <w:r w:rsidR="001D7E82" w:rsidRPr="001D7E82">
        <w:t xml:space="preserve">. </w:t>
      </w:r>
      <w:r w:rsidRPr="001D7E82">
        <w:t>Постановление о назначении</w:t>
      </w:r>
      <w:r w:rsidR="001D7E82">
        <w:t xml:space="preserve"> (</w:t>
      </w:r>
      <w:r w:rsidRPr="001D7E82">
        <w:t>повторной, дополнительной</w:t>
      </w:r>
      <w:r w:rsidR="001D7E82" w:rsidRPr="001D7E82">
        <w:t xml:space="preserve">) </w:t>
      </w:r>
      <w:r w:rsidRPr="001D7E82">
        <w:t>судебной экспертизы</w:t>
      </w:r>
      <w:r w:rsidR="001D7E82" w:rsidRPr="001D7E82">
        <w:t>.</w:t>
      </w:r>
    </w:p>
    <w:p w:rsidR="001D7E82" w:rsidRDefault="00017E48" w:rsidP="001D7E82">
      <w:pPr>
        <w:ind w:firstLine="709"/>
      </w:pPr>
      <w:r w:rsidRPr="001D7E82">
        <w:t>Приложение 66</w:t>
      </w:r>
      <w:r w:rsidR="001D7E82" w:rsidRPr="001D7E82">
        <w:t xml:space="preserve">. </w:t>
      </w:r>
      <w:r w:rsidRPr="001D7E82">
        <w:t>Постановление о получении образцов для сравнительного исследования</w:t>
      </w:r>
      <w:r w:rsidR="001D7E82" w:rsidRPr="001D7E82">
        <w:t>.</w:t>
      </w:r>
    </w:p>
    <w:p w:rsidR="001D7E82" w:rsidRDefault="00017E48" w:rsidP="001D7E82">
      <w:pPr>
        <w:ind w:firstLine="709"/>
      </w:pPr>
      <w:r w:rsidRPr="001D7E82">
        <w:t>Приложение 67</w:t>
      </w:r>
      <w:r w:rsidR="001D7E82" w:rsidRPr="001D7E82">
        <w:t xml:space="preserve">. </w:t>
      </w:r>
      <w:r w:rsidRPr="001D7E82">
        <w:t>Протокол получения образцов для сравнительного исследования</w:t>
      </w:r>
      <w:r w:rsidR="001D7E82" w:rsidRPr="001D7E82">
        <w:t>.</w:t>
      </w:r>
    </w:p>
    <w:p w:rsidR="001D7E82" w:rsidRDefault="00017E48" w:rsidP="001D7E82">
      <w:pPr>
        <w:ind w:firstLine="709"/>
      </w:pPr>
      <w:r w:rsidRPr="001D7E82">
        <w:t>Приложение 68</w:t>
      </w:r>
      <w:r w:rsidR="001D7E82" w:rsidRPr="001D7E82">
        <w:t xml:space="preserve">. </w:t>
      </w:r>
      <w:r w:rsidRPr="001D7E82">
        <w:t>Протокол ознакомления</w:t>
      </w:r>
      <w:r w:rsidR="001D7E82">
        <w:t xml:space="preserve"> (</w:t>
      </w:r>
      <w:r w:rsidRPr="001D7E82">
        <w:t>потерпевшего и</w:t>
      </w:r>
      <w:r w:rsidR="001D7E82">
        <w:t xml:space="preserve"> (</w:t>
      </w:r>
      <w:r w:rsidRPr="001D7E82">
        <w:t>или</w:t>
      </w:r>
      <w:r w:rsidR="001D7E82" w:rsidRPr="001D7E82">
        <w:t xml:space="preserve">) </w:t>
      </w:r>
      <w:r w:rsidRPr="001D7E82">
        <w:t>его представителя</w:t>
      </w:r>
      <w:r w:rsidR="001D7E82" w:rsidRPr="001D7E82">
        <w:t xml:space="preserve">) </w:t>
      </w:r>
      <w:r w:rsidRPr="001D7E82">
        <w:t>с постановлением о назначении судебной экспертизы</w:t>
      </w:r>
      <w:r w:rsidR="001D7E82" w:rsidRPr="001D7E82">
        <w:t>.</w:t>
      </w:r>
    </w:p>
    <w:p w:rsidR="001D7E82" w:rsidRDefault="00017E48" w:rsidP="001D7E82">
      <w:pPr>
        <w:ind w:firstLine="709"/>
      </w:pPr>
      <w:r w:rsidRPr="001D7E82">
        <w:t>Приложение 69</w:t>
      </w:r>
      <w:r w:rsidR="001D7E82" w:rsidRPr="001D7E82">
        <w:t xml:space="preserve">. </w:t>
      </w:r>
      <w:r w:rsidRPr="001D7E82">
        <w:t>Протокол ознакомления</w:t>
      </w:r>
      <w:r w:rsidR="001D7E82">
        <w:t xml:space="preserve"> (</w:t>
      </w:r>
      <w:r w:rsidRPr="001D7E82">
        <w:t>обвиняемого</w:t>
      </w:r>
      <w:r w:rsidR="001D7E82">
        <w:t xml:space="preserve"> (</w:t>
      </w:r>
      <w:r w:rsidRPr="001D7E82">
        <w:t>подозреваемого</w:t>
      </w:r>
      <w:r w:rsidR="001D7E82" w:rsidRPr="001D7E82">
        <w:t>),</w:t>
      </w:r>
      <w:r w:rsidRPr="001D7E82">
        <w:t xml:space="preserve"> защитника</w:t>
      </w:r>
      <w:r w:rsidR="001D7E82" w:rsidRPr="001D7E82">
        <w:t xml:space="preserve">) </w:t>
      </w:r>
      <w:r w:rsidRPr="001D7E82">
        <w:t>с постановлением о назначении судебной экспертизы</w:t>
      </w:r>
      <w:r w:rsidR="001D7E82" w:rsidRPr="001D7E82">
        <w:t>.</w:t>
      </w:r>
    </w:p>
    <w:p w:rsidR="001D7E82" w:rsidRDefault="00017E48" w:rsidP="001D7E82">
      <w:pPr>
        <w:ind w:firstLine="709"/>
      </w:pPr>
      <w:r w:rsidRPr="001D7E82">
        <w:t>Приложение 70</w:t>
      </w:r>
      <w:r w:rsidR="001D7E82" w:rsidRPr="001D7E82">
        <w:t xml:space="preserve">. </w:t>
      </w:r>
      <w:r w:rsidRPr="001D7E82">
        <w:t>Протокол ознакомления с заключением эксперта</w:t>
      </w:r>
      <w:r w:rsidR="001D7E82" w:rsidRPr="001D7E82">
        <w:t>.</w:t>
      </w:r>
    </w:p>
    <w:p w:rsidR="001D7E82" w:rsidRDefault="00017E48" w:rsidP="001D7E82">
      <w:pPr>
        <w:ind w:firstLine="709"/>
      </w:pPr>
      <w:r w:rsidRPr="001D7E82">
        <w:t>Приложение 71</w:t>
      </w:r>
      <w:r w:rsidR="001D7E82" w:rsidRPr="001D7E82">
        <w:t xml:space="preserve">. </w:t>
      </w:r>
      <w:r w:rsidRPr="001D7E82">
        <w:t>Протокол допроса эксперта</w:t>
      </w:r>
      <w:r w:rsidR="001D7E82" w:rsidRPr="001D7E82">
        <w:t>.</w:t>
      </w:r>
    </w:p>
    <w:p w:rsidR="001D7E82" w:rsidRDefault="00017E48" w:rsidP="001D7E82">
      <w:pPr>
        <w:ind w:firstLine="709"/>
      </w:pPr>
      <w:r w:rsidRPr="001D7E82">
        <w:t>Приказом Минюста РФ от 14</w:t>
      </w:r>
      <w:r w:rsidR="001D7E82">
        <w:t>.0</w:t>
      </w:r>
      <w:r w:rsidRPr="001D7E82">
        <w:t>5</w:t>
      </w:r>
      <w:r w:rsidR="001D7E82">
        <w:t>.0</w:t>
      </w:r>
      <w:r w:rsidRPr="001D7E82">
        <w:t>3 № 114</w:t>
      </w:r>
      <w:r w:rsidR="001D7E82">
        <w:t xml:space="preserve"> "</w:t>
      </w:r>
      <w:r w:rsidRPr="001D7E82">
        <w:t>Об утверждении перечня родов</w:t>
      </w:r>
      <w:r w:rsidR="001D7E82">
        <w:t xml:space="preserve"> (</w:t>
      </w:r>
      <w:r w:rsidRPr="001D7E82">
        <w:t>видов</w:t>
      </w:r>
      <w:r w:rsidR="001D7E82" w:rsidRPr="001D7E82">
        <w:t xml:space="preserve">) </w:t>
      </w:r>
      <w:r w:rsidRPr="001D7E82">
        <w:t>экспертиз, выполняемых в государственных судебно-экспертных учреждениях Министерства юстиции Российской Федерации, и перечня экспертных специальностей, по которым предоставляется право самостоятельного производства судебных экспертиз в государственных судебно-экспертных учреждениях Министерства юстиции Российской Федерации</w:t>
      </w:r>
      <w:r w:rsidR="001D7E82">
        <w:t xml:space="preserve">" </w:t>
      </w:r>
      <w:r w:rsidRPr="001D7E82">
        <w:t>утвержден следующий перечень видов экспертиз</w:t>
      </w:r>
      <w:r w:rsidR="001D7E82" w:rsidRPr="001D7E82">
        <w:t>:</w:t>
      </w:r>
    </w:p>
    <w:p w:rsidR="001D7E82" w:rsidRDefault="00017E48" w:rsidP="001D7E82">
      <w:pPr>
        <w:ind w:firstLine="709"/>
      </w:pPr>
      <w:r w:rsidRPr="001D7E82">
        <w:t>Бухгалтерская экспертиза</w:t>
      </w:r>
      <w:r w:rsidR="001D7E82" w:rsidRPr="001D7E82">
        <w:t xml:space="preserve">. </w:t>
      </w:r>
      <w:r w:rsidRPr="001D7E82">
        <w:t>Исследование записей бухгалтерского учета с целью установления наличия или отсутствия в них искаженных данных</w:t>
      </w:r>
      <w:r w:rsidR="001D7E82" w:rsidRPr="001D7E82">
        <w:t xml:space="preserve">. </w:t>
      </w:r>
      <w:r w:rsidR="001D7E82" w:rsidRPr="001D7E82">
        <w:br w:type="page"/>
      </w:r>
      <w:r w:rsidRPr="001D7E82">
        <w:t>Финансово-экономическая экспертиза</w:t>
      </w:r>
      <w:r w:rsidR="001D7E82" w:rsidRPr="001D7E82">
        <w:t xml:space="preserve">. </w:t>
      </w:r>
      <w:r w:rsidRPr="001D7E82">
        <w:t>Исследование показателей финансового состояния и финансово-экономической деятельности хозяйствующего субъекта</w:t>
      </w:r>
      <w:r w:rsidR="001D7E82" w:rsidRPr="001D7E82">
        <w:t xml:space="preserve">. </w:t>
      </w:r>
      <w:r w:rsidRPr="001D7E82">
        <w:t>Исследование признаков и способов искажения данных о финансовых показателях, влияющих на финансовый результат и расчеты по обязательствам хозяйствующего субъекта</w:t>
      </w:r>
      <w:r w:rsidR="001D7E82" w:rsidRPr="001D7E82">
        <w:t xml:space="preserve">. </w:t>
      </w:r>
      <w:r w:rsidRPr="001D7E82">
        <w:t>Исследование расчета долевого участия учредителей</w:t>
      </w:r>
      <w:r w:rsidR="001D7E82">
        <w:t xml:space="preserve"> (</w:t>
      </w:r>
      <w:r w:rsidRPr="001D7E82">
        <w:t>акционеров</w:t>
      </w:r>
      <w:r w:rsidR="001D7E82" w:rsidRPr="001D7E82">
        <w:t xml:space="preserve">) </w:t>
      </w:r>
      <w:r w:rsidRPr="001D7E82">
        <w:t>в имуществе и распределяемой прибыли хозяйствующего субъекта</w:t>
      </w:r>
      <w:r w:rsidR="001D7E82" w:rsidRPr="001D7E82">
        <w:t xml:space="preserve">. </w:t>
      </w:r>
      <w:r w:rsidRPr="001D7E82">
        <w:t>Исследование признаков и способов искажения данных о финансовых показателях, характеризующих платежеспособность, кредитоспособность, использование и возвратность кредитов хозяйствующего субъекта</w:t>
      </w:r>
      <w:r w:rsidR="001D7E82" w:rsidRPr="001D7E82">
        <w:t xml:space="preserve">. </w:t>
      </w:r>
      <w:r w:rsidRPr="001D7E82">
        <w:t>Исследование показателей, характеризующих формирование размера</w:t>
      </w:r>
      <w:r w:rsidR="001D7E82">
        <w:t xml:space="preserve"> (</w:t>
      </w:r>
      <w:r w:rsidRPr="001D7E82">
        <w:t>величины</w:t>
      </w:r>
      <w:r w:rsidR="001D7E82" w:rsidRPr="001D7E82">
        <w:t xml:space="preserve">) </w:t>
      </w:r>
      <w:r w:rsidRPr="001D7E82">
        <w:t>оплаты труда с целью установления отклонений от действующих норм</w:t>
      </w:r>
      <w:r w:rsidR="001D7E82">
        <w:t>.3</w:t>
      </w:r>
      <w:r w:rsidR="001D7E82" w:rsidRPr="001D7E82">
        <w:t xml:space="preserve">. </w:t>
      </w:r>
      <w:r w:rsidRPr="001D7E82">
        <w:t>Другие</w:t>
      </w:r>
      <w:r w:rsidR="001D7E82" w:rsidRPr="001D7E82">
        <w:t>.</w:t>
      </w:r>
    </w:p>
    <w:p w:rsidR="001D7E82" w:rsidRDefault="00017E48" w:rsidP="001D7E82">
      <w:pPr>
        <w:ind w:firstLine="709"/>
      </w:pPr>
      <w:r w:rsidRPr="001D7E82">
        <w:t>Бухгалтерская и финансово-экономическая экспертизы, как правило, назначаются при совершении или при угрозе совершения экономических преступлений</w:t>
      </w:r>
      <w:r w:rsidR="001D7E82" w:rsidRPr="001D7E82">
        <w:t xml:space="preserve">. </w:t>
      </w:r>
      <w:r w:rsidRPr="001D7E82">
        <w:t>В Уголовном кодексе РФ приведен перечень преступлений в сфере экономики</w:t>
      </w:r>
      <w:r w:rsidR="001D7E82" w:rsidRPr="001D7E82">
        <w:t xml:space="preserve">. </w:t>
      </w:r>
      <w:r w:rsidRPr="001D7E82">
        <w:t>Данные преступления описаны в разделе VIII УК РФ</w:t>
      </w:r>
      <w:r w:rsidR="001D7E82">
        <w:t xml:space="preserve"> (</w:t>
      </w:r>
      <w:r w:rsidRPr="001D7E82">
        <w:t>гл</w:t>
      </w:r>
      <w:r w:rsidR="001D7E82">
        <w:t>.2</w:t>
      </w:r>
      <w:r w:rsidRPr="001D7E82">
        <w:t>1</w:t>
      </w:r>
      <w:r w:rsidR="001D7E82" w:rsidRPr="001D7E82">
        <w:t>-</w:t>
      </w:r>
      <w:r w:rsidRPr="001D7E82">
        <w:t>23</w:t>
      </w:r>
      <w:r w:rsidR="001D7E82" w:rsidRPr="001D7E82">
        <w:t xml:space="preserve">) </w:t>
      </w:r>
      <w:r w:rsidRPr="001D7E82">
        <w:t>и делятся на три группы</w:t>
      </w:r>
      <w:r w:rsidR="001D7E82" w:rsidRPr="001D7E82">
        <w:t>.</w:t>
      </w:r>
    </w:p>
    <w:p w:rsidR="001D7E82" w:rsidRDefault="00017E48" w:rsidP="001D7E82">
      <w:pPr>
        <w:ind w:firstLine="709"/>
      </w:pPr>
      <w:r w:rsidRPr="001D7E82">
        <w:t>Преступления против собственности</w:t>
      </w:r>
      <w:r w:rsidR="001D7E82">
        <w:t xml:space="preserve"> (</w:t>
      </w:r>
      <w:r w:rsidRPr="001D7E82">
        <w:t>глава 21</w:t>
      </w:r>
      <w:r w:rsidR="001D7E82" w:rsidRPr="001D7E82">
        <w:t>):</w:t>
      </w:r>
    </w:p>
    <w:p w:rsidR="001D7E82" w:rsidRDefault="00017E48" w:rsidP="001D7E82">
      <w:pPr>
        <w:ind w:firstLine="709"/>
      </w:pPr>
      <w:r w:rsidRPr="001D7E82">
        <w:t>Мошенничество</w:t>
      </w:r>
      <w:r w:rsidR="001D7E82" w:rsidRPr="001D7E82">
        <w:t xml:space="preserve">. </w:t>
      </w:r>
      <w:r w:rsidRPr="001D7E82">
        <w:t xml:space="preserve">Мошенничество, </w:t>
      </w:r>
      <w:r w:rsidR="001D7E82">
        <w:t>т.е.</w:t>
      </w:r>
      <w:r w:rsidR="001D7E82" w:rsidRPr="001D7E82">
        <w:t xml:space="preserve"> </w:t>
      </w:r>
      <w:r w:rsidRPr="001D7E82">
        <w:t>хищение чужого имущества или приобретение права на чужое имущество путем обмана или злоупотребления доверием</w:t>
      </w:r>
      <w:r w:rsidR="001D7E82" w:rsidRPr="001D7E82">
        <w:t>.</w:t>
      </w:r>
    </w:p>
    <w:p w:rsidR="001D7E82" w:rsidRDefault="00017E48" w:rsidP="001D7E82">
      <w:pPr>
        <w:ind w:firstLine="709"/>
      </w:pPr>
      <w:r w:rsidRPr="001D7E82">
        <w:t>Присвоение или растрата</w:t>
      </w:r>
      <w:r w:rsidR="001D7E82" w:rsidRPr="001D7E82">
        <w:t xml:space="preserve">. </w:t>
      </w:r>
      <w:r w:rsidRPr="001D7E82">
        <w:t xml:space="preserve">Присвоение или растрата, </w:t>
      </w:r>
      <w:r w:rsidR="001D7E82">
        <w:t>т.е.</w:t>
      </w:r>
      <w:r w:rsidR="001D7E82" w:rsidRPr="001D7E82">
        <w:t xml:space="preserve"> </w:t>
      </w:r>
      <w:r w:rsidRPr="001D7E82">
        <w:t>хищение чужого имущества, вверенного виновному</w:t>
      </w:r>
      <w:r w:rsidR="001D7E82" w:rsidRPr="001D7E82">
        <w:t>.</w:t>
      </w:r>
    </w:p>
    <w:p w:rsidR="001D7E82" w:rsidRDefault="00017E48" w:rsidP="001D7E82">
      <w:pPr>
        <w:ind w:firstLine="709"/>
      </w:pPr>
      <w:r w:rsidRPr="001D7E82">
        <w:t>Хищение предметов, имеющих особую ценность</w:t>
      </w:r>
      <w:r w:rsidR="001D7E82" w:rsidRPr="001D7E82">
        <w:t xml:space="preserve">. </w:t>
      </w:r>
      <w:r w:rsidRPr="001D7E82">
        <w:t>Хищение предметов или документов, имеющих особую историческую, научную, художественную или культурную ценность, независимо от способа хищения</w:t>
      </w:r>
      <w:r w:rsidR="001D7E82" w:rsidRPr="001D7E82">
        <w:t>.</w:t>
      </w:r>
    </w:p>
    <w:p w:rsidR="001D7E82" w:rsidRDefault="00017E48" w:rsidP="001D7E82">
      <w:pPr>
        <w:ind w:firstLine="709"/>
      </w:pPr>
      <w:r w:rsidRPr="001D7E82">
        <w:t>Причинение имущественного ущерба путем обмана или злоупотребления доверием</w:t>
      </w:r>
      <w:r w:rsidR="001D7E82" w:rsidRPr="001D7E82">
        <w:t xml:space="preserve">. </w:t>
      </w:r>
      <w:r w:rsidRPr="001D7E82">
        <w:t>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w:t>
      </w:r>
      <w:r w:rsidR="001D7E82" w:rsidRPr="001D7E82">
        <w:t>.</w:t>
      </w:r>
    </w:p>
    <w:p w:rsidR="001D7E82" w:rsidRDefault="00017E48" w:rsidP="001D7E82">
      <w:pPr>
        <w:ind w:firstLine="709"/>
      </w:pPr>
      <w:r w:rsidRPr="001D7E82">
        <w:t>Преступления в сфере экономической деятельности</w:t>
      </w:r>
      <w:r w:rsidR="001D7E82">
        <w:t xml:space="preserve"> (</w:t>
      </w:r>
      <w:r w:rsidRPr="001D7E82">
        <w:t>глава 22</w:t>
      </w:r>
      <w:r w:rsidR="001D7E82" w:rsidRPr="001D7E82">
        <w:t>):</w:t>
      </w:r>
    </w:p>
    <w:p w:rsidR="001D7E82" w:rsidRDefault="00017E48" w:rsidP="001D7E82">
      <w:pPr>
        <w:ind w:firstLine="709"/>
      </w:pPr>
      <w:r w:rsidRPr="001D7E82">
        <w:t>Воспрепятствование законной предпринимательской или иной деятельности</w:t>
      </w:r>
      <w:r w:rsidR="001D7E82" w:rsidRPr="001D7E82">
        <w:t xml:space="preserve">. </w:t>
      </w:r>
      <w:r w:rsidRPr="001D7E82">
        <w:t>Неправомерный отказ в государственной регистрации индивидуального предпринимателя или юридического лииа либо уклонение от их регистрации, неправомерный отказ</w:t>
      </w:r>
      <w:r w:rsidRPr="001D7E82">
        <w:rPr>
          <w:rStyle w:val="62"/>
          <w:color w:val="000000"/>
          <w:sz w:val="28"/>
          <w:szCs w:val="28"/>
        </w:rPr>
        <w:t xml:space="preserve"> </w:t>
      </w:r>
      <w:r w:rsidRPr="001D7E82">
        <w:rPr>
          <w:rStyle w:val="62"/>
          <w:b w:val="0"/>
          <w:bCs w:val="0"/>
          <w:color w:val="000000"/>
          <w:sz w:val="28"/>
          <w:szCs w:val="28"/>
        </w:rPr>
        <w:t>в выдаче</w:t>
      </w:r>
      <w:r w:rsidRPr="001D7E82">
        <w:t xml:space="preserve"> специального разрешения</w:t>
      </w:r>
      <w:r w:rsidR="001D7E82">
        <w:t xml:space="preserve"> (</w:t>
      </w:r>
      <w:r w:rsidRPr="001D7E82">
        <w:t>лицензии</w:t>
      </w:r>
      <w:r w:rsidR="001D7E82" w:rsidRPr="001D7E82">
        <w:t xml:space="preserve">) </w:t>
      </w:r>
      <w:r w:rsidRPr="001D7E82">
        <w:t>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w:t>
      </w:r>
      <w:r w:rsidRPr="001D7E82">
        <w:rPr>
          <w:rStyle w:val="62"/>
          <w:color w:val="000000"/>
          <w:sz w:val="28"/>
          <w:szCs w:val="28"/>
        </w:rPr>
        <w:t xml:space="preserve"> </w:t>
      </w:r>
      <w:r w:rsidRPr="001D7E82">
        <w:rPr>
          <w:rStyle w:val="62"/>
          <w:b w:val="0"/>
          <w:bCs w:val="0"/>
          <w:color w:val="000000"/>
          <w:sz w:val="28"/>
          <w:szCs w:val="28"/>
        </w:rPr>
        <w:t>ограничение</w:t>
      </w:r>
      <w:r w:rsidRPr="001D7E82">
        <w:t xml:space="preserve"> самостоятельности либо иное незаконное вмешательство</w:t>
      </w:r>
      <w:r w:rsidRPr="001D7E82">
        <w:rPr>
          <w:rStyle w:val="62"/>
          <w:color w:val="000000"/>
          <w:sz w:val="28"/>
          <w:szCs w:val="28"/>
        </w:rPr>
        <w:t xml:space="preserve"> </w:t>
      </w:r>
      <w:r w:rsidRPr="001D7E82">
        <w:rPr>
          <w:rStyle w:val="62"/>
          <w:b w:val="0"/>
          <w:bCs w:val="0"/>
          <w:color w:val="000000"/>
          <w:sz w:val="28"/>
          <w:szCs w:val="28"/>
        </w:rPr>
        <w:t>в</w:t>
      </w:r>
      <w:r w:rsidRPr="001D7E82">
        <w:t xml:space="preserve"> деятельность индивидуального предпринимателя</w:t>
      </w:r>
      <w:r w:rsidRPr="001D7E82">
        <w:rPr>
          <w:rStyle w:val="62"/>
          <w:color w:val="000000"/>
          <w:sz w:val="28"/>
          <w:szCs w:val="28"/>
        </w:rPr>
        <w:t xml:space="preserve"> </w:t>
      </w:r>
      <w:r w:rsidRPr="001D7E82">
        <w:rPr>
          <w:rStyle w:val="62"/>
          <w:b w:val="0"/>
          <w:bCs w:val="0"/>
          <w:color w:val="000000"/>
          <w:sz w:val="28"/>
          <w:szCs w:val="28"/>
        </w:rPr>
        <w:t>или</w:t>
      </w:r>
      <w:r w:rsidRPr="001D7E82">
        <w:t xml:space="preserve"> юридического лица, если эти деяния совершены должностным лицом с использованием своего служебного положения</w:t>
      </w:r>
      <w:r w:rsidR="001D7E82" w:rsidRPr="001D7E82">
        <w:t>.</w:t>
      </w:r>
    </w:p>
    <w:p w:rsidR="001D7E82" w:rsidRDefault="00017E48" w:rsidP="001D7E82">
      <w:pPr>
        <w:ind w:firstLine="709"/>
      </w:pPr>
      <w:r w:rsidRPr="001D7E82">
        <w:t>Незаконное предпринимательство</w:t>
      </w:r>
      <w:r w:rsidR="001D7E82" w:rsidRPr="001D7E82">
        <w:t xml:space="preserve">. </w:t>
      </w:r>
      <w:r w:rsidRPr="001D7E82">
        <w:t>Осуществление предпринимательской деятельности без регистрации или с нарушением</w:t>
      </w:r>
      <w:r w:rsidR="009049A6" w:rsidRPr="001D7E82">
        <w:t xml:space="preserve"> </w:t>
      </w:r>
      <w:r w:rsidRPr="001D7E82">
        <w:t>правил регистрации, а равно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специального разрешения</w:t>
      </w:r>
      <w:r w:rsidR="001D7E82">
        <w:t xml:space="preserve"> (</w:t>
      </w:r>
      <w:r w:rsidRPr="001D7E82">
        <w:t>лицензии</w:t>
      </w:r>
      <w:r w:rsidR="001D7E82" w:rsidRPr="001D7E82">
        <w:t xml:space="preserve">) </w:t>
      </w:r>
      <w:r w:rsidRPr="001D7E82">
        <w:t>в случаях, когда такое разрешение</w:t>
      </w:r>
      <w:r w:rsidR="001D7E82">
        <w:t xml:space="preserve"> (</w:t>
      </w:r>
      <w:r w:rsidRPr="001D7E82">
        <w:t>лицензия</w:t>
      </w:r>
      <w:r w:rsidR="001D7E82" w:rsidRPr="001D7E82">
        <w:t xml:space="preserve">) </w:t>
      </w:r>
      <w:r w:rsidRPr="001D7E82">
        <w:t>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w:t>
      </w:r>
      <w:r w:rsidR="001D7E82" w:rsidRPr="001D7E82">
        <w:t>.</w:t>
      </w:r>
    </w:p>
    <w:p w:rsidR="001D7E82" w:rsidRDefault="00017E48" w:rsidP="001D7E82">
      <w:pPr>
        <w:ind w:firstLine="709"/>
      </w:pPr>
      <w:r w:rsidRPr="001D7E82">
        <w:t>Производство, приобретение, хранение, перевозка или сбыт немаркированных товаров и продукции</w:t>
      </w:r>
      <w:r w:rsidR="001D7E82" w:rsidRPr="001D7E82">
        <w:t xml:space="preserve">. </w:t>
      </w:r>
      <w:r w:rsidRPr="001D7E82">
        <w:t>Производство, приобретение, хранение, перевозка в целях сбыта или сбыт немаркированных товаров и продукции, которые подлежат обязательной маркировке марками акцизного сбора, специальными марками или знаками соответствия, защищенными от подделок, совершенные в крупном размере</w:t>
      </w:r>
      <w:r w:rsidR="001D7E82" w:rsidRPr="001D7E82">
        <w:t>.</w:t>
      </w:r>
    </w:p>
    <w:p w:rsidR="001D7E82" w:rsidRDefault="00017E48" w:rsidP="001D7E82">
      <w:pPr>
        <w:ind w:firstLine="709"/>
      </w:pPr>
      <w:r w:rsidRPr="001D7E82">
        <w:t>Незаконная банковская деятельность</w:t>
      </w:r>
      <w:r w:rsidR="001D7E82" w:rsidRPr="001D7E82">
        <w:t xml:space="preserve">. </w:t>
      </w:r>
      <w:r w:rsidRPr="001D7E82">
        <w:t>Осуществление банковской деятельности</w:t>
      </w:r>
      <w:r w:rsidR="001D7E82">
        <w:t xml:space="preserve"> (</w:t>
      </w:r>
      <w:r w:rsidRPr="001D7E82">
        <w:t>банковских операций</w:t>
      </w:r>
      <w:r w:rsidR="001D7E82" w:rsidRPr="001D7E82">
        <w:t xml:space="preserve">) </w:t>
      </w:r>
      <w:r w:rsidRPr="001D7E82">
        <w:t>без регистрации или без специального разрешения</w:t>
      </w:r>
      <w:r w:rsidR="001D7E82">
        <w:t xml:space="preserve"> (</w:t>
      </w:r>
      <w:r w:rsidRPr="001D7E82">
        <w:t>лицензии</w:t>
      </w:r>
      <w:r w:rsidR="001D7E82" w:rsidRPr="001D7E82">
        <w:t xml:space="preserve">) </w:t>
      </w:r>
      <w:r w:rsidRPr="001D7E82">
        <w:t>в случаях, когда такое разрешение</w:t>
      </w:r>
      <w:r w:rsidR="001D7E82">
        <w:t xml:space="preserve"> (</w:t>
      </w:r>
      <w:r w:rsidRPr="001D7E82">
        <w:t>лицензия</w:t>
      </w:r>
      <w:r w:rsidR="001D7E82" w:rsidRPr="001D7E82">
        <w:t xml:space="preserve">) </w:t>
      </w:r>
      <w:r w:rsidRPr="001D7E82">
        <w:t>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w:t>
      </w:r>
      <w:r w:rsidR="001D7E82" w:rsidRPr="001D7E82">
        <w:t>.</w:t>
      </w:r>
    </w:p>
    <w:p w:rsidR="001D7E82" w:rsidRDefault="00017E48" w:rsidP="001D7E82">
      <w:pPr>
        <w:ind w:firstLine="709"/>
      </w:pPr>
      <w:r w:rsidRPr="001D7E82">
        <w:t>Лжепредпринимательство</w:t>
      </w:r>
      <w:r w:rsidR="001D7E82" w:rsidRPr="001D7E82">
        <w:t xml:space="preserve">. </w:t>
      </w:r>
      <w:r w:rsidRPr="001D7E82">
        <w:t xml:space="preserve">Лжепредпринимательство, </w:t>
      </w:r>
      <w:r w:rsidR="001D7E82">
        <w:t>т.е.</w:t>
      </w:r>
      <w:r w:rsidR="001D7E82" w:rsidRPr="001D7E82">
        <w:t xml:space="preserve"> </w:t>
      </w:r>
      <w:r w:rsidRPr="001D7E82">
        <w:t>создание коммерческой организации без намерения осуществлять предпринимательскую или банковскую деятельность, имеющее целью получение кредитов, освобождение от налогов, извлечение иной имущественной выгоды или прикрытие запрещенной деятельности, причинившее крупный ущерб гражданам, организациям или государству</w:t>
      </w:r>
      <w:r w:rsidR="001D7E82" w:rsidRPr="001D7E82">
        <w:t>.</w:t>
      </w:r>
    </w:p>
    <w:p w:rsidR="001D7E82" w:rsidRDefault="00017E48" w:rsidP="001D7E82">
      <w:pPr>
        <w:ind w:firstLine="709"/>
      </w:pPr>
      <w:r w:rsidRPr="001D7E82">
        <w:t>Легализация</w:t>
      </w:r>
      <w:r w:rsidR="001D7E82">
        <w:t xml:space="preserve"> (</w:t>
      </w:r>
      <w:r w:rsidRPr="001D7E82">
        <w:t>отмывание</w:t>
      </w:r>
      <w:r w:rsidR="001D7E82" w:rsidRPr="001D7E82">
        <w:t xml:space="preserve">) </w:t>
      </w:r>
      <w:r w:rsidRPr="001D7E82">
        <w:t>денежных средств или иного имущества, приобретенных другими лицами преступным путем</w:t>
      </w:r>
      <w:r w:rsidR="001D7E82" w:rsidRPr="001D7E82">
        <w:t xml:space="preserve">. </w:t>
      </w:r>
      <w:r w:rsidRPr="001D7E82">
        <w:t>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w:t>
      </w:r>
      <w:r w:rsidR="001D7E82" w:rsidRPr="001D7E82">
        <w:t>.</w:t>
      </w:r>
    </w:p>
    <w:p w:rsidR="001D7E82" w:rsidRDefault="00017E48" w:rsidP="001D7E82">
      <w:pPr>
        <w:ind w:firstLine="709"/>
      </w:pPr>
      <w:r w:rsidRPr="001D7E82">
        <w:t>Легализация</w:t>
      </w:r>
      <w:r w:rsidR="001D7E82">
        <w:t xml:space="preserve"> (</w:t>
      </w:r>
      <w:r w:rsidRPr="001D7E82">
        <w:t>отмывание</w:t>
      </w:r>
      <w:r w:rsidR="001D7E82" w:rsidRPr="001D7E82">
        <w:t xml:space="preserve">) </w:t>
      </w:r>
      <w:r w:rsidRPr="001D7E82">
        <w:t>денежных средств или иного имущества, приобретенных лицом в результате совершения им преступления</w:t>
      </w:r>
      <w:r w:rsidR="001D7E82" w:rsidRPr="001D7E82">
        <w:t xml:space="preserve">. </w:t>
      </w:r>
      <w:r w:rsidRPr="001D7E82">
        <w:t>Совершение финансовых операций и других сделок с денежными средст</w:t>
      </w:r>
      <w:r w:rsidR="009049A6" w:rsidRPr="001D7E82">
        <w:t>вами или иным имуществом, приоб</w:t>
      </w:r>
      <w:r w:rsidRPr="001D7E82">
        <w:t>ретенными лицом в результате совершения им преступления, либо использование указанных средств или иного имущества для осуществления предпринимательской или иной экономической деятельности</w:t>
      </w:r>
      <w:r w:rsidR="001D7E82" w:rsidRPr="001D7E82">
        <w:t>.</w:t>
      </w:r>
    </w:p>
    <w:p w:rsidR="001D7E82" w:rsidRDefault="00017E48" w:rsidP="001D7E82">
      <w:pPr>
        <w:ind w:firstLine="709"/>
      </w:pPr>
      <w:r w:rsidRPr="001D7E82">
        <w:t>Незаконное получение кредита</w:t>
      </w:r>
      <w:r w:rsidR="001D7E82" w:rsidRPr="001D7E82">
        <w:t xml:space="preserve">. </w:t>
      </w:r>
      <w:r w:rsidRPr="001D7E82">
        <w:t>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w:t>
      </w:r>
      <w:r w:rsidR="001D7E82" w:rsidRPr="001D7E82">
        <w:t>.</w:t>
      </w:r>
    </w:p>
    <w:p w:rsidR="001D7E82" w:rsidRDefault="00017E48" w:rsidP="001D7E82">
      <w:pPr>
        <w:ind w:firstLine="709"/>
      </w:pPr>
      <w:r w:rsidRPr="001D7E82">
        <w:t>Злостное уклонение от погашения кредиторской задолженности</w:t>
      </w:r>
      <w:r w:rsidR="001D7E82" w:rsidRPr="001D7E82">
        <w:t xml:space="preserve">. </w:t>
      </w:r>
      <w:r w:rsidRPr="001D7E82">
        <w:t>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w:t>
      </w:r>
      <w:r w:rsidR="001D7E82" w:rsidRPr="001D7E82">
        <w:t xml:space="preserve">. </w:t>
      </w:r>
      <w:r w:rsidRPr="001D7E82">
        <w:t>Недопущение, ограничение или устранение конкуренции</w:t>
      </w:r>
      <w:r w:rsidR="001D7E82" w:rsidRPr="001D7E82">
        <w:t xml:space="preserve">. </w:t>
      </w:r>
      <w:r w:rsidRPr="001D7E82">
        <w:t>Недопущение, ограничение или устранение конкуренции путем установления или поддержания монопольно высоких или монопольно низких цен, раздела рынка, ограничения доступа на рынок, устранения с него других субъектов экономической деятельности, установления или поддержания единых цен, если эти деяния повлекли причинение крупного ущерба</w:t>
      </w:r>
      <w:r w:rsidR="001D7E82" w:rsidRPr="001D7E82">
        <w:t xml:space="preserve">. </w:t>
      </w:r>
      <w:r w:rsidRPr="001D7E82">
        <w:t>Незаконное использование товарного знака</w:t>
      </w:r>
      <w:r w:rsidR="001D7E82" w:rsidRPr="001D7E82">
        <w:t xml:space="preserve">. </w:t>
      </w:r>
      <w:r w:rsidRPr="001D7E82">
        <w:t>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w:t>
      </w:r>
      <w:r w:rsidR="001D7E82" w:rsidRPr="001D7E82">
        <w:t xml:space="preserve">. </w:t>
      </w:r>
      <w:r w:rsidRPr="001D7E82">
        <w:t>Незаконные получение и разглашение сведений, составляющих коммерческую, налоговую или банковскую тайну</w:t>
      </w:r>
      <w:r w:rsidR="001D7E82" w:rsidRPr="001D7E82">
        <w:t xml:space="preserve">. </w:t>
      </w:r>
      <w:r w:rsidRPr="001D7E82">
        <w:t>Собирание сведений, составляющих коммерческую, налоговую или банковскую тайну, путем похищения документов, подкупа или угроз, а равно иным незаконным способом</w:t>
      </w:r>
      <w:r w:rsidR="001D7E82" w:rsidRPr="001D7E82">
        <w:t xml:space="preserve">. </w:t>
      </w:r>
      <w:r w:rsidRPr="001D7E82">
        <w:t>Злоупотребления при эмиссии ценных бумаг</w:t>
      </w:r>
      <w:r w:rsidR="001D7E82" w:rsidRPr="001D7E82">
        <w:t xml:space="preserve">. </w:t>
      </w:r>
      <w:r w:rsidRPr="001D7E82">
        <w:t>Внесение в проспект</w:t>
      </w:r>
      <w:r w:rsidRPr="001D7E82">
        <w:rPr>
          <w:rStyle w:val="32"/>
          <w:color w:val="000000"/>
          <w:sz w:val="28"/>
          <w:szCs w:val="28"/>
        </w:rPr>
        <w:t xml:space="preserve"> </w:t>
      </w:r>
      <w:r w:rsidRPr="001D7E82">
        <w:rPr>
          <w:rStyle w:val="32"/>
          <w:b w:val="0"/>
          <w:bCs w:val="0"/>
          <w:color w:val="000000"/>
          <w:sz w:val="28"/>
          <w:szCs w:val="28"/>
        </w:rPr>
        <w:t>эмиссии</w:t>
      </w:r>
      <w:r w:rsidRPr="001D7E82">
        <w:t xml:space="preserve"> ценных бумаг заведомо недостоверной информации, утверждение содержащего заведомо недостоверную информацию проспекта эмиссии или отчета об итогах выпуска ценных</w:t>
      </w:r>
      <w:r w:rsidRPr="001D7E82">
        <w:rPr>
          <w:rStyle w:val="32"/>
          <w:color w:val="000000"/>
          <w:sz w:val="28"/>
          <w:szCs w:val="28"/>
        </w:rPr>
        <w:t xml:space="preserve"> </w:t>
      </w:r>
      <w:r w:rsidRPr="001D7E82">
        <w:rPr>
          <w:rStyle w:val="32"/>
          <w:b w:val="0"/>
          <w:bCs w:val="0"/>
          <w:color w:val="000000"/>
          <w:sz w:val="28"/>
          <w:szCs w:val="28"/>
        </w:rPr>
        <w:t>бумаг, а</w:t>
      </w:r>
      <w:r w:rsidRPr="001D7E82">
        <w:t xml:space="preserve"> равно размещение эмиссионных ценных бумаг,</w:t>
      </w:r>
      <w:r w:rsidRPr="001D7E82">
        <w:rPr>
          <w:rStyle w:val="32"/>
          <w:color w:val="000000"/>
          <w:sz w:val="28"/>
          <w:szCs w:val="28"/>
        </w:rPr>
        <w:t xml:space="preserve"> </w:t>
      </w:r>
      <w:r w:rsidRPr="001D7E82">
        <w:rPr>
          <w:rStyle w:val="32"/>
          <w:b w:val="0"/>
          <w:bCs w:val="0"/>
          <w:color w:val="000000"/>
          <w:sz w:val="28"/>
          <w:szCs w:val="28"/>
        </w:rPr>
        <w:t>выпуск</w:t>
      </w:r>
      <w:r w:rsidRPr="001D7E82">
        <w:t xml:space="preserve"> которых не прошел государственную регистрацию, если</w:t>
      </w:r>
      <w:r w:rsidRPr="001D7E82">
        <w:rPr>
          <w:rStyle w:val="32"/>
          <w:color w:val="000000"/>
          <w:sz w:val="28"/>
          <w:szCs w:val="28"/>
        </w:rPr>
        <w:t xml:space="preserve"> </w:t>
      </w:r>
      <w:r w:rsidRPr="001D7E82">
        <w:rPr>
          <w:rStyle w:val="32"/>
          <w:b w:val="0"/>
          <w:bCs w:val="0"/>
          <w:color w:val="000000"/>
          <w:sz w:val="28"/>
          <w:szCs w:val="28"/>
        </w:rPr>
        <w:t>эти деяния</w:t>
      </w:r>
      <w:r w:rsidRPr="001D7E82">
        <w:t xml:space="preserve"> причинили крупный ущерб гражданам, организациям</w:t>
      </w:r>
      <w:r w:rsidRPr="001D7E82">
        <w:rPr>
          <w:rStyle w:val="32"/>
          <w:color w:val="000000"/>
          <w:sz w:val="28"/>
          <w:szCs w:val="28"/>
        </w:rPr>
        <w:t xml:space="preserve"> </w:t>
      </w:r>
      <w:r w:rsidRPr="001D7E82">
        <w:rPr>
          <w:rStyle w:val="32"/>
          <w:b w:val="0"/>
          <w:bCs w:val="0"/>
          <w:color w:val="000000"/>
          <w:sz w:val="28"/>
          <w:szCs w:val="28"/>
        </w:rPr>
        <w:t>или</w:t>
      </w:r>
      <w:r w:rsidRPr="001D7E82">
        <w:t xml:space="preserve"> государству</w:t>
      </w:r>
      <w:r w:rsidR="001D7E82" w:rsidRPr="001D7E82">
        <w:t>.</w:t>
      </w:r>
    </w:p>
    <w:p w:rsidR="001D7E82" w:rsidRDefault="00017E48" w:rsidP="001D7E82">
      <w:pPr>
        <w:ind w:firstLine="709"/>
      </w:pPr>
      <w:r w:rsidRPr="001D7E82">
        <w:t>Злостное</w:t>
      </w:r>
      <w:r w:rsidRPr="001D7E82">
        <w:rPr>
          <w:rStyle w:val="32"/>
          <w:color w:val="000000"/>
          <w:sz w:val="28"/>
          <w:szCs w:val="28"/>
        </w:rPr>
        <w:t xml:space="preserve"> </w:t>
      </w:r>
      <w:r w:rsidRPr="001D7E82">
        <w:rPr>
          <w:rStyle w:val="32"/>
          <w:b w:val="0"/>
          <w:bCs w:val="0"/>
          <w:color w:val="000000"/>
          <w:sz w:val="28"/>
          <w:szCs w:val="28"/>
        </w:rPr>
        <w:t>уклонение</w:t>
      </w:r>
      <w:r w:rsidRPr="001D7E82">
        <w:t xml:space="preserve"> от предоставления инвестору или контролирующему</w:t>
      </w:r>
      <w:r w:rsidRPr="001D7E82">
        <w:rPr>
          <w:rStyle w:val="32"/>
          <w:color w:val="000000"/>
          <w:sz w:val="28"/>
          <w:szCs w:val="28"/>
        </w:rPr>
        <w:t xml:space="preserve"> </w:t>
      </w:r>
      <w:r w:rsidRPr="001D7E82">
        <w:rPr>
          <w:rStyle w:val="32"/>
          <w:b w:val="0"/>
          <w:bCs w:val="0"/>
          <w:color w:val="000000"/>
          <w:sz w:val="28"/>
          <w:szCs w:val="28"/>
        </w:rPr>
        <w:t>органу</w:t>
      </w:r>
      <w:r w:rsidRPr="001D7E82">
        <w:t xml:space="preserve"> информации, определенной законодательством Российской Федерации о ценных бумагах</w:t>
      </w:r>
      <w:r w:rsidR="001D7E82" w:rsidRPr="001D7E82">
        <w:t xml:space="preserve">. </w:t>
      </w:r>
      <w:r w:rsidRPr="001D7E82">
        <w:t>Злостное уклонение от предоставления информации, содержащей данные об эмитенте, о его финансово-хозяйственной деятельности и ценных бумагах, сделках и иных операциях с ценными бумагами, лица, обязанного обеспечить указанной информацией инвестора или контролирующий орган, либо предоставление заведомо неполной или ложной информации, если эти деяния причинили крупный ущерб гражданам, организациям или государству</w:t>
      </w:r>
      <w:r w:rsidR="001D7E82" w:rsidRPr="001D7E82">
        <w:t>.</w:t>
      </w:r>
    </w:p>
    <w:p w:rsidR="001D7E82" w:rsidRDefault="00017E48" w:rsidP="001D7E82">
      <w:pPr>
        <w:ind w:firstLine="709"/>
      </w:pPr>
      <w:r w:rsidRPr="001D7E82">
        <w:t>Изготовление или сбыт поддельных денег или ценных бумаг</w:t>
      </w:r>
      <w:r w:rsidR="001D7E82" w:rsidRPr="001D7E82">
        <w:t xml:space="preserve">. </w:t>
      </w:r>
      <w:r w:rsidRPr="001D7E82">
        <w:t>Изготовление в целях сбыта или сбыт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w:t>
      </w:r>
      <w:r w:rsidR="001D7E82" w:rsidRPr="001D7E82">
        <w:t>.</w:t>
      </w:r>
    </w:p>
    <w:p w:rsidR="001D7E82" w:rsidRDefault="00017E48" w:rsidP="001D7E82">
      <w:pPr>
        <w:ind w:firstLine="709"/>
      </w:pPr>
      <w:r w:rsidRPr="001D7E82">
        <w:t>Контрабанда</w:t>
      </w:r>
      <w:r w:rsidR="001D7E82" w:rsidRPr="001D7E82">
        <w:t xml:space="preserve">. </w:t>
      </w:r>
      <w:r w:rsidRPr="001D7E82">
        <w:t xml:space="preserve">Контрабанда, </w:t>
      </w:r>
      <w:r w:rsidR="001D7E82">
        <w:t>т.е.</w:t>
      </w:r>
      <w:r w:rsidR="001D7E82" w:rsidRPr="001D7E82">
        <w:t xml:space="preserve"> </w:t>
      </w:r>
      <w:r w:rsidRPr="001D7E82">
        <w:t>перемещение в крупном размере через таможенную границу Российской Федерации товаров или иных предметов,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w:t>
      </w:r>
      <w:r w:rsidR="001D7E82" w:rsidRPr="001D7E82">
        <w:t>.</w:t>
      </w:r>
    </w:p>
    <w:p w:rsidR="001D7E82" w:rsidRDefault="00017E48" w:rsidP="001D7E82">
      <w:pPr>
        <w:ind w:firstLine="709"/>
      </w:pPr>
      <w:r w:rsidRPr="001D7E82">
        <w:t>Незаконные экспорт или передача сырья, материалов, оборудования, технологий, научно-технической информации, незаконное выполнение работ</w:t>
      </w:r>
      <w:r w:rsidR="001D7E82">
        <w:t xml:space="preserve"> (</w:t>
      </w:r>
      <w:r w:rsidRPr="001D7E82">
        <w:t>оказание услуг</w:t>
      </w:r>
      <w:r w:rsidR="001D7E82" w:rsidRPr="001D7E82">
        <w:t>),</w:t>
      </w:r>
      <w:r w:rsidRPr="001D7E82">
        <w:t xml:space="preserve"> которые могут быть использованы при создании оружия массового поражения, вооружения </w:t>
      </w:r>
      <w:r w:rsidR="009049A6" w:rsidRPr="001D7E82">
        <w:t>и</w:t>
      </w:r>
      <w:r w:rsidRPr="001D7E82">
        <w:t xml:space="preserve"> военной техники</w:t>
      </w:r>
      <w:r w:rsidR="001D7E82" w:rsidRPr="001D7E82">
        <w:t xml:space="preserve">. </w:t>
      </w:r>
      <w:r w:rsidRPr="001D7E82">
        <w:t>Незаконные экспорт или передача лицом, наделенным правом осуществлять внешнеэкономическую деятельность, иностранной организации или ее представителю сырья, материалов, оборудования, технологий, научно-технической информации, незаконное выполнение этим лицом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указанного лица могут быть использованы при создании вооружения и военной техники и в отношении которых установлен экспортный контроль</w:t>
      </w:r>
      <w:r w:rsidR="001D7E82" w:rsidRPr="001D7E82">
        <w:t>.</w:t>
      </w:r>
    </w:p>
    <w:p w:rsidR="001D7E82" w:rsidRDefault="00017E48" w:rsidP="001D7E82">
      <w:pPr>
        <w:ind w:firstLine="709"/>
      </w:pPr>
      <w:r w:rsidRPr="001D7E82">
        <w:t>Нарушение правил сдачи государству драгоценных металлов и драгоценных камней</w:t>
      </w:r>
      <w:r w:rsidR="001D7E82" w:rsidRPr="001D7E82">
        <w:t xml:space="preserve">. </w:t>
      </w:r>
      <w:r w:rsidRPr="001D7E82">
        <w:t>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крупном размере</w:t>
      </w:r>
      <w:r w:rsidR="001D7E82" w:rsidRPr="001D7E82">
        <w:t>.</w:t>
      </w:r>
    </w:p>
    <w:p w:rsidR="001D7E82" w:rsidRDefault="00017E48" w:rsidP="001D7E82">
      <w:pPr>
        <w:ind w:firstLine="709"/>
      </w:pPr>
      <w:r w:rsidRPr="001D7E82">
        <w:t>Невозвращение из-за границы средств в иностранной валюте</w:t>
      </w:r>
      <w:r w:rsidR="001D7E82" w:rsidRPr="001D7E82">
        <w:t xml:space="preserve">. </w:t>
      </w:r>
      <w:r w:rsidRPr="001D7E82">
        <w:t>Невозвращение в крупном размере из-за границы руководителем организации средств в иностранной валюте, подлежащих в соответствии с законодательством Российской Федерации обязательному перечислению на счета в уполномоченный банк Российской Федерации</w:t>
      </w:r>
      <w:r w:rsidR="001D7E82" w:rsidRPr="001D7E82">
        <w:t>.</w:t>
      </w:r>
    </w:p>
    <w:p w:rsidR="001D7E82" w:rsidRDefault="00017E48" w:rsidP="001D7E82">
      <w:pPr>
        <w:ind w:firstLine="709"/>
      </w:pPr>
      <w:r w:rsidRPr="001D7E82">
        <w:t>Уклонение от уплаты таможенных платежей, взимаемых с организации или физического лица</w:t>
      </w:r>
      <w:r w:rsidR="001D7E82" w:rsidRPr="001D7E82">
        <w:t xml:space="preserve">. </w:t>
      </w:r>
      <w:r w:rsidRPr="001D7E82">
        <w:t>Уклонение от уплаты таможенных платежей, взимаемых с организации или физического лица, совершенное в крупном размере</w:t>
      </w:r>
      <w:r w:rsidR="001D7E82" w:rsidRPr="001D7E82">
        <w:t xml:space="preserve">. </w:t>
      </w:r>
      <w:r w:rsidRPr="001D7E82">
        <w:t>Неправомерные действия при банкротстве</w:t>
      </w:r>
      <w:r w:rsidR="001D7E82" w:rsidRPr="001D7E82">
        <w:t xml:space="preserve">. </w:t>
      </w:r>
      <w:r w:rsidRPr="001D7E82">
        <w:t>Сокрытие имущества или имущественных обязательств, сведений об имуществе, о его размере, местонахождении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если эти действия совершены руководителем или собственником организации-должника либо индивидуальным предпринимателем при банкротстве или в предвидении банкротства и причинили крупный ущерб</w:t>
      </w:r>
      <w:r w:rsidR="001D7E82" w:rsidRPr="001D7E82">
        <w:t xml:space="preserve">. </w:t>
      </w:r>
      <w:r w:rsidRPr="001D7E82">
        <w:t>Преднамеренное банкротство</w:t>
      </w:r>
      <w:r w:rsidR="001D7E82" w:rsidRPr="001D7E82">
        <w:t xml:space="preserve">. </w:t>
      </w:r>
      <w:r w:rsidRPr="001D7E82">
        <w:t xml:space="preserve">Преднамеренное банкротство, </w:t>
      </w:r>
      <w:r w:rsidR="001D7E82">
        <w:t>т.е.</w:t>
      </w:r>
      <w:r w:rsidR="001D7E82" w:rsidRPr="001D7E82">
        <w:t xml:space="preserve"> </w:t>
      </w:r>
      <w:r w:rsidRPr="001D7E82">
        <w:t>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интересах иных лиц, причинившее крупный ущерб</w:t>
      </w:r>
      <w:r w:rsidR="001D7E82" w:rsidRPr="001D7E82">
        <w:t>.</w:t>
      </w:r>
    </w:p>
    <w:p w:rsidR="001D7E82" w:rsidRDefault="00017E48" w:rsidP="001D7E82">
      <w:pPr>
        <w:ind w:firstLine="709"/>
      </w:pPr>
      <w:r w:rsidRPr="001D7E82">
        <w:t>Фиктивное банкротство</w:t>
      </w:r>
      <w:r w:rsidR="001D7E82" w:rsidRPr="001D7E82">
        <w:t xml:space="preserve">. </w:t>
      </w:r>
      <w:r w:rsidRPr="001D7E82">
        <w:t xml:space="preserve">Фиктивное банкротство, </w:t>
      </w:r>
      <w:r w:rsidR="001D7E82">
        <w:t>т.е.</w:t>
      </w:r>
      <w:r w:rsidR="001D7E82" w:rsidRPr="001D7E82">
        <w:t xml:space="preserve"> </w:t>
      </w:r>
      <w:r w:rsidRPr="001D7E82">
        <w:t>заведомо ложное объявление руководителем или собственником коммерческой</w:t>
      </w:r>
      <w:r w:rsidRPr="001D7E82">
        <w:rPr>
          <w:rStyle w:val="311"/>
          <w:color w:val="000000"/>
          <w:sz w:val="28"/>
          <w:szCs w:val="28"/>
        </w:rPr>
        <w:t xml:space="preserve"> </w:t>
      </w:r>
      <w:r w:rsidRPr="001D7E82">
        <w:rPr>
          <w:rStyle w:val="311"/>
          <w:b w:val="0"/>
          <w:bCs w:val="0"/>
          <w:color w:val="000000"/>
          <w:sz w:val="28"/>
          <w:szCs w:val="28"/>
        </w:rPr>
        <w:t>организации,</w:t>
      </w:r>
      <w:r w:rsidRPr="001D7E82">
        <w:t xml:space="preserve"> а равно индивидуальным предпринимателем о</w:t>
      </w:r>
      <w:r w:rsidRPr="001D7E82">
        <w:rPr>
          <w:rStyle w:val="311"/>
          <w:color w:val="000000"/>
          <w:sz w:val="28"/>
          <w:szCs w:val="28"/>
        </w:rPr>
        <w:t xml:space="preserve"> </w:t>
      </w:r>
      <w:r w:rsidRPr="001D7E82">
        <w:rPr>
          <w:rStyle w:val="311"/>
          <w:b w:val="0"/>
          <w:bCs w:val="0"/>
          <w:color w:val="000000"/>
          <w:sz w:val="28"/>
          <w:szCs w:val="28"/>
        </w:rPr>
        <w:t>своей</w:t>
      </w:r>
      <w:r w:rsidRPr="001D7E82">
        <w:t xml:space="preserve"> несостоятельности в целях введения в заблуждение кредиторов</w:t>
      </w:r>
      <w:r w:rsidRPr="001D7E82">
        <w:rPr>
          <w:rStyle w:val="311"/>
          <w:color w:val="000000"/>
          <w:sz w:val="28"/>
          <w:szCs w:val="28"/>
        </w:rPr>
        <w:t xml:space="preserve"> </w:t>
      </w:r>
      <w:r w:rsidRPr="001D7E82">
        <w:rPr>
          <w:rStyle w:val="311"/>
          <w:b w:val="0"/>
          <w:bCs w:val="0"/>
          <w:color w:val="000000"/>
          <w:sz w:val="28"/>
          <w:szCs w:val="28"/>
        </w:rPr>
        <w:t>для</w:t>
      </w:r>
      <w:r w:rsidRPr="001D7E82">
        <w:t xml:space="preserve"> получения отсрочки или рассрочки причитающихся</w:t>
      </w:r>
      <w:r w:rsidRPr="001D7E82">
        <w:rPr>
          <w:rStyle w:val="311"/>
          <w:color w:val="000000"/>
          <w:sz w:val="28"/>
          <w:szCs w:val="28"/>
        </w:rPr>
        <w:t xml:space="preserve"> </w:t>
      </w:r>
      <w:r w:rsidRPr="001D7E82">
        <w:rPr>
          <w:rStyle w:val="311"/>
          <w:b w:val="0"/>
          <w:bCs w:val="0"/>
          <w:color w:val="000000"/>
          <w:sz w:val="28"/>
          <w:szCs w:val="28"/>
        </w:rPr>
        <w:t>кредиторам</w:t>
      </w:r>
      <w:r w:rsidRPr="001D7E82">
        <w:t xml:space="preserve"> платежей или скидки с долгов, а равно для неуплаты</w:t>
      </w:r>
      <w:r w:rsidRPr="001D7E82">
        <w:rPr>
          <w:rStyle w:val="311"/>
          <w:color w:val="000000"/>
          <w:sz w:val="28"/>
          <w:szCs w:val="28"/>
        </w:rPr>
        <w:t xml:space="preserve"> </w:t>
      </w:r>
      <w:r w:rsidRPr="001D7E82">
        <w:rPr>
          <w:rStyle w:val="311"/>
          <w:b w:val="0"/>
          <w:bCs w:val="0"/>
          <w:color w:val="000000"/>
          <w:sz w:val="28"/>
          <w:szCs w:val="28"/>
        </w:rPr>
        <w:t>долгов</w:t>
      </w:r>
      <w:r w:rsidRPr="001D7E82">
        <w:rPr>
          <w:rStyle w:val="311"/>
          <w:color w:val="000000"/>
          <w:sz w:val="28"/>
          <w:szCs w:val="28"/>
        </w:rPr>
        <w:t>,</w:t>
      </w:r>
      <w:r w:rsidRPr="001D7E82">
        <w:t xml:space="preserve"> если это деяние причинило крупный ущерб</w:t>
      </w:r>
      <w:r w:rsidR="001D7E82" w:rsidRPr="001D7E82">
        <w:t xml:space="preserve">. </w:t>
      </w:r>
      <w:r w:rsidRPr="001D7E82">
        <w:rPr>
          <w:rStyle w:val="311"/>
          <w:b w:val="0"/>
          <w:bCs w:val="0"/>
          <w:color w:val="000000"/>
          <w:sz w:val="28"/>
          <w:szCs w:val="28"/>
        </w:rPr>
        <w:t>Уклонение</w:t>
      </w:r>
      <w:r w:rsidRPr="001D7E82">
        <w:rPr>
          <w:rStyle w:val="311"/>
          <w:color w:val="000000"/>
          <w:sz w:val="28"/>
          <w:szCs w:val="28"/>
        </w:rPr>
        <w:t xml:space="preserve"> </w:t>
      </w:r>
      <w:r w:rsidRPr="001D7E82">
        <w:rPr>
          <w:rStyle w:val="311"/>
          <w:b w:val="0"/>
          <w:bCs w:val="0"/>
          <w:color w:val="000000"/>
          <w:sz w:val="28"/>
          <w:szCs w:val="28"/>
        </w:rPr>
        <w:t>от</w:t>
      </w:r>
      <w:r w:rsidRPr="001D7E82">
        <w:t xml:space="preserve"> уплаты налогов и</w:t>
      </w:r>
      <w:r w:rsidR="001D7E82">
        <w:t xml:space="preserve"> (</w:t>
      </w:r>
      <w:r w:rsidRPr="001D7E82">
        <w:t>или</w:t>
      </w:r>
      <w:r w:rsidR="001D7E82" w:rsidRPr="001D7E82">
        <w:t xml:space="preserve">) </w:t>
      </w:r>
      <w:r w:rsidRPr="001D7E82">
        <w:t>сборов с физического лица</w:t>
      </w:r>
      <w:r w:rsidR="001D7E82" w:rsidRPr="001D7E82">
        <w:t xml:space="preserve">. </w:t>
      </w:r>
      <w:r w:rsidRPr="001D7E82">
        <w:rPr>
          <w:rStyle w:val="311"/>
          <w:b w:val="0"/>
          <w:bCs w:val="0"/>
          <w:color w:val="000000"/>
          <w:sz w:val="28"/>
          <w:szCs w:val="28"/>
        </w:rPr>
        <w:t>Уклонение</w:t>
      </w:r>
      <w:r w:rsidRPr="001D7E82">
        <w:t xml:space="preserve"> от уплаты налогов и</w:t>
      </w:r>
      <w:r w:rsidR="001D7E82">
        <w:t xml:space="preserve"> (</w:t>
      </w:r>
      <w:r w:rsidRPr="001D7E82">
        <w:t>или</w:t>
      </w:r>
      <w:r w:rsidR="001D7E82" w:rsidRPr="001D7E82">
        <w:t xml:space="preserve">) </w:t>
      </w:r>
      <w:r w:rsidRPr="001D7E82">
        <w:t>сборов с физического</w:t>
      </w:r>
      <w:r w:rsidRPr="001D7E82">
        <w:rPr>
          <w:rStyle w:val="311"/>
          <w:color w:val="000000"/>
          <w:sz w:val="28"/>
          <w:szCs w:val="28"/>
        </w:rPr>
        <w:t xml:space="preserve"> </w:t>
      </w:r>
      <w:r w:rsidRPr="001D7E82">
        <w:rPr>
          <w:rStyle w:val="311"/>
          <w:b w:val="0"/>
          <w:bCs w:val="0"/>
          <w:color w:val="000000"/>
          <w:sz w:val="28"/>
          <w:szCs w:val="28"/>
        </w:rPr>
        <w:t>лица путем</w:t>
      </w:r>
      <w:r w:rsidRPr="001D7E82">
        <w:t xml:space="preserve"> непредставления налоговой декларации или иных</w:t>
      </w:r>
      <w:r w:rsidRPr="001D7E82">
        <w:rPr>
          <w:rStyle w:val="311"/>
          <w:color w:val="000000"/>
          <w:sz w:val="28"/>
          <w:szCs w:val="28"/>
        </w:rPr>
        <w:t xml:space="preserve"> </w:t>
      </w:r>
      <w:r w:rsidRPr="001D7E82">
        <w:rPr>
          <w:rStyle w:val="311"/>
          <w:b w:val="0"/>
          <w:bCs w:val="0"/>
          <w:color w:val="000000"/>
          <w:sz w:val="28"/>
          <w:szCs w:val="28"/>
        </w:rPr>
        <w:t>документов,</w:t>
      </w:r>
      <w:r w:rsidRPr="001D7E82">
        <w:t xml:space="preserve"> представление которых в соответствии с </w:t>
      </w:r>
      <w:r w:rsidRPr="001D7E82">
        <w:rPr>
          <w:rStyle w:val="311"/>
          <w:b w:val="0"/>
          <w:bCs w:val="0"/>
          <w:color w:val="000000"/>
          <w:sz w:val="28"/>
          <w:szCs w:val="28"/>
        </w:rPr>
        <w:t>законодательством</w:t>
      </w:r>
      <w:r w:rsidRPr="001D7E82">
        <w:t xml:space="preserve"> Российской Федерации о налогах и сборах является обязательным, либо путем включения в налоговую </w:t>
      </w:r>
      <w:r w:rsidRPr="001D7E82">
        <w:rPr>
          <w:rStyle w:val="311"/>
          <w:b w:val="0"/>
          <w:bCs w:val="0"/>
          <w:color w:val="000000"/>
          <w:sz w:val="28"/>
          <w:szCs w:val="28"/>
        </w:rPr>
        <w:t>декларацию или</w:t>
      </w:r>
      <w:r w:rsidRPr="001D7E82">
        <w:t xml:space="preserve"> такие документы заведомо ложных сведений, </w:t>
      </w:r>
      <w:r w:rsidRPr="001D7E82">
        <w:rPr>
          <w:rStyle w:val="311"/>
          <w:b w:val="0"/>
          <w:bCs w:val="0"/>
          <w:color w:val="000000"/>
          <w:sz w:val="28"/>
          <w:szCs w:val="28"/>
        </w:rPr>
        <w:t>совершенное в</w:t>
      </w:r>
      <w:r w:rsidRPr="001D7E82">
        <w:t xml:space="preserve"> крупном размере</w:t>
      </w:r>
      <w:r w:rsidR="001D7E82" w:rsidRPr="001D7E82">
        <w:t>.</w:t>
      </w:r>
    </w:p>
    <w:p w:rsidR="001D7E82" w:rsidRDefault="00017E48" w:rsidP="001D7E82">
      <w:pPr>
        <w:ind w:firstLine="709"/>
      </w:pPr>
      <w:r w:rsidRPr="001D7E82">
        <w:rPr>
          <w:rStyle w:val="311"/>
          <w:b w:val="0"/>
          <w:bCs w:val="0"/>
          <w:color w:val="000000"/>
          <w:sz w:val="28"/>
          <w:szCs w:val="28"/>
        </w:rPr>
        <w:t>Уклонение от уплаты</w:t>
      </w:r>
      <w:r w:rsidRPr="001D7E82">
        <w:t xml:space="preserve"> налогов и</w:t>
      </w:r>
      <w:r w:rsidR="001D7E82">
        <w:t xml:space="preserve"> (</w:t>
      </w:r>
      <w:r w:rsidRPr="001D7E82">
        <w:t>или</w:t>
      </w:r>
      <w:r w:rsidR="001D7E82" w:rsidRPr="001D7E82">
        <w:t xml:space="preserve">) </w:t>
      </w:r>
      <w:r w:rsidRPr="001D7E82">
        <w:t>сборов с организации</w:t>
      </w:r>
      <w:r w:rsidR="001D7E82" w:rsidRPr="001D7E82">
        <w:t xml:space="preserve">. </w:t>
      </w:r>
      <w:r w:rsidRPr="001D7E82">
        <w:rPr>
          <w:rStyle w:val="311"/>
          <w:b w:val="0"/>
          <w:bCs w:val="0"/>
          <w:color w:val="000000"/>
          <w:sz w:val="28"/>
          <w:szCs w:val="28"/>
        </w:rPr>
        <w:t>Уклонение от уплаты</w:t>
      </w:r>
      <w:r w:rsidRPr="001D7E82">
        <w:t xml:space="preserve"> налогов и</w:t>
      </w:r>
      <w:r w:rsidR="001D7E82">
        <w:t xml:space="preserve"> (</w:t>
      </w:r>
      <w:r w:rsidRPr="001D7E82">
        <w:t>или</w:t>
      </w:r>
      <w:r w:rsidR="001D7E82" w:rsidRPr="001D7E82">
        <w:t xml:space="preserve">) </w:t>
      </w:r>
      <w:r w:rsidRPr="001D7E82">
        <w:t>сборов с организации</w:t>
      </w:r>
      <w:r w:rsidR="00E93DB3" w:rsidRPr="001D7E82">
        <w:t xml:space="preserve"> </w:t>
      </w:r>
      <w:r w:rsidRPr="001D7E82">
        <w:t>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w:t>
      </w:r>
      <w:r w:rsidR="001D7E82" w:rsidRPr="001D7E82">
        <w:t>.</w:t>
      </w:r>
    </w:p>
    <w:p w:rsidR="001D7E82" w:rsidRDefault="00017E48" w:rsidP="001D7E82">
      <w:pPr>
        <w:ind w:firstLine="709"/>
      </w:pPr>
      <w:r w:rsidRPr="001D7E82">
        <w:t>Неисполнение обязанностей налогового агента</w:t>
      </w:r>
      <w:r w:rsidR="001D7E82" w:rsidRPr="001D7E82">
        <w:t xml:space="preserve">. </w:t>
      </w:r>
      <w:r w:rsidRPr="001D7E82">
        <w:t>Неисполнение в личных интересах обязанностей налогового агента по исчислению, удержанию или перечислению налогов и</w:t>
      </w:r>
      <w:r w:rsidR="001D7E82">
        <w:t xml:space="preserve"> (</w:t>
      </w:r>
      <w:r w:rsidRPr="001D7E82">
        <w:t>или</w:t>
      </w:r>
      <w:r w:rsidR="001D7E82" w:rsidRPr="001D7E82">
        <w:t xml:space="preserve">) </w:t>
      </w:r>
      <w:r w:rsidRPr="001D7E82">
        <w:t>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w:t>
      </w:r>
      <w:r w:rsidR="001D7E82">
        <w:t xml:space="preserve"> (</w:t>
      </w:r>
      <w:r w:rsidRPr="001D7E82">
        <w:t>внебюджетный фонд</w:t>
      </w:r>
      <w:r w:rsidR="001D7E82" w:rsidRPr="001D7E82">
        <w:t>),</w:t>
      </w:r>
      <w:r w:rsidRPr="001D7E82">
        <w:t xml:space="preserve"> совершенное в крупном размере</w:t>
      </w:r>
      <w:r w:rsidR="001D7E82" w:rsidRPr="001D7E82">
        <w:t>.</w:t>
      </w:r>
    </w:p>
    <w:p w:rsidR="001D7E82" w:rsidRDefault="00017E48" w:rsidP="001D7E82">
      <w:pPr>
        <w:ind w:firstLine="709"/>
      </w:pPr>
      <w:r w:rsidRPr="001D7E82">
        <w:t>Сокрытие денежных средств либо имущества организации или индивидуального предпринимателя, за счет которых должно производиться взыскание налогов и</w:t>
      </w:r>
      <w:r w:rsidR="001D7E82">
        <w:t xml:space="preserve"> (</w:t>
      </w:r>
      <w:r w:rsidRPr="001D7E82">
        <w:t>или</w:t>
      </w:r>
      <w:r w:rsidR="001D7E82" w:rsidRPr="001D7E82">
        <w:t xml:space="preserve">) </w:t>
      </w:r>
      <w:r w:rsidRPr="001D7E82">
        <w:t>сборов</w:t>
      </w:r>
      <w:r w:rsidR="001D7E82" w:rsidRPr="001D7E82">
        <w:t xml:space="preserve">. </w:t>
      </w:r>
      <w:r w:rsidRPr="001D7E82">
        <w:t>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произведено взыскание недоимки по налогам и</w:t>
      </w:r>
      <w:r w:rsidR="001D7E82">
        <w:t xml:space="preserve"> (</w:t>
      </w:r>
      <w:r w:rsidRPr="001D7E82">
        <w:t>или</w:t>
      </w:r>
      <w:r w:rsidR="001D7E82" w:rsidRPr="001D7E82">
        <w:t xml:space="preserve">) </w:t>
      </w:r>
      <w:r w:rsidRPr="001D7E82">
        <w:t>сборам, совершенное собственником или руководителем организации либо иным лицом, выполняющим управленческие функции в этой организации, или индивидуальным предпринимателем в крупном размере</w:t>
      </w:r>
      <w:r w:rsidR="001D7E82" w:rsidRPr="001D7E82">
        <w:t>.</w:t>
      </w:r>
    </w:p>
    <w:p w:rsidR="001D7E82" w:rsidRDefault="00017E48" w:rsidP="001D7E82">
      <w:pPr>
        <w:ind w:firstLine="709"/>
      </w:pPr>
      <w:r w:rsidRPr="001D7E82">
        <w:t>3</w:t>
      </w:r>
      <w:r w:rsidR="001D7E82" w:rsidRPr="001D7E82">
        <w:t xml:space="preserve">. </w:t>
      </w:r>
      <w:r w:rsidRPr="001D7E82">
        <w:t>Преступления против интересов службы в коммерческих и иных организациях</w:t>
      </w:r>
      <w:r w:rsidR="001D7E82">
        <w:t xml:space="preserve"> (</w:t>
      </w:r>
      <w:r w:rsidRPr="001D7E82">
        <w:t>глава 23</w:t>
      </w:r>
      <w:r w:rsidR="001D7E82" w:rsidRPr="001D7E82">
        <w:t>):</w:t>
      </w:r>
    </w:p>
    <w:p w:rsidR="001D7E82" w:rsidRDefault="00017E48" w:rsidP="001D7E82">
      <w:pPr>
        <w:ind w:firstLine="709"/>
      </w:pPr>
      <w:r w:rsidRPr="001D7E82">
        <w:t>Злоупотребление полномочиями</w:t>
      </w:r>
      <w:r w:rsidR="001D7E82" w:rsidRPr="001D7E82">
        <w:t xml:space="preserve">. </w:t>
      </w:r>
      <w:r w:rsidRPr="001D7E82">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r w:rsidR="001D7E82" w:rsidRPr="001D7E82">
        <w:t>.</w:t>
      </w:r>
    </w:p>
    <w:p w:rsidR="001D7E82" w:rsidRDefault="001D7E82" w:rsidP="001D7E82">
      <w:pPr>
        <w:ind w:firstLine="709"/>
      </w:pPr>
      <w:bookmarkStart w:id="2" w:name="bookmark3"/>
    </w:p>
    <w:p w:rsidR="001D7E82" w:rsidRPr="001D7E82" w:rsidRDefault="00017E48" w:rsidP="001D7E82">
      <w:pPr>
        <w:pStyle w:val="2"/>
      </w:pPr>
      <w:r w:rsidRPr="001D7E82">
        <w:t>2</w:t>
      </w:r>
      <w:r w:rsidR="001D7E82" w:rsidRPr="001D7E82">
        <w:t xml:space="preserve">. </w:t>
      </w:r>
      <w:r w:rsidR="00E93DB3" w:rsidRPr="001D7E82">
        <w:t>Правовые основы судебно-бухгалтерской экспертизы по арбитражным делам</w:t>
      </w:r>
      <w:bookmarkEnd w:id="2"/>
    </w:p>
    <w:p w:rsidR="001D7E82" w:rsidRDefault="001D7E82" w:rsidP="001D7E82">
      <w:pPr>
        <w:ind w:firstLine="709"/>
      </w:pPr>
    </w:p>
    <w:p w:rsidR="001D7E82" w:rsidRDefault="00017E48" w:rsidP="001D7E82">
      <w:pPr>
        <w:ind w:firstLine="709"/>
      </w:pPr>
      <w:r w:rsidRPr="001D7E82">
        <w:t>Правовой основой арбитражного судопроизводства в Российской Федерации является Арбитражно-процессуальный кодекс РФ от 24</w:t>
      </w:r>
      <w:r w:rsidR="001D7E82">
        <w:t>.0</w:t>
      </w:r>
      <w:r w:rsidRPr="001D7E82">
        <w:t>7</w:t>
      </w:r>
      <w:r w:rsidR="001D7E82">
        <w:t>.0</w:t>
      </w:r>
      <w:r w:rsidRPr="001D7E82">
        <w:t>2 № 95-ФЗ</w:t>
      </w:r>
      <w:r w:rsidR="001D7E82">
        <w:t xml:space="preserve"> (</w:t>
      </w:r>
      <w:r w:rsidRPr="001D7E82">
        <w:t>далее</w:t>
      </w:r>
      <w:r w:rsidR="001D7E82" w:rsidRPr="001D7E82">
        <w:t xml:space="preserve"> - </w:t>
      </w:r>
      <w:r w:rsidRPr="001D7E82">
        <w:t>АПК РФ</w:t>
      </w:r>
      <w:r w:rsidR="001D7E82" w:rsidRPr="001D7E82">
        <w:t xml:space="preserve">). </w:t>
      </w:r>
      <w:r w:rsidRPr="001D7E82">
        <w:t>Порядок рассмотрения и разрешения арбитражных дел, установленный АПК РФ, обязателен для арбитражного суда, лиц, участвующих в деле, и иных участников арбитражного процесса</w:t>
      </w:r>
      <w:r w:rsidR="001D7E82" w:rsidRPr="001D7E82">
        <w:t>.</w:t>
      </w:r>
    </w:p>
    <w:p w:rsidR="001D7E82" w:rsidRDefault="00017E48" w:rsidP="001D7E82">
      <w:pPr>
        <w:ind w:firstLine="709"/>
      </w:pPr>
      <w:r w:rsidRPr="001D7E82">
        <w:t>Арбитражный процесс</w:t>
      </w:r>
      <w:r w:rsidR="001D7E82" w:rsidRPr="001D7E82">
        <w:t xml:space="preserve"> - </w:t>
      </w:r>
      <w:r w:rsidRPr="001D7E82">
        <w:t>это урегулированная нормами арбитражно-процессуального закона деятельность арбитражного суда, лиц, участвующих в деле, иных участников процесса, направленная на возбуждение, рассмотрение и разрешение споров и иных дел в сфере предпринимательской и иной экономической деятельности</w:t>
      </w:r>
      <w:r w:rsidR="001D7E82" w:rsidRPr="001D7E82">
        <w:t>.</w:t>
      </w:r>
    </w:p>
    <w:p w:rsidR="001D7E82" w:rsidRDefault="00017E48" w:rsidP="001D7E82">
      <w:pPr>
        <w:ind w:firstLine="709"/>
      </w:pPr>
      <w:r w:rsidRPr="001D7E82">
        <w:t>Как и уголовный процесс, арбитражный процесс в своем развитии проходит ряд последовательных стадий, к которым относятся</w:t>
      </w:r>
      <w:r w:rsidR="001D7E82" w:rsidRPr="001D7E82">
        <w:t xml:space="preserve">: </w:t>
      </w:r>
      <w:r w:rsidRPr="001D7E82">
        <w:t>производство в суде первой инстанции</w:t>
      </w:r>
      <w:r w:rsidR="001D7E82">
        <w:t xml:space="preserve"> (</w:t>
      </w:r>
      <w:r w:rsidRPr="001D7E82">
        <w:t>в том числе возбуждение дела</w:t>
      </w:r>
      <w:r w:rsidR="001D7E82" w:rsidRPr="001D7E82">
        <w:t xml:space="preserve">; </w:t>
      </w:r>
      <w:r w:rsidRPr="001D7E82">
        <w:t>подготовка к судебному разбирательству</w:t>
      </w:r>
      <w:r w:rsidR="001D7E82" w:rsidRPr="001D7E82">
        <w:t xml:space="preserve">; </w:t>
      </w:r>
      <w:r w:rsidRPr="001D7E82">
        <w:t>судебное разбирательство</w:t>
      </w:r>
      <w:r w:rsidR="001D7E82" w:rsidRPr="001D7E82">
        <w:t xml:space="preserve">); </w:t>
      </w:r>
      <w:r w:rsidRPr="001D7E82">
        <w:t>апелляционное или кассационное производство</w:t>
      </w:r>
      <w:r w:rsidR="001D7E82" w:rsidRPr="001D7E82">
        <w:t xml:space="preserve">; </w:t>
      </w:r>
      <w:r w:rsidRPr="001D7E82">
        <w:t>надзорное производство</w:t>
      </w:r>
      <w:r w:rsidR="001D7E82" w:rsidRPr="001D7E82">
        <w:t xml:space="preserve">; </w:t>
      </w:r>
      <w:r w:rsidRPr="001D7E82">
        <w:t>производство по пересмотру решений и постановлений по вновь открывшимся обстоятельствам</w:t>
      </w:r>
      <w:r w:rsidR="001D7E82" w:rsidRPr="001D7E82">
        <w:t xml:space="preserve">; </w:t>
      </w:r>
      <w:r w:rsidRPr="001D7E82">
        <w:t>исполнительное производство</w:t>
      </w:r>
      <w:r w:rsidR="001D7E82" w:rsidRPr="001D7E82">
        <w:t>.</w:t>
      </w:r>
    </w:p>
    <w:p w:rsidR="001D7E82" w:rsidRDefault="00017E48" w:rsidP="001D7E82">
      <w:pPr>
        <w:ind w:firstLine="709"/>
      </w:pPr>
      <w:r w:rsidRPr="001D7E82">
        <w:t>Правосудие в сфере предпринимательской и иной экономической деятельности осуществляется арбитражными судами в Российской Федерации, образованными в соответствии с Конституцией РФ и федеральным конституционным законом путем разрешения экономических споров и рассмотрения иных дел, отнесенных к их компетенции АПК РФ и другими федеральными законами, по правилам, установленным законодательством о судопроизводстве в арбитражных судах</w:t>
      </w:r>
      <w:r w:rsidR="001D7E82" w:rsidRPr="001D7E82">
        <w:t>.</w:t>
      </w:r>
    </w:p>
    <w:p w:rsidR="001D7E82" w:rsidRDefault="00017E48" w:rsidP="001D7E82">
      <w:pPr>
        <w:ind w:firstLine="709"/>
      </w:pPr>
      <w:r w:rsidRPr="001D7E82">
        <w:t>Согласно ст</w:t>
      </w:r>
      <w:r w:rsidR="001D7E82">
        <w:t>.3</w:t>
      </w:r>
      <w:r w:rsidRPr="001D7E82">
        <w:t xml:space="preserve"> Федерального конституционного закона от 28</w:t>
      </w:r>
      <w:r w:rsidR="001D7E82">
        <w:t>.04.9</w:t>
      </w:r>
      <w:r w:rsidRPr="001D7E82">
        <w:t>5 № 1-ФКЗ</w:t>
      </w:r>
      <w:r w:rsidR="001D7E82">
        <w:t xml:space="preserve"> "</w:t>
      </w:r>
      <w:r w:rsidRPr="001D7E82">
        <w:t>Об арбитражных судах в Российской Федерации</w:t>
      </w:r>
      <w:r w:rsidR="001D7E82">
        <w:t xml:space="preserve">", </w:t>
      </w:r>
      <w:r w:rsidRPr="001D7E82">
        <w:t>систему арбитражных судов в Российской Федерации составляют</w:t>
      </w:r>
      <w:r w:rsidR="001D7E82" w:rsidRPr="001D7E82">
        <w:t>:</w:t>
      </w:r>
    </w:p>
    <w:p w:rsidR="001D7E82" w:rsidRDefault="00017E48" w:rsidP="001D7E82">
      <w:pPr>
        <w:ind w:firstLine="709"/>
      </w:pPr>
      <w:r w:rsidRPr="001D7E82">
        <w:t>Высший Арбитражный Суд Российской Федерации</w:t>
      </w:r>
      <w:r w:rsidR="001D7E82">
        <w:t xml:space="preserve"> (</w:t>
      </w:r>
      <w:r w:rsidRPr="001D7E82">
        <w:t>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sidR="001D7E82" w:rsidRPr="001D7E82">
        <w:t>);</w:t>
      </w:r>
    </w:p>
    <w:p w:rsidR="001D7E82" w:rsidRDefault="00017E48" w:rsidP="001D7E82">
      <w:pPr>
        <w:ind w:firstLine="709"/>
      </w:pPr>
      <w:r w:rsidRPr="001D7E82">
        <w:t>федеральные арбитражные суды округов</w:t>
      </w:r>
      <w:r w:rsidR="001D7E82">
        <w:t xml:space="preserve"> (</w:t>
      </w:r>
      <w:r w:rsidRPr="001D7E82">
        <w:t>арбитражные кассационные суды</w:t>
      </w:r>
      <w:r w:rsidR="001D7E82" w:rsidRPr="001D7E82">
        <w:t xml:space="preserve">; </w:t>
      </w:r>
      <w:r w:rsidRPr="001D7E82">
        <w:t>являются судами по проверке в кассационной инстанции законности вступивших в законную силу судебных актов арбитражных судов субъектов Российской Федерации и арбитражных апелляционных судов</w:t>
      </w:r>
      <w:r w:rsidR="001D7E82" w:rsidRPr="001D7E82">
        <w:t>);</w:t>
      </w:r>
    </w:p>
    <w:p w:rsidR="001D7E82" w:rsidRDefault="00017E48" w:rsidP="001D7E82">
      <w:pPr>
        <w:ind w:firstLine="709"/>
      </w:pPr>
      <w:r w:rsidRPr="001D7E82">
        <w:t>арбитражные апелляционные суды</w:t>
      </w:r>
      <w:r w:rsidR="001D7E82">
        <w:t xml:space="preserve"> (</w:t>
      </w:r>
      <w:r w:rsidRPr="001D7E82">
        <w:t>являются судами по проверке в апелляционной инстанции законности и обоснованности судебных актов арбитражных судов субъектов Российской Федерации, принятых ими в первой инстанции</w:t>
      </w:r>
      <w:r w:rsidR="001D7E82" w:rsidRPr="001D7E82">
        <w:t>);</w:t>
      </w:r>
    </w:p>
    <w:p w:rsidR="001D7E82" w:rsidRDefault="00017E48" w:rsidP="001D7E82">
      <w:pPr>
        <w:ind w:firstLine="709"/>
      </w:pPr>
      <w:r w:rsidRPr="001D7E82">
        <w:t>арбитражные суды первой инстанции в республиках, краях, областях, городах федерального значения, автономной области, автономных округах</w:t>
      </w:r>
      <w:r w:rsidR="001D7E82">
        <w:t xml:space="preserve"> (</w:t>
      </w:r>
      <w:r w:rsidRPr="001D7E82">
        <w:t>рассматривают в первой инстанции все дела, подведомственные арбитражным судам в Российской Федерации, за исключением дел, отнесенных к компетенции Высшего Арбитражного Суда Российской Федерации</w:t>
      </w:r>
      <w:r w:rsidR="001D7E82" w:rsidRPr="001D7E82">
        <w:t xml:space="preserve">). </w:t>
      </w:r>
      <w:r w:rsidRPr="001D7E82">
        <w:t>Круг дел, которые рассматриваются и разрешаются арбитражными судами различного уровня, определяется в главе 4 АПК РФ</w:t>
      </w:r>
      <w:r w:rsidR="001D7E82" w:rsidRPr="001D7E82">
        <w:t xml:space="preserve">. </w:t>
      </w:r>
      <w:r w:rsidRPr="001D7E82">
        <w:t>Задачи судопроизводства в арбитражных судах</w:t>
      </w:r>
      <w:r w:rsidR="001D7E82" w:rsidRPr="001D7E82">
        <w:t>:</w:t>
      </w:r>
    </w:p>
    <w:p w:rsidR="001D7E82" w:rsidRDefault="00017E48" w:rsidP="001D7E82">
      <w:pPr>
        <w:ind w:firstLine="709"/>
      </w:pPr>
      <w:r w:rsidRPr="001D7E82">
        <w:t>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государства в сфере предпринимательской и иной экономической деятельности</w:t>
      </w:r>
      <w:r w:rsidR="001D7E82" w:rsidRPr="001D7E82">
        <w:t>;</w:t>
      </w:r>
    </w:p>
    <w:p w:rsidR="001D7E82" w:rsidRDefault="00017E48" w:rsidP="001D7E82">
      <w:pPr>
        <w:ind w:firstLine="709"/>
      </w:pPr>
      <w:r w:rsidRPr="001D7E82">
        <w:t>обеспечение доступности правосудия в сфере предпринимательской и иной экономической деятельности</w:t>
      </w:r>
      <w:r w:rsidR="001D7E82" w:rsidRPr="001D7E82">
        <w:t>;</w:t>
      </w:r>
    </w:p>
    <w:p w:rsidR="001D7E82" w:rsidRDefault="00017E48" w:rsidP="001D7E82">
      <w:pPr>
        <w:ind w:firstLine="709"/>
      </w:pPr>
      <w:r w:rsidRPr="001D7E82">
        <w:t>справедливое публичное судебное разбирательство в установленный законом срок независимым и беспристрастным судом</w:t>
      </w:r>
      <w:r w:rsidR="001D7E82" w:rsidRPr="001D7E82">
        <w:t>;</w:t>
      </w:r>
    </w:p>
    <w:p w:rsidR="001D7E82" w:rsidRDefault="00017E48" w:rsidP="001D7E82">
      <w:pPr>
        <w:ind w:firstLine="709"/>
      </w:pPr>
      <w:r w:rsidRPr="001D7E82">
        <w:t>укрепление законности и предупреждение правонарушений в сфере предпринимательской и иной экономической деятельности</w:t>
      </w:r>
      <w:r w:rsidR="001D7E82" w:rsidRPr="001D7E82">
        <w:t>;</w:t>
      </w:r>
    </w:p>
    <w:p w:rsidR="001D7E82" w:rsidRDefault="00017E48" w:rsidP="001D7E82">
      <w:pPr>
        <w:ind w:firstLine="709"/>
      </w:pPr>
      <w:r w:rsidRPr="001D7E82">
        <w:t>формирование уважительного отношения к закону и суду</w:t>
      </w:r>
      <w:r w:rsidR="001D7E82" w:rsidRPr="001D7E82">
        <w:t>;</w:t>
      </w:r>
    </w:p>
    <w:p w:rsidR="001D7E82" w:rsidRDefault="00017E48" w:rsidP="001D7E82">
      <w:pPr>
        <w:ind w:firstLine="709"/>
      </w:pPr>
      <w:r w:rsidRPr="001D7E82">
        <w:t>содействие становлению и развитию партнерских деловых отношений, формированию обычаев и этики делового оборота</w:t>
      </w:r>
      <w:r w:rsidR="001D7E82" w:rsidRPr="001D7E82">
        <w:t>.</w:t>
      </w:r>
    </w:p>
    <w:p w:rsidR="001D7E82" w:rsidRDefault="00017E48" w:rsidP="001D7E82">
      <w:pPr>
        <w:ind w:firstLine="709"/>
      </w:pPr>
      <w:r w:rsidRPr="001D7E82">
        <w:t>Порядок судопроизводства в арбитражных судах определяется Конституцией Российской Федерации, федеральными конституционными законами</w:t>
      </w:r>
      <w:r w:rsidR="001D7E82">
        <w:t xml:space="preserve"> "</w:t>
      </w:r>
      <w:r w:rsidRPr="001D7E82">
        <w:t>О судебной системе Российской Федерации</w:t>
      </w:r>
      <w:r w:rsidR="001D7E82">
        <w:t xml:space="preserve">" </w:t>
      </w:r>
      <w:r w:rsidRPr="001D7E82">
        <w:t>и</w:t>
      </w:r>
      <w:r w:rsidR="001D7E82">
        <w:t xml:space="preserve"> "</w:t>
      </w:r>
      <w:r w:rsidRPr="001D7E82">
        <w:t>Об арбитражных судах в Российской Федерации</w:t>
      </w:r>
      <w:r w:rsidR="001D7E82">
        <w:t xml:space="preserve">", </w:t>
      </w:r>
      <w:r w:rsidRPr="001D7E82">
        <w:t>Арбитражным процессуальным кодексом РФ и принимаемыми в соответствии с ними другими федеральными законами</w:t>
      </w:r>
      <w:r w:rsidR="001D7E82" w:rsidRPr="001D7E82">
        <w:t>.</w:t>
      </w:r>
    </w:p>
    <w:p w:rsidR="001D7E82" w:rsidRDefault="00017E48" w:rsidP="001D7E82">
      <w:pPr>
        <w:ind w:firstLine="709"/>
      </w:pPr>
      <w:r w:rsidRPr="001D7E82">
        <w:t>Законность при рассмотрении дел арбитражным судом обеспечивается правильным применением законов и иных нормативных правовых актов, а также соблюдением всеми судьями арбитражных судов правил, установленных законодательством о судопроизводстве в арбитражных судах</w:t>
      </w:r>
      <w:r w:rsidR="001D7E82" w:rsidRPr="001D7E82">
        <w:t>.</w:t>
      </w:r>
    </w:p>
    <w:p w:rsidR="001D7E82" w:rsidRDefault="00017E48" w:rsidP="001D7E82">
      <w:pPr>
        <w:ind w:firstLine="709"/>
      </w:pPr>
      <w:r w:rsidRPr="001D7E82">
        <w:t>Арбитражные суды рассматривают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РФ и нормативных правовых актов Правительства РФ, нормативных правовых актов федеральных органов исполнительной власти, конституций</w:t>
      </w:r>
      <w:r w:rsidR="001D7E82">
        <w:t xml:space="preserve"> (</w:t>
      </w:r>
      <w:r w:rsidRPr="001D7E82">
        <w:t>уставов</w:t>
      </w:r>
      <w:r w:rsidR="001D7E82" w:rsidRPr="001D7E82">
        <w:t>),</w:t>
      </w:r>
      <w:r w:rsidRPr="001D7E82">
        <w:t xml:space="preserve"> законов и иных нормативных правовых актов субъектов РФ, актов органов местного самоуправления</w:t>
      </w:r>
      <w:r w:rsidR="001D7E82" w:rsidRPr="001D7E82">
        <w:t>.</w:t>
      </w:r>
    </w:p>
    <w:p w:rsidR="001D7E82" w:rsidRDefault="00017E48" w:rsidP="001D7E82">
      <w:pPr>
        <w:ind w:firstLine="709"/>
      </w:pPr>
      <w:r w:rsidRPr="001D7E82">
        <w:t>Одной из важных процессуальных фигур является эксперт, отнесенный АПК к группе иных участников арбитражного судопроизводства</w:t>
      </w:r>
      <w:r w:rsidR="001D7E82">
        <w:t xml:space="preserve"> (</w:t>
      </w:r>
      <w:r w:rsidRPr="001D7E82">
        <w:t xml:space="preserve">наряду со свидетелем, переводчиком и </w:t>
      </w:r>
      <w:r w:rsidR="001D7E82">
        <w:t>т.д.)</w:t>
      </w:r>
      <w:r w:rsidR="001D7E82" w:rsidRPr="001D7E82">
        <w:t xml:space="preserve">. </w:t>
      </w:r>
      <w:r w:rsidRPr="001D7E82">
        <w:t>Статус эксперта</w:t>
      </w:r>
      <w:r w:rsidR="001D7E82">
        <w:t xml:space="preserve"> (</w:t>
      </w:r>
      <w:r w:rsidRPr="001D7E82">
        <w:t>в частности, эксперта-бухгалтера</w:t>
      </w:r>
      <w:r w:rsidR="001D7E82" w:rsidRPr="001D7E82">
        <w:t xml:space="preserve">) </w:t>
      </w:r>
      <w:r w:rsidRPr="001D7E82">
        <w:t>в арбитражном процессе определяется ст</w:t>
      </w:r>
      <w:r w:rsidR="001D7E82">
        <w:t>.5</w:t>
      </w:r>
      <w:r w:rsidRPr="001D7E82">
        <w:t>5 АПК РФ</w:t>
      </w:r>
      <w:r w:rsidR="001D7E82" w:rsidRPr="001D7E82">
        <w:t>.</w:t>
      </w:r>
    </w:p>
    <w:p w:rsidR="001D7E82" w:rsidRDefault="00017E48" w:rsidP="001D7E82">
      <w:pPr>
        <w:ind w:firstLine="709"/>
      </w:pPr>
      <w:r w:rsidRPr="001D7E82">
        <w:t>Экспертом в арбитражном суде является 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АПК РФ</w:t>
      </w:r>
      <w:r w:rsidR="001D7E82" w:rsidRPr="001D7E82">
        <w:t>.</w:t>
      </w:r>
    </w:p>
    <w:p w:rsidR="001D7E82" w:rsidRDefault="00017E48" w:rsidP="001D7E82">
      <w:pPr>
        <w:ind w:firstLine="709"/>
      </w:pPr>
      <w:r w:rsidRPr="001D7E82">
        <w:t>Согласно нормам АПК для разъяснения возникающих при рассмотрении дела вопросов, требующих специальных знаний, арбитражный суд назначает экспертизу по ходатайству лица, участвующего в деле, или с согласия лиц, участвующих в деле</w:t>
      </w:r>
      <w:r w:rsidR="001D7E82" w:rsidRPr="001D7E82">
        <w:t xml:space="preserve">. </w:t>
      </w:r>
      <w:r w:rsidRPr="001D7E82">
        <w:t>О назначении экспертизы или об отклонении ходатайства о назначении экспертизы арбитражный суд выносит определение</w:t>
      </w:r>
      <w:r w:rsidR="001D7E82" w:rsidRPr="001D7E82">
        <w:t>.</w:t>
      </w:r>
    </w:p>
    <w:p w:rsidR="001D7E82" w:rsidRDefault="00017E48" w:rsidP="001D7E82">
      <w:pPr>
        <w:ind w:firstLine="709"/>
      </w:pPr>
      <w:r w:rsidRPr="001D7E82">
        <w:t>АПК РФ, как и УПК РФ, выделяет четыре процессуальных вида экспертиз</w:t>
      </w:r>
      <w:r w:rsidR="001D7E82" w:rsidRPr="001D7E82">
        <w:t xml:space="preserve">: </w:t>
      </w:r>
      <w:r w:rsidRPr="001D7E82">
        <w:t>комиссионная, комплексная, дополнительная и повторная</w:t>
      </w:r>
      <w:r w:rsidR="001D7E82" w:rsidRPr="001D7E82">
        <w:t xml:space="preserve">. </w:t>
      </w:r>
      <w:r w:rsidRPr="001D7E82">
        <w:t>Регулирование, касающееся оснований назначения, порядка проведения и требований к заключению по таким экспертизам, аналогично регулированию, содержащемуся в УПК РФ, и устанавливается в следующих статьях АПК РФ</w:t>
      </w:r>
      <w:r w:rsidR="001D7E82" w:rsidRPr="001D7E82">
        <w:t>:</w:t>
      </w:r>
    </w:p>
    <w:p w:rsidR="001D7E82" w:rsidRDefault="00017E48" w:rsidP="001D7E82">
      <w:pPr>
        <w:ind w:firstLine="709"/>
      </w:pPr>
      <w:r w:rsidRPr="001D7E82">
        <w:t>Статья 82</w:t>
      </w:r>
      <w:r w:rsidR="001D7E82" w:rsidRPr="001D7E82">
        <w:t xml:space="preserve">. </w:t>
      </w:r>
      <w:r w:rsidRPr="001D7E82">
        <w:t>Назначение экспертизы</w:t>
      </w:r>
      <w:r w:rsidR="001D7E82" w:rsidRPr="001D7E82">
        <w:t>.</w:t>
      </w:r>
    </w:p>
    <w:p w:rsidR="001D7E82" w:rsidRDefault="00017E48" w:rsidP="001D7E82">
      <w:pPr>
        <w:ind w:firstLine="709"/>
      </w:pPr>
      <w:r w:rsidRPr="001D7E82">
        <w:t>Статья 83</w:t>
      </w:r>
      <w:r w:rsidR="001D7E82" w:rsidRPr="001D7E82">
        <w:t xml:space="preserve">. </w:t>
      </w:r>
      <w:r w:rsidRPr="001D7E82">
        <w:t>Порядок проведения экспертизы</w:t>
      </w:r>
      <w:r w:rsidR="001D7E82" w:rsidRPr="001D7E82">
        <w:t>.</w:t>
      </w:r>
    </w:p>
    <w:p w:rsidR="001D7E82" w:rsidRDefault="00017E48" w:rsidP="001D7E82">
      <w:pPr>
        <w:ind w:firstLine="709"/>
      </w:pPr>
      <w:r w:rsidRPr="001D7E82">
        <w:t>Статья 84</w:t>
      </w:r>
      <w:r w:rsidR="001D7E82" w:rsidRPr="001D7E82">
        <w:t xml:space="preserve">. </w:t>
      </w:r>
      <w:r w:rsidRPr="001D7E82">
        <w:t>Комиссионная экспертиза</w:t>
      </w:r>
      <w:r w:rsidR="001D7E82" w:rsidRPr="001D7E82">
        <w:t>.</w:t>
      </w:r>
    </w:p>
    <w:p w:rsidR="001D7E82" w:rsidRDefault="00017E48" w:rsidP="001D7E82">
      <w:pPr>
        <w:ind w:firstLine="709"/>
      </w:pPr>
      <w:r w:rsidRPr="001D7E82">
        <w:t>Статья 85</w:t>
      </w:r>
      <w:r w:rsidR="001D7E82" w:rsidRPr="001D7E82">
        <w:t xml:space="preserve">. </w:t>
      </w:r>
      <w:r w:rsidRPr="001D7E82">
        <w:t>Комплексная экспертиза</w:t>
      </w:r>
      <w:r w:rsidR="001D7E82" w:rsidRPr="001D7E82">
        <w:t>.</w:t>
      </w:r>
    </w:p>
    <w:p w:rsidR="001D7E82" w:rsidRDefault="00017E48" w:rsidP="001D7E82">
      <w:pPr>
        <w:ind w:firstLine="709"/>
      </w:pPr>
      <w:r w:rsidRPr="001D7E82">
        <w:t>Статья 86</w:t>
      </w:r>
      <w:r w:rsidR="001D7E82" w:rsidRPr="001D7E82">
        <w:t xml:space="preserve">. </w:t>
      </w:r>
      <w:r w:rsidRPr="001D7E82">
        <w:t>Заключение эксперта</w:t>
      </w:r>
      <w:r w:rsidR="001D7E82" w:rsidRPr="001D7E82">
        <w:t>.</w:t>
      </w:r>
    </w:p>
    <w:p w:rsidR="001D7E82" w:rsidRDefault="00017E48" w:rsidP="001D7E82">
      <w:pPr>
        <w:ind w:firstLine="709"/>
      </w:pPr>
      <w:r w:rsidRPr="001D7E82">
        <w:t>Статья 87</w:t>
      </w:r>
      <w:r w:rsidR="001D7E82" w:rsidRPr="001D7E82">
        <w:t xml:space="preserve">. </w:t>
      </w:r>
      <w:r w:rsidRPr="001D7E82">
        <w:t>Дополнительная и повторная экспертизы</w:t>
      </w:r>
      <w:r w:rsidR="001D7E82" w:rsidRPr="001D7E82">
        <w:t>.</w:t>
      </w:r>
    </w:p>
    <w:p w:rsidR="001D7E82" w:rsidRPr="001D7E82" w:rsidRDefault="001D7E82" w:rsidP="001D7E82">
      <w:pPr>
        <w:pStyle w:val="2"/>
      </w:pPr>
      <w:r>
        <w:br w:type="page"/>
      </w:r>
      <w:r w:rsidR="00017E48" w:rsidRPr="001D7E82">
        <w:t>3</w:t>
      </w:r>
      <w:r w:rsidRPr="001D7E82">
        <w:t xml:space="preserve">. </w:t>
      </w:r>
      <w:r w:rsidR="00E93DB3" w:rsidRPr="001D7E82">
        <w:t>Правовые основы судебно-бухгалтерской экспертизы по гражданским и административным делам</w:t>
      </w:r>
    </w:p>
    <w:p w:rsidR="001D7E82" w:rsidRDefault="001D7E82" w:rsidP="001D7E82">
      <w:pPr>
        <w:ind w:firstLine="709"/>
      </w:pPr>
    </w:p>
    <w:p w:rsidR="001D7E82" w:rsidRDefault="00017E48" w:rsidP="001D7E82">
      <w:pPr>
        <w:ind w:firstLine="709"/>
      </w:pPr>
      <w:r w:rsidRPr="001D7E82">
        <w:t>Основным нормативно-правовым актом, устанавливающим обязательный для всех субъектов порядок производства по гражданским делам, является Гражданско-процессуальный кодекс РФ от 1</w:t>
      </w:r>
      <w:r w:rsidR="001D7E82">
        <w:t xml:space="preserve">4.11 </w:t>
      </w:r>
      <w:r w:rsidRPr="001D7E82">
        <w:t>02 № 138-Ф3</w:t>
      </w:r>
      <w:r w:rsidR="001D7E82">
        <w:t xml:space="preserve"> (</w:t>
      </w:r>
      <w:r w:rsidRPr="001D7E82">
        <w:t>далее</w:t>
      </w:r>
      <w:r w:rsidR="001D7E82" w:rsidRPr="001D7E82">
        <w:t xml:space="preserve"> - </w:t>
      </w:r>
      <w:r w:rsidRPr="001D7E82">
        <w:t>ГПК РФ</w:t>
      </w:r>
      <w:r w:rsidR="001D7E82" w:rsidRPr="001D7E82">
        <w:t>).</w:t>
      </w:r>
    </w:p>
    <w:p w:rsidR="001D7E82" w:rsidRDefault="00017E48" w:rsidP="001D7E82">
      <w:pPr>
        <w:ind w:firstLine="709"/>
      </w:pPr>
      <w:r w:rsidRPr="001D7E82">
        <w:t>Гражданский процесс</w:t>
      </w:r>
      <w:r w:rsidR="001D7E82" w:rsidRPr="001D7E82">
        <w:t xml:space="preserve"> - </w:t>
      </w:r>
      <w:r w:rsidRPr="001D7E82">
        <w:t>это урегулированная нормами гражданско-процессуального закона деятельность суда, лиц, участвующих в деле, иных участников процесса, а также органов исполнения судебных постановлений, направленная на возбуждение, рассмотрение и разрешение гражданско-правовых споров и иных дел</w:t>
      </w:r>
      <w:r w:rsidR="001D7E82" w:rsidRPr="001D7E82">
        <w:t>.</w:t>
      </w:r>
    </w:p>
    <w:p w:rsidR="001D7E82" w:rsidRDefault="00017E48" w:rsidP="001D7E82">
      <w:pPr>
        <w:ind w:firstLine="709"/>
      </w:pPr>
      <w:r w:rsidRPr="001D7E82">
        <w:t>Стадии гражданского судопроизводства</w:t>
      </w:r>
      <w:r w:rsidR="001D7E82" w:rsidRPr="001D7E82">
        <w:t>:</w:t>
      </w:r>
    </w:p>
    <w:p w:rsidR="001D7E82" w:rsidRDefault="00017E48" w:rsidP="001D7E82">
      <w:pPr>
        <w:ind w:firstLine="709"/>
      </w:pPr>
      <w:r w:rsidRPr="001D7E82">
        <w:t>Производство в суде первой инстанции</w:t>
      </w:r>
      <w:r w:rsidR="001D7E82" w:rsidRPr="001D7E82">
        <w:t>:</w:t>
      </w:r>
    </w:p>
    <w:p w:rsidR="001D7E82" w:rsidRDefault="00017E48" w:rsidP="001D7E82">
      <w:pPr>
        <w:ind w:firstLine="709"/>
      </w:pPr>
      <w:r w:rsidRPr="001D7E82">
        <w:t>Возбуждение гражданского дела</w:t>
      </w:r>
      <w:r w:rsidR="001D7E82" w:rsidRPr="001D7E82">
        <w:t>.</w:t>
      </w:r>
    </w:p>
    <w:p w:rsidR="001D7E82" w:rsidRDefault="00017E48" w:rsidP="001D7E82">
      <w:pPr>
        <w:ind w:firstLine="709"/>
      </w:pPr>
      <w:r w:rsidRPr="001D7E82">
        <w:t>Подготовка к судебному разбирательству</w:t>
      </w:r>
      <w:r w:rsidR="001D7E82" w:rsidRPr="001D7E82">
        <w:t>.</w:t>
      </w:r>
    </w:p>
    <w:p w:rsidR="001D7E82" w:rsidRDefault="00017E48" w:rsidP="001D7E82">
      <w:pPr>
        <w:ind w:firstLine="709"/>
      </w:pPr>
      <w:r w:rsidRPr="001D7E82">
        <w:t>Судебное разбирательство</w:t>
      </w:r>
      <w:r w:rsidR="001D7E82" w:rsidRPr="001D7E82">
        <w:t>.</w:t>
      </w:r>
    </w:p>
    <w:p w:rsidR="001D7E82" w:rsidRDefault="00017E48" w:rsidP="001D7E82">
      <w:pPr>
        <w:ind w:firstLine="709"/>
      </w:pPr>
      <w:r w:rsidRPr="001D7E82">
        <w:t>Апелляционное или кассационное обжалование</w:t>
      </w:r>
      <w:r w:rsidR="001D7E82" w:rsidRPr="001D7E82">
        <w:t>.</w:t>
      </w:r>
    </w:p>
    <w:p w:rsidR="001D7E82" w:rsidRDefault="00017E48" w:rsidP="001D7E82">
      <w:pPr>
        <w:ind w:firstLine="709"/>
      </w:pPr>
      <w:r w:rsidRPr="001D7E82">
        <w:t>Надзорное производство</w:t>
      </w:r>
      <w:r w:rsidR="001D7E82" w:rsidRPr="001D7E82">
        <w:t>.</w:t>
      </w:r>
    </w:p>
    <w:p w:rsidR="00017E48" w:rsidRPr="001D7E82" w:rsidRDefault="00017E48" w:rsidP="001D7E82">
      <w:pPr>
        <w:ind w:firstLine="709"/>
      </w:pPr>
      <w:r w:rsidRPr="001D7E82">
        <w:t>Производство по пересмотру решений и постановлений по</w:t>
      </w:r>
    </w:p>
    <w:p w:rsidR="001D7E82" w:rsidRDefault="00017E48" w:rsidP="001D7E82">
      <w:pPr>
        <w:ind w:firstLine="709"/>
      </w:pPr>
      <w:r w:rsidRPr="001D7E82">
        <w:t>вновь открывшимся обстоятельствам</w:t>
      </w:r>
      <w:r w:rsidR="001D7E82" w:rsidRPr="001D7E82">
        <w:t>.</w:t>
      </w:r>
    </w:p>
    <w:p w:rsidR="001D7E82" w:rsidRDefault="00017E48" w:rsidP="001D7E82">
      <w:pPr>
        <w:ind w:firstLine="709"/>
      </w:pPr>
      <w:r w:rsidRPr="001D7E82">
        <w:t>Исполнительное производство</w:t>
      </w:r>
      <w:r w:rsidR="001D7E82" w:rsidRPr="001D7E82">
        <w:t>.</w:t>
      </w:r>
    </w:p>
    <w:p w:rsidR="001D7E82" w:rsidRDefault="00017E48" w:rsidP="001D7E82">
      <w:pPr>
        <w:ind w:firstLine="709"/>
      </w:pPr>
      <w:r w:rsidRPr="001D7E82">
        <w:t>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w:t>
      </w:r>
      <w:r w:rsidR="001D7E82">
        <w:t xml:space="preserve"> (</w:t>
      </w:r>
      <w:r w:rsidRPr="001D7E82">
        <w:t>судебных приказов, решений суда, определений суда</w:t>
      </w:r>
      <w:r w:rsidR="001D7E82" w:rsidRPr="001D7E82">
        <w:t>),</w:t>
      </w:r>
      <w:r w:rsidRPr="001D7E82">
        <w:t xml:space="preserve"> постановлений других органов</w:t>
      </w:r>
      <w:r w:rsidR="001D7E82" w:rsidRPr="001D7E82">
        <w:t>.</w:t>
      </w:r>
    </w:p>
    <w:p w:rsidR="001D7E82" w:rsidRDefault="00017E48" w:rsidP="001D7E82">
      <w:pPr>
        <w:ind w:firstLine="709"/>
      </w:pPr>
      <w:r w:rsidRPr="001D7E82">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w:t>
      </w:r>
      <w:r w:rsidR="001D7E82" w:rsidRPr="001D7E82">
        <w:t>.</w:t>
      </w:r>
    </w:p>
    <w:p w:rsidR="001D7E82" w:rsidRDefault="00017E48" w:rsidP="001D7E82">
      <w:pPr>
        <w:ind w:firstLine="709"/>
      </w:pPr>
      <w:r w:rsidRPr="001D7E82">
        <w:t>Правосудие по гражданским делам, подведомственным судам общей юрисдикции, осуществляется только этими судами по правилам, установленным законодательством о гражданском судопроизводстве</w:t>
      </w:r>
      <w:r w:rsidR="001D7E82" w:rsidRPr="001D7E82">
        <w:t xml:space="preserve">. </w:t>
      </w:r>
      <w:r w:rsidRPr="001D7E82">
        <w:t>Суд возбуждает гражданское дело по заявлению лица, обратившегося за защитой своих прав, свобод и законных интересов</w:t>
      </w:r>
      <w:r w:rsidR="001D7E82" w:rsidRPr="001D7E82">
        <w:t>.</w:t>
      </w:r>
    </w:p>
    <w:p w:rsidR="001D7E82" w:rsidRDefault="00017E48" w:rsidP="001D7E82">
      <w:pPr>
        <w:ind w:firstLine="709"/>
      </w:pPr>
      <w:r w:rsidRPr="001D7E82">
        <w:t>Рассмотрение и разрешение гражданских дел осуществляют следующие суды</w:t>
      </w:r>
      <w:r w:rsidR="001D7E82" w:rsidRPr="001D7E82">
        <w:t>:</w:t>
      </w:r>
    </w:p>
    <w:p w:rsidR="001D7E82" w:rsidRDefault="00017E48" w:rsidP="001D7E82">
      <w:pPr>
        <w:ind w:firstLine="709"/>
      </w:pPr>
      <w:r w:rsidRPr="001D7E82">
        <w:t>Верховный Суд Российской Федерации, который является высшим судебным органом по гражданским, уголовным, административным и иным делам, подсудным судам общей юрисдикции</w:t>
      </w:r>
      <w:r w:rsidR="001D7E82" w:rsidRPr="001D7E82">
        <w:t>;</w:t>
      </w:r>
    </w:p>
    <w:p w:rsidR="001D7E82" w:rsidRDefault="00017E48" w:rsidP="001D7E82">
      <w:pPr>
        <w:ind w:firstLine="709"/>
      </w:pPr>
      <w:r w:rsidRPr="001D7E82">
        <w:t>Верховный суд республики, краевой</w:t>
      </w:r>
      <w:r w:rsidR="001D7E82">
        <w:t xml:space="preserve"> (</w:t>
      </w:r>
      <w:r w:rsidRPr="001D7E82">
        <w:t>областной</w:t>
      </w:r>
      <w:r w:rsidR="001D7E82" w:rsidRPr="001D7E82">
        <w:t xml:space="preserve">) </w:t>
      </w:r>
      <w:r w:rsidRPr="001D7E82">
        <w:t>суд, суд города федерального значения, суд автономной области, суд автономного округа, которые в пределах своей компетенции рассматривают дела в качестве суда первой и второй инстанции, в порядке надзора и по вновь открывшимся обстоятельствам</w:t>
      </w:r>
      <w:r w:rsidR="001D7E82" w:rsidRPr="001D7E82">
        <w:t>:</w:t>
      </w:r>
    </w:p>
    <w:p w:rsidR="001D7E82" w:rsidRDefault="00017E48" w:rsidP="001D7E82">
      <w:pPr>
        <w:ind w:firstLine="709"/>
      </w:pPr>
      <w:r w:rsidRPr="001D7E82">
        <w:t>районный суд, который в пределах своей компетенции рассматривает дела в качестве суда первой и второй инстанции и осуществляет другие полномочия, предусмотренные федеральным конституционным законом</w:t>
      </w:r>
      <w:r w:rsidR="001D7E82" w:rsidRPr="001D7E82">
        <w:t>;</w:t>
      </w:r>
    </w:p>
    <w:p w:rsidR="001D7E82" w:rsidRDefault="00017E48" w:rsidP="001D7E82">
      <w:pPr>
        <w:ind w:firstLine="709"/>
      </w:pPr>
      <w:r w:rsidRPr="001D7E82">
        <w:t>военные суды в соответствии с законом о военных судах и ГПК</w:t>
      </w:r>
      <w:r w:rsidR="00E93DB3" w:rsidRPr="001D7E82">
        <w:t xml:space="preserve"> </w:t>
      </w:r>
      <w:r w:rsidRPr="001D7E82">
        <w:t>РФ</w:t>
      </w:r>
      <w:r w:rsidR="001D7E82" w:rsidRPr="001D7E82">
        <w:t>.</w:t>
      </w:r>
    </w:p>
    <w:p w:rsidR="001D7E82" w:rsidRDefault="00017E48" w:rsidP="001D7E82">
      <w:pPr>
        <w:ind w:firstLine="709"/>
      </w:pPr>
      <w:r w:rsidRPr="001D7E82">
        <w:t>Суды обязаны разрешать гражданские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РФ и нормативных правовых актов Правительства РФ, нормативных правовых актов федеральных органов государственной власти, конституций</w:t>
      </w:r>
      <w:r w:rsidR="001D7E82">
        <w:t xml:space="preserve"> (</w:t>
      </w:r>
      <w:r w:rsidRPr="001D7E82">
        <w:t>уставов</w:t>
      </w:r>
      <w:r w:rsidR="001D7E82" w:rsidRPr="001D7E82">
        <w:t>),</w:t>
      </w:r>
      <w:r w:rsidRPr="001D7E82">
        <w:t xml:space="preserve"> законов, иных нормативных правовых актов органов государственной власти субъектов РФ, нормативных правовых актов органов местного самоуправления</w:t>
      </w:r>
      <w:r w:rsidR="001D7E82" w:rsidRPr="001D7E82">
        <w:t>.</w:t>
      </w:r>
    </w:p>
    <w:p w:rsidR="001D7E82" w:rsidRDefault="00017E48" w:rsidP="001D7E82">
      <w:pPr>
        <w:ind w:firstLine="709"/>
      </w:pPr>
      <w:r w:rsidRPr="001D7E82">
        <w:t>Суды разрешают гражданские дела исходя из обычаев делового оборота в случаях, предусмотренных нормативными правовыми актами</w:t>
      </w:r>
      <w:r w:rsidR="001D7E82" w:rsidRPr="001D7E82">
        <w:t>.</w:t>
      </w:r>
    </w:p>
    <w:p w:rsidR="001D7E82" w:rsidRDefault="00017E48" w:rsidP="001D7E82">
      <w:pPr>
        <w:ind w:firstLine="709"/>
      </w:pPr>
      <w:r w:rsidRPr="001D7E82">
        <w:t>Как и в арбитражном или уголовном процессе, при рассмотрении и разрешении гражданских дел нередко возникает необходимость применения специальных познаний</w:t>
      </w:r>
      <w:r w:rsidR="001D7E82" w:rsidRPr="001D7E82">
        <w:t xml:space="preserve">. </w:t>
      </w:r>
      <w:r w:rsidRPr="001D7E82">
        <w:t>Поэтому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w:t>
      </w:r>
      <w:r w:rsidR="001D7E82" w:rsidRPr="001D7E82">
        <w:t>.</w:t>
      </w:r>
    </w:p>
    <w:p w:rsidR="001D7E82" w:rsidRDefault="00017E48" w:rsidP="001D7E82">
      <w:pPr>
        <w:ind w:firstLine="709"/>
      </w:pPr>
      <w:r w:rsidRPr="001D7E82">
        <w:t>Экспертиза может быть назначена по инициативе суда и по ходатайству сторон</w:t>
      </w:r>
      <w:r w:rsidR="001D7E82" w:rsidRPr="001D7E82">
        <w:t xml:space="preserve">: </w:t>
      </w:r>
      <w:r w:rsidRPr="001D7E82">
        <w:t>истцов, ответчиков, третьих лиц, прокурора</w:t>
      </w:r>
      <w:r w:rsidR="001D7E82" w:rsidRPr="001D7E82">
        <w:t xml:space="preserve">. </w:t>
      </w:r>
      <w:r w:rsidRPr="001D7E82">
        <w:t>Суд может назначить экспертизу и по своей инициативе в любой стадии рассмотрения дела до вынесения по нему решения, а также назначить дополнительную или повторную экспертизу</w:t>
      </w:r>
      <w:r w:rsidR="001D7E82" w:rsidRPr="001D7E82">
        <w:t>.</w:t>
      </w:r>
    </w:p>
    <w:p w:rsidR="001D7E82" w:rsidRDefault="00017E48" w:rsidP="001D7E82">
      <w:pPr>
        <w:ind w:firstLine="709"/>
      </w:pPr>
      <w:r w:rsidRPr="001D7E82">
        <w:t>Порядок проведения СБЭ в гражданском процессе во многом схож с порядком ее проведения в арбитражном процессе</w:t>
      </w:r>
      <w:r w:rsidR="001D7E82" w:rsidRPr="001D7E82">
        <w:t>.</w:t>
      </w:r>
    </w:p>
    <w:p w:rsidR="001D7E82" w:rsidRDefault="00017E48" w:rsidP="001D7E82">
      <w:pPr>
        <w:ind w:firstLine="709"/>
      </w:pPr>
      <w:r w:rsidRPr="001D7E82">
        <w:t>Статус эксперта</w:t>
      </w:r>
      <w:r w:rsidR="001D7E82">
        <w:t xml:space="preserve"> (</w:t>
      </w:r>
      <w:r w:rsidRPr="001D7E82">
        <w:t>в частности, эксперта-бухгалтера</w:t>
      </w:r>
      <w:r w:rsidR="001D7E82" w:rsidRPr="001D7E82">
        <w:t xml:space="preserve">) </w:t>
      </w:r>
      <w:r w:rsidRPr="001D7E82">
        <w:t>не отличается от</w:t>
      </w:r>
      <w:r w:rsidRPr="001D7E82">
        <w:rPr>
          <w:rStyle w:val="a9"/>
          <w:color w:val="000000"/>
          <w:sz w:val="28"/>
          <w:szCs w:val="28"/>
        </w:rPr>
        <w:t xml:space="preserve"> </w:t>
      </w:r>
      <w:r w:rsidRPr="001D7E82">
        <w:rPr>
          <w:rStyle w:val="a9"/>
          <w:b w:val="0"/>
          <w:bCs w:val="0"/>
          <w:color w:val="000000"/>
          <w:sz w:val="28"/>
          <w:szCs w:val="28"/>
        </w:rPr>
        <w:t>статуса</w:t>
      </w:r>
      <w:r w:rsidRPr="001D7E82">
        <w:t xml:space="preserve"> эксперта в других видах процесса и регламентируется, в частности, Федеральным законом</w:t>
      </w:r>
      <w:r w:rsidR="001D7E82">
        <w:t xml:space="preserve"> "</w:t>
      </w:r>
      <w:r w:rsidRPr="001D7E82">
        <w:t>О государственной судебно-экспертной деятельности в Российской Федерации</w:t>
      </w:r>
      <w:r w:rsidR="001D7E82">
        <w:t>".</w:t>
      </w:r>
    </w:p>
    <w:p w:rsidR="001D7E82" w:rsidRDefault="00017E48" w:rsidP="001D7E82">
      <w:pPr>
        <w:ind w:firstLine="709"/>
      </w:pPr>
      <w:r w:rsidRPr="001D7E82">
        <w:t>ГПК РФ также выделяет четыре процессуальных вида экспертиз</w:t>
      </w:r>
      <w:r w:rsidR="001D7E82" w:rsidRPr="001D7E82">
        <w:t xml:space="preserve">: </w:t>
      </w:r>
      <w:r w:rsidRPr="001D7E82">
        <w:t>комиссионную, комплексную, дополнительную и повторную</w:t>
      </w:r>
      <w:r w:rsidR="001D7E82">
        <w:t xml:space="preserve"> (</w:t>
      </w:r>
      <w:r w:rsidRPr="001D7E82">
        <w:t>об этих видах экспертиз см</w:t>
      </w:r>
      <w:r w:rsidR="001D7E82" w:rsidRPr="001D7E82">
        <w:t xml:space="preserve">. </w:t>
      </w:r>
      <w:r w:rsidRPr="001D7E82">
        <w:t>ст</w:t>
      </w:r>
      <w:r w:rsidR="001D7E82">
        <w:t>.8</w:t>
      </w:r>
      <w:r w:rsidRPr="001D7E82">
        <w:t>2, 83, 87 ГПК</w:t>
      </w:r>
      <w:r w:rsidR="001D7E82" w:rsidRPr="001D7E82">
        <w:t>).</w:t>
      </w:r>
    </w:p>
    <w:p w:rsidR="001D7E82" w:rsidRDefault="00017E48" w:rsidP="001D7E82">
      <w:pPr>
        <w:ind w:firstLine="709"/>
      </w:pPr>
      <w:r w:rsidRPr="001D7E82">
        <w:t>Регулирование, касающееся порядка назначения, проведения экспертизы, содержится в следующих статьях ГПК РФ</w:t>
      </w:r>
      <w:r w:rsidR="001D7E82" w:rsidRPr="001D7E82">
        <w:t>:</w:t>
      </w:r>
    </w:p>
    <w:p w:rsidR="001D7E82" w:rsidRDefault="00017E48" w:rsidP="001D7E82">
      <w:pPr>
        <w:ind w:firstLine="709"/>
      </w:pPr>
      <w:r w:rsidRPr="001D7E82">
        <w:t>Статья 18</w:t>
      </w:r>
      <w:r w:rsidR="001D7E82" w:rsidRPr="001D7E82">
        <w:t xml:space="preserve">. </w:t>
      </w:r>
      <w:r w:rsidRPr="001D7E82">
        <w:t>Основания для отвода прокурора, секретаря судебного заседания, эксперта, специалиста, переводчика</w:t>
      </w:r>
      <w:r w:rsidR="001D7E82" w:rsidRPr="001D7E82">
        <w:t>.</w:t>
      </w:r>
    </w:p>
    <w:p w:rsidR="001D7E82" w:rsidRDefault="00017E48" w:rsidP="001D7E82">
      <w:pPr>
        <w:ind w:firstLine="709"/>
      </w:pPr>
      <w:r w:rsidRPr="001D7E82">
        <w:t>Статья 79</w:t>
      </w:r>
      <w:r w:rsidR="001D7E82" w:rsidRPr="001D7E82">
        <w:t xml:space="preserve">. </w:t>
      </w:r>
      <w:r w:rsidRPr="001D7E82">
        <w:t>Назначение экспертизы</w:t>
      </w:r>
      <w:r w:rsidR="001D7E82" w:rsidRPr="001D7E82">
        <w:t>.</w:t>
      </w:r>
    </w:p>
    <w:p w:rsidR="001D7E82" w:rsidRDefault="00017E48" w:rsidP="001D7E82">
      <w:pPr>
        <w:ind w:firstLine="709"/>
      </w:pPr>
      <w:r w:rsidRPr="001D7E82">
        <w:t>Статья 80</w:t>
      </w:r>
      <w:r w:rsidR="001D7E82" w:rsidRPr="001D7E82">
        <w:t xml:space="preserve">. </w:t>
      </w:r>
      <w:r w:rsidRPr="001D7E82">
        <w:t>Содержание определения суда о назначении экспертизы</w:t>
      </w:r>
      <w:r w:rsidR="001D7E82" w:rsidRPr="001D7E82">
        <w:t>.</w:t>
      </w:r>
    </w:p>
    <w:p w:rsidR="001D7E82" w:rsidRDefault="00017E48" w:rsidP="001D7E82">
      <w:pPr>
        <w:ind w:firstLine="709"/>
      </w:pPr>
      <w:r w:rsidRPr="001D7E82">
        <w:t>Статья 81</w:t>
      </w:r>
      <w:r w:rsidR="001D7E82" w:rsidRPr="001D7E82">
        <w:t xml:space="preserve">. </w:t>
      </w:r>
      <w:r w:rsidRPr="001D7E82">
        <w:t>Получение образцов почерка для сравнительного исследования документа и подписи на документе</w:t>
      </w:r>
      <w:r w:rsidR="001D7E82" w:rsidRPr="001D7E82">
        <w:t>.</w:t>
      </w:r>
    </w:p>
    <w:p w:rsidR="001D7E82" w:rsidRDefault="00017E48" w:rsidP="001D7E82">
      <w:pPr>
        <w:ind w:firstLine="709"/>
      </w:pPr>
      <w:r w:rsidRPr="001D7E82">
        <w:t>Статья 82</w:t>
      </w:r>
      <w:r w:rsidR="001D7E82" w:rsidRPr="001D7E82">
        <w:t xml:space="preserve">. </w:t>
      </w:r>
      <w:r w:rsidRPr="001D7E82">
        <w:t>Комплексная экспертиза</w:t>
      </w:r>
      <w:r w:rsidR="001D7E82" w:rsidRPr="001D7E82">
        <w:t>.</w:t>
      </w:r>
    </w:p>
    <w:p w:rsidR="001D7E82" w:rsidRDefault="00017E48" w:rsidP="001D7E82">
      <w:pPr>
        <w:ind w:firstLine="709"/>
      </w:pPr>
      <w:r w:rsidRPr="001D7E82">
        <w:t>Статья 83</w:t>
      </w:r>
      <w:r w:rsidR="001D7E82" w:rsidRPr="001D7E82">
        <w:t xml:space="preserve">. </w:t>
      </w:r>
      <w:r w:rsidRPr="001D7E82">
        <w:t>Комиссионная экспертиза</w:t>
      </w:r>
      <w:r w:rsidR="001D7E82" w:rsidRPr="001D7E82">
        <w:t>.</w:t>
      </w:r>
    </w:p>
    <w:p w:rsidR="001D7E82" w:rsidRDefault="00017E48" w:rsidP="001D7E82">
      <w:pPr>
        <w:ind w:firstLine="709"/>
      </w:pPr>
      <w:r w:rsidRPr="001D7E82">
        <w:t>Статья 84</w:t>
      </w:r>
      <w:r w:rsidR="001D7E82" w:rsidRPr="001D7E82">
        <w:t xml:space="preserve">. </w:t>
      </w:r>
      <w:r w:rsidRPr="001D7E82">
        <w:t>Порядок проведения экспертизы</w:t>
      </w:r>
      <w:r w:rsidR="001D7E82" w:rsidRPr="001D7E82">
        <w:t>.</w:t>
      </w:r>
    </w:p>
    <w:p w:rsidR="001D7E82" w:rsidRDefault="00017E48" w:rsidP="001D7E82">
      <w:pPr>
        <w:ind w:firstLine="709"/>
      </w:pPr>
      <w:r w:rsidRPr="001D7E82">
        <w:t>Статья 85</w:t>
      </w:r>
      <w:r w:rsidR="001D7E82" w:rsidRPr="001D7E82">
        <w:t xml:space="preserve">. </w:t>
      </w:r>
      <w:r w:rsidRPr="001D7E82">
        <w:t>Обязанности и права эксперта</w:t>
      </w:r>
      <w:r w:rsidR="001D7E82" w:rsidRPr="001D7E82">
        <w:t>.</w:t>
      </w:r>
    </w:p>
    <w:p w:rsidR="001D7E82" w:rsidRDefault="00017E48" w:rsidP="001D7E82">
      <w:pPr>
        <w:ind w:firstLine="709"/>
      </w:pPr>
      <w:r w:rsidRPr="001D7E82">
        <w:t>Статья 86</w:t>
      </w:r>
      <w:r w:rsidR="001D7E82" w:rsidRPr="001D7E82">
        <w:t xml:space="preserve">. </w:t>
      </w:r>
      <w:r w:rsidRPr="001D7E82">
        <w:t>Заключение эксперта</w:t>
      </w:r>
      <w:r w:rsidR="001D7E82" w:rsidRPr="001D7E82">
        <w:t>.</w:t>
      </w:r>
    </w:p>
    <w:p w:rsidR="001D7E82" w:rsidRDefault="00017E48" w:rsidP="001D7E82">
      <w:pPr>
        <w:ind w:firstLine="709"/>
      </w:pPr>
      <w:r w:rsidRPr="001D7E82">
        <w:t>Статья 87</w:t>
      </w:r>
      <w:r w:rsidR="001D7E82" w:rsidRPr="001D7E82">
        <w:t xml:space="preserve">. </w:t>
      </w:r>
      <w:r w:rsidRPr="001D7E82">
        <w:t>Дополнительная и повторная экспертизы</w:t>
      </w:r>
      <w:r w:rsidR="001D7E82" w:rsidRPr="001D7E82">
        <w:t>.</w:t>
      </w:r>
    </w:p>
    <w:p w:rsidR="001D7E82" w:rsidRDefault="00017E48" w:rsidP="001D7E82">
      <w:pPr>
        <w:ind w:firstLine="709"/>
      </w:pPr>
      <w:r w:rsidRPr="001D7E82">
        <w:t>Необходимость обращения к эксперту-бухгалтеру может возникнуть и при производстве по делам об административных правонарушениях</w:t>
      </w:r>
      <w:r w:rsidR="001D7E82" w:rsidRPr="001D7E82">
        <w:t>.</w:t>
      </w:r>
    </w:p>
    <w:p w:rsidR="001D7E82" w:rsidRDefault="00017E48" w:rsidP="001D7E82">
      <w:pPr>
        <w:ind w:firstLine="709"/>
      </w:pPr>
      <w:r w:rsidRPr="001D7E82">
        <w:t>Порядок возбуждения, расследования, рассмотрения и разрешения таких дел определяется Кодексом РФ об административных правонарушениях от 30</w:t>
      </w:r>
      <w:r w:rsidR="001D7E82">
        <w:t>.1</w:t>
      </w:r>
      <w:r w:rsidRPr="001D7E82">
        <w:t>2</w:t>
      </w:r>
      <w:r w:rsidR="001D7E82">
        <w:t>.0</w:t>
      </w:r>
      <w:r w:rsidRPr="001D7E82">
        <w:t>1 № 195-ФЗ</w:t>
      </w:r>
      <w:r w:rsidR="001D7E82">
        <w:t xml:space="preserve"> (</w:t>
      </w:r>
      <w:r w:rsidRPr="001D7E82">
        <w:t>далее</w:t>
      </w:r>
      <w:r w:rsidR="001D7E82" w:rsidRPr="001D7E82">
        <w:t xml:space="preserve"> - </w:t>
      </w:r>
      <w:r w:rsidRPr="001D7E82">
        <w:t>КоАП РФ</w:t>
      </w:r>
      <w:r w:rsidR="001D7E82" w:rsidRPr="001D7E82">
        <w:t>).</w:t>
      </w:r>
    </w:p>
    <w:p w:rsidR="001D7E82" w:rsidRDefault="00017E48" w:rsidP="001D7E82">
      <w:pPr>
        <w:ind w:firstLine="709"/>
      </w:pPr>
      <w:r w:rsidRPr="001D7E82">
        <w:t>Производство по делам об административных правонарушениях имеет следующие стадии</w:t>
      </w:r>
      <w:r w:rsidR="001D7E82" w:rsidRPr="001D7E82">
        <w:t>:</w:t>
      </w:r>
    </w:p>
    <w:p w:rsidR="001D7E82" w:rsidRDefault="00017E48" w:rsidP="001D7E82">
      <w:pPr>
        <w:ind w:firstLine="709"/>
      </w:pPr>
      <w:r w:rsidRPr="001D7E82">
        <w:t>возбуждение дела об административном правонарушении</w:t>
      </w:r>
      <w:r w:rsidR="001D7E82" w:rsidRPr="001D7E82">
        <w:t>;</w:t>
      </w:r>
    </w:p>
    <w:p w:rsidR="001D7E82" w:rsidRDefault="00017E48" w:rsidP="001D7E82">
      <w:pPr>
        <w:ind w:firstLine="709"/>
      </w:pPr>
      <w:r w:rsidRPr="001D7E82">
        <w:t>рассмотрение дела уполномоченным органом по существу</w:t>
      </w:r>
      <w:r w:rsidR="001D7E82" w:rsidRPr="001D7E82">
        <w:t>;</w:t>
      </w:r>
    </w:p>
    <w:p w:rsidR="001D7E82" w:rsidRDefault="00017E48" w:rsidP="001D7E82">
      <w:pPr>
        <w:ind w:firstLine="709"/>
      </w:pPr>
      <w:r w:rsidRPr="001D7E82">
        <w:t>обжалование вынесенного решения</w:t>
      </w:r>
      <w:r w:rsidR="001D7E82" w:rsidRPr="001D7E82">
        <w:t>;</w:t>
      </w:r>
    </w:p>
    <w:p w:rsidR="001D7E82" w:rsidRDefault="00017E48" w:rsidP="001D7E82">
      <w:pPr>
        <w:ind w:firstLine="709"/>
      </w:pPr>
      <w:r w:rsidRPr="001D7E82">
        <w:t>исполнение решения по делу об административном правонарушении</w:t>
      </w:r>
      <w:r w:rsidR="001D7E82" w:rsidRPr="001D7E82">
        <w:t>.</w:t>
      </w:r>
    </w:p>
    <w:p w:rsidR="001D7E82" w:rsidRDefault="00017E48" w:rsidP="001D7E82">
      <w:pPr>
        <w:ind w:firstLine="709"/>
      </w:pPr>
      <w:r w:rsidRPr="001D7E82">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001D7E82" w:rsidRPr="001D7E82">
        <w:t>.</w:t>
      </w:r>
    </w:p>
    <w:p w:rsidR="001D7E82" w:rsidRDefault="00017E48" w:rsidP="001D7E82">
      <w:pPr>
        <w:ind w:firstLine="709"/>
      </w:pPr>
      <w:r w:rsidRPr="001D7E82">
        <w:t>Необходимо иметь в виду, что законодательство об административных правонарушениях в силу указания ст</w:t>
      </w:r>
      <w:r w:rsidR="001D7E82">
        <w:t>.7</w:t>
      </w:r>
      <w:r w:rsidRPr="001D7E82">
        <w:t>2 Конституции РФ отнесено к предмету совместного ведения Российской Федерации и субъектов Федерации</w:t>
      </w:r>
      <w:r w:rsidR="001D7E82" w:rsidRPr="001D7E82">
        <w:t xml:space="preserve">. </w:t>
      </w:r>
      <w:r w:rsidRPr="001D7E82">
        <w:t>Разграничение предметов ведения регулируется ст</w:t>
      </w:r>
      <w:r w:rsidR="001D7E82">
        <w:t>.1.3</w:t>
      </w:r>
      <w:r w:rsidRPr="001D7E82">
        <w:t xml:space="preserve"> КоАП</w:t>
      </w:r>
      <w:r w:rsidR="001D7E82" w:rsidRPr="001D7E82">
        <w:t>.</w:t>
      </w:r>
    </w:p>
    <w:p w:rsidR="001D7E82" w:rsidRDefault="00017E48" w:rsidP="001D7E82">
      <w:pPr>
        <w:ind w:firstLine="709"/>
      </w:pPr>
      <w:r w:rsidRPr="001D7E82">
        <w:t>К ведению Российской Федерации в области законодательства об административных правонарушениях относится установление</w:t>
      </w:r>
      <w:r w:rsidR="001D7E82" w:rsidRPr="001D7E82">
        <w:t>:</w:t>
      </w:r>
    </w:p>
    <w:p w:rsidR="001D7E82" w:rsidRDefault="00017E48" w:rsidP="001D7E82">
      <w:pPr>
        <w:ind w:firstLine="709"/>
      </w:pPr>
      <w:r w:rsidRPr="001D7E82">
        <w:t>общих положений и принципов законодательства об административных правонарушениях</w:t>
      </w:r>
      <w:r w:rsidR="001D7E82" w:rsidRPr="001D7E82">
        <w:t>;</w:t>
      </w:r>
    </w:p>
    <w:p w:rsidR="001D7E82" w:rsidRDefault="00017E48" w:rsidP="001D7E82">
      <w:pPr>
        <w:ind w:firstLine="709"/>
      </w:pPr>
      <w:r w:rsidRPr="001D7E82">
        <w:t>перечня видов административных наказаний и правил их применения</w:t>
      </w:r>
      <w:r w:rsidR="001D7E82" w:rsidRPr="001D7E82">
        <w:t>;</w:t>
      </w:r>
    </w:p>
    <w:p w:rsidR="001D7E82" w:rsidRDefault="00017E48" w:rsidP="001D7E82">
      <w:pPr>
        <w:ind w:firstLine="709"/>
      </w:pPr>
      <w:r w:rsidRPr="001D7E82">
        <w:t>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r w:rsidR="001D7E82" w:rsidRPr="001D7E82">
        <w:t>;</w:t>
      </w:r>
    </w:p>
    <w:p w:rsidR="001D7E82" w:rsidRDefault="00017E48" w:rsidP="001D7E82">
      <w:pPr>
        <w:ind w:firstLine="709"/>
      </w:pPr>
      <w:r w:rsidRPr="001D7E82">
        <w:t>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r w:rsidR="001D7E82" w:rsidRPr="001D7E82">
        <w:t>;</w:t>
      </w:r>
    </w:p>
    <w:p w:rsidR="001D7E82" w:rsidRDefault="00017E48" w:rsidP="001D7E82">
      <w:pPr>
        <w:ind w:firstLine="709"/>
      </w:pPr>
      <w:r w:rsidRPr="001D7E82">
        <w:t>порядка исполнения постановлений о назначении административных наказаний</w:t>
      </w:r>
      <w:r w:rsidR="001D7E82" w:rsidRPr="001D7E82">
        <w:t>.</w:t>
      </w:r>
    </w:p>
    <w:p w:rsidR="001D7E82" w:rsidRDefault="00017E48" w:rsidP="001D7E82">
      <w:pPr>
        <w:ind w:firstLine="709"/>
      </w:pPr>
      <w:r w:rsidRPr="001D7E82">
        <w:t>В соответствии с законодательством о судебной системе КоАП РФ определяет подсудность дел об административных правонарушениях судам</w:t>
      </w:r>
      <w:r w:rsidR="001D7E82" w:rsidRPr="001D7E82">
        <w:t>.</w:t>
      </w:r>
    </w:p>
    <w:p w:rsidR="001D7E82" w:rsidRDefault="00017E48" w:rsidP="001D7E82">
      <w:pPr>
        <w:ind w:firstLine="709"/>
      </w:pPr>
      <w:r w:rsidRPr="001D7E82">
        <w:t>В соответствии с установленной структурой федеральных органов исполнительной власти КоАП РФ определяет подведомственность дел об административных правонарушениях, предусмотренных КоАП, федеральным органам исполнительной власти</w:t>
      </w:r>
      <w:r w:rsidR="001D7E82" w:rsidRPr="001D7E82">
        <w:t>.</w:t>
      </w:r>
    </w:p>
    <w:p w:rsidR="001D7E82" w:rsidRDefault="00017E48" w:rsidP="001D7E82">
      <w:pPr>
        <w:ind w:firstLine="709"/>
      </w:pPr>
      <w:r w:rsidRPr="001D7E82">
        <w:t>Таким образом, к ведению субъектов Федерации отнесено, например, установление административной ответственности за определенные правонарушения</w:t>
      </w:r>
      <w:r w:rsidR="001D7E82" w:rsidRPr="001D7E82">
        <w:t>.</w:t>
      </w:r>
    </w:p>
    <w:p w:rsidR="001D7E82" w:rsidRDefault="00017E48" w:rsidP="001D7E82">
      <w:pPr>
        <w:ind w:firstLine="709"/>
      </w:pPr>
      <w:r w:rsidRPr="001D7E82">
        <w:t>Особенностью производства по делам об административных правонарушениях является их рассмотрение не только судебными органами, но и органами исполнительной власти и их должностными лицами</w:t>
      </w:r>
      <w:r w:rsidR="001D7E82">
        <w:t xml:space="preserve"> (</w:t>
      </w:r>
      <w:r w:rsidRPr="001D7E82">
        <w:t>гл</w:t>
      </w:r>
      <w:r w:rsidR="001D7E82">
        <w:t>.2</w:t>
      </w:r>
      <w:r w:rsidRPr="001D7E82">
        <w:t>3 КоАП РФ</w:t>
      </w:r>
      <w:r w:rsidR="001D7E82" w:rsidRPr="001D7E82">
        <w:t>).</w:t>
      </w:r>
    </w:p>
    <w:p w:rsidR="001D7E82" w:rsidRDefault="00017E48" w:rsidP="001D7E82">
      <w:pPr>
        <w:ind w:firstLine="709"/>
      </w:pPr>
      <w:r w:rsidRPr="001D7E82">
        <w:t>Одним из участников производства по делам об административных правонарушениях является эксперт, статус которого определяется ст</w:t>
      </w:r>
      <w:r w:rsidR="001D7E82">
        <w:t>.2</w:t>
      </w:r>
      <w:r w:rsidRPr="001D7E82">
        <w:t>5</w:t>
      </w:r>
      <w:r w:rsidR="001D7E82">
        <w:t>.9</w:t>
      </w:r>
      <w:r w:rsidRPr="001D7E82">
        <w:t xml:space="preserve"> КоАП РФ</w:t>
      </w:r>
      <w:r w:rsidR="001D7E82" w:rsidRPr="001D7E82">
        <w:t>.</w:t>
      </w:r>
    </w:p>
    <w:p w:rsidR="001D7E82" w:rsidRDefault="00017E48" w:rsidP="001D7E82">
      <w:pPr>
        <w:ind w:firstLine="709"/>
      </w:pPr>
      <w:r w:rsidRPr="001D7E82">
        <w:t>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r w:rsidR="001D7E82" w:rsidRPr="001D7E82">
        <w:t>.</w:t>
      </w:r>
    </w:p>
    <w:p w:rsidR="001D7E82" w:rsidRDefault="00017E48" w:rsidP="001D7E82">
      <w:pPr>
        <w:ind w:firstLine="709"/>
      </w:pPr>
      <w:r w:rsidRPr="001D7E82">
        <w:t>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w:t>
      </w:r>
      <w:r w:rsidR="001D7E82" w:rsidRPr="001D7E82">
        <w:t>.</w:t>
      </w:r>
    </w:p>
    <w:p w:rsidR="001D7E82" w:rsidRDefault="00017E48" w:rsidP="001D7E82">
      <w:pPr>
        <w:ind w:firstLine="709"/>
      </w:pPr>
      <w:r w:rsidRPr="001D7E82">
        <w:t>Порядок назначения и проведения экспертизы регламентируется следующими статьями КоАП РФ</w:t>
      </w:r>
      <w:r w:rsidR="001D7E82" w:rsidRPr="001D7E82">
        <w:t>:</w:t>
      </w:r>
    </w:p>
    <w:p w:rsidR="001D7E82" w:rsidRDefault="00017E48" w:rsidP="001D7E82">
      <w:pPr>
        <w:ind w:firstLine="709"/>
      </w:pPr>
      <w:r w:rsidRPr="001D7E82">
        <w:t>Статья 2</w:t>
      </w:r>
      <w:r w:rsidR="001D7E82">
        <w:t>5.9.</w:t>
      </w:r>
      <w:r w:rsidR="001D7E82" w:rsidRPr="001D7E82">
        <w:t xml:space="preserve"> </w:t>
      </w:r>
      <w:r w:rsidRPr="001D7E82">
        <w:t>Эксперт</w:t>
      </w:r>
      <w:r w:rsidR="001D7E82" w:rsidRPr="001D7E82">
        <w:t>.</w:t>
      </w:r>
    </w:p>
    <w:p w:rsidR="001D7E82" w:rsidRDefault="00017E48" w:rsidP="001D7E82">
      <w:pPr>
        <w:ind w:firstLine="709"/>
      </w:pPr>
      <w:r w:rsidRPr="001D7E82">
        <w:t>Статья 2</w:t>
      </w:r>
      <w:r w:rsidR="001D7E82">
        <w:t>6.2.</w:t>
      </w:r>
      <w:r w:rsidR="001D7E82" w:rsidRPr="001D7E82">
        <w:t xml:space="preserve"> </w:t>
      </w:r>
      <w:r w:rsidRPr="001D7E82">
        <w:t>Доказательства</w:t>
      </w:r>
      <w:r w:rsidR="001D7E82" w:rsidRPr="001D7E82">
        <w:t>.</w:t>
      </w:r>
    </w:p>
    <w:p w:rsidR="001D7E82" w:rsidRDefault="00017E48" w:rsidP="001D7E82">
      <w:pPr>
        <w:ind w:firstLine="709"/>
      </w:pPr>
      <w:r w:rsidRPr="001D7E82">
        <w:t>Статья 2</w:t>
      </w:r>
      <w:r w:rsidR="001D7E82">
        <w:t>6.4.</w:t>
      </w:r>
      <w:r w:rsidR="001D7E82" w:rsidRPr="001D7E82">
        <w:t xml:space="preserve"> </w:t>
      </w:r>
      <w:r w:rsidRPr="001D7E82">
        <w:t>Экспертиза</w:t>
      </w:r>
      <w:r w:rsidR="001D7E82" w:rsidRPr="001D7E82">
        <w:t>.</w:t>
      </w:r>
    </w:p>
    <w:p w:rsidR="001D7E82" w:rsidRDefault="00017E48" w:rsidP="001D7E82">
      <w:pPr>
        <w:ind w:firstLine="709"/>
      </w:pPr>
      <w:r w:rsidRPr="001D7E82">
        <w:t>Статья 2</w:t>
      </w:r>
      <w:r w:rsidR="001D7E82">
        <w:t>6.5.</w:t>
      </w:r>
      <w:r w:rsidR="001D7E82" w:rsidRPr="001D7E82">
        <w:t xml:space="preserve"> </w:t>
      </w:r>
      <w:r w:rsidRPr="001D7E82">
        <w:t>Взятие проб и образцов</w:t>
      </w:r>
      <w:r w:rsidR="001D7E82" w:rsidRPr="001D7E82">
        <w:t>.</w:t>
      </w:r>
    </w:p>
    <w:p w:rsidR="001D7E82" w:rsidRDefault="00017E48" w:rsidP="001D7E82">
      <w:pPr>
        <w:ind w:firstLine="709"/>
      </w:pPr>
      <w:r w:rsidRPr="001D7E82">
        <w:t>Статья 2</w:t>
      </w:r>
      <w:r w:rsidR="001D7E82">
        <w:t>6.6.</w:t>
      </w:r>
      <w:r w:rsidR="001D7E82" w:rsidRPr="001D7E82">
        <w:t xml:space="preserve"> </w:t>
      </w:r>
      <w:r w:rsidRPr="001D7E82">
        <w:t>Вещественные доказательства</w:t>
      </w:r>
      <w:r w:rsidR="001D7E82" w:rsidRPr="001D7E82">
        <w:t>.</w:t>
      </w:r>
    </w:p>
    <w:p w:rsidR="001D7E82" w:rsidRDefault="00017E48" w:rsidP="001D7E82">
      <w:pPr>
        <w:ind w:firstLine="709"/>
      </w:pPr>
      <w:r w:rsidRPr="001D7E82">
        <w:t>Статья 2</w:t>
      </w:r>
      <w:r w:rsidR="001D7E82">
        <w:t>6.7.</w:t>
      </w:r>
      <w:r w:rsidR="001D7E82" w:rsidRPr="001D7E82">
        <w:t xml:space="preserve"> </w:t>
      </w:r>
      <w:r w:rsidRPr="001D7E82">
        <w:t>Документы</w:t>
      </w:r>
      <w:r w:rsidR="001D7E82" w:rsidRPr="001D7E82">
        <w:t>.</w:t>
      </w:r>
    </w:p>
    <w:p w:rsidR="001D7E82" w:rsidRDefault="00017E48" w:rsidP="001D7E82">
      <w:pPr>
        <w:ind w:firstLine="709"/>
      </w:pPr>
      <w:r w:rsidRPr="001D7E82">
        <w:t>Статья 2</w:t>
      </w:r>
      <w:r w:rsidR="001D7E82">
        <w:t>6.11.</w:t>
      </w:r>
      <w:r w:rsidR="001D7E82" w:rsidRPr="001D7E82">
        <w:t xml:space="preserve"> </w:t>
      </w:r>
      <w:r w:rsidRPr="001D7E82">
        <w:t>Оценка доказательств и др</w:t>
      </w:r>
      <w:r w:rsidR="001D7E82" w:rsidRPr="001D7E82">
        <w:t>.</w:t>
      </w:r>
    </w:p>
    <w:p w:rsidR="001D7E82" w:rsidRDefault="00017E48" w:rsidP="001D7E82">
      <w:pPr>
        <w:ind w:firstLine="709"/>
        <w:rPr>
          <w:rStyle w:val="31"/>
          <w:color w:val="000000"/>
          <w:sz w:val="28"/>
          <w:szCs w:val="28"/>
        </w:rPr>
      </w:pPr>
      <w:r w:rsidRPr="001D7E82">
        <w:rPr>
          <w:rStyle w:val="a9"/>
          <w:b w:val="0"/>
          <w:bCs w:val="0"/>
          <w:color w:val="000000"/>
          <w:sz w:val="28"/>
          <w:szCs w:val="28"/>
        </w:rPr>
        <w:t>В случаях если</w:t>
      </w:r>
      <w:r w:rsidRPr="001D7E82">
        <w:t xml:space="preserve"> при производстве по делу об административном</w:t>
      </w:r>
      <w:r w:rsidRPr="001D7E82">
        <w:rPr>
          <w:rStyle w:val="a9"/>
          <w:color w:val="000000"/>
          <w:sz w:val="28"/>
          <w:szCs w:val="28"/>
        </w:rPr>
        <w:t xml:space="preserve"> </w:t>
      </w:r>
      <w:r w:rsidRPr="001D7E82">
        <w:rPr>
          <w:rStyle w:val="a9"/>
          <w:b w:val="0"/>
          <w:bCs w:val="0"/>
          <w:color w:val="000000"/>
          <w:sz w:val="28"/>
          <w:szCs w:val="28"/>
        </w:rPr>
        <w:t>правонарушении</w:t>
      </w:r>
      <w:r w:rsidRPr="001D7E82">
        <w:t xml:space="preserve"> возникает необходимость в использовании специальных познаний</w:t>
      </w:r>
      <w:r w:rsidRPr="001D7E82">
        <w:rPr>
          <w:rStyle w:val="312pt"/>
          <w:i w:val="0"/>
          <w:iCs w:val="0"/>
          <w:color w:val="000000"/>
          <w:sz w:val="28"/>
          <w:szCs w:val="28"/>
        </w:rPr>
        <w:t xml:space="preserve"> в</w:t>
      </w:r>
      <w:r w:rsidRPr="001D7E82">
        <w:rPr>
          <w:rStyle w:val="31"/>
          <w:color w:val="000000"/>
          <w:sz w:val="28"/>
          <w:szCs w:val="28"/>
        </w:rPr>
        <w:t xml:space="preserve"> науке, технике, искусстве или ремесле, судья, орган, должностное лицо, в производстве которых находится дело, выносят определение о назначении экспертизы</w:t>
      </w:r>
      <w:r w:rsidR="001D7E82" w:rsidRPr="001D7E82">
        <w:rPr>
          <w:rStyle w:val="31"/>
          <w:color w:val="000000"/>
          <w:sz w:val="28"/>
          <w:szCs w:val="28"/>
        </w:rPr>
        <w:t xml:space="preserve">. </w:t>
      </w:r>
      <w:r w:rsidRPr="001D7E82">
        <w:rPr>
          <w:rStyle w:val="31"/>
          <w:color w:val="000000"/>
          <w:sz w:val="28"/>
          <w:szCs w:val="28"/>
        </w:rPr>
        <w:t>Определение обязательно для исполнения экспертами или учреждениями, которым поручено проведение экспертизы</w:t>
      </w:r>
      <w:r w:rsidR="001D7E82" w:rsidRPr="001D7E82">
        <w:rPr>
          <w:rStyle w:val="31"/>
          <w:color w:val="000000"/>
          <w:sz w:val="28"/>
          <w:szCs w:val="28"/>
        </w:rPr>
        <w:t>.</w:t>
      </w:r>
    </w:p>
    <w:p w:rsidR="001D7E82" w:rsidRDefault="00017E48" w:rsidP="001D7E82">
      <w:pPr>
        <w:ind w:firstLine="709"/>
      </w:pPr>
      <w:r w:rsidRPr="001D7E82">
        <w:t>В определении указываются</w:t>
      </w:r>
      <w:r w:rsidR="001D7E82" w:rsidRPr="001D7E82">
        <w:t>:</w:t>
      </w:r>
    </w:p>
    <w:p w:rsidR="001D7E82" w:rsidRDefault="00017E48" w:rsidP="001D7E82">
      <w:pPr>
        <w:ind w:firstLine="709"/>
      </w:pPr>
      <w:r w:rsidRPr="001D7E82">
        <w:t>основания для назначения экспертизы</w:t>
      </w:r>
      <w:r w:rsidR="001D7E82" w:rsidRPr="001D7E82">
        <w:t>;</w:t>
      </w:r>
    </w:p>
    <w:p w:rsidR="001D7E82" w:rsidRDefault="00017E48" w:rsidP="001D7E82">
      <w:pPr>
        <w:ind w:firstLine="709"/>
      </w:pPr>
      <w:r w:rsidRPr="001D7E82">
        <w:t>фамилия, имя, отчество эксперта или наименование учреждения, в котором должна быть проведена экспертиза</w:t>
      </w:r>
      <w:r w:rsidR="001D7E82" w:rsidRPr="001D7E82">
        <w:t>;</w:t>
      </w:r>
    </w:p>
    <w:p w:rsidR="001D7E82" w:rsidRDefault="00017E48" w:rsidP="001D7E82">
      <w:pPr>
        <w:ind w:firstLine="709"/>
      </w:pPr>
      <w:r w:rsidRPr="001D7E82">
        <w:t>вопросы, поставленные перед экспертом</w:t>
      </w:r>
      <w:r w:rsidR="001D7E82" w:rsidRPr="001D7E82">
        <w:t>;</w:t>
      </w:r>
    </w:p>
    <w:p w:rsidR="001D7E82" w:rsidRDefault="00017E48" w:rsidP="001D7E82">
      <w:pPr>
        <w:ind w:firstLine="709"/>
      </w:pPr>
      <w:r w:rsidRPr="001D7E82">
        <w:t>перечень материалов, предоставляемых в распоряжение эксперта</w:t>
      </w:r>
      <w:r w:rsidR="001D7E82" w:rsidRPr="001D7E82">
        <w:t>.</w:t>
      </w:r>
    </w:p>
    <w:p w:rsidR="001D7E82" w:rsidRDefault="00017E48" w:rsidP="001D7E82">
      <w:pPr>
        <w:ind w:firstLine="709"/>
      </w:pPr>
      <w:r w:rsidRPr="001D7E82">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r w:rsidR="001D7E82" w:rsidRPr="001D7E82">
        <w:t>.</w:t>
      </w:r>
    </w:p>
    <w:p w:rsidR="001D7E82" w:rsidRDefault="00017E48" w:rsidP="001D7E82">
      <w:pPr>
        <w:ind w:firstLine="709"/>
      </w:pPr>
      <w:r w:rsidRPr="001D7E82">
        <w:t>Вопросы, поставленные перед экспертом, и его заключение не могут выходить за пределы специальных познаний эксперта</w:t>
      </w:r>
      <w:r w:rsidR="001D7E82" w:rsidRPr="001D7E82">
        <w:t>.</w:t>
      </w:r>
    </w:p>
    <w:p w:rsidR="001D7E82" w:rsidRDefault="00017E48" w:rsidP="001D7E82">
      <w:pPr>
        <w:ind w:firstLine="709"/>
      </w:pPr>
      <w:r w:rsidRPr="001D7E82">
        <w:t>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r w:rsidR="001D7E82" w:rsidRPr="001D7E82">
        <w:t>.</w:t>
      </w:r>
    </w:p>
    <w:p w:rsidR="001D7E82" w:rsidRDefault="00017E48" w:rsidP="001D7E82">
      <w:pPr>
        <w:ind w:firstLine="709"/>
      </w:pPr>
      <w:r w:rsidRPr="001D7E82">
        <w:t>Эксперт дает заключение в письменной форме от своего имени</w:t>
      </w:r>
      <w:r w:rsidR="001D7E82" w:rsidRPr="001D7E82">
        <w:t xml:space="preserve">. </w:t>
      </w:r>
      <w:r w:rsidRPr="001D7E82">
        <w:t>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r w:rsidR="001D7E82" w:rsidRPr="001D7E82">
        <w:t>.</w:t>
      </w:r>
    </w:p>
    <w:p w:rsidR="001D7E82" w:rsidRDefault="00017E48" w:rsidP="001D7E82">
      <w:pPr>
        <w:ind w:firstLine="709"/>
      </w:pPr>
      <w:r w:rsidRPr="001D7E82">
        <w:t>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r w:rsidR="001D7E82" w:rsidRPr="001D7E82">
        <w:t>.</w:t>
      </w:r>
    </w:p>
    <w:p w:rsidR="00737396" w:rsidRDefault="00737396" w:rsidP="001D7E82">
      <w:pPr>
        <w:ind w:firstLine="709"/>
      </w:pPr>
      <w:bookmarkStart w:id="3" w:name="bookmark4"/>
    </w:p>
    <w:p w:rsidR="001D7E82" w:rsidRPr="001D7E82" w:rsidRDefault="00017E48" w:rsidP="00737396">
      <w:pPr>
        <w:pStyle w:val="2"/>
      </w:pPr>
      <w:r w:rsidRPr="001D7E82">
        <w:t>4</w:t>
      </w:r>
      <w:r w:rsidR="001D7E82" w:rsidRPr="001D7E82">
        <w:t xml:space="preserve">. </w:t>
      </w:r>
      <w:r w:rsidR="00E93DB3" w:rsidRPr="001D7E82">
        <w:t>Статус экспертных учреждений</w:t>
      </w:r>
      <w:bookmarkEnd w:id="3"/>
    </w:p>
    <w:p w:rsidR="00737396" w:rsidRDefault="00737396" w:rsidP="001D7E82">
      <w:pPr>
        <w:ind w:firstLine="709"/>
      </w:pPr>
    </w:p>
    <w:p w:rsidR="001D7E82" w:rsidRDefault="00017E48" w:rsidP="001D7E82">
      <w:pPr>
        <w:ind w:firstLine="709"/>
      </w:pPr>
      <w:r w:rsidRPr="001D7E82">
        <w:t>В соответствии с Федеральным законом от 31</w:t>
      </w:r>
      <w:r w:rsidR="001D7E82">
        <w:t>.0</w:t>
      </w:r>
      <w:r w:rsidRPr="001D7E82">
        <w:t>5</w:t>
      </w:r>
      <w:r w:rsidR="001D7E82">
        <w:t>.0</w:t>
      </w:r>
      <w:r w:rsidRPr="001D7E82">
        <w:t>1 № 73-Ф3</w:t>
      </w:r>
      <w:r w:rsidR="001D7E82">
        <w:t xml:space="preserve"> "</w:t>
      </w:r>
      <w:r w:rsidRPr="001D7E82">
        <w:t>О государственной судебно-экспертной деятельности в Российской Федерации</w:t>
      </w:r>
      <w:r w:rsidR="001D7E82">
        <w:t xml:space="preserve">" </w:t>
      </w:r>
      <w:r w:rsidRPr="001D7E82">
        <w:t>при производстве судебной экспертизы эксперт независим, он не может находиться в какой-либо зависимости от органа или лица, назначивших судебную экспертизу, сторон и других лиц, заинтересованных в исходе дела</w:t>
      </w:r>
      <w:r w:rsidR="001D7E82" w:rsidRPr="001D7E82">
        <w:t xml:space="preserve">. </w:t>
      </w:r>
      <w:r w:rsidRPr="001D7E82">
        <w:t>Эксперт дает заключение, основываясь на результатах проведенных исследований в соответствии со своими специальными знаниями</w:t>
      </w:r>
      <w:r w:rsidR="001D7E82" w:rsidRPr="001D7E82">
        <w:t xml:space="preserve">. </w:t>
      </w:r>
      <w:r w:rsidRPr="001D7E82">
        <w:t>Не допускается воздействие на эксперта со стороны судов, судей, органов дознания, лиц, производящих дознание, следователей и прокуроров, а также иных государственных органов, организаций, объединений и отдельных лиц в целях получения заключения в пользу кого-либо из участников процесса или в интересах других лиц</w:t>
      </w:r>
      <w:r w:rsidR="001D7E82" w:rsidRPr="001D7E82">
        <w:t>.</w:t>
      </w:r>
    </w:p>
    <w:p w:rsidR="001D7E82" w:rsidRDefault="00017E48" w:rsidP="001D7E82">
      <w:pPr>
        <w:ind w:firstLine="709"/>
      </w:pPr>
      <w:r w:rsidRPr="001D7E82">
        <w:t>Лица, виновные в оказании незаконного воздействия на эксперта, подлежат ответственности в соответствии с законодательством Российской Федерации</w:t>
      </w:r>
      <w:r w:rsidR="001D7E82" w:rsidRPr="001D7E82">
        <w:t>.</w:t>
      </w:r>
    </w:p>
    <w:p w:rsidR="001D7E82" w:rsidRDefault="00017E48" w:rsidP="001D7E82">
      <w:pPr>
        <w:ind w:firstLine="709"/>
      </w:pPr>
      <w:r w:rsidRPr="001D7E82">
        <w:t>Организацию и производство судебной экспертизы могут осуществлять</w:t>
      </w:r>
      <w:r w:rsidR="001D7E82" w:rsidRPr="001D7E82">
        <w:t>:</w:t>
      </w:r>
    </w:p>
    <w:p w:rsidR="001D7E82" w:rsidRDefault="00017E48" w:rsidP="001D7E82">
      <w:pPr>
        <w:ind w:firstLine="709"/>
      </w:pPr>
      <w:r w:rsidRPr="001D7E82">
        <w:t>государственные судебно-экспертные учреждения</w:t>
      </w:r>
      <w:r w:rsidR="001D7E82" w:rsidRPr="001D7E82">
        <w:t>;</w:t>
      </w:r>
    </w:p>
    <w:p w:rsidR="001D7E82" w:rsidRDefault="00017E48" w:rsidP="001D7E82">
      <w:pPr>
        <w:ind w:firstLine="709"/>
      </w:pPr>
      <w:r w:rsidRPr="001D7E82">
        <w:t>экспертные подразделения, созданные федеральными органами исполнительной власти или органами исполнительной власти субъектов Российской Федерации</w:t>
      </w:r>
      <w:r w:rsidR="001D7E82" w:rsidRPr="001D7E82">
        <w:t>.</w:t>
      </w:r>
    </w:p>
    <w:p w:rsidR="001D7E82" w:rsidRDefault="00017E48" w:rsidP="001D7E82">
      <w:pPr>
        <w:ind w:firstLine="709"/>
      </w:pPr>
      <w:r w:rsidRPr="001D7E82">
        <w:t>Государственными судебно-экспертными учреждениями являются специализированные учреждения федеральных органов исполнительной власти, органов исполнительной власти субъектов Российской Федерации, созданные для обеспечения исполнения полномочий судов, судей, органов дознания, лиц, производящих дознание, следователей и прокуроров посредством организации и производства судебной экспертизы</w:t>
      </w:r>
      <w:r w:rsidR="001D7E82" w:rsidRPr="001D7E82">
        <w:t>.</w:t>
      </w:r>
    </w:p>
    <w:p w:rsidR="001D7E82" w:rsidRDefault="00017E48" w:rsidP="001D7E82">
      <w:pPr>
        <w:ind w:firstLine="709"/>
      </w:pPr>
      <w:r w:rsidRPr="001D7E82">
        <w:t>Если производство судебной экспертизы поручается экспертным подразделениям, созданным федеральными органами исполнительной власти или органами исполнительной власти субъектов Российской Федерации, то они осуществляют функции, исполняют обязанности, имеют права и несут ответственность как государственные судебно-экспертные учреждения</w:t>
      </w:r>
      <w:r w:rsidR="001D7E82" w:rsidRPr="001D7E82">
        <w:t>.</w:t>
      </w:r>
    </w:p>
    <w:p w:rsidR="001D7E82" w:rsidRDefault="00017E48" w:rsidP="001D7E82">
      <w:pPr>
        <w:ind w:firstLine="709"/>
      </w:pPr>
      <w:r w:rsidRPr="001D7E82">
        <w:t>Государственные судебно-экспертные учреждения создаются и ликвидируются в порядке, определяемом законодательством Российской Федерации</w:t>
      </w:r>
      <w:r w:rsidR="001D7E82" w:rsidRPr="001D7E82">
        <w:t>.</w:t>
      </w:r>
    </w:p>
    <w:p w:rsidR="001D7E82" w:rsidRDefault="00017E48" w:rsidP="001D7E82">
      <w:pPr>
        <w:ind w:firstLine="709"/>
      </w:pPr>
      <w:r w:rsidRPr="001D7E82">
        <w:t>Деятельность государственных судебно-экспертных учреждений по организации и производству судебной экспертизы регулируется Федеральным законом от 31</w:t>
      </w:r>
      <w:r w:rsidR="001D7E82">
        <w:t>.0</w:t>
      </w:r>
      <w:r w:rsidRPr="001D7E82">
        <w:t>5</w:t>
      </w:r>
      <w:r w:rsidR="001D7E82">
        <w:t>.0</w:t>
      </w:r>
      <w:r w:rsidRPr="001D7E82">
        <w:t>1 № 73-Ф3</w:t>
      </w:r>
      <w:r w:rsidR="001D7E82">
        <w:t xml:space="preserve"> "</w:t>
      </w:r>
      <w:r w:rsidRPr="001D7E82">
        <w:t>О государственной судебно-экспертной деятельности в Российской Федерации</w:t>
      </w:r>
      <w:r w:rsidR="001D7E82">
        <w:t xml:space="preserve">", </w:t>
      </w:r>
      <w:r w:rsidRPr="001D7E82">
        <w:t>процессуальным законодательством Российской Федерации и осуществляется в соответствии с нормативными правовыми актами соответствующих федеральных органов исполнительной власти</w:t>
      </w:r>
      <w:r w:rsidR="001D7E82" w:rsidRPr="001D7E82">
        <w:t>.</w:t>
      </w:r>
    </w:p>
    <w:p w:rsidR="001D7E82" w:rsidRDefault="00017E48" w:rsidP="001D7E82">
      <w:pPr>
        <w:ind w:firstLine="709"/>
      </w:pPr>
      <w:r w:rsidRPr="001D7E82">
        <w:t>Государственные судебно-экспертные учреждения одного и того же профиля осуществляют деятельность по организации и производству судебной экспертизы на основе единого научно-методического подхода к экспертной п</w:t>
      </w:r>
      <w:r w:rsidR="00737396">
        <w:t>рактике, профессиональной под</w:t>
      </w:r>
      <w:r w:rsidRPr="001D7E82">
        <w:t>готовке и специализации экспертов</w:t>
      </w:r>
      <w:r w:rsidR="001D7E82" w:rsidRPr="001D7E82">
        <w:t>.</w:t>
      </w:r>
    </w:p>
    <w:p w:rsidR="001D7E82" w:rsidRDefault="00017E48" w:rsidP="001D7E82">
      <w:pPr>
        <w:ind w:firstLine="709"/>
      </w:pPr>
      <w:r w:rsidRPr="001D7E82">
        <w:t>Государственные судебно-экспертные учреждения производят судебную экспертизу в соответствии с профилем, определенным</w:t>
      </w:r>
      <w:r w:rsidR="001D7E82" w:rsidRPr="001D7E82">
        <w:t xml:space="preserve">! </w:t>
      </w:r>
      <w:r w:rsidRPr="001D7E82">
        <w:t>для них соответствующими федеральными органами исполнительной власти</w:t>
      </w:r>
      <w:r w:rsidR="001D7E82" w:rsidRPr="001D7E82">
        <w:t>.</w:t>
      </w:r>
    </w:p>
    <w:p w:rsidR="001D7E82" w:rsidRDefault="00017E48" w:rsidP="001D7E82">
      <w:pPr>
        <w:ind w:firstLine="709"/>
      </w:pPr>
      <w:r w:rsidRPr="001D7E82">
        <w:t>Государственные судебно-экспертные учреждения в обязательном порядке производят судебную экспертизу для органов дознания, органов предварительного следствия и судов, расположенных на территории, которая определяется соответствующими федеральными органами исполнительной власти</w:t>
      </w:r>
      <w:r w:rsidR="001D7E82" w:rsidRPr="001D7E82">
        <w:t xml:space="preserve">. </w:t>
      </w:r>
      <w:r w:rsidRPr="001D7E82">
        <w:t xml:space="preserve">В случае невозможности производства судебной экспертизы в государственном судебно-экспертном учреждении, </w:t>
      </w:r>
      <w:r w:rsidR="00BD3D7A" w:rsidRPr="001D7E82">
        <w:t>обслуживающей</w:t>
      </w:r>
      <w:r w:rsidRPr="001D7E82">
        <w:t xml:space="preserve"> указанную территорию, в связи с отсутствием эксперта конкретной специальности, необходимой материально-технической базы либо специальных условий для проведения исследований судебная экспертиза для органов дознания, органов предварительного следствия и судов может быть произведена государственными судебно-экспертными учреждениями, обслуживающими другие территории</w:t>
      </w:r>
      <w:r w:rsidR="001D7E82" w:rsidRPr="001D7E82">
        <w:t>.</w:t>
      </w:r>
    </w:p>
    <w:p w:rsidR="001D7E82" w:rsidRDefault="00017E48" w:rsidP="001D7E82">
      <w:pPr>
        <w:ind w:firstLine="709"/>
      </w:pPr>
      <w:r w:rsidRPr="001D7E82">
        <w:t>Деятельность государственных судебно-экспертных учреждений по организации и производству судебной экспертизы для других государств осуществляется в соответствии с международными договорами Российской Федерации</w:t>
      </w:r>
      <w:r w:rsidR="001D7E82" w:rsidRPr="001D7E82">
        <w:t>.</w:t>
      </w:r>
    </w:p>
    <w:p w:rsidR="001D7E82" w:rsidRDefault="00017E48" w:rsidP="001D7E82">
      <w:pPr>
        <w:ind w:firstLine="709"/>
      </w:pPr>
      <w:r w:rsidRPr="001D7E82">
        <w:t>Деятельность в судебно-экспертных учреждениях по организации и производству судебной экспертизы возглавляет руководитель государственного судеб</w:t>
      </w:r>
      <w:r w:rsidR="00BD3D7A" w:rsidRPr="001D7E82">
        <w:t>но-экспертного учреждения, кото</w:t>
      </w:r>
      <w:r w:rsidRPr="001D7E82">
        <w:t>рый обязан</w:t>
      </w:r>
      <w:r w:rsidR="001D7E82" w:rsidRPr="001D7E82">
        <w:t>:</w:t>
      </w:r>
    </w:p>
    <w:p w:rsidR="001D7E82" w:rsidRDefault="00017E48" w:rsidP="001D7E82">
      <w:pPr>
        <w:ind w:firstLine="709"/>
      </w:pPr>
      <w:r w:rsidRPr="001D7E82">
        <w:t>по получении постановления или определения о назначений судебной экспертизы поручить ее производство конкретно эксперту или комиссии экс</w:t>
      </w:r>
      <w:r w:rsidR="00BD3D7A" w:rsidRPr="001D7E82">
        <w:t>пертов данного учреждения, кото</w:t>
      </w:r>
      <w:r w:rsidRPr="001D7E82">
        <w:t>рые обладают специальными знаниями в объеме, требуемо</w:t>
      </w:r>
      <w:r w:rsidR="00BD3D7A" w:rsidRPr="001D7E82">
        <w:t>го</w:t>
      </w:r>
      <w:r w:rsidRPr="001D7E82">
        <w:t xml:space="preserve"> для ответов на поставленные вопросы</w:t>
      </w:r>
      <w:r w:rsidR="001D7E82" w:rsidRPr="001D7E82">
        <w:t>;</w:t>
      </w:r>
    </w:p>
    <w:p w:rsidR="001D7E82" w:rsidRDefault="00017E48" w:rsidP="001D7E82">
      <w:pPr>
        <w:ind w:firstLine="709"/>
      </w:pPr>
      <w:r w:rsidRPr="001D7E82">
        <w:t>разъяснить эксперту или комиссии экспертов их обязанно</w:t>
      </w:r>
      <w:r w:rsidR="00E93DB3" w:rsidRPr="001D7E82">
        <w:t>сть</w:t>
      </w:r>
      <w:r w:rsidRPr="001D7E82">
        <w:t xml:space="preserve"> и права</w:t>
      </w:r>
      <w:r w:rsidR="001D7E82" w:rsidRPr="001D7E82">
        <w:t>;</w:t>
      </w:r>
    </w:p>
    <w:p w:rsidR="001D7E82" w:rsidRDefault="00017E48" w:rsidP="001D7E82">
      <w:pPr>
        <w:ind w:firstLine="709"/>
      </w:pPr>
      <w:r w:rsidRPr="001D7E82">
        <w:t>по поручению органа или лица, назначивших судебную экспертизу, предупредить эксперта об у</w:t>
      </w:r>
      <w:r w:rsidR="00E93DB3" w:rsidRPr="001D7E82">
        <w:t>головной ответственное</w:t>
      </w:r>
      <w:r w:rsidRPr="001D7E82">
        <w:t xml:space="preserve"> за дачу заведомо ложного заключения, взять у него </w:t>
      </w:r>
      <w:r w:rsidR="00BD3D7A" w:rsidRPr="001D7E82">
        <w:t>соответствующую</w:t>
      </w:r>
      <w:r w:rsidRPr="001D7E82">
        <w:t xml:space="preserve"> подписку и направить ее вместе с заключением эк сперта в орган или лицу, которые назначили судебную экспе</w:t>
      </w:r>
      <w:r w:rsidR="00BD3D7A" w:rsidRPr="001D7E82">
        <w:t>р</w:t>
      </w:r>
      <w:r w:rsidRPr="001D7E82">
        <w:t>тизу</w:t>
      </w:r>
      <w:r w:rsidR="001D7E82" w:rsidRPr="001D7E82">
        <w:t>;</w:t>
      </w:r>
    </w:p>
    <w:p w:rsidR="001D7E82" w:rsidRDefault="00017E48" w:rsidP="001D7E82">
      <w:pPr>
        <w:ind w:firstLine="709"/>
      </w:pPr>
      <w:r w:rsidRPr="001D7E82">
        <w:t>обеспечить контроль за соблюдением сроков производства судебных экспертиз, полнотой и качеством проведенных исследований, не нарушая принцип независимости эксперта</w:t>
      </w:r>
      <w:r w:rsidR="001D7E82" w:rsidRPr="001D7E82">
        <w:t>;</w:t>
      </w:r>
    </w:p>
    <w:p w:rsidR="001D7E82" w:rsidRDefault="00017E48" w:rsidP="001D7E82">
      <w:pPr>
        <w:ind w:firstLine="709"/>
      </w:pPr>
      <w:r w:rsidRPr="001D7E82">
        <w:t>по окончании исследований направить заключение эксперта, объекты исследований и материалы дела в орган или лицу, которые назначили судебную экспертизу</w:t>
      </w:r>
      <w:r w:rsidR="001D7E82" w:rsidRPr="001D7E82">
        <w:t>;</w:t>
      </w:r>
    </w:p>
    <w:p w:rsidR="001D7E82" w:rsidRDefault="00017E48" w:rsidP="001D7E82">
      <w:pPr>
        <w:ind w:firstLine="709"/>
      </w:pPr>
      <w:r w:rsidRPr="001D7E82">
        <w:t>обеспечить условия, необходимые для сохранения конфиденциальности исследований и их результатов</w:t>
      </w:r>
      <w:r w:rsidR="001D7E82" w:rsidRPr="001D7E82">
        <w:t>;</w:t>
      </w:r>
    </w:p>
    <w:p w:rsidR="001D7E82" w:rsidRDefault="00017E48" w:rsidP="001D7E82">
      <w:pPr>
        <w:ind w:firstLine="709"/>
      </w:pPr>
      <w:r w:rsidRPr="001D7E82">
        <w:t>не разглашать сведения, которые стали ему известны в связи с организацией и 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w:t>
      </w:r>
      <w:r w:rsidR="001D7E82" w:rsidRPr="001D7E82">
        <w:t>;</w:t>
      </w:r>
    </w:p>
    <w:p w:rsidR="001D7E82" w:rsidRDefault="00017E48" w:rsidP="001D7E82">
      <w:pPr>
        <w:ind w:firstLine="709"/>
      </w:pPr>
      <w:r w:rsidRPr="001D7E82">
        <w:t>обеспечить условия, необходимые для проведения исследований</w:t>
      </w:r>
      <w:r w:rsidR="001D7E82" w:rsidRPr="001D7E82">
        <w:t>;</w:t>
      </w:r>
    </w:p>
    <w:p w:rsidR="001D7E82" w:rsidRDefault="00017E48" w:rsidP="001D7E82">
      <w:pPr>
        <w:ind w:firstLine="709"/>
      </w:pPr>
      <w:r w:rsidRPr="001D7E82">
        <w:t>обеспечить сохранность представленных объектов исследований и материалов дела</w:t>
      </w:r>
      <w:r w:rsidR="001D7E82" w:rsidRPr="001D7E82">
        <w:t>.</w:t>
      </w:r>
    </w:p>
    <w:p w:rsidR="001D7E82" w:rsidRDefault="00017E48" w:rsidP="001D7E82">
      <w:pPr>
        <w:ind w:firstLine="709"/>
      </w:pPr>
      <w:r w:rsidRPr="001D7E82">
        <w:t>Руководитель не вправе</w:t>
      </w:r>
      <w:r w:rsidR="001D7E82" w:rsidRPr="001D7E82">
        <w:t>:</w:t>
      </w:r>
    </w:p>
    <w:p w:rsidR="001D7E82" w:rsidRDefault="00017E48" w:rsidP="001D7E82">
      <w:pPr>
        <w:ind w:firstLine="709"/>
      </w:pPr>
      <w:r w:rsidRPr="001D7E82">
        <w:t>истребовать без постановления или определения о назначении судебной экспертизы объекты исследований и материалы дела, необходимые для производства судебной экспертизы</w:t>
      </w:r>
      <w:r w:rsidR="001D7E82" w:rsidRPr="001D7E82">
        <w:t>;</w:t>
      </w:r>
    </w:p>
    <w:p w:rsidR="001D7E82" w:rsidRDefault="00017E48" w:rsidP="001D7E82">
      <w:pPr>
        <w:ind w:firstLine="709"/>
      </w:pPr>
      <w:r w:rsidRPr="001D7E82">
        <w:t>самостоятельно без согласования с органом или лицом, назначившими судебную экспертизу, привлекать к ее производству лиц, не работающих в данном учреждении</w:t>
      </w:r>
      <w:r w:rsidR="001D7E82" w:rsidRPr="001D7E82">
        <w:t>;</w:t>
      </w:r>
    </w:p>
    <w:p w:rsidR="001D7E82" w:rsidRDefault="00017E48" w:rsidP="001D7E82">
      <w:pPr>
        <w:ind w:firstLine="709"/>
      </w:pPr>
      <w:r w:rsidRPr="001D7E82">
        <w:t>давать эксперту указания, предрешающие содержание выводов по конкретной судебной экспертизе</w:t>
      </w:r>
      <w:r w:rsidR="001D7E82" w:rsidRPr="001D7E82">
        <w:t>.</w:t>
      </w:r>
    </w:p>
    <w:p w:rsidR="001D7E82" w:rsidRDefault="00017E48" w:rsidP="001D7E82">
      <w:pPr>
        <w:ind w:firstLine="709"/>
      </w:pPr>
      <w:r w:rsidRPr="001D7E82">
        <w:t>Руководитель государственного судебно-экспертного учреждения имеет право</w:t>
      </w:r>
      <w:r w:rsidR="001D7E82" w:rsidRPr="001D7E82">
        <w:t>:</w:t>
      </w:r>
    </w:p>
    <w:p w:rsidR="001D7E82" w:rsidRDefault="00017E48" w:rsidP="001D7E82">
      <w:pPr>
        <w:ind w:firstLine="709"/>
      </w:pPr>
      <w:r w:rsidRPr="001D7E82">
        <w:t>возвратить</w:t>
      </w:r>
      <w:r w:rsidRPr="001D7E82">
        <w:rPr>
          <w:rStyle w:val="611"/>
          <w:color w:val="000000"/>
          <w:sz w:val="28"/>
          <w:szCs w:val="28"/>
        </w:rPr>
        <w:t xml:space="preserve"> </w:t>
      </w:r>
      <w:r w:rsidRPr="001D7E82">
        <w:rPr>
          <w:rStyle w:val="611"/>
          <w:b w:val="0"/>
          <w:bCs w:val="0"/>
          <w:color w:val="000000"/>
          <w:sz w:val="28"/>
          <w:szCs w:val="28"/>
        </w:rPr>
        <w:t>без</w:t>
      </w:r>
      <w:r w:rsidRPr="001D7E82">
        <w:t xml:space="preserve"> исполнения постановление или определение о назначении судебной экспертизы, представленные для ее производства</w:t>
      </w:r>
      <w:r w:rsidRPr="001D7E82">
        <w:rPr>
          <w:rStyle w:val="611"/>
          <w:color w:val="000000"/>
          <w:sz w:val="28"/>
          <w:szCs w:val="28"/>
        </w:rPr>
        <w:t xml:space="preserve"> </w:t>
      </w:r>
      <w:r w:rsidRPr="001D7E82">
        <w:rPr>
          <w:rStyle w:val="611"/>
          <w:b w:val="0"/>
          <w:bCs w:val="0"/>
          <w:color w:val="000000"/>
          <w:sz w:val="28"/>
          <w:szCs w:val="28"/>
        </w:rPr>
        <w:t>объекты</w:t>
      </w:r>
      <w:r w:rsidRPr="001D7E82">
        <w:t xml:space="preserve"> исследований и материалы дела, если в данном учреждении нет эксперта конкретной специальности, необходимой материально-технической базы либо специальных условий</w:t>
      </w:r>
      <w:r w:rsidRPr="001D7E82">
        <w:rPr>
          <w:rStyle w:val="611"/>
          <w:color w:val="000000"/>
          <w:sz w:val="28"/>
          <w:szCs w:val="28"/>
        </w:rPr>
        <w:t xml:space="preserve"> </w:t>
      </w:r>
      <w:r w:rsidRPr="001D7E82">
        <w:rPr>
          <w:rStyle w:val="611"/>
          <w:b w:val="0"/>
          <w:bCs w:val="0"/>
          <w:color w:val="000000"/>
          <w:sz w:val="28"/>
          <w:szCs w:val="28"/>
        </w:rPr>
        <w:t>для</w:t>
      </w:r>
      <w:r w:rsidRPr="001D7E82">
        <w:t xml:space="preserve"> проведения исследований, указав мотивы, по которым</w:t>
      </w:r>
      <w:r w:rsidRPr="001D7E82">
        <w:rPr>
          <w:rStyle w:val="611"/>
          <w:color w:val="000000"/>
          <w:sz w:val="28"/>
          <w:szCs w:val="28"/>
        </w:rPr>
        <w:t xml:space="preserve"> </w:t>
      </w:r>
      <w:r w:rsidRPr="001D7E82">
        <w:rPr>
          <w:rStyle w:val="611"/>
          <w:b w:val="0"/>
          <w:bCs w:val="0"/>
          <w:color w:val="000000"/>
          <w:sz w:val="28"/>
          <w:szCs w:val="28"/>
        </w:rPr>
        <w:t>производится</w:t>
      </w:r>
      <w:r w:rsidRPr="001D7E82">
        <w:t xml:space="preserve"> возврат</w:t>
      </w:r>
      <w:r w:rsidR="001D7E82" w:rsidRPr="001D7E82">
        <w:t>;</w:t>
      </w:r>
    </w:p>
    <w:p w:rsidR="001D7E82" w:rsidRDefault="00017E48" w:rsidP="001D7E82">
      <w:pPr>
        <w:ind w:firstLine="709"/>
      </w:pPr>
      <w:r w:rsidRPr="001D7E82">
        <w:rPr>
          <w:rStyle w:val="611"/>
          <w:b w:val="0"/>
          <w:bCs w:val="0"/>
          <w:color w:val="000000"/>
          <w:sz w:val="28"/>
          <w:szCs w:val="28"/>
        </w:rPr>
        <w:t>ходатайствовать</w:t>
      </w:r>
      <w:r w:rsidRPr="001D7E82">
        <w:t xml:space="preserve"> перед органом или лицом, назначившими судебную</w:t>
      </w:r>
      <w:r w:rsidRPr="001D7E82">
        <w:rPr>
          <w:rStyle w:val="611"/>
          <w:color w:val="000000"/>
          <w:sz w:val="28"/>
          <w:szCs w:val="28"/>
        </w:rPr>
        <w:t xml:space="preserve"> </w:t>
      </w:r>
      <w:r w:rsidRPr="001D7E82">
        <w:rPr>
          <w:rStyle w:val="611"/>
          <w:b w:val="0"/>
          <w:bCs w:val="0"/>
          <w:color w:val="000000"/>
          <w:sz w:val="28"/>
          <w:szCs w:val="28"/>
        </w:rPr>
        <w:t>экспертизу,</w:t>
      </w:r>
      <w:r w:rsidRPr="001D7E82">
        <w:t xml:space="preserve"> о включении в состав комиссии экспертов лиц, не</w:t>
      </w:r>
      <w:r w:rsidRPr="001D7E82">
        <w:rPr>
          <w:rStyle w:val="611"/>
          <w:color w:val="000000"/>
          <w:sz w:val="28"/>
          <w:szCs w:val="28"/>
        </w:rPr>
        <w:t xml:space="preserve"> </w:t>
      </w:r>
      <w:r w:rsidRPr="001D7E82">
        <w:rPr>
          <w:rStyle w:val="611"/>
          <w:b w:val="0"/>
          <w:bCs w:val="0"/>
          <w:color w:val="000000"/>
          <w:sz w:val="28"/>
          <w:szCs w:val="28"/>
        </w:rPr>
        <w:t>работающих</w:t>
      </w:r>
      <w:r w:rsidRPr="001D7E82">
        <w:t xml:space="preserve"> в данном учреждении, если их специальные</w:t>
      </w:r>
      <w:r w:rsidRPr="001D7E82">
        <w:rPr>
          <w:rStyle w:val="611"/>
          <w:color w:val="000000"/>
          <w:sz w:val="28"/>
          <w:szCs w:val="28"/>
        </w:rPr>
        <w:t xml:space="preserve"> </w:t>
      </w:r>
      <w:r w:rsidRPr="001D7E82">
        <w:rPr>
          <w:rStyle w:val="611"/>
          <w:b w:val="0"/>
          <w:bCs w:val="0"/>
          <w:color w:val="000000"/>
          <w:sz w:val="28"/>
          <w:szCs w:val="28"/>
        </w:rPr>
        <w:t>знания</w:t>
      </w:r>
      <w:r w:rsidRPr="001D7E82">
        <w:t xml:space="preserve"> необходимы для дачи заключения</w:t>
      </w:r>
      <w:r w:rsidR="001D7E82" w:rsidRPr="001D7E82">
        <w:t>;</w:t>
      </w:r>
    </w:p>
    <w:p w:rsidR="001D7E82" w:rsidRDefault="00017E48" w:rsidP="001D7E82">
      <w:pPr>
        <w:ind w:firstLine="709"/>
      </w:pPr>
      <w:r w:rsidRPr="001D7E82">
        <w:rPr>
          <w:rStyle w:val="611"/>
          <w:b w:val="0"/>
          <w:bCs w:val="0"/>
          <w:color w:val="000000"/>
          <w:sz w:val="28"/>
          <w:szCs w:val="28"/>
        </w:rPr>
        <w:t>организовывать</w:t>
      </w:r>
      <w:r w:rsidRPr="001D7E82">
        <w:t xml:space="preserve"> производство судебной экспертизы с участием</w:t>
      </w:r>
      <w:r w:rsidRPr="001D7E82">
        <w:rPr>
          <w:rStyle w:val="611"/>
          <w:color w:val="000000"/>
          <w:sz w:val="28"/>
          <w:szCs w:val="28"/>
        </w:rPr>
        <w:t xml:space="preserve"> </w:t>
      </w:r>
      <w:r w:rsidRPr="001D7E82">
        <w:rPr>
          <w:rStyle w:val="611"/>
          <w:b w:val="0"/>
          <w:bCs w:val="0"/>
          <w:color w:val="000000"/>
          <w:sz w:val="28"/>
          <w:szCs w:val="28"/>
        </w:rPr>
        <w:t>других учреждений,</w:t>
      </w:r>
      <w:r w:rsidRPr="001D7E82">
        <w:t xml:space="preserve"> указанных в постановлении или </w:t>
      </w:r>
      <w:r w:rsidR="00E93DB3" w:rsidRPr="001D7E82">
        <w:t>определении</w:t>
      </w:r>
      <w:r w:rsidRPr="001D7E82">
        <w:rPr>
          <w:rStyle w:val="611"/>
          <w:b w:val="0"/>
          <w:bCs w:val="0"/>
          <w:color w:val="000000"/>
          <w:sz w:val="28"/>
          <w:szCs w:val="28"/>
        </w:rPr>
        <w:t xml:space="preserve"> о назначении</w:t>
      </w:r>
      <w:r w:rsidRPr="001D7E82">
        <w:t xml:space="preserve"> судебной экспертизы</w:t>
      </w:r>
      <w:r w:rsidR="001D7E82" w:rsidRPr="001D7E82">
        <w:t>;</w:t>
      </w:r>
    </w:p>
    <w:p w:rsidR="00017E48" w:rsidRPr="001D7E82" w:rsidRDefault="00017E48" w:rsidP="001D7E82">
      <w:pPr>
        <w:ind w:firstLine="709"/>
      </w:pPr>
      <w:r w:rsidRPr="001D7E82">
        <w:rPr>
          <w:rStyle w:val="611"/>
          <w:b w:val="0"/>
          <w:bCs w:val="0"/>
          <w:color w:val="000000"/>
          <w:sz w:val="28"/>
          <w:szCs w:val="28"/>
        </w:rPr>
        <w:t>передавать часть</w:t>
      </w:r>
      <w:r w:rsidRPr="001D7E82">
        <w:t xml:space="preserve"> обязанностей и прав, связанных с организа</w:t>
      </w:r>
      <w:r w:rsidRPr="001D7E82">
        <w:rPr>
          <w:rStyle w:val="611"/>
          <w:b w:val="0"/>
          <w:bCs w:val="0"/>
          <w:color w:val="000000"/>
          <w:sz w:val="28"/>
          <w:szCs w:val="28"/>
        </w:rPr>
        <w:t>цией</w:t>
      </w:r>
      <w:r w:rsidRPr="001D7E82">
        <w:rPr>
          <w:rStyle w:val="611"/>
          <w:color w:val="000000"/>
          <w:sz w:val="28"/>
          <w:szCs w:val="28"/>
        </w:rPr>
        <w:t xml:space="preserve"> </w:t>
      </w:r>
      <w:r w:rsidRPr="001D7E82">
        <w:rPr>
          <w:rStyle w:val="611"/>
          <w:b w:val="0"/>
          <w:bCs w:val="0"/>
          <w:color w:val="000000"/>
          <w:sz w:val="28"/>
          <w:szCs w:val="28"/>
        </w:rPr>
        <w:t>и производством</w:t>
      </w:r>
      <w:r w:rsidRPr="001D7E82">
        <w:t xml:space="preserve"> судебной экспертизы, своему замести-</w:t>
      </w:r>
    </w:p>
    <w:p w:rsidR="001D7E82" w:rsidRDefault="00017E48" w:rsidP="001D7E82">
      <w:pPr>
        <w:ind w:firstLine="709"/>
      </w:pPr>
      <w:r w:rsidRPr="001D7E82">
        <w:t>Придя к общему мнению, эксперты составляют и подписывают совместное заключение или сообщение о невозможности дачи заключения</w:t>
      </w:r>
      <w:r w:rsidR="001D7E82" w:rsidRPr="001D7E82">
        <w:t xml:space="preserve">. </w:t>
      </w:r>
      <w:r w:rsidRPr="001D7E82">
        <w:t>В случае возникновения разногласий между экспертами каждый из них или эксперт, который не согласен с другими, дает отдельное заключение</w:t>
      </w:r>
      <w:r w:rsidR="001D7E82" w:rsidRPr="001D7E82">
        <w:t>.</w:t>
      </w:r>
    </w:p>
    <w:p w:rsidR="001D7E82" w:rsidRDefault="00017E48" w:rsidP="001D7E82">
      <w:pPr>
        <w:ind w:firstLine="709"/>
      </w:pPr>
      <w:r w:rsidRPr="001D7E82">
        <w:t>При производстве судебной экспертизы в государственном судебно-экспертном учреждении могут присутствовать те участники процесса, которым такое право предоставлено процессуальным законодательством Российской Федерации</w:t>
      </w:r>
      <w:r w:rsidR="001D7E82" w:rsidRPr="001D7E82">
        <w:t>.</w:t>
      </w:r>
    </w:p>
    <w:p w:rsidR="001D7E82" w:rsidRDefault="00017E48" w:rsidP="001D7E82">
      <w:pPr>
        <w:ind w:firstLine="709"/>
      </w:pPr>
      <w:r w:rsidRPr="001D7E82">
        <w:t>Участники процесса, присутствующие при производстве судебной экспертизы, не вправе вмешиваться в ход исследований, но могут давать объяснения и задавать вопросы эксперту, относящиеся к предмету судебной экспертизы</w:t>
      </w:r>
      <w:r w:rsidR="001D7E82" w:rsidRPr="001D7E82">
        <w:t>.</w:t>
      </w:r>
    </w:p>
    <w:p w:rsidR="001D7E82" w:rsidRDefault="00017E48" w:rsidP="001D7E82">
      <w:pPr>
        <w:ind w:firstLine="709"/>
      </w:pPr>
      <w:r w:rsidRPr="001D7E82">
        <w:t>При составлении экспертом заключения, а также на стадии совещания экспертов и формулирования выводов, если судебная экспертиза производится комиссией экспертов, присутствие участников процесса не допускается</w:t>
      </w:r>
      <w:r w:rsidR="001D7E82" w:rsidRPr="001D7E82">
        <w:t>.</w:t>
      </w:r>
    </w:p>
    <w:p w:rsidR="001D7E82" w:rsidRDefault="00017E48" w:rsidP="001D7E82">
      <w:pPr>
        <w:ind w:firstLine="709"/>
      </w:pPr>
      <w:r w:rsidRPr="001D7E82">
        <w:t>Если участник процесса, присутствующий при производстве судебной экспертизы, мешает эксперту, последний вправе приостановить исследование и ходатайствовать перед органом или лицом, назначившими судебную экспертизу, об отмене разрешения указанному участнику процесса присутствовать при производстве судебной экспертизы</w:t>
      </w:r>
      <w:r w:rsidR="001D7E82" w:rsidRPr="001D7E82">
        <w:t>.</w:t>
      </w:r>
    </w:p>
    <w:p w:rsidR="001D7E82" w:rsidRDefault="00017E48" w:rsidP="001D7E82">
      <w:pPr>
        <w:ind w:firstLine="709"/>
      </w:pPr>
      <w:r w:rsidRPr="001D7E82">
        <w:t>Организации независимо от организационно-правовых форм и форм собственности обязаны безвозмездно предоставлять по запросам руководителей государственных судебно-экспертных учреждений образцы или каталоги своей продукции, техническую и технологическую документацию и другие информационные материалы, необходимые для производства судебной экспертизы</w:t>
      </w:r>
      <w:r w:rsidR="001D7E82" w:rsidRPr="001D7E82">
        <w:t xml:space="preserve">. </w:t>
      </w:r>
      <w:r w:rsidRPr="001D7E82">
        <w:t>При этом государственные судебно-экспертные учреждения обеспечивают неразглашение полученных сведений, составляющих государственную, коммерческую или иную охраняемую законом тайну</w:t>
      </w:r>
      <w:r w:rsidR="001D7E82" w:rsidRPr="001D7E82">
        <w:t>.</w:t>
      </w:r>
    </w:p>
    <w:p w:rsidR="001D7E82" w:rsidRDefault="00017E48" w:rsidP="001D7E82">
      <w:pPr>
        <w:ind w:firstLine="709"/>
      </w:pPr>
      <w:r w:rsidRPr="001D7E82">
        <w:t>Государственное судебно-экспертное учреждение вправе ходатайствовать перед судом, судьей, органом дознания, лицом, производящим дознание, следователем или прокурором о получении по окончании производства по делам предметов, являвшихся вещественными доказательствами, для использования в экспертной, научной и учебно-методической деятельности</w:t>
      </w:r>
      <w:r w:rsidR="001D7E82" w:rsidRPr="001D7E82">
        <w:t>.</w:t>
      </w:r>
    </w:p>
    <w:p w:rsidR="001D7E82" w:rsidRDefault="00017E48" w:rsidP="001D7E82">
      <w:pPr>
        <w:ind w:firstLine="709"/>
      </w:pPr>
      <w:r w:rsidRPr="001D7E82">
        <w:t>В сложной структуре научно-исследовательских криминалистических лабораторий особое место занимают учреждения судебно-бухгалтерской экспертизы</w:t>
      </w:r>
      <w:r w:rsidR="001D7E82" w:rsidRPr="001D7E82">
        <w:t xml:space="preserve">. </w:t>
      </w:r>
      <w:r w:rsidRPr="001D7E82">
        <w:t>Они представляют собой основное звено в системе экономических экспертиз</w:t>
      </w:r>
      <w:r w:rsidR="001D7E82" w:rsidRPr="001D7E82">
        <w:t>.</w:t>
      </w:r>
    </w:p>
    <w:p w:rsidR="001D7E82" w:rsidRDefault="00017E48" w:rsidP="001D7E82">
      <w:pPr>
        <w:ind w:firstLine="709"/>
      </w:pPr>
      <w:r w:rsidRPr="001D7E82">
        <w:t>Государственное судебно-экспертное учреждение находится в ведении Министерства юстиции Российской Федерации</w:t>
      </w:r>
      <w:r w:rsidR="001D7E82" w:rsidRPr="001D7E82">
        <w:t xml:space="preserve">. </w:t>
      </w:r>
      <w:r w:rsidRPr="001D7E82">
        <w:t>Поэтому вопросы организации и компетенции учреждений судебно-бухгалтерских экспертиз закрепляются в специальных нормативных актах, издаваемых Министерством юстиции Российской Федерации</w:t>
      </w:r>
      <w:r w:rsidR="001D7E82" w:rsidRPr="001D7E82">
        <w:t xml:space="preserve">. </w:t>
      </w:r>
      <w:r w:rsidRPr="001D7E82">
        <w:t>Они действуют в соответствии с приказом Минюста РФ от 20</w:t>
      </w:r>
      <w:r w:rsidR="001D7E82">
        <w:t>.1</w:t>
      </w:r>
      <w:r w:rsidRPr="001D7E82">
        <w:t>2</w:t>
      </w:r>
      <w:r w:rsidR="001D7E82">
        <w:t>.0</w:t>
      </w:r>
      <w:r w:rsidRPr="001D7E82">
        <w:t>2 № 347</w:t>
      </w:r>
      <w:r w:rsidR="001D7E82">
        <w:t xml:space="preserve"> "</w:t>
      </w:r>
      <w:r w:rsidRPr="001D7E82">
        <w:t>Об утверждении инструкции по организации производства судебных экспертиз в судебно-экспертных учреждениях системы министерства юстиции Российской Федерации</w:t>
      </w:r>
      <w:r w:rsidR="001D7E82">
        <w:t xml:space="preserve">", </w:t>
      </w:r>
      <w:r w:rsidRPr="001D7E82">
        <w:t>утвердившим Инструкцию</w:t>
      </w:r>
      <w:r w:rsidR="001D7E82">
        <w:t xml:space="preserve"> (</w:t>
      </w:r>
      <w:r w:rsidRPr="001D7E82">
        <w:t>с аналогичным названием</w:t>
      </w:r>
      <w:r w:rsidR="001D7E82" w:rsidRPr="001D7E82">
        <w:t xml:space="preserve">) </w:t>
      </w:r>
      <w:r w:rsidRPr="001D7E82">
        <w:t>по организации производства судебных экспертиз в государственных судебно-экспертных учреждениях Министерства юстиции Российской Федерации</w:t>
      </w:r>
      <w:r w:rsidR="001D7E82" w:rsidRPr="001D7E82">
        <w:t>.</w:t>
      </w:r>
    </w:p>
    <w:p w:rsidR="001D7E82" w:rsidRDefault="00017E48" w:rsidP="001D7E82">
      <w:pPr>
        <w:ind w:firstLine="709"/>
      </w:pPr>
      <w:r w:rsidRPr="001D7E82">
        <w:t>Указанная Инструкция определяет условия и порядок организации производства судебных экспертиз в государственных судебно-экспертных учреждениях системы Министерства юстиции Российской Федерации</w:t>
      </w:r>
      <w:r w:rsidR="001D7E82">
        <w:t xml:space="preserve"> (</w:t>
      </w:r>
      <w:r w:rsidRPr="001D7E82">
        <w:t>далее</w:t>
      </w:r>
      <w:r w:rsidR="001D7E82" w:rsidRPr="001D7E82">
        <w:t xml:space="preserve"> - </w:t>
      </w:r>
      <w:r w:rsidRPr="001D7E82">
        <w:t>СЭУ</w:t>
      </w:r>
      <w:r w:rsidR="001D7E82" w:rsidRPr="001D7E82">
        <w:t xml:space="preserve">) </w:t>
      </w:r>
      <w:r w:rsidRPr="001D7E82">
        <w:t>в соответствии с требованиями</w:t>
      </w:r>
      <w:r w:rsidR="001D7E82" w:rsidRPr="001D7E82">
        <w:t>:</w:t>
      </w:r>
    </w:p>
    <w:p w:rsidR="001D7E82" w:rsidRDefault="00017E48" w:rsidP="001D7E82">
      <w:pPr>
        <w:ind w:firstLine="709"/>
      </w:pPr>
      <w:r w:rsidRPr="001D7E82">
        <w:t>УПК РФ</w:t>
      </w:r>
      <w:r w:rsidR="001D7E82" w:rsidRPr="001D7E82">
        <w:t>;</w:t>
      </w:r>
    </w:p>
    <w:p w:rsidR="001D7E82" w:rsidRDefault="00017E48" w:rsidP="001D7E82">
      <w:pPr>
        <w:ind w:firstLine="709"/>
      </w:pPr>
      <w:r w:rsidRPr="001D7E82">
        <w:t>ГПК РФ</w:t>
      </w:r>
      <w:r w:rsidR="001D7E82" w:rsidRPr="001D7E82">
        <w:t>;</w:t>
      </w:r>
    </w:p>
    <w:p w:rsidR="001D7E82" w:rsidRDefault="00017E48" w:rsidP="001D7E82">
      <w:pPr>
        <w:ind w:firstLine="709"/>
      </w:pPr>
      <w:r w:rsidRPr="001D7E82">
        <w:t>АПК РФ</w:t>
      </w:r>
      <w:r w:rsidR="001D7E82" w:rsidRPr="001D7E82">
        <w:t>;</w:t>
      </w:r>
    </w:p>
    <w:p w:rsidR="001D7E82" w:rsidRDefault="00017E48" w:rsidP="001D7E82">
      <w:pPr>
        <w:ind w:firstLine="709"/>
      </w:pPr>
      <w:r w:rsidRPr="001D7E82">
        <w:t>КоАП РФ</w:t>
      </w:r>
      <w:r w:rsidR="001D7E82" w:rsidRPr="001D7E82">
        <w:t>;</w:t>
      </w:r>
    </w:p>
    <w:p w:rsidR="001D7E82" w:rsidRDefault="00017E48" w:rsidP="001D7E82">
      <w:pPr>
        <w:ind w:firstLine="709"/>
      </w:pPr>
      <w:r w:rsidRPr="001D7E82">
        <w:t>Таможенного кодекса Российской Федерации</w:t>
      </w:r>
      <w:r w:rsidR="001D7E82">
        <w:t xml:space="preserve"> (</w:t>
      </w:r>
      <w:r w:rsidRPr="001D7E82">
        <w:t>далее</w:t>
      </w:r>
      <w:r w:rsidR="001D7E82" w:rsidRPr="001D7E82">
        <w:t xml:space="preserve"> - </w:t>
      </w:r>
      <w:r w:rsidRPr="001D7E82">
        <w:t>ТК</w:t>
      </w:r>
      <w:r w:rsidR="001D7E82" w:rsidRPr="001D7E82">
        <w:t>);</w:t>
      </w:r>
    </w:p>
    <w:p w:rsidR="001D7E82" w:rsidRDefault="00017E48" w:rsidP="001D7E82">
      <w:pPr>
        <w:ind w:firstLine="709"/>
      </w:pPr>
      <w:r w:rsidRPr="001D7E82">
        <w:t>Налогового кодекса Российской Федерации</w:t>
      </w:r>
      <w:r w:rsidR="001D7E82">
        <w:t xml:space="preserve"> (</w:t>
      </w:r>
      <w:r w:rsidRPr="001D7E82">
        <w:t>далее</w:t>
      </w:r>
      <w:r w:rsidR="001D7E82" w:rsidRPr="001D7E82">
        <w:t xml:space="preserve"> - </w:t>
      </w:r>
      <w:r w:rsidRPr="001D7E82">
        <w:t>НК</w:t>
      </w:r>
      <w:r w:rsidR="001D7E82" w:rsidRPr="001D7E82">
        <w:t>);</w:t>
      </w:r>
    </w:p>
    <w:p w:rsidR="001D7E82" w:rsidRDefault="00017E48" w:rsidP="001D7E82">
      <w:pPr>
        <w:ind w:firstLine="709"/>
      </w:pPr>
      <w:r w:rsidRPr="001D7E82">
        <w:t>Федерального закона от 31</w:t>
      </w:r>
      <w:r w:rsidR="001D7E82">
        <w:t>.0</w:t>
      </w:r>
      <w:r w:rsidRPr="001D7E82">
        <w:t>5</w:t>
      </w:r>
      <w:r w:rsidR="001D7E82">
        <w:t>.0</w:t>
      </w:r>
      <w:r w:rsidRPr="001D7E82">
        <w:t>1 № 73-Ф3</w:t>
      </w:r>
      <w:r w:rsidR="001D7E82">
        <w:t xml:space="preserve"> "</w:t>
      </w:r>
      <w:r w:rsidRPr="001D7E82">
        <w:t>О государственной судебно-экспертной деятельности в Российской Федерации</w:t>
      </w:r>
      <w:r w:rsidR="001D7E82">
        <w:t xml:space="preserve"> (</w:t>
      </w:r>
      <w:r w:rsidRPr="001D7E82">
        <w:t>далее</w:t>
      </w:r>
      <w:r w:rsidR="001D7E82" w:rsidRPr="001D7E82">
        <w:t xml:space="preserve"> - </w:t>
      </w:r>
      <w:r w:rsidRPr="001D7E82">
        <w:t>Федеральный закон</w:t>
      </w:r>
      <w:r w:rsidR="001D7E82" w:rsidRPr="001D7E82">
        <w:t>);</w:t>
      </w:r>
    </w:p>
    <w:p w:rsidR="001D7E82" w:rsidRDefault="00017E48" w:rsidP="001D7E82">
      <w:pPr>
        <w:ind w:firstLine="709"/>
      </w:pPr>
      <w:r w:rsidRPr="001D7E82">
        <w:t>других федеральных законов</w:t>
      </w:r>
      <w:r w:rsidR="001D7E82" w:rsidRPr="001D7E82">
        <w:t>;</w:t>
      </w:r>
    </w:p>
    <w:p w:rsidR="001D7E82" w:rsidRDefault="00017E48" w:rsidP="001D7E82">
      <w:pPr>
        <w:ind w:firstLine="709"/>
      </w:pPr>
      <w:r w:rsidRPr="001D7E82">
        <w:t>нормативных правовых актов Минюста РФ, регулирующих организацию и производство судебных экспертиз</w:t>
      </w:r>
      <w:r w:rsidR="001D7E82" w:rsidRPr="001D7E82">
        <w:t>.</w:t>
      </w:r>
    </w:p>
    <w:p w:rsidR="001D7E82" w:rsidRDefault="00017E48" w:rsidP="001D7E82">
      <w:pPr>
        <w:ind w:firstLine="709"/>
      </w:pPr>
      <w:r w:rsidRPr="001D7E82">
        <w:t>Кроме</w:t>
      </w:r>
      <w:r w:rsidRPr="001D7E82">
        <w:rPr>
          <w:rStyle w:val="a9"/>
          <w:color w:val="000000"/>
          <w:sz w:val="28"/>
          <w:szCs w:val="28"/>
        </w:rPr>
        <w:t xml:space="preserve"> </w:t>
      </w:r>
      <w:r w:rsidRPr="001D7E82">
        <w:rPr>
          <w:rStyle w:val="a9"/>
          <w:b w:val="0"/>
          <w:bCs w:val="0"/>
          <w:color w:val="000000"/>
          <w:sz w:val="28"/>
          <w:szCs w:val="28"/>
        </w:rPr>
        <w:t>указанной</w:t>
      </w:r>
      <w:r w:rsidRPr="001D7E82">
        <w:t xml:space="preserve"> инструкции Минюста РФ, существует Письмо</w:t>
      </w:r>
      <w:r w:rsidRPr="001D7E82">
        <w:rPr>
          <w:rStyle w:val="a9"/>
          <w:color w:val="000000"/>
          <w:sz w:val="28"/>
          <w:szCs w:val="28"/>
        </w:rPr>
        <w:t xml:space="preserve"> </w:t>
      </w:r>
      <w:r w:rsidRPr="001D7E82">
        <w:rPr>
          <w:rStyle w:val="a9"/>
          <w:b w:val="0"/>
          <w:bCs w:val="0"/>
          <w:color w:val="000000"/>
          <w:sz w:val="28"/>
          <w:szCs w:val="28"/>
        </w:rPr>
        <w:t>Министерства</w:t>
      </w:r>
      <w:r w:rsidRPr="001D7E82">
        <w:t xml:space="preserve"> финансов РФ от 0</w:t>
      </w:r>
      <w:r w:rsidR="001D7E82">
        <w:t>4.11.9</w:t>
      </w:r>
      <w:r w:rsidRPr="001D7E82">
        <w:t>4 № 149</w:t>
      </w:r>
      <w:r w:rsidR="001D7E82">
        <w:t xml:space="preserve"> "</w:t>
      </w:r>
      <w:r w:rsidRPr="001D7E82">
        <w:t>О примерном Положении</w:t>
      </w:r>
      <w:r w:rsidRPr="001D7E82">
        <w:rPr>
          <w:rStyle w:val="a9"/>
          <w:color w:val="000000"/>
          <w:sz w:val="28"/>
          <w:szCs w:val="28"/>
        </w:rPr>
        <w:t xml:space="preserve"> </w:t>
      </w:r>
      <w:r w:rsidRPr="001D7E82">
        <w:rPr>
          <w:rStyle w:val="a9"/>
          <w:b w:val="0"/>
          <w:bCs w:val="0"/>
          <w:color w:val="000000"/>
          <w:sz w:val="28"/>
          <w:szCs w:val="28"/>
        </w:rPr>
        <w:t>о службе</w:t>
      </w:r>
      <w:r w:rsidRPr="001D7E82">
        <w:t xml:space="preserve"> бухгалтеров-экспертов в финансовых органах</w:t>
      </w:r>
      <w:r w:rsidR="001D7E82">
        <w:t xml:space="preserve">", </w:t>
      </w:r>
      <w:r w:rsidRPr="001D7E82">
        <w:rPr>
          <w:rStyle w:val="a9"/>
          <w:b w:val="0"/>
          <w:bCs w:val="0"/>
          <w:color w:val="000000"/>
          <w:sz w:val="28"/>
          <w:szCs w:val="28"/>
        </w:rPr>
        <w:t>которое было</w:t>
      </w:r>
      <w:r w:rsidRPr="001D7E82">
        <w:t xml:space="preserve"> направлено с рекомендацией его использования при</w:t>
      </w:r>
      <w:r w:rsidRPr="001D7E82">
        <w:rPr>
          <w:rStyle w:val="a9"/>
          <w:color w:val="000000"/>
          <w:sz w:val="28"/>
          <w:szCs w:val="28"/>
        </w:rPr>
        <w:t xml:space="preserve"> </w:t>
      </w:r>
      <w:r w:rsidRPr="001D7E82">
        <w:rPr>
          <w:rStyle w:val="a9"/>
          <w:b w:val="0"/>
          <w:bCs w:val="0"/>
          <w:color w:val="000000"/>
          <w:sz w:val="28"/>
          <w:szCs w:val="28"/>
        </w:rPr>
        <w:t>разработке и</w:t>
      </w:r>
      <w:r w:rsidRPr="001D7E82">
        <w:t xml:space="preserve"> утверждении положений об этой службе в министерства финансов республик в составе Российской Федерации,</w:t>
      </w:r>
      <w:r w:rsidRPr="001D7E82">
        <w:rPr>
          <w:rStyle w:val="a9"/>
          <w:color w:val="000000"/>
          <w:sz w:val="28"/>
          <w:szCs w:val="28"/>
        </w:rPr>
        <w:t xml:space="preserve"> </w:t>
      </w:r>
      <w:r w:rsidRPr="001D7E82">
        <w:rPr>
          <w:rStyle w:val="a9"/>
          <w:b w:val="0"/>
          <w:bCs w:val="0"/>
          <w:color w:val="000000"/>
          <w:sz w:val="28"/>
          <w:szCs w:val="28"/>
        </w:rPr>
        <w:t>финансовых</w:t>
      </w:r>
      <w:r w:rsidRPr="001D7E82">
        <w:t xml:space="preserve"> управлениях</w:t>
      </w:r>
      <w:r w:rsidR="001D7E82">
        <w:t xml:space="preserve"> (</w:t>
      </w:r>
      <w:r w:rsidRPr="001D7E82">
        <w:t>главных управлениях, комитетах,</w:t>
      </w:r>
      <w:r w:rsidRPr="001D7E82">
        <w:rPr>
          <w:rStyle w:val="a9"/>
          <w:color w:val="000000"/>
          <w:sz w:val="28"/>
          <w:szCs w:val="28"/>
        </w:rPr>
        <w:t xml:space="preserve"> </w:t>
      </w:r>
      <w:r w:rsidRPr="001D7E82">
        <w:rPr>
          <w:rStyle w:val="a9"/>
          <w:b w:val="0"/>
          <w:bCs w:val="0"/>
          <w:color w:val="000000"/>
          <w:sz w:val="28"/>
          <w:szCs w:val="28"/>
        </w:rPr>
        <w:t>департаментах,</w:t>
      </w:r>
      <w:r w:rsidRPr="001D7E82">
        <w:t xml:space="preserve"> отделах</w:t>
      </w:r>
      <w:r w:rsidR="001D7E82" w:rsidRPr="001D7E82">
        <w:t xml:space="preserve">) </w:t>
      </w:r>
      <w:r w:rsidRPr="001D7E82">
        <w:t>администраций краев, областей, автономных</w:t>
      </w:r>
      <w:r w:rsidRPr="001D7E82">
        <w:rPr>
          <w:rStyle w:val="a9"/>
          <w:color w:val="000000"/>
          <w:sz w:val="28"/>
          <w:szCs w:val="28"/>
        </w:rPr>
        <w:t xml:space="preserve"> </w:t>
      </w:r>
      <w:r w:rsidRPr="001D7E82">
        <w:rPr>
          <w:rStyle w:val="a9"/>
          <w:b w:val="0"/>
          <w:bCs w:val="0"/>
          <w:color w:val="000000"/>
          <w:sz w:val="28"/>
          <w:szCs w:val="28"/>
        </w:rPr>
        <w:t>образований,</w:t>
      </w:r>
      <w:r w:rsidRPr="001D7E82">
        <w:t xml:space="preserve"> Департаменте финансов правительства Москвы, </w:t>
      </w:r>
      <w:r w:rsidR="00E93DB3" w:rsidRPr="001D7E82">
        <w:t xml:space="preserve">Департаменте </w:t>
      </w:r>
      <w:r w:rsidRPr="001D7E82">
        <w:t>экономики и финансов Санкт-Петербурга</w:t>
      </w:r>
      <w:r w:rsidR="001D7E82" w:rsidRPr="001D7E82">
        <w:t xml:space="preserve">. </w:t>
      </w:r>
      <w:r w:rsidRPr="001D7E82">
        <w:t>В</w:t>
      </w:r>
      <w:r w:rsidRPr="001D7E82">
        <w:rPr>
          <w:rStyle w:val="a9"/>
          <w:color w:val="000000"/>
          <w:sz w:val="28"/>
          <w:szCs w:val="28"/>
        </w:rPr>
        <w:t xml:space="preserve"> </w:t>
      </w:r>
      <w:r w:rsidRPr="001D7E82">
        <w:rPr>
          <w:rStyle w:val="a9"/>
          <w:b w:val="0"/>
          <w:bCs w:val="0"/>
          <w:color w:val="000000"/>
          <w:sz w:val="28"/>
          <w:szCs w:val="28"/>
        </w:rPr>
        <w:t>тексте</w:t>
      </w:r>
      <w:r w:rsidRPr="001D7E82">
        <w:rPr>
          <w:rStyle w:val="ArialBlack"/>
          <w:rFonts w:ascii="Times New Roman" w:hAnsi="Times New Roman" w:cs="Times New Roman"/>
          <w:b/>
          <w:bCs/>
          <w:color w:val="000000"/>
          <w:sz w:val="28"/>
          <w:szCs w:val="28"/>
        </w:rPr>
        <w:t xml:space="preserve"> </w:t>
      </w:r>
      <w:r w:rsidRPr="001D7E82">
        <w:rPr>
          <w:rStyle w:val="ArialBlack"/>
          <w:rFonts w:ascii="Times New Roman" w:hAnsi="Times New Roman" w:cs="Times New Roman"/>
          <w:color w:val="000000"/>
          <w:sz w:val="28"/>
          <w:szCs w:val="28"/>
        </w:rPr>
        <w:t>этого</w:t>
      </w:r>
      <w:r w:rsidRPr="001D7E82">
        <w:rPr>
          <w:rStyle w:val="a9"/>
          <w:color w:val="000000"/>
          <w:sz w:val="28"/>
          <w:szCs w:val="28"/>
        </w:rPr>
        <w:t xml:space="preserve"> </w:t>
      </w:r>
      <w:r w:rsidRPr="001D7E82">
        <w:rPr>
          <w:rStyle w:val="a9"/>
          <w:b w:val="0"/>
          <w:bCs w:val="0"/>
          <w:color w:val="000000"/>
          <w:sz w:val="28"/>
          <w:szCs w:val="28"/>
        </w:rPr>
        <w:t>письма</w:t>
      </w:r>
      <w:r w:rsidRPr="001D7E82">
        <w:t xml:space="preserve"> говорится</w:t>
      </w:r>
      <w:r w:rsidR="001D7E82" w:rsidRPr="001D7E82">
        <w:t>:</w:t>
      </w:r>
    </w:p>
    <w:p w:rsidR="001D7E82" w:rsidRDefault="00017E48" w:rsidP="001D7E82">
      <w:pPr>
        <w:ind w:firstLine="709"/>
      </w:pPr>
      <w:r w:rsidRPr="001D7E82">
        <w:rPr>
          <w:rStyle w:val="a9"/>
          <w:b w:val="0"/>
          <w:bCs w:val="0"/>
          <w:color w:val="000000"/>
          <w:sz w:val="28"/>
          <w:szCs w:val="28"/>
        </w:rPr>
        <w:t>Служба бухгалтеров</w:t>
      </w:r>
      <w:r w:rsidRPr="001D7E82">
        <w:t>-экспертов, как правило, представляет собой</w:t>
      </w:r>
      <w:r w:rsidRPr="001D7E82">
        <w:rPr>
          <w:rStyle w:val="a9"/>
          <w:color w:val="000000"/>
          <w:sz w:val="28"/>
          <w:szCs w:val="28"/>
        </w:rPr>
        <w:t xml:space="preserve"> </w:t>
      </w:r>
      <w:r w:rsidRPr="001D7E82">
        <w:rPr>
          <w:rStyle w:val="a9"/>
          <w:b w:val="0"/>
          <w:bCs w:val="0"/>
          <w:color w:val="000000"/>
          <w:sz w:val="28"/>
          <w:szCs w:val="28"/>
        </w:rPr>
        <w:t>консу</w:t>
      </w:r>
      <w:r w:rsidR="00E93DB3" w:rsidRPr="001D7E82">
        <w:rPr>
          <w:rStyle w:val="a9"/>
          <w:b w:val="0"/>
          <w:bCs w:val="0"/>
          <w:color w:val="000000"/>
          <w:sz w:val="28"/>
          <w:szCs w:val="28"/>
        </w:rPr>
        <w:t>льт</w:t>
      </w:r>
      <w:r w:rsidRPr="001D7E82">
        <w:rPr>
          <w:rStyle w:val="a9"/>
          <w:b w:val="0"/>
          <w:bCs w:val="0"/>
          <w:color w:val="000000"/>
          <w:sz w:val="28"/>
          <w:szCs w:val="28"/>
        </w:rPr>
        <w:t>анта</w:t>
      </w:r>
      <w:r w:rsidRPr="001D7E82">
        <w:t xml:space="preserve"> при руководстве в министерствах финансов республик в составе РФ, финансовых управлениях</w:t>
      </w:r>
      <w:r w:rsidR="001D7E82">
        <w:t xml:space="preserve"> (</w:t>
      </w:r>
      <w:r w:rsidRPr="001D7E82">
        <w:t>главных управлениях, комитетах, департаментах, отделах</w:t>
      </w:r>
      <w:r w:rsidR="001D7E82" w:rsidRPr="001D7E82">
        <w:t xml:space="preserve">) </w:t>
      </w:r>
      <w:r w:rsidRPr="001D7E82">
        <w:t>администраций краев, областей, автономных образований</w:t>
      </w:r>
      <w:r w:rsidR="001D7E82" w:rsidRPr="001D7E82">
        <w:t>.</w:t>
      </w:r>
    </w:p>
    <w:p w:rsidR="001D7E82" w:rsidRDefault="00017E48" w:rsidP="001D7E82">
      <w:pPr>
        <w:ind w:firstLine="709"/>
      </w:pPr>
      <w:r w:rsidRPr="001D7E82">
        <w:t>Задачами службы бухгалтеров-экспертов являются</w:t>
      </w:r>
      <w:r w:rsidR="001D7E82" w:rsidRPr="001D7E82">
        <w:t xml:space="preserve">: </w:t>
      </w:r>
      <w:r w:rsidRPr="001D7E82">
        <w:t>оказание методической помощи предприятиям, учреждениям и организациям региона независимо от форм собственности в организации бухгалтерского учета и отчетности</w:t>
      </w:r>
      <w:r w:rsidR="001D7E82" w:rsidRPr="001D7E82">
        <w:t xml:space="preserve">; </w:t>
      </w:r>
      <w:r w:rsidRPr="001D7E82">
        <w:t>устранение имеющихся недостатков по их ведению</w:t>
      </w:r>
      <w:r w:rsidR="001D7E82" w:rsidRPr="001D7E82">
        <w:t>.</w:t>
      </w:r>
    </w:p>
    <w:p w:rsidR="001D7E82" w:rsidRDefault="00017E48" w:rsidP="001D7E82">
      <w:pPr>
        <w:ind w:firstLine="709"/>
      </w:pPr>
      <w:r w:rsidRPr="001D7E82">
        <w:t>В соответствии с возложенными на нее задачами служба бухгалтеров-экспертов выполняет следующие функции</w:t>
      </w:r>
      <w:r w:rsidR="001D7E82" w:rsidRPr="001D7E82">
        <w:t>:</w:t>
      </w:r>
    </w:p>
    <w:p w:rsidR="001D7E82" w:rsidRDefault="00017E48" w:rsidP="001D7E82">
      <w:pPr>
        <w:ind w:firstLine="709"/>
      </w:pPr>
      <w:r w:rsidRPr="001D7E82">
        <w:t>оказывает помощь министерствам, ведомствам республик, управлениям, департаментам и другим подразделениям администраций краев, областей, автономных образований консультациями по правильному применению нормативных документов по бухгалтерскому учету и отчетности, новых правил ведения и организации бухгалтерского учета и отчетности, а также в проведении инструктивных совещаний с работниками финансовых, налоговых и других органов</w:t>
      </w:r>
      <w:r w:rsidR="001D7E82" w:rsidRPr="001D7E82">
        <w:t>;</w:t>
      </w:r>
    </w:p>
    <w:p w:rsidR="001D7E82" w:rsidRDefault="00017E48" w:rsidP="001D7E82">
      <w:pPr>
        <w:ind w:firstLine="709"/>
      </w:pPr>
      <w:r w:rsidRPr="001D7E82">
        <w:t>принимает участие в работе методических советов по бухгалтерскому учету, образуемых при финансовых органах</w:t>
      </w:r>
      <w:r w:rsidR="001D7E82" w:rsidRPr="001D7E82">
        <w:t>;</w:t>
      </w:r>
    </w:p>
    <w:p w:rsidR="001D7E82" w:rsidRDefault="00017E48" w:rsidP="001D7E82">
      <w:pPr>
        <w:ind w:firstLine="709"/>
      </w:pPr>
      <w:r w:rsidRPr="001D7E82">
        <w:t>рассматривает поступающие предложения о совершенствовании бухгалтерского учета, дает по ним заключения и в случае необходимости направляет их в Министерство финансов Российской Федерации</w:t>
      </w:r>
      <w:r w:rsidR="001D7E82" w:rsidRPr="001D7E82">
        <w:t>;</w:t>
      </w:r>
    </w:p>
    <w:p w:rsidR="001D7E82" w:rsidRDefault="00017E48" w:rsidP="001D7E82">
      <w:pPr>
        <w:ind w:firstLine="709"/>
      </w:pPr>
      <w:r w:rsidRPr="001D7E82">
        <w:t>организует работу по привлечению практических работников к изучению системы нормативного регулирования бухгалтерского учета, используя для этих целей методические советы по бухгалтерскому учету, профессиональные объединения бухгалтеров</w:t>
      </w:r>
      <w:r w:rsidR="001D7E82">
        <w:t xml:space="preserve"> (</w:t>
      </w:r>
      <w:r w:rsidRPr="001D7E82">
        <w:t xml:space="preserve">ассоциации, союзы и </w:t>
      </w:r>
      <w:r w:rsidR="001D7E82">
        <w:t>т.п.)</w:t>
      </w:r>
      <w:r w:rsidR="001D7E82" w:rsidRPr="001D7E82">
        <w:t>,</w:t>
      </w:r>
      <w:r w:rsidRPr="001D7E82">
        <w:t xml:space="preserve"> аудиторские и консультационные фирмы</w:t>
      </w:r>
      <w:r w:rsidR="001D7E82" w:rsidRPr="001D7E82">
        <w:t>;</w:t>
      </w:r>
    </w:p>
    <w:p w:rsidR="001D7E82" w:rsidRDefault="00017E48" w:rsidP="001D7E82">
      <w:pPr>
        <w:ind w:firstLine="709"/>
      </w:pPr>
      <w:r w:rsidRPr="001D7E82">
        <w:t>выполняет отдельные поручения руководства финансового органа, а также Министерства финансов Российской Федерации по вопросам бухгалтерского учета и отчетности</w:t>
      </w:r>
      <w:r w:rsidR="001D7E82" w:rsidRPr="001D7E82">
        <w:t>.</w:t>
      </w:r>
    </w:p>
    <w:p w:rsidR="001D7E82" w:rsidRDefault="00017E48" w:rsidP="001D7E82">
      <w:pPr>
        <w:ind w:firstLine="709"/>
      </w:pPr>
      <w:r w:rsidRPr="001D7E82">
        <w:t>В своей деятельности служба бухгалтеров-экспертов в финансовом органе руководствуется законодательством РФ, нормативными документами и указаниями Минфина РФ по вопросам бухгалтерского учета и отчетности</w:t>
      </w:r>
      <w:r w:rsidR="001D7E82" w:rsidRPr="001D7E82">
        <w:t>.</w:t>
      </w:r>
    </w:p>
    <w:p w:rsidR="00737396" w:rsidRDefault="00737396" w:rsidP="001D7E82">
      <w:pPr>
        <w:ind w:firstLine="709"/>
      </w:pPr>
      <w:bookmarkStart w:id="4" w:name="bookmark5"/>
    </w:p>
    <w:p w:rsidR="001D7E82" w:rsidRDefault="00017E48" w:rsidP="00737396">
      <w:pPr>
        <w:pStyle w:val="2"/>
      </w:pPr>
      <w:r w:rsidRPr="001D7E82">
        <w:t>5</w:t>
      </w:r>
      <w:r w:rsidR="001D7E82" w:rsidRPr="001D7E82">
        <w:t xml:space="preserve">. </w:t>
      </w:r>
      <w:r w:rsidR="00F61225" w:rsidRPr="001D7E82">
        <w:t>Права, обязанности и юридическая ответственность эксперта-бухгалтера</w:t>
      </w:r>
      <w:bookmarkEnd w:id="4"/>
    </w:p>
    <w:p w:rsidR="00F61225" w:rsidRPr="001D7E82" w:rsidRDefault="00F61225" w:rsidP="001D7E82">
      <w:pPr>
        <w:ind w:firstLine="709"/>
      </w:pPr>
    </w:p>
    <w:p w:rsidR="001D7E82" w:rsidRDefault="00017E48" w:rsidP="001D7E82">
      <w:pPr>
        <w:ind w:firstLine="709"/>
      </w:pPr>
      <w:r w:rsidRPr="001D7E82">
        <w:t>В соответствии с Федеральным законом от 31</w:t>
      </w:r>
      <w:r w:rsidR="001D7E82">
        <w:t>.0</w:t>
      </w:r>
      <w:r w:rsidRPr="001D7E82">
        <w:t>5</w:t>
      </w:r>
      <w:r w:rsidR="001D7E82">
        <w:t>.0</w:t>
      </w:r>
      <w:r w:rsidRPr="001D7E82">
        <w:t>1 № 73-Ф3</w:t>
      </w:r>
      <w:r w:rsidR="001D7E82">
        <w:t xml:space="preserve"> "</w:t>
      </w:r>
      <w:r w:rsidRPr="001D7E82">
        <w:t>О государственной судебно-экспертной деятельности в Российской Федерации</w:t>
      </w:r>
      <w:r w:rsidR="001D7E82">
        <w:t xml:space="preserve">" </w:t>
      </w:r>
      <w:r w:rsidRPr="001D7E82">
        <w:t>эксперт должен проводить исследования объективно, на строго научной и практической основе, в пределах соответствующей специальности, всесторонне и в полном объеме</w:t>
      </w:r>
      <w:r w:rsidR="001D7E82" w:rsidRPr="001D7E82">
        <w:t>.</w:t>
      </w:r>
    </w:p>
    <w:p w:rsidR="001D7E82" w:rsidRDefault="00017E48" w:rsidP="001D7E82">
      <w:pPr>
        <w:ind w:firstLine="709"/>
      </w:pPr>
      <w:r w:rsidRPr="001D7E82">
        <w:t>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r w:rsidR="001D7E82" w:rsidRPr="001D7E82">
        <w:t>.</w:t>
      </w:r>
    </w:p>
    <w:p w:rsidR="001D7E82" w:rsidRDefault="00017E48" w:rsidP="001D7E82">
      <w:pPr>
        <w:ind w:firstLine="709"/>
      </w:pPr>
      <w:r w:rsidRPr="001D7E82">
        <w:t>При осуществлении своей деятельности эксперт имеет право</w:t>
      </w:r>
      <w:r w:rsidR="001D7E82" w:rsidRPr="001D7E82">
        <w:t>:</w:t>
      </w:r>
    </w:p>
    <w:p w:rsidR="001D7E82" w:rsidRDefault="00017E48" w:rsidP="001D7E82">
      <w:pPr>
        <w:ind w:firstLine="709"/>
      </w:pPr>
      <w:r w:rsidRPr="001D7E82">
        <w:t>ходатайствовать перед руководителем соответствующего государственного судебно-экспертного учреждения о привлечении к производству судебной экспертизы других экспертов, если это необходимо для проведения исследований и дачи заключения</w:t>
      </w:r>
      <w:r w:rsidR="001D7E82" w:rsidRPr="001D7E82">
        <w:t>;</w:t>
      </w:r>
    </w:p>
    <w:p w:rsidR="001D7E82" w:rsidRDefault="00017E48" w:rsidP="001D7E82">
      <w:pPr>
        <w:ind w:firstLine="709"/>
      </w:pPr>
      <w:r w:rsidRPr="001D7E82">
        <w:t>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w:t>
      </w:r>
      <w:r w:rsidR="001D7E82" w:rsidRPr="001D7E82">
        <w:t>;</w:t>
      </w:r>
    </w:p>
    <w:p w:rsidR="001D7E82" w:rsidRDefault="00017E48" w:rsidP="001D7E82">
      <w:pPr>
        <w:ind w:firstLine="709"/>
      </w:pPr>
      <w:r w:rsidRPr="001D7E82">
        <w:t>обжаловать в установленном законом порядке действия органа или лица, назначивших судебную экспертизу, если они нарушают права эксперта</w:t>
      </w:r>
      <w:r w:rsidR="001D7E82" w:rsidRPr="001D7E82">
        <w:t>.</w:t>
      </w:r>
    </w:p>
    <w:p w:rsidR="001D7E82" w:rsidRDefault="00017E48" w:rsidP="001D7E82">
      <w:pPr>
        <w:ind w:firstLine="709"/>
      </w:pPr>
      <w:r w:rsidRPr="001D7E82">
        <w:t>Эксперт также имеет права, предусмотренные соответствующим процессуальным законодательством</w:t>
      </w:r>
      <w:r w:rsidR="001D7E82" w:rsidRPr="001D7E82">
        <w:t>:</w:t>
      </w:r>
    </w:p>
    <w:p w:rsidR="001D7E82" w:rsidRDefault="00017E48" w:rsidP="001D7E82">
      <w:pPr>
        <w:ind w:firstLine="709"/>
      </w:pPr>
      <w:r w:rsidRPr="001D7E82">
        <w:t>А</w:t>
      </w:r>
      <w:r w:rsidR="001D7E82" w:rsidRPr="001D7E82">
        <w:t xml:space="preserve">. </w:t>
      </w:r>
      <w:r w:rsidRPr="001D7E82">
        <w:t>В соответствии со ст</w:t>
      </w:r>
      <w:r w:rsidR="001D7E82">
        <w:t>.5</w:t>
      </w:r>
      <w:r w:rsidRPr="001D7E82">
        <w:t>7 и 199 УПК РФ эксперт имеет право</w:t>
      </w:r>
      <w:r w:rsidR="001D7E82" w:rsidRPr="001D7E82">
        <w:t>:</w:t>
      </w:r>
    </w:p>
    <w:p w:rsidR="001D7E82" w:rsidRDefault="00017E48" w:rsidP="001D7E82">
      <w:pPr>
        <w:ind w:firstLine="709"/>
      </w:pPr>
      <w:r w:rsidRPr="001D7E82">
        <w:t>знакомиться с материалами уголовного дела, относящимися к предмету судебной экспертизы</w:t>
      </w:r>
      <w:r w:rsidR="001D7E82" w:rsidRPr="001D7E82">
        <w:t>;</w:t>
      </w:r>
    </w:p>
    <w:p w:rsidR="001D7E82" w:rsidRDefault="00017E48" w:rsidP="001D7E82">
      <w:pPr>
        <w:ind w:firstLine="709"/>
      </w:pPr>
      <w:r w:rsidRPr="001D7E82">
        <w:t>ходатайствовать о предоставлении ему дополнительных материалов, необходимых для дачи заключения, либо привлечении к производству судебной экспертизы других экспертов</w:t>
      </w:r>
      <w:r w:rsidR="001D7E82" w:rsidRPr="001D7E82">
        <w:t>;</w:t>
      </w:r>
    </w:p>
    <w:p w:rsidR="001D7E82" w:rsidRDefault="00017E48" w:rsidP="001D7E82">
      <w:pPr>
        <w:ind w:firstLine="709"/>
      </w:pPr>
      <w:r w:rsidRPr="001D7E82">
        <w:t>участвовать с разрешения дознавателя, следователя, прокурора и суда в процессуальных действиях и задавать вопросы, относящиеся к предмету судебной экспертизы</w:t>
      </w:r>
      <w:r w:rsidR="001D7E82" w:rsidRPr="001D7E82">
        <w:t>;</w:t>
      </w:r>
    </w:p>
    <w:p w:rsidR="001D7E82" w:rsidRDefault="00017E48" w:rsidP="001D7E82">
      <w:pPr>
        <w:ind w:firstLine="709"/>
      </w:pPr>
      <w:r w:rsidRPr="001D7E82">
        <w:t>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r w:rsidR="001D7E82" w:rsidRPr="001D7E82">
        <w:t>;</w:t>
      </w:r>
    </w:p>
    <w:p w:rsidR="001D7E82" w:rsidRDefault="00017E48" w:rsidP="001D7E82">
      <w:pPr>
        <w:ind w:firstLine="709"/>
      </w:pPr>
      <w:r w:rsidRPr="001D7E82">
        <w:t>приносить жалобы на действия</w:t>
      </w:r>
      <w:r w:rsidR="001D7E82">
        <w:t xml:space="preserve"> (</w:t>
      </w:r>
      <w:r w:rsidRPr="001D7E82">
        <w:t>бездействие</w:t>
      </w:r>
      <w:r w:rsidR="001D7E82" w:rsidRPr="001D7E82">
        <w:t xml:space="preserve">) </w:t>
      </w:r>
      <w:r w:rsidRPr="001D7E82">
        <w:t>и решения дознавателя, следователя, прокурора и суда, ограничивающие его права</w:t>
      </w:r>
      <w:r w:rsidR="001D7E82" w:rsidRPr="001D7E82">
        <w:t>;</w:t>
      </w:r>
    </w:p>
    <w:p w:rsidR="001D7E82" w:rsidRDefault="00017E48" w:rsidP="001D7E82">
      <w:pPr>
        <w:ind w:firstLine="709"/>
      </w:pPr>
      <w:r w:rsidRPr="001D7E82">
        <w:t>отказаться от дачи заключения по вопросам, выходящим за пределы специальных знаний, а также в случаях, если предоставленные ему материалы недостаточны для дачи заключения</w:t>
      </w:r>
      <w:r w:rsidR="001D7E82" w:rsidRPr="001D7E82">
        <w:t xml:space="preserve">. </w:t>
      </w:r>
      <w:r w:rsidRPr="001D7E82">
        <w:t>Отказ от дачи заключения должен быть заявлен экспертом в письменном виде с изложением мотивов отказа</w:t>
      </w:r>
      <w:r w:rsidR="001D7E82" w:rsidRPr="001D7E82">
        <w:t>;</w:t>
      </w:r>
    </w:p>
    <w:p w:rsidR="001D7E82" w:rsidRDefault="00017E48" w:rsidP="001D7E82">
      <w:pPr>
        <w:ind w:firstLine="709"/>
      </w:pPr>
      <w:r w:rsidRPr="001D7E82">
        <w:t>возвратить без исполнения постановление следователя о производстве судебной экспертизы в экспертном учреждении, если представленных материалов недостаточно или если он считает, что не обладает достаточными знаниями для ее производства</w:t>
      </w:r>
      <w:r w:rsidR="001D7E82" w:rsidRPr="001D7E82">
        <w:t>.</w:t>
      </w:r>
    </w:p>
    <w:p w:rsidR="001D7E82" w:rsidRDefault="00017E48" w:rsidP="001D7E82">
      <w:pPr>
        <w:ind w:firstLine="709"/>
      </w:pPr>
      <w:r w:rsidRPr="001D7E82">
        <w:t>Б</w:t>
      </w:r>
      <w:r w:rsidR="001D7E82" w:rsidRPr="001D7E82">
        <w:t xml:space="preserve">. </w:t>
      </w:r>
      <w:r w:rsidRPr="001D7E82">
        <w:t>В соответствии со ст</w:t>
      </w:r>
      <w:r w:rsidR="001D7E82">
        <w:t>.5</w:t>
      </w:r>
      <w:r w:rsidRPr="001D7E82">
        <w:t>5 АПК РФ эксперт имеет право</w:t>
      </w:r>
      <w:r w:rsidR="001D7E82" w:rsidRPr="001D7E82">
        <w:t>:</w:t>
      </w:r>
    </w:p>
    <w:p w:rsidR="001D7E82" w:rsidRDefault="00017E48" w:rsidP="001D7E82">
      <w:pPr>
        <w:ind w:firstLine="709"/>
      </w:pPr>
      <w:r w:rsidRPr="001D7E82">
        <w:t>с разрешения арбитражного суда знакомиться с материалами дела, участвовать в судебных заседаниях, задавать вопросы лицам, участвующим в деле, и свидетелям, заявлять ходатайство о предоставлении ему дополнительных материалов</w:t>
      </w:r>
      <w:r w:rsidR="001D7E82" w:rsidRPr="001D7E82">
        <w:t>;</w:t>
      </w:r>
    </w:p>
    <w:p w:rsidR="001D7E82" w:rsidRDefault="00017E48" w:rsidP="001D7E82">
      <w:pPr>
        <w:ind w:firstLine="709"/>
      </w:pPr>
      <w:r w:rsidRPr="001D7E82">
        <w:t>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r w:rsidR="001D7E82" w:rsidRPr="001D7E82">
        <w:t>.</w:t>
      </w:r>
    </w:p>
    <w:p w:rsidR="001D7E82" w:rsidRDefault="00017E48" w:rsidP="001D7E82">
      <w:pPr>
        <w:ind w:firstLine="709"/>
      </w:pPr>
      <w:r w:rsidRPr="001D7E82">
        <w:t>В</w:t>
      </w:r>
      <w:r w:rsidR="001D7E82" w:rsidRPr="001D7E82">
        <w:t xml:space="preserve">. </w:t>
      </w:r>
      <w:r w:rsidRPr="001D7E82">
        <w:t>В соответствии со ст</w:t>
      </w:r>
      <w:r w:rsidR="001D7E82">
        <w:t>.8</w:t>
      </w:r>
      <w:r w:rsidRPr="001D7E82">
        <w:t>5 ГПК РФ эксперт имеет право</w:t>
      </w:r>
      <w:r w:rsidR="001D7E82" w:rsidRPr="001D7E82">
        <w:t>:</w:t>
      </w:r>
    </w:p>
    <w:p w:rsidR="001D7E82" w:rsidRDefault="00017E48" w:rsidP="001D7E82">
      <w:pPr>
        <w:ind w:firstLine="709"/>
      </w:pPr>
      <w:r w:rsidRPr="001D7E82">
        <w:t>знакомиться с материалами дела, относящимися к предмету экспертизы</w:t>
      </w:r>
      <w:r w:rsidR="001D7E82" w:rsidRPr="001D7E82">
        <w:t>;</w:t>
      </w:r>
    </w:p>
    <w:p w:rsidR="001D7E82" w:rsidRDefault="00017E48" w:rsidP="001D7E82">
      <w:pPr>
        <w:ind w:firstLine="709"/>
      </w:pPr>
      <w:r w:rsidRPr="001D7E82">
        <w:t>просить суд о предоставлении ему дополнительных материалов и документов для исследования</w:t>
      </w:r>
      <w:r w:rsidR="001D7E82" w:rsidRPr="001D7E82">
        <w:t>;</w:t>
      </w:r>
    </w:p>
    <w:p w:rsidR="001D7E82" w:rsidRDefault="00017E48" w:rsidP="001D7E82">
      <w:pPr>
        <w:ind w:firstLine="709"/>
      </w:pPr>
      <w:r w:rsidRPr="001D7E82">
        <w:t>задавать в судебном заседании вопросы лицам, участвующим в деле, и свидетелям</w:t>
      </w:r>
      <w:r w:rsidR="001D7E82" w:rsidRPr="001D7E82">
        <w:t>;</w:t>
      </w:r>
    </w:p>
    <w:p w:rsidR="001D7E82" w:rsidRDefault="00017E48" w:rsidP="001D7E82">
      <w:pPr>
        <w:ind w:firstLine="709"/>
      </w:pPr>
      <w:r w:rsidRPr="001D7E82">
        <w:t>ходатайствовать о привлечении к проведению экспертизы других экспертов</w:t>
      </w:r>
      <w:r w:rsidR="001D7E82" w:rsidRPr="001D7E82">
        <w:t>.</w:t>
      </w:r>
    </w:p>
    <w:p w:rsidR="00017E48" w:rsidRPr="001D7E82" w:rsidRDefault="00017E48" w:rsidP="001D7E82">
      <w:pPr>
        <w:ind w:firstLine="709"/>
      </w:pPr>
      <w:r w:rsidRPr="001D7E82">
        <w:t>Г</w:t>
      </w:r>
      <w:r w:rsidR="001D7E82" w:rsidRPr="001D7E82">
        <w:t xml:space="preserve">. </w:t>
      </w:r>
      <w:r w:rsidRPr="001D7E82">
        <w:t>В соответствии со ст</w:t>
      </w:r>
      <w:r w:rsidR="001D7E82">
        <w:t>.2</w:t>
      </w:r>
      <w:r w:rsidRPr="001D7E82">
        <w:t>5</w:t>
      </w:r>
      <w:r w:rsidR="001D7E82">
        <w:t>.9</w:t>
      </w:r>
      <w:r w:rsidRPr="001D7E82">
        <w:t xml:space="preserve"> Кодекса РФ об административных правонарушениях эксперт </w:t>
      </w:r>
      <w:r w:rsidR="00F61225" w:rsidRPr="001D7E82">
        <w:t>имеет п</w:t>
      </w:r>
      <w:r w:rsidRPr="001D7E82">
        <w:t>раво-</w:t>
      </w:r>
    </w:p>
    <w:p w:rsidR="001D7E82" w:rsidRDefault="00017E48" w:rsidP="001D7E82">
      <w:pPr>
        <w:ind w:firstLine="709"/>
      </w:pPr>
      <w:r w:rsidRPr="001D7E82">
        <w:t>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r w:rsidR="001D7E82" w:rsidRPr="001D7E82">
        <w:t>;</w:t>
      </w:r>
    </w:p>
    <w:p w:rsidR="001D7E82" w:rsidRDefault="00017E48" w:rsidP="001D7E82">
      <w:pPr>
        <w:ind w:firstLine="709"/>
      </w:pPr>
      <w:r w:rsidRPr="001D7E82">
        <w:t>с разрешения судьи, должностного лица, лица, председательствующего</w:t>
      </w:r>
      <w:r w:rsidR="00F61225" w:rsidRPr="001D7E82">
        <w:t xml:space="preserve"> на заседании контролирующего</w:t>
      </w:r>
      <w:r w:rsidRPr="001D7E82">
        <w:t xml:space="preserve">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r w:rsidR="001D7E82" w:rsidRPr="001D7E82">
        <w:t>;</w:t>
      </w:r>
    </w:p>
    <w:p w:rsidR="001D7E82" w:rsidRDefault="00017E48" w:rsidP="001D7E82">
      <w:pPr>
        <w:ind w:firstLine="709"/>
      </w:pPr>
      <w:r w:rsidRPr="001D7E82">
        <w:t>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r w:rsidR="001D7E82" w:rsidRPr="001D7E82">
        <w:t>;</w:t>
      </w:r>
    </w:p>
    <w:p w:rsidR="001D7E82" w:rsidRDefault="00017E48" w:rsidP="001D7E82">
      <w:pPr>
        <w:ind w:firstLine="709"/>
      </w:pPr>
      <w:r w:rsidRPr="001D7E82">
        <w:t>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r w:rsidR="001D7E82" w:rsidRPr="001D7E82">
        <w:t>.</w:t>
      </w:r>
    </w:p>
    <w:p w:rsidR="001D7E82" w:rsidRDefault="00017E48" w:rsidP="001D7E82">
      <w:pPr>
        <w:ind w:firstLine="709"/>
      </w:pPr>
      <w:r w:rsidRPr="001D7E82">
        <w:t>На основании Федерального закона от 31</w:t>
      </w:r>
      <w:r w:rsidR="001D7E82">
        <w:t>.0</w:t>
      </w:r>
      <w:r w:rsidRPr="001D7E82">
        <w:t>5</w:t>
      </w:r>
      <w:r w:rsidR="001D7E82">
        <w:t>.0</w:t>
      </w:r>
      <w:r w:rsidRPr="001D7E82">
        <w:t>1 № 73-Ф3</w:t>
      </w:r>
      <w:r w:rsidR="001D7E82">
        <w:t xml:space="preserve"> "</w:t>
      </w:r>
      <w:r w:rsidRPr="001D7E82">
        <w:t>О государственной судебно-экспертной деятельности в Российской Федерации</w:t>
      </w:r>
      <w:r w:rsidR="001D7E82">
        <w:t xml:space="preserve">" </w:t>
      </w:r>
      <w:r w:rsidRPr="001D7E82">
        <w:t>эксперт имеет следующие обязанности</w:t>
      </w:r>
      <w:r w:rsidR="001D7E82" w:rsidRPr="001D7E82">
        <w:t>:</w:t>
      </w:r>
    </w:p>
    <w:p w:rsidR="001D7E82" w:rsidRDefault="00017E48" w:rsidP="001D7E82">
      <w:pPr>
        <w:ind w:firstLine="709"/>
      </w:pPr>
      <w:r w:rsidRPr="001D7E82">
        <w:t>при</w:t>
      </w:r>
      <w:r w:rsidRPr="001D7E82">
        <w:rPr>
          <w:rStyle w:val="63"/>
          <w:color w:val="000000"/>
          <w:sz w:val="28"/>
          <w:szCs w:val="28"/>
          <w:u w:val="none"/>
        </w:rPr>
        <w:t>нять к произво</w:t>
      </w:r>
      <w:r w:rsidRPr="001D7E82">
        <w:t>дству порученную ему руководителем соответствующего государственного судебно-экспертного учреждения судебную экспертизу</w:t>
      </w:r>
      <w:r w:rsidR="001D7E82" w:rsidRPr="001D7E82">
        <w:t>;</w:t>
      </w:r>
    </w:p>
    <w:p w:rsidR="001D7E82" w:rsidRDefault="00017E48" w:rsidP="001D7E82">
      <w:pPr>
        <w:ind w:firstLine="709"/>
        <w:rPr>
          <w:rStyle w:val="63"/>
          <w:color w:val="000000"/>
          <w:sz w:val="28"/>
          <w:szCs w:val="28"/>
          <w:u w:val="none"/>
        </w:rPr>
      </w:pPr>
      <w:r w:rsidRPr="001D7E82">
        <w:rPr>
          <w:rStyle w:val="63"/>
          <w:color w:val="000000"/>
          <w:sz w:val="28"/>
          <w:szCs w:val="28"/>
          <w:u w:val="none"/>
        </w:rPr>
        <w:t xml:space="preserve">составить </w:t>
      </w:r>
      <w:r w:rsidRPr="001D7E82">
        <w:t>сообщение о невозможности дать заключение и направить данное сообщение в орган или лицу, которые назначили судебную экспертизу, если поставленные вопросы выходят за пределы специальных знаний эксперта, объекты исследований и материалы дела непригодны или недостаточны для проведения исследований и дачи заключения и эксперту отказано в их дополнении, современный уровень развития науки не позволяет ответить на постав</w:t>
      </w:r>
      <w:r w:rsidR="001D7E82" w:rsidRPr="001D7E82">
        <w:t xml:space="preserve"> - </w:t>
      </w:r>
      <w:r w:rsidRPr="001D7E82">
        <w:t>л</w:t>
      </w:r>
      <w:r w:rsidRPr="001D7E82">
        <w:rPr>
          <w:rStyle w:val="63"/>
          <w:color w:val="000000"/>
          <w:sz w:val="28"/>
          <w:szCs w:val="28"/>
          <w:u w:val="none"/>
        </w:rPr>
        <w:t>енные вопросы</w:t>
      </w:r>
      <w:r w:rsidR="001D7E82" w:rsidRPr="001D7E82">
        <w:rPr>
          <w:rStyle w:val="63"/>
          <w:color w:val="000000"/>
          <w:sz w:val="28"/>
          <w:szCs w:val="28"/>
          <w:u w:val="none"/>
        </w:rPr>
        <w:t>;</w:t>
      </w:r>
    </w:p>
    <w:p w:rsidR="001D7E82" w:rsidRDefault="00F61225" w:rsidP="001D7E82">
      <w:pPr>
        <w:ind w:firstLine="709"/>
      </w:pPr>
      <w:r w:rsidRPr="001D7E82">
        <w:rPr>
          <w:rStyle w:val="63"/>
          <w:color w:val="000000"/>
          <w:sz w:val="28"/>
          <w:szCs w:val="28"/>
          <w:u w:val="none"/>
        </w:rPr>
        <w:t>не</w:t>
      </w:r>
      <w:r w:rsidR="00017E48" w:rsidRPr="001D7E82">
        <w:rPr>
          <w:rStyle w:val="63"/>
          <w:color w:val="000000"/>
          <w:sz w:val="28"/>
          <w:szCs w:val="28"/>
          <w:u w:val="none"/>
        </w:rPr>
        <w:t xml:space="preserve"> разглашать св</w:t>
      </w:r>
      <w:r w:rsidR="00017E48" w:rsidRPr="001D7E82">
        <w:t>едения, которые стали ему известны в связи с</w:t>
      </w:r>
      <w:r w:rsidRPr="001D7E82">
        <w:t xml:space="preserve"> </w:t>
      </w:r>
      <w:r w:rsidR="00017E48" w:rsidRPr="001D7E82">
        <w:t>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w:t>
      </w:r>
      <w:r w:rsidR="001D7E82" w:rsidRPr="001D7E82">
        <w:t>;</w:t>
      </w:r>
    </w:p>
    <w:p w:rsidR="001D7E82" w:rsidRDefault="00017E48" w:rsidP="001D7E82">
      <w:pPr>
        <w:ind w:firstLine="709"/>
      </w:pPr>
      <w:r w:rsidRPr="001D7E82">
        <w:rPr>
          <w:rStyle w:val="63"/>
          <w:color w:val="000000"/>
          <w:sz w:val="28"/>
          <w:szCs w:val="28"/>
          <w:u w:val="none"/>
        </w:rPr>
        <w:t>обеспечи</w:t>
      </w:r>
      <w:r w:rsidRPr="001D7E82">
        <w:t>ть сохранность представленных объектов исследований и материалов дела</w:t>
      </w:r>
      <w:r w:rsidR="001D7E82" w:rsidRPr="001D7E82">
        <w:t>.</w:t>
      </w:r>
    </w:p>
    <w:p w:rsidR="001D7E82" w:rsidRDefault="00017E48" w:rsidP="001D7E82">
      <w:pPr>
        <w:ind w:firstLine="709"/>
      </w:pPr>
      <w:r w:rsidRPr="001D7E82">
        <w:t>Эксперт также исполняет обязанности, предусмотренные соответствующим процессуальным законодательством</w:t>
      </w:r>
      <w:r w:rsidR="001D7E82" w:rsidRPr="001D7E82">
        <w:t>.</w:t>
      </w:r>
    </w:p>
    <w:p w:rsidR="001D7E82" w:rsidRDefault="00017E48" w:rsidP="001D7E82">
      <w:pPr>
        <w:ind w:firstLine="709"/>
      </w:pPr>
      <w:r w:rsidRPr="001D7E82">
        <w:t>А</w:t>
      </w:r>
      <w:r w:rsidR="001D7E82" w:rsidRPr="001D7E82">
        <w:t xml:space="preserve">. </w:t>
      </w:r>
      <w:r w:rsidRPr="001D7E82">
        <w:t>В соответствии со ст</w:t>
      </w:r>
      <w:r w:rsidR="001D7E82">
        <w:t>.5</w:t>
      </w:r>
      <w:r w:rsidRPr="001D7E82">
        <w:t>5 АПК РФ лицо, которому поручено проведение экспертизы, обязано по вызову арбитражного суда явиться в суд и дать объективное заключение по поставленным вопросам</w:t>
      </w:r>
      <w:r w:rsidR="001D7E82" w:rsidRPr="001D7E82">
        <w:t>.</w:t>
      </w:r>
    </w:p>
    <w:p w:rsidR="001D7E82" w:rsidRDefault="00017E48" w:rsidP="001D7E82">
      <w:pPr>
        <w:ind w:firstLine="709"/>
      </w:pPr>
      <w:r w:rsidRPr="001D7E82">
        <w:t>Б</w:t>
      </w:r>
      <w:r w:rsidR="001D7E82" w:rsidRPr="001D7E82">
        <w:t xml:space="preserve">. </w:t>
      </w:r>
      <w:r w:rsidRPr="001D7E82">
        <w:t>В соответствии со ст</w:t>
      </w:r>
      <w:r w:rsidR="001D7E82">
        <w:t>.8</w:t>
      </w:r>
      <w:r w:rsidRPr="001D7E82">
        <w:t>5 ГПК РФ эксперт обязан</w:t>
      </w:r>
      <w:r w:rsidR="001D7E82" w:rsidRPr="001D7E82">
        <w:t>:</w:t>
      </w:r>
    </w:p>
    <w:p w:rsidR="001D7E82" w:rsidRDefault="00017E48" w:rsidP="001D7E82">
      <w:pPr>
        <w:ind w:firstLine="709"/>
      </w:pPr>
      <w:r w:rsidRPr="001D7E82">
        <w:t>принять к производству порученную ему судом экспертизу и провести полное</w:t>
      </w:r>
      <w:r w:rsidR="00F61225" w:rsidRPr="001D7E82">
        <w:t xml:space="preserve"> </w:t>
      </w:r>
      <w:r w:rsidRPr="001D7E82">
        <w:t>исследование предоставленных материалов и документов</w:t>
      </w:r>
      <w:r w:rsidR="001D7E82" w:rsidRPr="001D7E82">
        <w:t>;</w:t>
      </w:r>
    </w:p>
    <w:p w:rsidR="001D7E82" w:rsidRDefault="00017E48" w:rsidP="001D7E82">
      <w:pPr>
        <w:ind w:firstLine="709"/>
      </w:pPr>
      <w:r w:rsidRPr="001D7E82">
        <w:t>дать обоснованное и объективное заключение по поставленным перед ним вопросам и направить его в суд, назначивший экспертизу</w:t>
      </w:r>
      <w:r w:rsidR="001D7E82" w:rsidRPr="001D7E82">
        <w:t>;</w:t>
      </w:r>
    </w:p>
    <w:p w:rsidR="001D7E82" w:rsidRDefault="00017E48" w:rsidP="001D7E82">
      <w:pPr>
        <w:ind w:firstLine="709"/>
      </w:pPr>
      <w:r w:rsidRPr="001D7E82">
        <w:t>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r w:rsidR="001D7E82" w:rsidRPr="001D7E82">
        <w:t>;</w:t>
      </w:r>
    </w:p>
    <w:p w:rsidR="001D7E82" w:rsidRDefault="00017E48" w:rsidP="001D7E82">
      <w:pPr>
        <w:ind w:firstLine="709"/>
      </w:pPr>
      <w:r w:rsidRPr="001D7E82">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r w:rsidR="001D7E82" w:rsidRPr="001D7E82">
        <w:t>;</w:t>
      </w:r>
    </w:p>
    <w:p w:rsidR="001D7E82" w:rsidRDefault="00017E48" w:rsidP="001D7E82">
      <w:pPr>
        <w:ind w:firstLine="709"/>
      </w:pPr>
      <w:r w:rsidRPr="001D7E82">
        <w:t>5</w:t>
      </w:r>
      <w:r w:rsidR="001D7E82" w:rsidRPr="001D7E82">
        <w:t xml:space="preserve">) </w:t>
      </w:r>
      <w:r w:rsidRPr="001D7E82">
        <w:t>обеспечить сохранность предоставленных ему для исследования материалов и документов и возврат их в суд вместе с заключением или сообщением о невозможности дать заключение</w:t>
      </w:r>
      <w:r w:rsidR="001D7E82" w:rsidRPr="001D7E82">
        <w:t>.</w:t>
      </w:r>
    </w:p>
    <w:p w:rsidR="001D7E82" w:rsidRDefault="00017E48" w:rsidP="001D7E82">
      <w:pPr>
        <w:ind w:firstLine="709"/>
      </w:pPr>
      <w:r w:rsidRPr="001D7E82">
        <w:t>В</w:t>
      </w:r>
      <w:r w:rsidR="001D7E82" w:rsidRPr="001D7E82">
        <w:t xml:space="preserve">. </w:t>
      </w:r>
      <w:r w:rsidRPr="001D7E82">
        <w:t>В соответствии со ст</w:t>
      </w:r>
      <w:r w:rsidR="001D7E82">
        <w:t>.2</w:t>
      </w:r>
      <w:r w:rsidRPr="001D7E82">
        <w:t>5</w:t>
      </w:r>
      <w:r w:rsidR="001D7E82">
        <w:t>.9</w:t>
      </w:r>
      <w:r w:rsidRPr="001D7E82">
        <w:t xml:space="preserve"> Кодекса РФ об административных правонарушениях эксперт обязан</w:t>
      </w:r>
      <w:r w:rsidR="001D7E82" w:rsidRPr="001D7E82">
        <w:t>:</w:t>
      </w:r>
    </w:p>
    <w:p w:rsidR="001D7E82" w:rsidRDefault="00017E48" w:rsidP="001D7E82">
      <w:pPr>
        <w:ind w:firstLine="709"/>
      </w:pPr>
      <w:r w:rsidRPr="001D7E82">
        <w:t>явиться по вызову судьи, органа, должностного лица, в производстве которых находится дело об административном правонарушении</w:t>
      </w:r>
      <w:r w:rsidR="001D7E82" w:rsidRPr="001D7E82">
        <w:t>;</w:t>
      </w:r>
    </w:p>
    <w:p w:rsidR="001D7E82" w:rsidRDefault="00017E48" w:rsidP="001D7E82">
      <w:pPr>
        <w:ind w:firstLine="709"/>
      </w:pPr>
      <w:r w:rsidRPr="001D7E82">
        <w:t>дать объективное заключение по поставленным перед ним вопросам, а также требуемые объяснения в связи с содержанием заключения</w:t>
      </w:r>
      <w:r w:rsidR="001D7E82" w:rsidRPr="001D7E82">
        <w:t>.</w:t>
      </w:r>
    </w:p>
    <w:p w:rsidR="001D7E82" w:rsidRDefault="00017E48" w:rsidP="001D7E82">
      <w:pPr>
        <w:ind w:firstLine="709"/>
      </w:pPr>
      <w:r w:rsidRPr="001D7E82">
        <w:t>На основании Федерального закона от 31</w:t>
      </w:r>
      <w:r w:rsidR="001D7E82">
        <w:t>.0</w:t>
      </w:r>
      <w:r w:rsidRPr="001D7E82">
        <w:t>5</w:t>
      </w:r>
      <w:r w:rsidR="001D7E82">
        <w:t>.0</w:t>
      </w:r>
      <w:r w:rsidRPr="001D7E82">
        <w:t>1 № 73-Ф3</w:t>
      </w:r>
      <w:r w:rsidR="001D7E82">
        <w:t xml:space="preserve"> "</w:t>
      </w:r>
      <w:r w:rsidRPr="001D7E82">
        <w:t>О государственной судебно-экспертной деятельности в Российской Федерации</w:t>
      </w:r>
      <w:r w:rsidR="001D7E82">
        <w:t xml:space="preserve">" </w:t>
      </w:r>
      <w:r w:rsidRPr="001D7E82">
        <w:t>эксперт не вправе</w:t>
      </w:r>
      <w:r w:rsidR="001D7E82" w:rsidRPr="001D7E82">
        <w:t>:</w:t>
      </w:r>
    </w:p>
    <w:p w:rsidR="001D7E82" w:rsidRDefault="00017E48" w:rsidP="001D7E82">
      <w:pPr>
        <w:ind w:firstLine="709"/>
      </w:pPr>
      <w:r w:rsidRPr="001D7E82">
        <w:t>принимать поручения о производстве судебной экспертизы непосредственно от каких-либо органов или лиц, за исключением руководителя государственного судебно-экспертного учреждения</w:t>
      </w:r>
      <w:r w:rsidR="001D7E82" w:rsidRPr="001D7E82">
        <w:t>;</w:t>
      </w:r>
    </w:p>
    <w:p w:rsidR="001D7E82" w:rsidRDefault="00017E48" w:rsidP="001D7E82">
      <w:pPr>
        <w:ind w:firstLine="709"/>
      </w:pPr>
      <w:r w:rsidRPr="001D7E82">
        <w:t>осуществлять судебно-экспертную деятельность в качестве негосударственного эксперта</w:t>
      </w:r>
      <w:r w:rsidR="001D7E82" w:rsidRPr="001D7E82">
        <w:t>;</w:t>
      </w:r>
    </w:p>
    <w:p w:rsidR="001D7E82" w:rsidRDefault="00017E48" w:rsidP="001D7E82">
      <w:pPr>
        <w:ind w:firstLine="709"/>
      </w:pPr>
      <w:r w:rsidRPr="001D7E82">
        <w:t>вступать в личные контакты с участниками процесса, если это ставит под сомнение его незаинтересованность в исходе дела</w:t>
      </w:r>
      <w:r w:rsidR="001D7E82" w:rsidRPr="001D7E82">
        <w:t>;</w:t>
      </w:r>
    </w:p>
    <w:p w:rsidR="001D7E82" w:rsidRDefault="00017E48" w:rsidP="001D7E82">
      <w:pPr>
        <w:ind w:firstLine="709"/>
      </w:pPr>
      <w:r w:rsidRPr="001D7E82">
        <w:t>самостоятельно собирать материалы для производства судебной экспертизы</w:t>
      </w:r>
      <w:r w:rsidR="001D7E82" w:rsidRPr="001D7E82">
        <w:t>;</w:t>
      </w:r>
    </w:p>
    <w:p w:rsidR="001D7E82" w:rsidRDefault="00017E48" w:rsidP="001D7E82">
      <w:pPr>
        <w:ind w:firstLine="709"/>
      </w:pPr>
      <w:r w:rsidRPr="001D7E82">
        <w:t>сообщать кому-либо о результатах судебной экспертизы, за исключением органа или лица, ее назначивших</w:t>
      </w:r>
      <w:r w:rsidR="001D7E82" w:rsidRPr="001D7E82">
        <w:t>;</w:t>
      </w:r>
    </w:p>
    <w:p w:rsidR="001D7E82" w:rsidRDefault="00017E48" w:rsidP="001D7E82">
      <w:pPr>
        <w:ind w:firstLine="709"/>
      </w:pPr>
      <w:r w:rsidRPr="001D7E82">
        <w:t>уничтожать объекты исследований либо существенно изменять их свойства без разрешения органа или лица, назначивших судебную экспертизу</w:t>
      </w:r>
      <w:r w:rsidR="001D7E82" w:rsidRPr="001D7E82">
        <w:t>.</w:t>
      </w:r>
    </w:p>
    <w:p w:rsidR="001D7E82" w:rsidRDefault="00017E48" w:rsidP="001D7E82">
      <w:pPr>
        <w:ind w:firstLine="709"/>
      </w:pPr>
      <w:r w:rsidRPr="001D7E82">
        <w:t>А</w:t>
      </w:r>
      <w:r w:rsidR="001D7E82" w:rsidRPr="001D7E82">
        <w:t xml:space="preserve">. </w:t>
      </w:r>
      <w:r w:rsidRPr="001D7E82">
        <w:t>В соответствии со ст</w:t>
      </w:r>
      <w:r w:rsidR="001D7E82">
        <w:t>.5</w:t>
      </w:r>
      <w:r w:rsidRPr="001D7E82">
        <w:t>7 УПК РФ эксперт не вправе</w:t>
      </w:r>
      <w:r w:rsidR="001D7E82" w:rsidRPr="001D7E82">
        <w:t>:</w:t>
      </w:r>
    </w:p>
    <w:p w:rsidR="001D7E82" w:rsidRDefault="00017E48" w:rsidP="001D7E82">
      <w:pPr>
        <w:ind w:firstLine="709"/>
      </w:pPr>
      <w:r w:rsidRPr="001D7E82">
        <w:t>без ведома следователя и суда вести переговоры с участниками уголовного судопроизводства по вопросам, связанным с производством судебной экспертизы</w:t>
      </w:r>
      <w:r w:rsidR="001D7E82" w:rsidRPr="001D7E82">
        <w:t>;</w:t>
      </w:r>
    </w:p>
    <w:p w:rsidR="001D7E82" w:rsidRDefault="00017E48" w:rsidP="001D7E82">
      <w:pPr>
        <w:ind w:firstLine="709"/>
      </w:pPr>
      <w:r w:rsidRPr="001D7E82">
        <w:t>самостоятельно собирать материалы для экспертного исследования</w:t>
      </w:r>
      <w:r w:rsidR="001D7E82" w:rsidRPr="001D7E82">
        <w:t>;</w:t>
      </w:r>
    </w:p>
    <w:p w:rsidR="001D7E82" w:rsidRDefault="00017E48" w:rsidP="001D7E82">
      <w:pPr>
        <w:ind w:firstLine="709"/>
      </w:pPr>
      <w:r w:rsidRPr="001D7E82">
        <w:t>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w:t>
      </w:r>
      <w:r w:rsidR="001D7E82" w:rsidRPr="001D7E82">
        <w:t>;</w:t>
      </w:r>
    </w:p>
    <w:p w:rsidR="001D7E82" w:rsidRDefault="00017E48" w:rsidP="001D7E82">
      <w:pPr>
        <w:ind w:firstLine="709"/>
      </w:pPr>
      <w:r w:rsidRPr="001D7E82">
        <w:t>давать заведомо ложное заключение</w:t>
      </w:r>
      <w:r w:rsidR="001D7E82" w:rsidRPr="001D7E82">
        <w:t>;</w:t>
      </w:r>
    </w:p>
    <w:p w:rsidR="001D7E82" w:rsidRDefault="00017E48" w:rsidP="001D7E82">
      <w:pPr>
        <w:ind w:firstLine="709"/>
      </w:pPr>
      <w:r w:rsidRPr="001D7E82">
        <w:t>разглашать данные предварительного расследования, ставшие известными ему в связи с участием в уголовном деле в качестве эксперта, если он был об этом заранее предупрежден</w:t>
      </w:r>
      <w:r w:rsidR="001D7E82" w:rsidRPr="001D7E82">
        <w:t>;</w:t>
      </w:r>
    </w:p>
    <w:p w:rsidR="001D7E82" w:rsidRDefault="00017E48" w:rsidP="001D7E82">
      <w:pPr>
        <w:ind w:firstLine="709"/>
      </w:pPr>
      <w:r w:rsidRPr="001D7E82">
        <w:t>6</w:t>
      </w:r>
      <w:r w:rsidR="001D7E82" w:rsidRPr="001D7E82">
        <w:t xml:space="preserve">) </w:t>
      </w:r>
      <w:r w:rsidRPr="001D7E82">
        <w:t>уклоняться от явки по вызовам дознавателя, следователя, прокурора или в суд</w:t>
      </w:r>
      <w:r w:rsidR="001D7E82" w:rsidRPr="001D7E82">
        <w:t>.</w:t>
      </w:r>
    </w:p>
    <w:p w:rsidR="001D7E82" w:rsidRDefault="00017E48" w:rsidP="001D7E82">
      <w:pPr>
        <w:ind w:firstLine="709"/>
      </w:pPr>
      <w:r w:rsidRPr="001D7E82">
        <w:t>Б</w:t>
      </w:r>
      <w:r w:rsidR="001D7E82" w:rsidRPr="001D7E82">
        <w:t xml:space="preserve">. </w:t>
      </w:r>
      <w:r w:rsidRPr="001D7E82">
        <w:t>В соответствии со ст</w:t>
      </w:r>
      <w:r w:rsidR="001D7E82">
        <w:t>.8</w:t>
      </w:r>
      <w:r w:rsidRPr="001D7E82">
        <w:t>5 ГПК РФ эксперт не вправе</w:t>
      </w:r>
      <w:r w:rsidR="001D7E82" w:rsidRPr="001D7E82">
        <w:t>:</w:t>
      </w:r>
    </w:p>
    <w:p w:rsidR="001D7E82" w:rsidRDefault="00017E48" w:rsidP="001D7E82">
      <w:pPr>
        <w:ind w:firstLine="709"/>
      </w:pPr>
      <w:r w:rsidRPr="001D7E82">
        <w:t>самостоятельно собирать материалы для проведения экспертизы</w:t>
      </w:r>
      <w:r w:rsidR="001D7E82" w:rsidRPr="001D7E82">
        <w:t>;</w:t>
      </w:r>
    </w:p>
    <w:p w:rsidR="001D7E82" w:rsidRDefault="00017E48" w:rsidP="001D7E82">
      <w:pPr>
        <w:ind w:firstLine="709"/>
      </w:pPr>
      <w:r w:rsidRPr="001D7E82">
        <w:t>вступать в личные контакты с участниками процесса, если это ставит под сомнение его незаинтересованность в исходе дела</w:t>
      </w:r>
      <w:r w:rsidR="001D7E82" w:rsidRPr="001D7E82">
        <w:t>;</w:t>
      </w:r>
    </w:p>
    <w:p w:rsidR="001D7E82" w:rsidRDefault="00017E48" w:rsidP="001D7E82">
      <w:pPr>
        <w:ind w:firstLine="709"/>
      </w:pPr>
      <w:r w:rsidRPr="001D7E82">
        <w:t>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r w:rsidR="001D7E82" w:rsidRPr="001D7E82">
        <w:t>.</w:t>
      </w:r>
    </w:p>
    <w:p w:rsidR="001D7E82" w:rsidRDefault="00017E48" w:rsidP="001D7E82">
      <w:pPr>
        <w:ind w:firstLine="709"/>
      </w:pPr>
      <w:r w:rsidRPr="001D7E82">
        <w:t>В соответствии со ст</w:t>
      </w:r>
      <w:r w:rsidR="001D7E82">
        <w:t>.5</w:t>
      </w:r>
      <w:r w:rsidRPr="001D7E82">
        <w:t>5 АПК РФ за дачу заведомо ложного заключения эксперт несет уголовную ответственность, о чем он предупреждается арбитражным судом и дает подписку</w:t>
      </w:r>
      <w:r w:rsidR="001D7E82" w:rsidRPr="001D7E82">
        <w:t>.</w:t>
      </w:r>
    </w:p>
    <w:p w:rsidR="001D7E82" w:rsidRDefault="00017E48" w:rsidP="001D7E82">
      <w:pPr>
        <w:ind w:firstLine="709"/>
      </w:pPr>
      <w:r w:rsidRPr="001D7E82">
        <w:t>В соответствии со ст</w:t>
      </w:r>
      <w:r w:rsidR="001D7E82">
        <w:t>.8</w:t>
      </w:r>
      <w:r w:rsidRPr="001D7E82">
        <w:t>0 ГПК РФ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кодексом РФ</w:t>
      </w:r>
      <w:r w:rsidR="001D7E82" w:rsidRPr="001D7E82">
        <w:t>.</w:t>
      </w:r>
    </w:p>
    <w:p w:rsidR="001D7E82" w:rsidRDefault="00017E48" w:rsidP="001D7E82">
      <w:pPr>
        <w:ind w:firstLine="709"/>
      </w:pPr>
      <w:r w:rsidRPr="001D7E82">
        <w:t>За дачу заведомо ложного заключения эксперт несет ответственность в соответствии со ст</w:t>
      </w:r>
      <w:r w:rsidR="001D7E82">
        <w:t>.3</w:t>
      </w:r>
      <w:r w:rsidRPr="001D7E82">
        <w:t>07 Уголовного кодекса РФ</w:t>
      </w:r>
      <w:r w:rsidR="001D7E82" w:rsidRPr="001D7E82">
        <w:t>.</w:t>
      </w:r>
    </w:p>
    <w:p w:rsidR="001D7E82" w:rsidRDefault="00017E48" w:rsidP="001D7E82">
      <w:pPr>
        <w:ind w:firstLine="709"/>
      </w:pPr>
      <w:r w:rsidRPr="001D7E82">
        <w:t>За разглашение данных предварительного расследования эксперт несет ответственность в соответствии со ст</w:t>
      </w:r>
      <w:r w:rsidR="001D7E82">
        <w:t>.3</w:t>
      </w:r>
      <w:r w:rsidRPr="001D7E82">
        <w:t>10 Уголовного кодекса РФ</w:t>
      </w:r>
      <w:r w:rsidR="001D7E82" w:rsidRPr="001D7E82">
        <w:t>.</w:t>
      </w:r>
    </w:p>
    <w:p w:rsidR="001D7E82" w:rsidRDefault="00017E48" w:rsidP="001D7E82">
      <w:pPr>
        <w:ind w:firstLine="709"/>
      </w:pPr>
      <w:r w:rsidRPr="001D7E82">
        <w:t>В соответствии с Уголовным кодексом РФ от 13</w:t>
      </w:r>
      <w:r w:rsidR="001D7E82">
        <w:t>.0</w:t>
      </w:r>
      <w:r w:rsidRPr="001D7E82">
        <w:t>6</w:t>
      </w:r>
      <w:r w:rsidR="001D7E82">
        <w:t>.9</w:t>
      </w:r>
      <w:r w:rsidRPr="001D7E82">
        <w:t>6 № 63-Ф3</w:t>
      </w:r>
      <w:r w:rsidR="001D7E82">
        <w:t xml:space="preserve"> (</w:t>
      </w:r>
      <w:r w:rsidRPr="001D7E82">
        <w:t>с последующими изменениями и дополнениями</w:t>
      </w:r>
      <w:r w:rsidR="001D7E82" w:rsidRPr="001D7E82">
        <w:t xml:space="preserve">) </w:t>
      </w:r>
      <w:r w:rsidRPr="001D7E82">
        <w:t>эксперт может привлекаться к уголовной ответственности по ст</w:t>
      </w:r>
      <w:r w:rsidR="001D7E82">
        <w:t>.3</w:t>
      </w:r>
      <w:r w:rsidRPr="001D7E82">
        <w:t>07 и 310 УК РФ</w:t>
      </w:r>
      <w:r w:rsidR="001D7E82" w:rsidRPr="001D7E82">
        <w:t>.</w:t>
      </w:r>
    </w:p>
    <w:p w:rsidR="001D7E82" w:rsidRDefault="00017E48" w:rsidP="001D7E82">
      <w:pPr>
        <w:ind w:firstLine="709"/>
      </w:pPr>
      <w:r w:rsidRPr="001D7E82">
        <w:t>Статья 307</w:t>
      </w:r>
      <w:r w:rsidR="001D7E82">
        <w:t xml:space="preserve"> "</w:t>
      </w:r>
      <w:r w:rsidRPr="001D7E82">
        <w:t>Заведомо ложные показание, заключение эксперта, специалиста или неправильный перевод</w:t>
      </w:r>
      <w:r w:rsidR="001D7E82">
        <w:t xml:space="preserve">" </w:t>
      </w:r>
      <w:r w:rsidRPr="001D7E82">
        <w:t>гласит</w:t>
      </w:r>
      <w:r w:rsidR="001D7E82" w:rsidRPr="001D7E82">
        <w:t>:</w:t>
      </w:r>
    </w:p>
    <w:p w:rsidR="001D7E82" w:rsidRDefault="001D7E82" w:rsidP="001D7E82">
      <w:pPr>
        <w:ind w:firstLine="709"/>
      </w:pPr>
      <w:r>
        <w:t>"</w:t>
      </w:r>
      <w:r w:rsidR="00017E48" w:rsidRPr="001D7E82">
        <w:t>1</w:t>
      </w:r>
      <w:r w:rsidRPr="001D7E82">
        <w:t xml:space="preserve">. </w:t>
      </w:r>
      <w:r w:rsidR="00017E48" w:rsidRPr="001D7E82">
        <w:t>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при производстве предварительного расследования</w:t>
      </w:r>
      <w:r w:rsidRPr="001D7E82">
        <w:t xml:space="preserve"> -</w:t>
      </w:r>
    </w:p>
    <w:p w:rsidR="001D7E82" w:rsidRDefault="00017E48" w:rsidP="001D7E82">
      <w:pPr>
        <w:ind w:firstLine="709"/>
      </w:pPr>
      <w:r w:rsidRPr="001D7E82">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до трех месяцев</w:t>
      </w:r>
      <w:r w:rsidR="001D7E82" w:rsidRPr="001D7E82">
        <w:t>.</w:t>
      </w:r>
    </w:p>
    <w:p w:rsidR="001D7E82" w:rsidRDefault="00017E48" w:rsidP="001D7E82">
      <w:pPr>
        <w:ind w:firstLine="709"/>
      </w:pPr>
      <w:r w:rsidRPr="001D7E82">
        <w:t>2</w:t>
      </w:r>
      <w:r w:rsidR="001D7E82" w:rsidRPr="001D7E82">
        <w:t xml:space="preserve">. </w:t>
      </w:r>
      <w:r w:rsidRPr="001D7E82">
        <w:t>Те же деяния, соединенные с обвинением лица в совершении тяжкого или особо тяжкого преступления,</w:t>
      </w:r>
      <w:r w:rsidR="001D7E82" w:rsidRPr="001D7E82">
        <w:t xml:space="preserve"> -</w:t>
      </w:r>
    </w:p>
    <w:p w:rsidR="001D7E82" w:rsidRDefault="00017E48" w:rsidP="001D7E82">
      <w:pPr>
        <w:ind w:firstLine="709"/>
      </w:pPr>
      <w:r w:rsidRPr="001D7E82">
        <w:t>наказываются лишением свободы на срок до пяти лет</w:t>
      </w:r>
      <w:r w:rsidR="001D7E82" w:rsidRPr="001D7E82">
        <w:t>.</w:t>
      </w:r>
    </w:p>
    <w:p w:rsidR="001D7E82" w:rsidRDefault="00017E48" w:rsidP="001D7E82">
      <w:pPr>
        <w:ind w:firstLine="709"/>
      </w:pPr>
      <w:r w:rsidRPr="001D7E82">
        <w:t>Примечание</w:t>
      </w:r>
      <w:r w:rsidR="001D7E82">
        <w:t>...,</w:t>
      </w:r>
      <w:r w:rsidR="00737396">
        <w:t xml:space="preserve"> эксперт</w:t>
      </w:r>
      <w:r w:rsidR="001D7E82">
        <w:t>...</w:t>
      </w:r>
      <w:r w:rsidR="00737396">
        <w:t>,</w:t>
      </w:r>
      <w:r w:rsidR="001D7E82" w:rsidRPr="001D7E82">
        <w:t xml:space="preserve"> </w:t>
      </w:r>
      <w:r w:rsidRPr="001D7E82">
        <w:t>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r w:rsidR="001D7E82">
        <w:t>".</w:t>
      </w:r>
    </w:p>
    <w:p w:rsidR="001D7E82" w:rsidRDefault="00017E48" w:rsidP="001D7E82">
      <w:pPr>
        <w:ind w:firstLine="709"/>
      </w:pPr>
      <w:r w:rsidRPr="001D7E82">
        <w:t>Статья 310</w:t>
      </w:r>
      <w:r w:rsidR="001D7E82">
        <w:t xml:space="preserve"> "</w:t>
      </w:r>
      <w:r w:rsidRPr="001D7E82">
        <w:t>Разглашение данных предварительного расследования</w:t>
      </w:r>
      <w:r w:rsidR="001D7E82">
        <w:t xml:space="preserve">" </w:t>
      </w:r>
      <w:r w:rsidRPr="001D7E82">
        <w:t>гласит</w:t>
      </w:r>
      <w:r w:rsidR="001D7E82" w:rsidRPr="001D7E82">
        <w:t>:</w:t>
      </w:r>
    </w:p>
    <w:p w:rsidR="001D7E82" w:rsidRDefault="001D7E82" w:rsidP="001D7E82">
      <w:pPr>
        <w:ind w:firstLine="709"/>
      </w:pPr>
      <w:r>
        <w:t>"</w:t>
      </w:r>
      <w:r w:rsidR="00017E48" w:rsidRPr="001D7E82">
        <w:t>Разглашение данных предварительного расследования лицом, предупрежденным в установленном законом порядке о недопустимости их разглашения, если оно совершено без согласия прокурора, следователя или лица, производящего дознание,</w:t>
      </w:r>
      <w:r w:rsidRPr="001D7E82">
        <w:t xml:space="preserve"> -</w:t>
      </w:r>
    </w:p>
    <w:p w:rsidR="001D7E82" w:rsidRDefault="00017E48" w:rsidP="001D7E82">
      <w:pPr>
        <w:ind w:firstLine="709"/>
      </w:pPr>
      <w:r w:rsidRPr="001D7E82">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двух лет, либо арестом на срок до трех месяцев</w:t>
      </w:r>
      <w:r w:rsidR="001D7E82">
        <w:t>".</w:t>
      </w:r>
    </w:p>
    <w:p w:rsidR="001D7E82" w:rsidRDefault="00017E48" w:rsidP="001D7E82">
      <w:pPr>
        <w:ind w:firstLine="709"/>
      </w:pPr>
      <w:r w:rsidRPr="001D7E82">
        <w:t>В соответствии со ст</w:t>
      </w:r>
      <w:r w:rsidR="001D7E82">
        <w:t>.2</w:t>
      </w:r>
      <w:r w:rsidRPr="001D7E82">
        <w:t>5</w:t>
      </w:r>
      <w:r w:rsidR="001D7E82">
        <w:t>.9</w:t>
      </w:r>
      <w:r w:rsidRPr="001D7E82">
        <w:t xml:space="preserve"> Кодекса Российской Федерации об административных правонарушениях за отказ или за уклонение от исполнения обязанностей, а также за дачу заведомо ложного заключения эксперт несет административную ответственность</w:t>
      </w:r>
      <w:r w:rsidR="001D7E82" w:rsidRPr="001D7E82">
        <w:t xml:space="preserve">. </w:t>
      </w:r>
      <w:r w:rsidRPr="001D7E82">
        <w:t>В соответствии со ст</w:t>
      </w:r>
      <w:r w:rsidR="001D7E82">
        <w:t>.1</w:t>
      </w:r>
      <w:r w:rsidRPr="001D7E82">
        <w:t>7</w:t>
      </w:r>
      <w:r w:rsidR="001D7E82">
        <w:t>.9</w:t>
      </w:r>
      <w:r w:rsidRPr="001D7E82">
        <w:t xml:space="preserve"> указанного Кодекса</w:t>
      </w:r>
      <w:r w:rsidR="001D7E82">
        <w:t xml:space="preserve"> "</w:t>
      </w:r>
      <w:r w:rsidRPr="001D7E82">
        <w:t>заведомо ложные</w:t>
      </w:r>
      <w:r w:rsidR="001D7E82">
        <w:t>...,</w:t>
      </w:r>
      <w:r w:rsidRPr="001D7E82">
        <w:t xml:space="preserve"> заключение эксперта</w:t>
      </w:r>
      <w:r w:rsidR="001D7E82">
        <w:t>...</w:t>
      </w:r>
      <w:r w:rsidR="001D7E82" w:rsidRPr="001D7E82">
        <w:t xml:space="preserve"> </w:t>
      </w:r>
      <w:r w:rsidRPr="001D7E82">
        <w:t>при производстве по делу об административном правонарушении</w:t>
      </w:r>
      <w:r w:rsidR="001D7E82" w:rsidRPr="001D7E82">
        <w:t xml:space="preserve"> - </w:t>
      </w:r>
      <w:r w:rsidRPr="001D7E82">
        <w:t>влечет наложение административного штрафа в размере от десяти до пятнадцати минимальных размеров оплаты труда</w:t>
      </w:r>
      <w:r w:rsidR="001D7E82">
        <w:t>".</w:t>
      </w:r>
    </w:p>
    <w:p w:rsidR="001D7E82" w:rsidRPr="001D7E82" w:rsidRDefault="00737396" w:rsidP="00737396">
      <w:pPr>
        <w:pStyle w:val="2"/>
      </w:pPr>
      <w:r>
        <w:br w:type="page"/>
      </w:r>
      <w:r w:rsidR="00F61225" w:rsidRPr="001D7E82">
        <w:t>Литература</w:t>
      </w:r>
    </w:p>
    <w:p w:rsidR="00737396" w:rsidRDefault="00737396" w:rsidP="001D7E82">
      <w:pPr>
        <w:ind w:firstLine="709"/>
      </w:pPr>
    </w:p>
    <w:p w:rsidR="001D7E82" w:rsidRDefault="00F61225" w:rsidP="00737396">
      <w:pPr>
        <w:ind w:firstLine="0"/>
      </w:pPr>
      <w:r w:rsidRPr="001D7E82">
        <w:t>1</w:t>
      </w:r>
      <w:r w:rsidR="001D7E82" w:rsidRPr="001D7E82">
        <w:t xml:space="preserve">. </w:t>
      </w:r>
      <w:r w:rsidRPr="001D7E82">
        <w:t>Гражданский кодекс РФ</w:t>
      </w:r>
      <w:r w:rsidR="001D7E82" w:rsidRPr="001D7E82">
        <w:t>.</w:t>
      </w:r>
    </w:p>
    <w:p w:rsidR="001D7E82" w:rsidRDefault="00F61225" w:rsidP="00737396">
      <w:pPr>
        <w:ind w:firstLine="0"/>
      </w:pPr>
      <w:r w:rsidRPr="001D7E82">
        <w:t>2</w:t>
      </w:r>
      <w:r w:rsidR="001D7E82" w:rsidRPr="001D7E82">
        <w:t xml:space="preserve">. </w:t>
      </w:r>
      <w:r w:rsidRPr="001D7E82">
        <w:t>Налоговый кодекс РФ</w:t>
      </w:r>
      <w:r w:rsidR="001D7E82" w:rsidRPr="001D7E82">
        <w:t>.</w:t>
      </w:r>
    </w:p>
    <w:p w:rsidR="001D7E82" w:rsidRDefault="00F61225" w:rsidP="00737396">
      <w:pPr>
        <w:ind w:firstLine="0"/>
      </w:pPr>
      <w:r w:rsidRPr="001D7E82">
        <w:t>3</w:t>
      </w:r>
      <w:r w:rsidR="001D7E82" w:rsidRPr="001D7E82">
        <w:t xml:space="preserve">. </w:t>
      </w:r>
      <w:r w:rsidRPr="001D7E82">
        <w:t>Уголовно-процессуальный кодекс РФ</w:t>
      </w:r>
      <w:r w:rsidR="001D7E82" w:rsidRPr="001D7E82">
        <w:t>.</w:t>
      </w:r>
    </w:p>
    <w:p w:rsidR="001D7E82" w:rsidRDefault="00F61225" w:rsidP="00737396">
      <w:pPr>
        <w:ind w:firstLine="0"/>
      </w:pPr>
      <w:r w:rsidRPr="001D7E82">
        <w:t>4</w:t>
      </w:r>
      <w:r w:rsidR="001D7E82" w:rsidRPr="001D7E82">
        <w:t xml:space="preserve">. </w:t>
      </w:r>
      <w:r w:rsidRPr="001D7E82">
        <w:t>Кодекс РФ об административных правонарушениях</w:t>
      </w:r>
      <w:r w:rsidR="001D7E82" w:rsidRPr="001D7E82">
        <w:t>.</w:t>
      </w:r>
    </w:p>
    <w:p w:rsidR="001D7E82" w:rsidRDefault="00F61225" w:rsidP="00737396">
      <w:pPr>
        <w:ind w:firstLine="0"/>
      </w:pPr>
      <w:r w:rsidRPr="001D7E82">
        <w:t>5</w:t>
      </w:r>
      <w:r w:rsidR="001D7E82" w:rsidRPr="001D7E82">
        <w:t xml:space="preserve">. </w:t>
      </w:r>
      <w:r w:rsidRPr="001D7E82">
        <w:t>Уголовный кодекс РФ</w:t>
      </w:r>
      <w:r w:rsidR="001D7E82" w:rsidRPr="001D7E82">
        <w:t>.</w:t>
      </w:r>
    </w:p>
    <w:p w:rsidR="001D7E82" w:rsidRDefault="00F61225" w:rsidP="00737396">
      <w:pPr>
        <w:ind w:firstLine="0"/>
      </w:pPr>
      <w:r w:rsidRPr="001D7E82">
        <w:t>6</w:t>
      </w:r>
      <w:r w:rsidR="001D7E82" w:rsidRPr="001D7E82">
        <w:t xml:space="preserve">. </w:t>
      </w:r>
      <w:r w:rsidRPr="001D7E82">
        <w:t>Федеральный закон</w:t>
      </w:r>
      <w:r w:rsidR="001D7E82">
        <w:t xml:space="preserve"> "</w:t>
      </w:r>
      <w:r w:rsidRPr="001D7E82">
        <w:t>Об аудиторской деятельности</w:t>
      </w:r>
      <w:r w:rsidR="001D7E82">
        <w:t xml:space="preserve">" </w:t>
      </w:r>
      <w:r w:rsidRPr="001D7E82">
        <w:t>от 07</w:t>
      </w:r>
      <w:r w:rsidR="001D7E82">
        <w:t>.0</w:t>
      </w:r>
      <w:r w:rsidRPr="001D7E82">
        <w:t>8</w:t>
      </w:r>
      <w:r w:rsidR="001D7E82">
        <w:t>.0</w:t>
      </w:r>
      <w:r w:rsidRPr="001D7E82">
        <w:t>1 № 119-ФЗ</w:t>
      </w:r>
      <w:r w:rsidR="001D7E82" w:rsidRPr="001D7E82">
        <w:t>.</w:t>
      </w:r>
    </w:p>
    <w:p w:rsidR="001D7E82" w:rsidRDefault="00F61225" w:rsidP="00737396">
      <w:pPr>
        <w:ind w:firstLine="0"/>
      </w:pPr>
      <w:r w:rsidRPr="001D7E82">
        <w:t>7</w:t>
      </w:r>
      <w:r w:rsidR="001D7E82" w:rsidRPr="001D7E82">
        <w:t xml:space="preserve">. </w:t>
      </w:r>
      <w:r w:rsidRPr="001D7E82">
        <w:t>Федеральный закон</w:t>
      </w:r>
      <w:r w:rsidR="001D7E82">
        <w:t xml:space="preserve"> "</w:t>
      </w:r>
      <w:r w:rsidRPr="001D7E82">
        <w:t>О бухгалтерском учете</w:t>
      </w:r>
      <w:r w:rsidR="001D7E82">
        <w:t xml:space="preserve">" </w:t>
      </w:r>
      <w:r w:rsidRPr="001D7E82">
        <w:t>от 2</w:t>
      </w:r>
      <w:r w:rsidR="001D7E82">
        <w:t xml:space="preserve">3.11 </w:t>
      </w:r>
      <w:r w:rsidRPr="001D7E82">
        <w:t>96 № 129-ФЗ</w:t>
      </w:r>
      <w:r w:rsidR="001D7E82" w:rsidRPr="001D7E82">
        <w:t>.</w:t>
      </w:r>
    </w:p>
    <w:p w:rsidR="001D7E82" w:rsidRDefault="00F61225" w:rsidP="00737396">
      <w:pPr>
        <w:ind w:firstLine="0"/>
      </w:pPr>
      <w:r w:rsidRPr="001D7E82">
        <w:t>8</w:t>
      </w:r>
      <w:r w:rsidR="001D7E82" w:rsidRPr="001D7E82">
        <w:t xml:space="preserve">. </w:t>
      </w:r>
      <w:r w:rsidRPr="001D7E82">
        <w:t>Федеральный закон</w:t>
      </w:r>
      <w:r w:rsidR="001D7E82">
        <w:t xml:space="preserve"> "</w:t>
      </w:r>
      <w:r w:rsidRPr="001D7E82">
        <w:t>О государственной судебно-экспертной деятельности в Российской Федерации</w:t>
      </w:r>
      <w:r w:rsidR="001D7E82">
        <w:t xml:space="preserve">" </w:t>
      </w:r>
      <w:r w:rsidRPr="001D7E82">
        <w:t>от 31</w:t>
      </w:r>
      <w:r w:rsidR="001D7E82">
        <w:t>.0</w:t>
      </w:r>
      <w:r w:rsidRPr="001D7E82">
        <w:t>5</w:t>
      </w:r>
      <w:r w:rsidR="001D7E82">
        <w:t>.0</w:t>
      </w:r>
      <w:r w:rsidRPr="001D7E82">
        <w:t>1 № 73-Ф3</w:t>
      </w:r>
      <w:r w:rsidR="001D7E82" w:rsidRPr="001D7E82">
        <w:t>.</w:t>
      </w:r>
    </w:p>
    <w:p w:rsidR="001D7E82" w:rsidRDefault="00F61225" w:rsidP="00737396">
      <w:pPr>
        <w:ind w:firstLine="0"/>
      </w:pPr>
      <w:r w:rsidRPr="001D7E82">
        <w:t>9</w:t>
      </w:r>
      <w:r w:rsidR="001D7E82" w:rsidRPr="001D7E82">
        <w:t xml:space="preserve">. </w:t>
      </w:r>
      <w:r w:rsidRPr="001D7E82">
        <w:t>Аксенова Т</w:t>
      </w:r>
      <w:r w:rsidR="001D7E82">
        <w:t xml:space="preserve">.П. </w:t>
      </w:r>
      <w:r w:rsidRPr="001D7E82">
        <w:t>Судебно-бухгалтерская экспертиза</w:t>
      </w:r>
      <w:r w:rsidR="001D7E82" w:rsidRPr="001D7E82">
        <w:t xml:space="preserve">: </w:t>
      </w:r>
      <w:r w:rsidRPr="001D7E82">
        <w:t>Учеб</w:t>
      </w:r>
      <w:r w:rsidR="001D7E82" w:rsidRPr="001D7E82">
        <w:t xml:space="preserve">. </w:t>
      </w:r>
      <w:r w:rsidRPr="001D7E82">
        <w:t>пособие</w:t>
      </w:r>
      <w:r w:rsidR="001D7E82" w:rsidRPr="001D7E82">
        <w:t>. -</w:t>
      </w:r>
      <w:r w:rsidR="001D7E82">
        <w:t xml:space="preserve"> </w:t>
      </w:r>
      <w:r w:rsidRPr="001D7E82">
        <w:t>Хабаровск, 2006</w:t>
      </w:r>
      <w:r w:rsidR="001D7E82" w:rsidRPr="001D7E82">
        <w:t>.</w:t>
      </w:r>
    </w:p>
    <w:p w:rsidR="001D7E82" w:rsidRDefault="00F61225" w:rsidP="00737396">
      <w:pPr>
        <w:ind w:firstLine="0"/>
      </w:pPr>
      <w:r w:rsidRPr="001D7E82">
        <w:t>10</w:t>
      </w:r>
      <w:r w:rsidR="001D7E82" w:rsidRPr="001D7E82">
        <w:t xml:space="preserve">. </w:t>
      </w:r>
      <w:r w:rsidRPr="001D7E82">
        <w:t>Атенесян Г</w:t>
      </w:r>
      <w:r w:rsidR="001D7E82">
        <w:t xml:space="preserve">.А., </w:t>
      </w:r>
      <w:r w:rsidRPr="001D7E82">
        <w:t>Голубятников С</w:t>
      </w:r>
      <w:r w:rsidR="001D7E82">
        <w:t xml:space="preserve">.П. </w:t>
      </w:r>
      <w:r w:rsidRPr="001D7E82">
        <w:t>Судебная бухгалтерия</w:t>
      </w:r>
      <w:r w:rsidR="001D7E82" w:rsidRPr="001D7E82">
        <w:t xml:space="preserve">: </w:t>
      </w:r>
      <w:r w:rsidRPr="001D7E82">
        <w:t>Учебник</w:t>
      </w:r>
      <w:r w:rsidR="001D7E82" w:rsidRPr="001D7E82">
        <w:t>. -</w:t>
      </w:r>
      <w:r w:rsidR="001D7E82">
        <w:t xml:space="preserve"> </w:t>
      </w:r>
      <w:r w:rsidRPr="001D7E82">
        <w:t>М</w:t>
      </w:r>
      <w:r w:rsidR="001D7E82">
        <w:t>.:</w:t>
      </w:r>
      <w:r w:rsidR="001D7E82" w:rsidRPr="001D7E82">
        <w:t xml:space="preserve"> </w:t>
      </w:r>
      <w:r w:rsidRPr="001D7E82">
        <w:t>Юридическая литература, 2007</w:t>
      </w:r>
      <w:r w:rsidR="001D7E82" w:rsidRPr="001D7E82">
        <w:t>.</w:t>
      </w:r>
    </w:p>
    <w:p w:rsidR="001D7E82" w:rsidRDefault="00F61225" w:rsidP="00737396">
      <w:pPr>
        <w:ind w:firstLine="0"/>
      </w:pPr>
      <w:r w:rsidRPr="001D7E82">
        <w:t>11</w:t>
      </w:r>
      <w:r w:rsidR="001D7E82" w:rsidRPr="001D7E82">
        <w:t xml:space="preserve">. </w:t>
      </w:r>
      <w:r w:rsidRPr="001D7E82">
        <w:t>Белуха Н</w:t>
      </w:r>
      <w:r w:rsidR="001D7E82">
        <w:t xml:space="preserve">.Т. </w:t>
      </w:r>
      <w:r w:rsidRPr="001D7E82">
        <w:t>Судебно-бухгалтерская экспертиза</w:t>
      </w:r>
      <w:r w:rsidR="001D7E82" w:rsidRPr="001D7E82">
        <w:t xml:space="preserve">: </w:t>
      </w:r>
      <w:r w:rsidRPr="001D7E82">
        <w:t>Учеб</w:t>
      </w:r>
      <w:r w:rsidR="001D7E82" w:rsidRPr="001D7E82">
        <w:t xml:space="preserve">. </w:t>
      </w:r>
      <w:r w:rsidRPr="001D7E82">
        <w:t>пособие</w:t>
      </w:r>
      <w:r w:rsidR="001D7E82" w:rsidRPr="001D7E82">
        <w:t>. -</w:t>
      </w:r>
      <w:r w:rsidR="001D7E82">
        <w:t xml:space="preserve"> </w:t>
      </w:r>
      <w:r w:rsidRPr="001D7E82">
        <w:t>М</w:t>
      </w:r>
      <w:r w:rsidR="001D7E82">
        <w:t>.:</w:t>
      </w:r>
      <w:r w:rsidR="001D7E82" w:rsidRPr="001D7E82">
        <w:t xml:space="preserve"> </w:t>
      </w:r>
      <w:r w:rsidRPr="001D7E82">
        <w:t>Дело, 2005</w:t>
      </w:r>
      <w:r w:rsidR="001D7E82" w:rsidRPr="001D7E82">
        <w:t>.</w:t>
      </w:r>
    </w:p>
    <w:p w:rsidR="001D7E82" w:rsidRDefault="00F61225" w:rsidP="00737396">
      <w:pPr>
        <w:ind w:firstLine="0"/>
      </w:pPr>
      <w:r w:rsidRPr="001D7E82">
        <w:t>12</w:t>
      </w:r>
      <w:r w:rsidR="001D7E82" w:rsidRPr="001D7E82">
        <w:t xml:space="preserve">. </w:t>
      </w:r>
      <w:r w:rsidRPr="001D7E82">
        <w:t>Голубятников С</w:t>
      </w:r>
      <w:r w:rsidR="001D7E82">
        <w:t xml:space="preserve">.П., </w:t>
      </w:r>
      <w:r w:rsidRPr="001D7E82">
        <w:t>Леханова Е</w:t>
      </w:r>
      <w:r w:rsidR="001D7E82">
        <w:t xml:space="preserve">.С. </w:t>
      </w:r>
      <w:r w:rsidRPr="001D7E82">
        <w:t>Аудит в юридической практике</w:t>
      </w:r>
      <w:r w:rsidR="001D7E82" w:rsidRPr="001D7E82">
        <w:t xml:space="preserve">: </w:t>
      </w:r>
      <w:r w:rsidRPr="001D7E82">
        <w:t>Учеб</w:t>
      </w:r>
      <w:r w:rsidR="001D7E82" w:rsidRPr="001D7E82">
        <w:t xml:space="preserve">. </w:t>
      </w:r>
      <w:r w:rsidRPr="001D7E82">
        <w:t>пособие</w:t>
      </w:r>
      <w:r w:rsidR="001D7E82" w:rsidRPr="001D7E82">
        <w:t>. -</w:t>
      </w:r>
      <w:r w:rsidR="001D7E82">
        <w:t xml:space="preserve"> </w:t>
      </w:r>
      <w:r w:rsidRPr="001D7E82">
        <w:t>М</w:t>
      </w:r>
      <w:r w:rsidR="001D7E82">
        <w:t>.:</w:t>
      </w:r>
      <w:r w:rsidR="001D7E82" w:rsidRPr="001D7E82">
        <w:t xml:space="preserve"> </w:t>
      </w:r>
      <w:r w:rsidRPr="001D7E82">
        <w:t>Юридическая литература, 2005</w:t>
      </w:r>
      <w:r w:rsidR="001D7E82" w:rsidRPr="001D7E82">
        <w:t>.</w:t>
      </w:r>
    </w:p>
    <w:p w:rsidR="001D7E82" w:rsidRDefault="00F61225" w:rsidP="00737396">
      <w:pPr>
        <w:ind w:firstLine="0"/>
      </w:pPr>
      <w:r w:rsidRPr="001D7E82">
        <w:t>13</w:t>
      </w:r>
      <w:r w:rsidR="001D7E82" w:rsidRPr="001D7E82">
        <w:t xml:space="preserve">. </w:t>
      </w:r>
      <w:r w:rsidRPr="001D7E82">
        <w:t>Дмитриенко Т</w:t>
      </w:r>
      <w:r w:rsidR="001D7E82">
        <w:t xml:space="preserve">.А., </w:t>
      </w:r>
      <w:r w:rsidRPr="001D7E82">
        <w:t>Чаадаев С</w:t>
      </w:r>
      <w:r w:rsidR="001D7E82">
        <w:t xml:space="preserve">.Г. </w:t>
      </w:r>
      <w:r w:rsidRPr="001D7E82">
        <w:t>Судебная</w:t>
      </w:r>
      <w:r w:rsidR="001D7E82">
        <w:t xml:space="preserve"> (</w:t>
      </w:r>
      <w:r w:rsidRPr="001D7E82">
        <w:t>правовая</w:t>
      </w:r>
      <w:r w:rsidR="001D7E82" w:rsidRPr="001D7E82">
        <w:t xml:space="preserve">) </w:t>
      </w:r>
      <w:r w:rsidRPr="001D7E82">
        <w:t>бухгалтерия</w:t>
      </w:r>
      <w:r w:rsidR="001D7E82" w:rsidRPr="001D7E82">
        <w:t xml:space="preserve">: </w:t>
      </w:r>
      <w:r w:rsidRPr="001D7E82">
        <w:t>Учебник</w:t>
      </w:r>
      <w:r w:rsidR="001D7E82" w:rsidRPr="001D7E82">
        <w:t>. -</w:t>
      </w:r>
      <w:r w:rsidR="001D7E82">
        <w:t xml:space="preserve"> </w:t>
      </w:r>
      <w:r w:rsidRPr="001D7E82">
        <w:t>М</w:t>
      </w:r>
      <w:r w:rsidR="001D7E82">
        <w:t>.:</w:t>
      </w:r>
      <w:r w:rsidR="001D7E82" w:rsidRPr="001D7E82">
        <w:t xml:space="preserve"> </w:t>
      </w:r>
      <w:r w:rsidRPr="001D7E82">
        <w:t>Проспект, 2008</w:t>
      </w:r>
      <w:r w:rsidR="001D7E82" w:rsidRPr="001D7E82">
        <w:t>.</w:t>
      </w:r>
    </w:p>
    <w:p w:rsidR="001D7E82" w:rsidRDefault="00F61225" w:rsidP="00737396">
      <w:pPr>
        <w:ind w:firstLine="0"/>
      </w:pPr>
      <w:r w:rsidRPr="001D7E82">
        <w:t>14</w:t>
      </w:r>
      <w:r w:rsidR="001D7E82" w:rsidRPr="001D7E82">
        <w:t xml:space="preserve">. </w:t>
      </w:r>
      <w:r w:rsidRPr="001D7E82">
        <w:t>Дубоносов Е</w:t>
      </w:r>
      <w:r w:rsidR="001D7E82">
        <w:t xml:space="preserve">.С., </w:t>
      </w:r>
      <w:r w:rsidRPr="001D7E82">
        <w:t>Петрухин А</w:t>
      </w:r>
      <w:r w:rsidR="001D7E82">
        <w:t xml:space="preserve">.А. </w:t>
      </w:r>
      <w:r w:rsidRPr="001D7E82">
        <w:t>Судебная бухгалтерия</w:t>
      </w:r>
      <w:r w:rsidR="001D7E82" w:rsidRPr="001D7E82">
        <w:t xml:space="preserve">: </w:t>
      </w:r>
      <w:r w:rsidRPr="001D7E82">
        <w:t>Учеб</w:t>
      </w:r>
      <w:r w:rsidR="001D7E82" w:rsidRPr="001D7E82">
        <w:t xml:space="preserve">. </w:t>
      </w:r>
      <w:r w:rsidRPr="001D7E82">
        <w:t>пособие</w:t>
      </w:r>
      <w:r w:rsidR="001D7E82" w:rsidRPr="001D7E82">
        <w:t>. -</w:t>
      </w:r>
      <w:r w:rsidR="001D7E82">
        <w:t xml:space="preserve"> </w:t>
      </w:r>
      <w:r w:rsidRPr="001D7E82">
        <w:t>М</w:t>
      </w:r>
      <w:r w:rsidR="001D7E82">
        <w:t>.:</w:t>
      </w:r>
      <w:r w:rsidR="001D7E82" w:rsidRPr="001D7E82">
        <w:t xml:space="preserve"> </w:t>
      </w:r>
      <w:r w:rsidRPr="001D7E82">
        <w:t>ЮИМВД РФ, Книжный мир, 2008</w:t>
      </w:r>
      <w:r w:rsidR="001D7E82" w:rsidRPr="001D7E82">
        <w:t>.</w:t>
      </w:r>
    </w:p>
    <w:p w:rsidR="001D7E82" w:rsidRDefault="00F61225" w:rsidP="00737396">
      <w:pPr>
        <w:ind w:firstLine="0"/>
      </w:pPr>
      <w:r w:rsidRPr="001D7E82">
        <w:t>15</w:t>
      </w:r>
      <w:r w:rsidR="001D7E82" w:rsidRPr="001D7E82">
        <w:t xml:space="preserve">. </w:t>
      </w:r>
      <w:r w:rsidRPr="001D7E82">
        <w:t>Кеворкова Ж</w:t>
      </w:r>
      <w:r w:rsidR="001D7E82">
        <w:t xml:space="preserve">.А., </w:t>
      </w:r>
      <w:r w:rsidRPr="001D7E82">
        <w:t>Сапожникова Н</w:t>
      </w:r>
      <w:r w:rsidR="001D7E82">
        <w:t xml:space="preserve">.Г., </w:t>
      </w:r>
      <w:r w:rsidRPr="001D7E82">
        <w:t>Савин А</w:t>
      </w:r>
      <w:r w:rsidR="001D7E82">
        <w:t xml:space="preserve">.А. </w:t>
      </w:r>
      <w:r w:rsidRPr="001D7E82">
        <w:t>План и корреспонденция счетов бухгалтерского учета</w:t>
      </w:r>
      <w:r w:rsidR="001D7E82" w:rsidRPr="001D7E82">
        <w:t xml:space="preserve">. </w:t>
      </w:r>
      <w:r w:rsidRPr="001D7E82">
        <w:t>Практика применения нового Плана счетов</w:t>
      </w:r>
      <w:r w:rsidR="001D7E82" w:rsidRPr="001D7E82">
        <w:t xml:space="preserve">: </w:t>
      </w:r>
      <w:r w:rsidRPr="001D7E82">
        <w:t>Прак</w:t>
      </w:r>
      <w:r w:rsidR="001D7E82" w:rsidRPr="001D7E82">
        <w:t xml:space="preserve">. </w:t>
      </w:r>
      <w:r w:rsidRPr="001D7E82">
        <w:t>пособие</w:t>
      </w:r>
      <w:r w:rsidR="001D7E82" w:rsidRPr="001D7E82">
        <w:t>. -</w:t>
      </w:r>
      <w:r w:rsidR="001D7E82">
        <w:t xml:space="preserve"> </w:t>
      </w:r>
      <w:r w:rsidRPr="001D7E82">
        <w:t>М</w:t>
      </w:r>
      <w:r w:rsidR="001D7E82">
        <w:t>.:</w:t>
      </w:r>
      <w:r w:rsidR="001D7E82" w:rsidRPr="001D7E82">
        <w:t xml:space="preserve"> </w:t>
      </w:r>
      <w:r w:rsidRPr="001D7E82">
        <w:t>Кнорусс, 2004</w:t>
      </w:r>
      <w:r w:rsidR="001D7E82" w:rsidRPr="001D7E82">
        <w:t>.</w:t>
      </w:r>
    </w:p>
    <w:p w:rsidR="00F61225" w:rsidRPr="001D7E82" w:rsidRDefault="00F61225" w:rsidP="001D7E82">
      <w:pPr>
        <w:ind w:firstLine="709"/>
      </w:pPr>
      <w:bookmarkStart w:id="5" w:name="_GoBack"/>
      <w:bookmarkEnd w:id="5"/>
    </w:p>
    <w:sectPr w:rsidR="00F61225" w:rsidRPr="001D7E82" w:rsidSect="001D7E82">
      <w:headerReference w:type="default" r:id="rId7"/>
      <w:footerReference w:type="first" r:id="rId8"/>
      <w:type w:val="continuous"/>
      <w:pgSz w:w="11907" w:h="16839" w:code="9"/>
      <w:pgMar w:top="1134" w:right="850" w:bottom="1134" w:left="1701" w:header="680" w:footer="68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CD" w:rsidRDefault="009A1ECD">
      <w:pPr>
        <w:ind w:firstLine="709"/>
      </w:pPr>
      <w:r>
        <w:separator/>
      </w:r>
    </w:p>
  </w:endnote>
  <w:endnote w:type="continuationSeparator" w:id="0">
    <w:p w:rsidR="009A1ECD" w:rsidRDefault="009A1EC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82" w:rsidRDefault="001D7E82" w:rsidP="001D7E82">
    <w:pPr>
      <w:ind w:firstLin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CD" w:rsidRDefault="009A1ECD">
      <w:pPr>
        <w:ind w:firstLine="709"/>
      </w:pPr>
      <w:r>
        <w:separator/>
      </w:r>
    </w:p>
  </w:footnote>
  <w:footnote w:type="continuationSeparator" w:id="0">
    <w:p w:rsidR="009A1ECD" w:rsidRDefault="009A1ECD">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82" w:rsidRDefault="00163CDA" w:rsidP="001D7E82">
    <w:pPr>
      <w:pStyle w:val="aa"/>
      <w:framePr w:wrap="auto" w:vAnchor="text" w:hAnchor="margin" w:xAlign="right" w:y="1"/>
      <w:rPr>
        <w:rStyle w:val="af7"/>
      </w:rPr>
    </w:pPr>
    <w:r>
      <w:rPr>
        <w:rStyle w:val="af7"/>
      </w:rPr>
      <w:t>2</w:t>
    </w:r>
  </w:p>
  <w:p w:rsidR="001D7E82" w:rsidRDefault="001D7E82" w:rsidP="001D7E8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8E8A60A"/>
    <w:lvl w:ilvl="0">
      <w:start w:val="1"/>
      <w:numFmt w:val="decimal"/>
      <w:lvlText w:val="%1."/>
      <w:lvlJc w:val="left"/>
      <w:pPr>
        <w:tabs>
          <w:tab w:val="num" w:pos="1492"/>
        </w:tabs>
        <w:ind w:left="1492" w:hanging="360"/>
      </w:pPr>
    </w:lvl>
  </w:abstractNum>
  <w:abstractNum w:abstractNumId="1">
    <w:nsid w:val="FFFFFF7D"/>
    <w:multiLevelType w:val="singleLevel"/>
    <w:tmpl w:val="55561F7A"/>
    <w:lvl w:ilvl="0">
      <w:start w:val="1"/>
      <w:numFmt w:val="decimal"/>
      <w:lvlText w:val="%1."/>
      <w:lvlJc w:val="left"/>
      <w:pPr>
        <w:tabs>
          <w:tab w:val="num" w:pos="1209"/>
        </w:tabs>
        <w:ind w:left="1209" w:hanging="360"/>
      </w:pPr>
    </w:lvl>
  </w:abstractNum>
  <w:abstractNum w:abstractNumId="2">
    <w:nsid w:val="FFFFFF7E"/>
    <w:multiLevelType w:val="singleLevel"/>
    <w:tmpl w:val="07BE44BE"/>
    <w:lvl w:ilvl="0">
      <w:start w:val="1"/>
      <w:numFmt w:val="decimal"/>
      <w:lvlText w:val="%1."/>
      <w:lvlJc w:val="left"/>
      <w:pPr>
        <w:tabs>
          <w:tab w:val="num" w:pos="926"/>
        </w:tabs>
        <w:ind w:left="926" w:hanging="360"/>
      </w:pPr>
    </w:lvl>
  </w:abstractNum>
  <w:abstractNum w:abstractNumId="3">
    <w:nsid w:val="FFFFFF7F"/>
    <w:multiLevelType w:val="singleLevel"/>
    <w:tmpl w:val="217621DC"/>
    <w:lvl w:ilvl="0">
      <w:start w:val="1"/>
      <w:numFmt w:val="decimal"/>
      <w:lvlText w:val="%1."/>
      <w:lvlJc w:val="left"/>
      <w:pPr>
        <w:tabs>
          <w:tab w:val="num" w:pos="643"/>
        </w:tabs>
        <w:ind w:left="643" w:hanging="360"/>
      </w:pPr>
    </w:lvl>
  </w:abstractNum>
  <w:abstractNum w:abstractNumId="4">
    <w:nsid w:val="FFFFFF80"/>
    <w:multiLevelType w:val="singleLevel"/>
    <w:tmpl w:val="5F1C41D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AE8972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28674C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23CCF2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FDAEA9A"/>
    <w:lvl w:ilvl="0">
      <w:start w:val="1"/>
      <w:numFmt w:val="decimal"/>
      <w:lvlText w:val="%1."/>
      <w:lvlJc w:val="left"/>
      <w:pPr>
        <w:tabs>
          <w:tab w:val="num" w:pos="360"/>
        </w:tabs>
        <w:ind w:left="360" w:hanging="360"/>
      </w:pPr>
    </w:lvl>
  </w:abstractNum>
  <w:abstractNum w:abstractNumId="9">
    <w:nsid w:val="FFFFFF89"/>
    <w:multiLevelType w:val="singleLevel"/>
    <w:tmpl w:val="30C44278"/>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hybridMultilevel"/>
    <w:tmpl w:val="1DE89F52"/>
    <w:lvl w:ilvl="0" w:tplc="08E69D2A">
      <w:start w:val="1"/>
      <w:numFmt w:val="bullet"/>
      <w:lvlText w:val="•"/>
      <w:lvlJc w:val="left"/>
      <w:rPr>
        <w:sz w:val="22"/>
        <w:szCs w:val="22"/>
      </w:rPr>
    </w:lvl>
    <w:lvl w:ilvl="1" w:tplc="D81C57BC">
      <w:start w:val="1"/>
      <w:numFmt w:val="decimal"/>
      <w:lvlText w:val="%2."/>
      <w:lvlJc w:val="left"/>
      <w:rPr>
        <w:sz w:val="22"/>
        <w:szCs w:val="22"/>
      </w:rPr>
    </w:lvl>
    <w:lvl w:ilvl="2" w:tplc="76F03428">
      <w:start w:val="1"/>
      <w:numFmt w:val="decimal"/>
      <w:lvlText w:val="%3."/>
      <w:lvlJc w:val="left"/>
      <w:rPr>
        <w:sz w:val="28"/>
        <w:szCs w:val="28"/>
      </w:rPr>
    </w:lvl>
    <w:lvl w:ilvl="3" w:tplc="C186DD4A">
      <w:numFmt w:val="none"/>
      <w:lvlText w:val=""/>
      <w:lvlJc w:val="left"/>
      <w:pPr>
        <w:tabs>
          <w:tab w:val="num" w:pos="360"/>
        </w:tabs>
      </w:pPr>
    </w:lvl>
    <w:lvl w:ilvl="4" w:tplc="1DD82FAE">
      <w:numFmt w:val="none"/>
      <w:lvlText w:val=""/>
      <w:lvlJc w:val="left"/>
      <w:pPr>
        <w:tabs>
          <w:tab w:val="num" w:pos="360"/>
        </w:tabs>
      </w:pPr>
    </w:lvl>
    <w:lvl w:ilvl="5" w:tplc="8DF67D78">
      <w:numFmt w:val="none"/>
      <w:lvlText w:val=""/>
      <w:lvlJc w:val="left"/>
      <w:pPr>
        <w:tabs>
          <w:tab w:val="num" w:pos="360"/>
        </w:tabs>
      </w:pPr>
    </w:lvl>
    <w:lvl w:ilvl="6" w:tplc="08CE1EF0">
      <w:numFmt w:val="none"/>
      <w:lvlText w:val=""/>
      <w:lvlJc w:val="left"/>
      <w:pPr>
        <w:tabs>
          <w:tab w:val="num" w:pos="360"/>
        </w:tabs>
      </w:pPr>
    </w:lvl>
    <w:lvl w:ilvl="7" w:tplc="6374CAEA">
      <w:numFmt w:val="none"/>
      <w:lvlText w:val=""/>
      <w:lvlJc w:val="left"/>
      <w:pPr>
        <w:tabs>
          <w:tab w:val="num" w:pos="360"/>
        </w:tabs>
      </w:pPr>
    </w:lvl>
    <w:lvl w:ilvl="8" w:tplc="F2900598">
      <w:numFmt w:val="none"/>
      <w:lvlText w:val=""/>
      <w:lvlJc w:val="left"/>
      <w:pPr>
        <w:tabs>
          <w:tab w:val="num" w:pos="360"/>
        </w:tabs>
      </w:pPr>
    </w:lvl>
  </w:abstractNum>
  <w:abstractNum w:abstractNumId="11">
    <w:nsid w:val="00000003"/>
    <w:multiLevelType w:val="hybridMultilevel"/>
    <w:tmpl w:val="8A7C3556"/>
    <w:lvl w:ilvl="0" w:tplc="0E1EFE9E">
      <w:start w:val="1"/>
      <w:numFmt w:val="bullet"/>
      <w:lvlText w:val="•"/>
      <w:lvlJc w:val="left"/>
      <w:rPr>
        <w:sz w:val="22"/>
        <w:szCs w:val="22"/>
      </w:rPr>
    </w:lvl>
    <w:lvl w:ilvl="1" w:tplc="90DE42C6">
      <w:start w:val="2"/>
      <w:numFmt w:val="decimal"/>
      <w:lvlText w:val="%2."/>
      <w:lvlJc w:val="left"/>
      <w:rPr>
        <w:sz w:val="28"/>
        <w:szCs w:val="28"/>
      </w:rPr>
    </w:lvl>
    <w:lvl w:ilvl="2" w:tplc="7D24458A">
      <w:numFmt w:val="none"/>
      <w:lvlText w:val=""/>
      <w:lvlJc w:val="left"/>
      <w:pPr>
        <w:tabs>
          <w:tab w:val="num" w:pos="360"/>
        </w:tabs>
      </w:pPr>
    </w:lvl>
    <w:lvl w:ilvl="3" w:tplc="3C82D062">
      <w:numFmt w:val="none"/>
      <w:lvlText w:val=""/>
      <w:lvlJc w:val="left"/>
      <w:pPr>
        <w:tabs>
          <w:tab w:val="num" w:pos="360"/>
        </w:tabs>
      </w:pPr>
    </w:lvl>
    <w:lvl w:ilvl="4" w:tplc="B7FE3976">
      <w:numFmt w:val="none"/>
      <w:lvlText w:val=""/>
      <w:lvlJc w:val="left"/>
      <w:pPr>
        <w:tabs>
          <w:tab w:val="num" w:pos="360"/>
        </w:tabs>
      </w:pPr>
    </w:lvl>
    <w:lvl w:ilvl="5" w:tplc="E4169CC8">
      <w:numFmt w:val="none"/>
      <w:lvlText w:val=""/>
      <w:lvlJc w:val="left"/>
      <w:pPr>
        <w:tabs>
          <w:tab w:val="num" w:pos="360"/>
        </w:tabs>
      </w:pPr>
    </w:lvl>
    <w:lvl w:ilvl="6" w:tplc="44A2519E">
      <w:numFmt w:val="none"/>
      <w:lvlText w:val=""/>
      <w:lvlJc w:val="left"/>
      <w:pPr>
        <w:tabs>
          <w:tab w:val="num" w:pos="360"/>
        </w:tabs>
      </w:pPr>
    </w:lvl>
    <w:lvl w:ilvl="7" w:tplc="8564DC8A">
      <w:numFmt w:val="none"/>
      <w:lvlText w:val=""/>
      <w:lvlJc w:val="left"/>
      <w:pPr>
        <w:tabs>
          <w:tab w:val="num" w:pos="360"/>
        </w:tabs>
      </w:pPr>
    </w:lvl>
    <w:lvl w:ilvl="8" w:tplc="12FA4CB2">
      <w:numFmt w:val="none"/>
      <w:lvlText w:val=""/>
      <w:lvlJc w:val="left"/>
      <w:pPr>
        <w:tabs>
          <w:tab w:val="num" w:pos="360"/>
        </w:tabs>
      </w:pPr>
    </w:lvl>
  </w:abstractNum>
  <w:abstractNum w:abstractNumId="12">
    <w:nsid w:val="00000005"/>
    <w:multiLevelType w:val="hybridMultilevel"/>
    <w:tmpl w:val="D17E5896"/>
    <w:lvl w:ilvl="0" w:tplc="4140BF26">
      <w:start w:val="1"/>
      <w:numFmt w:val="decimal"/>
      <w:lvlText w:val="%1)"/>
      <w:lvlJc w:val="left"/>
      <w:rPr>
        <w:sz w:val="28"/>
        <w:szCs w:val="28"/>
      </w:rPr>
    </w:lvl>
    <w:lvl w:ilvl="1" w:tplc="00F033DC">
      <w:start w:val="1"/>
      <w:numFmt w:val="decimal"/>
      <w:lvlText w:val="%2."/>
      <w:lvlJc w:val="left"/>
      <w:rPr>
        <w:sz w:val="28"/>
        <w:szCs w:val="28"/>
      </w:rPr>
    </w:lvl>
    <w:lvl w:ilvl="2" w:tplc="5D608B64">
      <w:numFmt w:val="none"/>
      <w:lvlText w:val=""/>
      <w:lvlJc w:val="left"/>
      <w:pPr>
        <w:tabs>
          <w:tab w:val="num" w:pos="360"/>
        </w:tabs>
      </w:pPr>
    </w:lvl>
    <w:lvl w:ilvl="3" w:tplc="E75E8F56">
      <w:numFmt w:val="none"/>
      <w:lvlText w:val=""/>
      <w:lvlJc w:val="left"/>
      <w:pPr>
        <w:tabs>
          <w:tab w:val="num" w:pos="360"/>
        </w:tabs>
      </w:pPr>
    </w:lvl>
    <w:lvl w:ilvl="4" w:tplc="6B0E721A">
      <w:numFmt w:val="none"/>
      <w:lvlText w:val=""/>
      <w:lvlJc w:val="left"/>
      <w:pPr>
        <w:tabs>
          <w:tab w:val="num" w:pos="360"/>
        </w:tabs>
      </w:pPr>
    </w:lvl>
    <w:lvl w:ilvl="5" w:tplc="ECA29FDE">
      <w:numFmt w:val="none"/>
      <w:lvlText w:val=""/>
      <w:lvlJc w:val="left"/>
      <w:pPr>
        <w:tabs>
          <w:tab w:val="num" w:pos="360"/>
        </w:tabs>
      </w:pPr>
    </w:lvl>
    <w:lvl w:ilvl="6" w:tplc="8D7EA9AE">
      <w:numFmt w:val="none"/>
      <w:lvlText w:val=""/>
      <w:lvlJc w:val="left"/>
      <w:pPr>
        <w:tabs>
          <w:tab w:val="num" w:pos="360"/>
        </w:tabs>
      </w:pPr>
    </w:lvl>
    <w:lvl w:ilvl="7" w:tplc="1840A918">
      <w:numFmt w:val="none"/>
      <w:lvlText w:val=""/>
      <w:lvlJc w:val="left"/>
      <w:pPr>
        <w:tabs>
          <w:tab w:val="num" w:pos="360"/>
        </w:tabs>
      </w:pPr>
    </w:lvl>
    <w:lvl w:ilvl="8" w:tplc="8550BBDC">
      <w:numFmt w:val="none"/>
      <w:lvlText w:val=""/>
      <w:lvlJc w:val="left"/>
      <w:pPr>
        <w:tabs>
          <w:tab w:val="num" w:pos="360"/>
        </w:tabs>
      </w:pPr>
    </w:lvl>
  </w:abstractNum>
  <w:abstractNum w:abstractNumId="13">
    <w:nsid w:val="00000007"/>
    <w:multiLevelType w:val="hybridMultilevel"/>
    <w:tmpl w:val="551EC8A4"/>
    <w:lvl w:ilvl="0" w:tplc="2968CA58">
      <w:start w:val="1"/>
      <w:numFmt w:val="bullet"/>
      <w:lvlText w:val="•"/>
      <w:lvlJc w:val="left"/>
      <w:rPr>
        <w:sz w:val="22"/>
        <w:szCs w:val="22"/>
      </w:rPr>
    </w:lvl>
    <w:lvl w:ilvl="1" w:tplc="6D5A907C">
      <w:start w:val="1"/>
      <w:numFmt w:val="decimal"/>
      <w:lvlText w:val="%2)"/>
      <w:lvlJc w:val="left"/>
      <w:rPr>
        <w:sz w:val="28"/>
        <w:szCs w:val="28"/>
      </w:rPr>
    </w:lvl>
    <w:lvl w:ilvl="2" w:tplc="B17A46BC">
      <w:start w:val="1"/>
      <w:numFmt w:val="decimal"/>
      <w:lvlText w:val="%3)"/>
      <w:lvlJc w:val="left"/>
      <w:rPr>
        <w:sz w:val="28"/>
        <w:szCs w:val="28"/>
      </w:rPr>
    </w:lvl>
    <w:lvl w:ilvl="3" w:tplc="BCEE7AB0">
      <w:start w:val="1"/>
      <w:numFmt w:val="decimal"/>
      <w:lvlText w:val="%4)"/>
      <w:lvlJc w:val="left"/>
      <w:rPr>
        <w:sz w:val="28"/>
        <w:szCs w:val="28"/>
      </w:rPr>
    </w:lvl>
    <w:lvl w:ilvl="4" w:tplc="C730FDF8">
      <w:numFmt w:val="none"/>
      <w:lvlText w:val=""/>
      <w:lvlJc w:val="left"/>
      <w:pPr>
        <w:tabs>
          <w:tab w:val="num" w:pos="360"/>
        </w:tabs>
      </w:pPr>
    </w:lvl>
    <w:lvl w:ilvl="5" w:tplc="9FA85A88">
      <w:numFmt w:val="none"/>
      <w:lvlText w:val=""/>
      <w:lvlJc w:val="left"/>
      <w:pPr>
        <w:tabs>
          <w:tab w:val="num" w:pos="360"/>
        </w:tabs>
      </w:pPr>
    </w:lvl>
    <w:lvl w:ilvl="6" w:tplc="93E2B010">
      <w:numFmt w:val="none"/>
      <w:lvlText w:val=""/>
      <w:lvlJc w:val="left"/>
      <w:pPr>
        <w:tabs>
          <w:tab w:val="num" w:pos="360"/>
        </w:tabs>
      </w:pPr>
    </w:lvl>
    <w:lvl w:ilvl="7" w:tplc="049C35FE">
      <w:numFmt w:val="none"/>
      <w:lvlText w:val=""/>
      <w:lvlJc w:val="left"/>
      <w:pPr>
        <w:tabs>
          <w:tab w:val="num" w:pos="360"/>
        </w:tabs>
      </w:pPr>
    </w:lvl>
    <w:lvl w:ilvl="8" w:tplc="DCD432A2">
      <w:numFmt w:val="none"/>
      <w:lvlText w:val=""/>
      <w:lvlJc w:val="left"/>
      <w:pPr>
        <w:tabs>
          <w:tab w:val="num" w:pos="360"/>
        </w:tabs>
      </w:pPr>
    </w:lvl>
  </w:abstractNum>
  <w:abstractNum w:abstractNumId="14">
    <w:nsid w:val="00000009"/>
    <w:multiLevelType w:val="hybridMultilevel"/>
    <w:tmpl w:val="06623164"/>
    <w:lvl w:ilvl="0" w:tplc="53FA1C86">
      <w:start w:val="1"/>
      <w:numFmt w:val="bullet"/>
      <w:lvlText w:val="•"/>
      <w:lvlJc w:val="left"/>
      <w:rPr>
        <w:sz w:val="12"/>
        <w:szCs w:val="12"/>
      </w:rPr>
    </w:lvl>
    <w:lvl w:ilvl="1" w:tplc="11042CBA">
      <w:start w:val="2"/>
      <w:numFmt w:val="decimal"/>
      <w:lvlText w:val="%2."/>
      <w:lvlJc w:val="left"/>
      <w:rPr>
        <w:sz w:val="28"/>
        <w:szCs w:val="28"/>
      </w:rPr>
    </w:lvl>
    <w:lvl w:ilvl="2" w:tplc="258A9FE6">
      <w:start w:val="1"/>
      <w:numFmt w:val="decimal"/>
      <w:lvlText w:val="%3)"/>
      <w:lvlJc w:val="left"/>
      <w:rPr>
        <w:sz w:val="28"/>
        <w:szCs w:val="28"/>
      </w:rPr>
    </w:lvl>
    <w:lvl w:ilvl="3" w:tplc="C9AA104E">
      <w:numFmt w:val="none"/>
      <w:lvlText w:val=""/>
      <w:lvlJc w:val="left"/>
      <w:pPr>
        <w:tabs>
          <w:tab w:val="num" w:pos="360"/>
        </w:tabs>
      </w:pPr>
    </w:lvl>
    <w:lvl w:ilvl="4" w:tplc="E1FC1ED4">
      <w:numFmt w:val="none"/>
      <w:lvlText w:val=""/>
      <w:lvlJc w:val="left"/>
      <w:pPr>
        <w:tabs>
          <w:tab w:val="num" w:pos="360"/>
        </w:tabs>
      </w:pPr>
    </w:lvl>
    <w:lvl w:ilvl="5" w:tplc="168A09A8">
      <w:numFmt w:val="none"/>
      <w:lvlText w:val=""/>
      <w:lvlJc w:val="left"/>
      <w:pPr>
        <w:tabs>
          <w:tab w:val="num" w:pos="360"/>
        </w:tabs>
      </w:pPr>
    </w:lvl>
    <w:lvl w:ilvl="6" w:tplc="B156D262">
      <w:numFmt w:val="none"/>
      <w:lvlText w:val=""/>
      <w:lvlJc w:val="left"/>
      <w:pPr>
        <w:tabs>
          <w:tab w:val="num" w:pos="360"/>
        </w:tabs>
      </w:pPr>
    </w:lvl>
    <w:lvl w:ilvl="7" w:tplc="9FB2136A">
      <w:numFmt w:val="none"/>
      <w:lvlText w:val=""/>
      <w:lvlJc w:val="left"/>
      <w:pPr>
        <w:tabs>
          <w:tab w:val="num" w:pos="360"/>
        </w:tabs>
      </w:pPr>
    </w:lvl>
    <w:lvl w:ilvl="8" w:tplc="130C1FA4">
      <w:numFmt w:val="none"/>
      <w:lvlText w:val=""/>
      <w:lvlJc w:val="left"/>
      <w:pPr>
        <w:tabs>
          <w:tab w:val="num" w:pos="360"/>
        </w:tabs>
      </w:pPr>
    </w:lvl>
  </w:abstractNum>
  <w:abstractNum w:abstractNumId="15">
    <w:nsid w:val="0000000B"/>
    <w:multiLevelType w:val="hybridMultilevel"/>
    <w:tmpl w:val="ECC25FA6"/>
    <w:lvl w:ilvl="0" w:tplc="B0C2A1EE">
      <w:start w:val="1"/>
      <w:numFmt w:val="decimal"/>
      <w:lvlText w:val="%1)"/>
      <w:lvlJc w:val="left"/>
      <w:rPr>
        <w:sz w:val="28"/>
        <w:szCs w:val="28"/>
      </w:rPr>
    </w:lvl>
    <w:lvl w:ilvl="1" w:tplc="096E4146">
      <w:start w:val="1"/>
      <w:numFmt w:val="decimal"/>
      <w:lvlText w:val="%2)"/>
      <w:lvlJc w:val="left"/>
      <w:rPr>
        <w:sz w:val="28"/>
        <w:szCs w:val="28"/>
      </w:rPr>
    </w:lvl>
    <w:lvl w:ilvl="2" w:tplc="8528E200">
      <w:start w:val="1"/>
      <w:numFmt w:val="decimal"/>
      <w:lvlText w:val="%3)"/>
      <w:lvlJc w:val="left"/>
      <w:rPr>
        <w:sz w:val="28"/>
        <w:szCs w:val="28"/>
      </w:rPr>
    </w:lvl>
    <w:lvl w:ilvl="3" w:tplc="E93E737E">
      <w:start w:val="1"/>
      <w:numFmt w:val="decimal"/>
      <w:lvlText w:val="%4)"/>
      <w:lvlJc w:val="left"/>
      <w:rPr>
        <w:sz w:val="28"/>
        <w:szCs w:val="28"/>
      </w:rPr>
    </w:lvl>
    <w:lvl w:ilvl="4" w:tplc="0A1E930C">
      <w:numFmt w:val="none"/>
      <w:lvlText w:val=""/>
      <w:lvlJc w:val="left"/>
      <w:pPr>
        <w:tabs>
          <w:tab w:val="num" w:pos="360"/>
        </w:tabs>
      </w:pPr>
    </w:lvl>
    <w:lvl w:ilvl="5" w:tplc="C49C4C38">
      <w:numFmt w:val="none"/>
      <w:lvlText w:val=""/>
      <w:lvlJc w:val="left"/>
      <w:pPr>
        <w:tabs>
          <w:tab w:val="num" w:pos="360"/>
        </w:tabs>
      </w:pPr>
    </w:lvl>
    <w:lvl w:ilvl="6" w:tplc="71043512">
      <w:numFmt w:val="none"/>
      <w:lvlText w:val=""/>
      <w:lvlJc w:val="left"/>
      <w:pPr>
        <w:tabs>
          <w:tab w:val="num" w:pos="360"/>
        </w:tabs>
      </w:pPr>
    </w:lvl>
    <w:lvl w:ilvl="7" w:tplc="69AC830C">
      <w:numFmt w:val="none"/>
      <w:lvlText w:val=""/>
      <w:lvlJc w:val="left"/>
      <w:pPr>
        <w:tabs>
          <w:tab w:val="num" w:pos="360"/>
        </w:tabs>
      </w:pPr>
    </w:lvl>
    <w:lvl w:ilvl="8" w:tplc="DF7AFDC8">
      <w:numFmt w:val="none"/>
      <w:lvlText w:val=""/>
      <w:lvlJc w:val="left"/>
      <w:pPr>
        <w:tabs>
          <w:tab w:val="num" w:pos="360"/>
        </w:tabs>
      </w:pPr>
    </w:lvl>
  </w:abstractNum>
  <w:abstractNum w:abstractNumId="16">
    <w:nsid w:val="0000000D"/>
    <w:multiLevelType w:val="hybridMultilevel"/>
    <w:tmpl w:val="900A558A"/>
    <w:lvl w:ilvl="0" w:tplc="8C7ABBAC">
      <w:start w:val="1"/>
      <w:numFmt w:val="decimal"/>
      <w:lvlText w:val="%1)"/>
      <w:lvlJc w:val="left"/>
      <w:rPr>
        <w:sz w:val="28"/>
        <w:szCs w:val="28"/>
      </w:rPr>
    </w:lvl>
    <w:lvl w:ilvl="1" w:tplc="111817C2">
      <w:start w:val="1"/>
      <w:numFmt w:val="decimal"/>
      <w:lvlText w:val="%2)"/>
      <w:lvlJc w:val="left"/>
      <w:rPr>
        <w:sz w:val="28"/>
        <w:szCs w:val="28"/>
      </w:rPr>
    </w:lvl>
    <w:lvl w:ilvl="2" w:tplc="6F48BD3E">
      <w:numFmt w:val="none"/>
      <w:lvlText w:val=""/>
      <w:lvlJc w:val="left"/>
      <w:pPr>
        <w:tabs>
          <w:tab w:val="num" w:pos="360"/>
        </w:tabs>
      </w:pPr>
    </w:lvl>
    <w:lvl w:ilvl="3" w:tplc="935A70A2">
      <w:numFmt w:val="none"/>
      <w:lvlText w:val=""/>
      <w:lvlJc w:val="left"/>
      <w:pPr>
        <w:tabs>
          <w:tab w:val="num" w:pos="360"/>
        </w:tabs>
      </w:pPr>
    </w:lvl>
    <w:lvl w:ilvl="4" w:tplc="84645CBC">
      <w:numFmt w:val="none"/>
      <w:lvlText w:val=""/>
      <w:lvlJc w:val="left"/>
      <w:pPr>
        <w:tabs>
          <w:tab w:val="num" w:pos="360"/>
        </w:tabs>
      </w:pPr>
    </w:lvl>
    <w:lvl w:ilvl="5" w:tplc="28AA5986">
      <w:numFmt w:val="none"/>
      <w:lvlText w:val=""/>
      <w:lvlJc w:val="left"/>
      <w:pPr>
        <w:tabs>
          <w:tab w:val="num" w:pos="360"/>
        </w:tabs>
      </w:pPr>
    </w:lvl>
    <w:lvl w:ilvl="6" w:tplc="CC52FF64">
      <w:numFmt w:val="none"/>
      <w:lvlText w:val=""/>
      <w:lvlJc w:val="left"/>
      <w:pPr>
        <w:tabs>
          <w:tab w:val="num" w:pos="360"/>
        </w:tabs>
      </w:pPr>
    </w:lvl>
    <w:lvl w:ilvl="7" w:tplc="29D63B3E">
      <w:numFmt w:val="none"/>
      <w:lvlText w:val=""/>
      <w:lvlJc w:val="left"/>
      <w:pPr>
        <w:tabs>
          <w:tab w:val="num" w:pos="360"/>
        </w:tabs>
      </w:pPr>
    </w:lvl>
    <w:lvl w:ilvl="8" w:tplc="3D262C7C">
      <w:numFmt w:val="none"/>
      <w:lvlText w:val=""/>
      <w:lvlJc w:val="left"/>
      <w:pPr>
        <w:tabs>
          <w:tab w:val="num" w:pos="360"/>
        </w:tabs>
      </w:pPr>
    </w:lvl>
  </w:abstractNum>
  <w:abstractNum w:abstractNumId="17">
    <w:nsid w:val="0000000F"/>
    <w:multiLevelType w:val="hybridMultilevel"/>
    <w:tmpl w:val="71A2BFE4"/>
    <w:lvl w:ilvl="0" w:tplc="3BA460D0">
      <w:start w:val="1"/>
      <w:numFmt w:val="decimal"/>
      <w:lvlText w:val="%1)"/>
      <w:lvlJc w:val="left"/>
      <w:rPr>
        <w:sz w:val="28"/>
        <w:szCs w:val="28"/>
      </w:rPr>
    </w:lvl>
    <w:lvl w:ilvl="1" w:tplc="032C0F9C">
      <w:start w:val="1"/>
      <w:numFmt w:val="decimal"/>
      <w:lvlText w:val="%2)"/>
      <w:lvlJc w:val="left"/>
      <w:rPr>
        <w:sz w:val="22"/>
        <w:szCs w:val="22"/>
      </w:rPr>
    </w:lvl>
    <w:lvl w:ilvl="2" w:tplc="423EDA84">
      <w:start w:val="1"/>
      <w:numFmt w:val="decimal"/>
      <w:lvlText w:val="%3."/>
      <w:lvlJc w:val="left"/>
      <w:rPr>
        <w:sz w:val="22"/>
        <w:szCs w:val="22"/>
      </w:rPr>
    </w:lvl>
    <w:lvl w:ilvl="3" w:tplc="86DAF756">
      <w:numFmt w:val="none"/>
      <w:lvlText w:val=""/>
      <w:lvlJc w:val="left"/>
      <w:pPr>
        <w:tabs>
          <w:tab w:val="num" w:pos="360"/>
        </w:tabs>
      </w:pPr>
    </w:lvl>
    <w:lvl w:ilvl="4" w:tplc="3FE8F944">
      <w:numFmt w:val="none"/>
      <w:lvlText w:val=""/>
      <w:lvlJc w:val="left"/>
      <w:pPr>
        <w:tabs>
          <w:tab w:val="num" w:pos="360"/>
        </w:tabs>
      </w:pPr>
    </w:lvl>
    <w:lvl w:ilvl="5" w:tplc="43E8ACF4">
      <w:numFmt w:val="none"/>
      <w:lvlText w:val=""/>
      <w:lvlJc w:val="left"/>
      <w:pPr>
        <w:tabs>
          <w:tab w:val="num" w:pos="360"/>
        </w:tabs>
      </w:pPr>
    </w:lvl>
    <w:lvl w:ilvl="6" w:tplc="A5C4F8EC">
      <w:numFmt w:val="none"/>
      <w:lvlText w:val=""/>
      <w:lvlJc w:val="left"/>
      <w:pPr>
        <w:tabs>
          <w:tab w:val="num" w:pos="360"/>
        </w:tabs>
      </w:pPr>
    </w:lvl>
    <w:lvl w:ilvl="7" w:tplc="0580708E">
      <w:numFmt w:val="none"/>
      <w:lvlText w:val=""/>
      <w:lvlJc w:val="left"/>
      <w:pPr>
        <w:tabs>
          <w:tab w:val="num" w:pos="360"/>
        </w:tabs>
      </w:pPr>
    </w:lvl>
    <w:lvl w:ilvl="8" w:tplc="73C2436E">
      <w:numFmt w:val="none"/>
      <w:lvlText w:val=""/>
      <w:lvlJc w:val="left"/>
      <w:pPr>
        <w:tabs>
          <w:tab w:val="num" w:pos="360"/>
        </w:tabs>
      </w:pPr>
    </w:lvl>
  </w:abstractNum>
  <w:abstractNum w:abstractNumId="18">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9"/>
  </w:num>
  <w:num w:numId="10">
    <w:abstractNumId w:val="18"/>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D7A"/>
    <w:rsid w:val="000153F0"/>
    <w:rsid w:val="00017E48"/>
    <w:rsid w:val="00163CDA"/>
    <w:rsid w:val="001D7E82"/>
    <w:rsid w:val="002F2BE7"/>
    <w:rsid w:val="00737396"/>
    <w:rsid w:val="00892D54"/>
    <w:rsid w:val="009049A6"/>
    <w:rsid w:val="009A1ECD"/>
    <w:rsid w:val="00BD3D7A"/>
    <w:rsid w:val="00D07437"/>
    <w:rsid w:val="00E93DB3"/>
    <w:rsid w:val="00F61225"/>
    <w:rsid w:val="00F7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2C8A7E-0425-4AE1-BEEA-C8E25F23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1D7E82"/>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1D7E82"/>
    <w:pPr>
      <w:keepNext/>
      <w:ind w:firstLine="709"/>
      <w:jc w:val="center"/>
      <w:outlineLvl w:val="0"/>
    </w:pPr>
    <w:rPr>
      <w:b/>
      <w:bCs/>
      <w:caps/>
      <w:noProof/>
      <w:kern w:val="16"/>
    </w:rPr>
  </w:style>
  <w:style w:type="paragraph" w:styleId="2">
    <w:name w:val="heading 2"/>
    <w:basedOn w:val="a2"/>
    <w:next w:val="a2"/>
    <w:link w:val="20"/>
    <w:autoRedefine/>
    <w:uiPriority w:val="99"/>
    <w:qFormat/>
    <w:rsid w:val="001D7E82"/>
    <w:pPr>
      <w:keepNext/>
      <w:ind w:firstLine="0"/>
      <w:jc w:val="center"/>
      <w:outlineLvl w:val="1"/>
    </w:pPr>
    <w:rPr>
      <w:b/>
      <w:bCs/>
      <w:i/>
      <w:iCs/>
      <w:smallCaps/>
      <w:color w:val="000000"/>
    </w:rPr>
  </w:style>
  <w:style w:type="paragraph" w:styleId="3">
    <w:name w:val="heading 3"/>
    <w:basedOn w:val="a2"/>
    <w:next w:val="a2"/>
    <w:link w:val="30"/>
    <w:uiPriority w:val="99"/>
    <w:qFormat/>
    <w:rsid w:val="001D7E82"/>
    <w:pPr>
      <w:keepNext/>
      <w:ind w:firstLine="709"/>
      <w:outlineLvl w:val="2"/>
    </w:pPr>
    <w:rPr>
      <w:b/>
      <w:bCs/>
      <w:noProof/>
    </w:rPr>
  </w:style>
  <w:style w:type="paragraph" w:styleId="4">
    <w:name w:val="heading 4"/>
    <w:basedOn w:val="a2"/>
    <w:next w:val="a2"/>
    <w:link w:val="40"/>
    <w:uiPriority w:val="99"/>
    <w:qFormat/>
    <w:rsid w:val="001D7E82"/>
    <w:pPr>
      <w:keepNext/>
      <w:ind w:firstLine="709"/>
      <w:jc w:val="center"/>
      <w:outlineLvl w:val="3"/>
    </w:pPr>
    <w:rPr>
      <w:i/>
      <w:iCs/>
      <w:noProof/>
    </w:rPr>
  </w:style>
  <w:style w:type="paragraph" w:styleId="5">
    <w:name w:val="heading 5"/>
    <w:basedOn w:val="a2"/>
    <w:next w:val="a2"/>
    <w:link w:val="50"/>
    <w:uiPriority w:val="99"/>
    <w:qFormat/>
    <w:rsid w:val="001D7E82"/>
    <w:pPr>
      <w:keepNext/>
      <w:ind w:left="737" w:firstLine="709"/>
      <w:jc w:val="left"/>
      <w:outlineLvl w:val="4"/>
    </w:pPr>
  </w:style>
  <w:style w:type="paragraph" w:styleId="6">
    <w:name w:val="heading 6"/>
    <w:basedOn w:val="a2"/>
    <w:next w:val="a2"/>
    <w:link w:val="60"/>
    <w:uiPriority w:val="99"/>
    <w:qFormat/>
    <w:rsid w:val="001D7E82"/>
    <w:pPr>
      <w:keepNext/>
      <w:ind w:firstLine="709"/>
      <w:jc w:val="center"/>
      <w:outlineLvl w:val="5"/>
    </w:pPr>
    <w:rPr>
      <w:b/>
      <w:bCs/>
      <w:sz w:val="30"/>
      <w:szCs w:val="30"/>
    </w:rPr>
  </w:style>
  <w:style w:type="paragraph" w:styleId="7">
    <w:name w:val="heading 7"/>
    <w:basedOn w:val="a2"/>
    <w:next w:val="a2"/>
    <w:link w:val="70"/>
    <w:uiPriority w:val="99"/>
    <w:qFormat/>
    <w:rsid w:val="001D7E82"/>
    <w:pPr>
      <w:keepNext/>
      <w:ind w:firstLine="709"/>
      <w:outlineLvl w:val="6"/>
    </w:pPr>
    <w:rPr>
      <w:sz w:val="24"/>
      <w:szCs w:val="24"/>
    </w:rPr>
  </w:style>
  <w:style w:type="paragraph" w:styleId="8">
    <w:name w:val="heading 8"/>
    <w:basedOn w:val="a2"/>
    <w:next w:val="a2"/>
    <w:link w:val="80"/>
    <w:uiPriority w:val="99"/>
    <w:qFormat/>
    <w:rsid w:val="001D7E8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71">
    <w:name w:val="Основной текст (7)"/>
    <w:link w:val="710"/>
    <w:uiPriority w:val="99"/>
    <w:locked/>
    <w:rPr>
      <w:b/>
      <w:bCs/>
      <w:sz w:val="18"/>
      <w:szCs w:val="18"/>
    </w:rPr>
  </w:style>
  <w:style w:type="character" w:customStyle="1" w:styleId="51">
    <w:name w:val="Основной текст (5)"/>
    <w:link w:val="510"/>
    <w:uiPriority w:val="99"/>
    <w:locked/>
    <w:rPr>
      <w:sz w:val="12"/>
      <w:szCs w:val="12"/>
    </w:rPr>
  </w:style>
  <w:style w:type="character" w:customStyle="1" w:styleId="11">
    <w:name w:val="Заголовок №1"/>
    <w:link w:val="110"/>
    <w:uiPriority w:val="99"/>
    <w:locked/>
    <w:rPr>
      <w:rFonts w:ascii="Franklin Gothic Medium Cond" w:hAnsi="Franklin Gothic Medium Cond" w:cs="Franklin Gothic Medium Cond"/>
      <w:b/>
      <w:bCs/>
      <w:sz w:val="34"/>
      <w:szCs w:val="34"/>
    </w:rPr>
  </w:style>
  <w:style w:type="character" w:customStyle="1" w:styleId="a6">
    <w:name w:val="Колонтитул"/>
    <w:link w:val="12"/>
    <w:uiPriority w:val="99"/>
    <w:locked/>
    <w:rPr>
      <w:rFonts w:ascii="Times New Roman" w:hAnsi="Times New Roman" w:cs="Times New Roman"/>
      <w:sz w:val="20"/>
      <w:szCs w:val="20"/>
    </w:rPr>
  </w:style>
  <w:style w:type="character" w:customStyle="1" w:styleId="ArialUnicodeMS">
    <w:name w:val="Колонтитул + Arial Unicode MS"/>
    <w:aliases w:val="9 pt,Полужирный"/>
    <w:uiPriority w:val="99"/>
    <w:rPr>
      <w:rFonts w:ascii="Arial Unicode MS" w:eastAsia="Arial Unicode MS" w:hAnsi="Times New Roman" w:cs="Arial Unicode MS"/>
      <w:b/>
      <w:bCs/>
      <w:sz w:val="18"/>
      <w:szCs w:val="18"/>
    </w:rPr>
  </w:style>
  <w:style w:type="character" w:customStyle="1" w:styleId="21">
    <w:name w:val="Основной текст (2)"/>
    <w:link w:val="210"/>
    <w:uiPriority w:val="99"/>
    <w:locked/>
    <w:rPr>
      <w:rFonts w:ascii="Times New Roman" w:hAnsi="Times New Roman" w:cs="Times New Roman"/>
      <w:sz w:val="22"/>
      <w:szCs w:val="22"/>
    </w:rPr>
  </w:style>
  <w:style w:type="paragraph" w:styleId="a7">
    <w:name w:val="Body Text"/>
    <w:basedOn w:val="a2"/>
    <w:link w:val="a8"/>
    <w:uiPriority w:val="99"/>
    <w:rsid w:val="001D7E82"/>
    <w:pPr>
      <w:ind w:firstLine="709"/>
    </w:pPr>
  </w:style>
  <w:style w:type="character" w:customStyle="1" w:styleId="31">
    <w:name w:val="Основной текст (3)"/>
    <w:link w:val="310"/>
    <w:uiPriority w:val="99"/>
    <w:locked/>
    <w:rPr>
      <w:rFonts w:ascii="Times New Roman" w:hAnsi="Times New Roman" w:cs="Times New Roman"/>
      <w:sz w:val="22"/>
      <w:szCs w:val="22"/>
    </w:rPr>
  </w:style>
  <w:style w:type="character" w:customStyle="1" w:styleId="a8">
    <w:name w:val="Основной текст Знак"/>
    <w:link w:val="a7"/>
    <w:uiPriority w:val="99"/>
    <w:semiHidden/>
    <w:locked/>
    <w:rsid w:val="001D7E82"/>
    <w:rPr>
      <w:noProof/>
      <w:kern w:val="16"/>
      <w:sz w:val="28"/>
      <w:szCs w:val="28"/>
      <w:lang w:val="ru-RU" w:eastAsia="ru-RU"/>
    </w:rPr>
  </w:style>
  <w:style w:type="character" w:customStyle="1" w:styleId="41">
    <w:name w:val="Основной текст (4)"/>
    <w:link w:val="410"/>
    <w:uiPriority w:val="99"/>
    <w:locked/>
    <w:rPr>
      <w:rFonts w:ascii="Times New Roman" w:hAnsi="Times New Roman" w:cs="Times New Roman"/>
      <w:sz w:val="22"/>
      <w:szCs w:val="22"/>
    </w:rPr>
  </w:style>
  <w:style w:type="character" w:customStyle="1" w:styleId="22">
    <w:name w:val="Заголовок №2"/>
    <w:link w:val="211"/>
    <w:uiPriority w:val="99"/>
    <w:locked/>
    <w:rPr>
      <w:rFonts w:ascii="Franklin Gothic Medium Cond" w:hAnsi="Franklin Gothic Medium Cond" w:cs="Franklin Gothic Medium Cond"/>
      <w:b/>
      <w:bCs/>
      <w:sz w:val="26"/>
      <w:szCs w:val="26"/>
    </w:rPr>
  </w:style>
  <w:style w:type="character" w:customStyle="1" w:styleId="a9">
    <w:name w:val="Основной текст + Полужирный"/>
    <w:uiPriority w:val="99"/>
    <w:rPr>
      <w:rFonts w:ascii="Times New Roman" w:hAnsi="Times New Roman" w:cs="Times New Roman"/>
      <w:b/>
      <w:bCs/>
      <w:sz w:val="22"/>
      <w:szCs w:val="22"/>
    </w:rPr>
  </w:style>
  <w:style w:type="character" w:customStyle="1" w:styleId="13pt">
    <w:name w:val="Основной текст + 13 pt"/>
    <w:uiPriority w:val="99"/>
    <w:rPr>
      <w:rFonts w:ascii="Times New Roman" w:hAnsi="Times New Roman" w:cs="Times New Roman"/>
      <w:sz w:val="26"/>
      <w:szCs w:val="26"/>
    </w:rPr>
  </w:style>
  <w:style w:type="character" w:customStyle="1" w:styleId="61">
    <w:name w:val="Основной текст (6)"/>
    <w:link w:val="610"/>
    <w:uiPriority w:val="99"/>
    <w:locked/>
    <w:rPr>
      <w:rFonts w:ascii="Times New Roman" w:hAnsi="Times New Roman" w:cs="Times New Roman"/>
      <w:sz w:val="22"/>
      <w:szCs w:val="22"/>
    </w:rPr>
  </w:style>
  <w:style w:type="character" w:customStyle="1" w:styleId="62">
    <w:name w:val="Основной текст (6) + Полужирный"/>
    <w:uiPriority w:val="99"/>
    <w:rPr>
      <w:rFonts w:ascii="Times New Roman" w:hAnsi="Times New Roman" w:cs="Times New Roman"/>
      <w:b/>
      <w:bCs/>
      <w:sz w:val="22"/>
      <w:szCs w:val="22"/>
    </w:rPr>
  </w:style>
  <w:style w:type="character" w:customStyle="1" w:styleId="32">
    <w:name w:val="Основной текст (3) + Полужирный"/>
    <w:uiPriority w:val="99"/>
    <w:rPr>
      <w:rFonts w:ascii="Times New Roman" w:hAnsi="Times New Roman" w:cs="Times New Roman"/>
      <w:b/>
      <w:bCs/>
      <w:sz w:val="22"/>
      <w:szCs w:val="22"/>
    </w:rPr>
  </w:style>
  <w:style w:type="character" w:customStyle="1" w:styleId="311">
    <w:name w:val="Основной текст (3) + Полужирный1"/>
    <w:uiPriority w:val="99"/>
    <w:rPr>
      <w:rFonts w:ascii="Times New Roman" w:hAnsi="Times New Roman" w:cs="Times New Roman"/>
      <w:b/>
      <w:bCs/>
      <w:sz w:val="22"/>
      <w:szCs w:val="22"/>
    </w:rPr>
  </w:style>
  <w:style w:type="character" w:customStyle="1" w:styleId="81">
    <w:name w:val="Основной текст (8)"/>
    <w:link w:val="810"/>
    <w:uiPriority w:val="99"/>
    <w:locked/>
    <w:rPr>
      <w:rFonts w:ascii="Franklin Gothic Medium Cond" w:hAnsi="Franklin Gothic Medium Cond" w:cs="Franklin Gothic Medium Cond"/>
      <w:b/>
      <w:bCs/>
      <w:sz w:val="26"/>
      <w:szCs w:val="26"/>
    </w:rPr>
  </w:style>
  <w:style w:type="character" w:customStyle="1" w:styleId="9">
    <w:name w:val="Основной текст (9)"/>
    <w:link w:val="91"/>
    <w:uiPriority w:val="99"/>
    <w:locked/>
    <w:rPr>
      <w:rFonts w:ascii="Times New Roman" w:hAnsi="Times New Roman" w:cs="Times New Roman"/>
      <w:sz w:val="22"/>
      <w:szCs w:val="22"/>
    </w:rPr>
  </w:style>
  <w:style w:type="character" w:customStyle="1" w:styleId="312pt">
    <w:name w:val="Основной текст (3) + 12 pt"/>
    <w:aliases w:val="Курсив"/>
    <w:uiPriority w:val="99"/>
    <w:rPr>
      <w:rFonts w:ascii="Times New Roman" w:hAnsi="Times New Roman" w:cs="Times New Roman"/>
      <w:i/>
      <w:iCs/>
      <w:sz w:val="24"/>
      <w:szCs w:val="24"/>
    </w:rPr>
  </w:style>
  <w:style w:type="character" w:customStyle="1" w:styleId="220">
    <w:name w:val="Заголовок №2 (2)"/>
    <w:link w:val="221"/>
    <w:uiPriority w:val="99"/>
    <w:locked/>
    <w:rPr>
      <w:rFonts w:ascii="Franklin Gothic Medium Cond" w:hAnsi="Franklin Gothic Medium Cond" w:cs="Franklin Gothic Medium Cond"/>
      <w:b/>
      <w:bCs/>
      <w:sz w:val="26"/>
      <w:szCs w:val="26"/>
    </w:rPr>
  </w:style>
  <w:style w:type="character" w:customStyle="1" w:styleId="611">
    <w:name w:val="Основной текст (6) + Полужирный1"/>
    <w:uiPriority w:val="99"/>
    <w:rPr>
      <w:rFonts w:ascii="Times New Roman" w:hAnsi="Times New Roman" w:cs="Times New Roman"/>
      <w:b/>
      <w:bCs/>
      <w:sz w:val="22"/>
      <w:szCs w:val="22"/>
    </w:rPr>
  </w:style>
  <w:style w:type="character" w:customStyle="1" w:styleId="ArialBlack">
    <w:name w:val="Основной текст + Arial Black"/>
    <w:aliases w:val="10 pt"/>
    <w:uiPriority w:val="99"/>
    <w:rPr>
      <w:rFonts w:ascii="Arial Black" w:hAnsi="Arial Black" w:cs="Arial Black"/>
      <w:sz w:val="20"/>
      <w:szCs w:val="20"/>
    </w:rPr>
  </w:style>
  <w:style w:type="character" w:customStyle="1" w:styleId="23">
    <w:name w:val="Заголовок №2 (3)"/>
    <w:link w:val="231"/>
    <w:uiPriority w:val="99"/>
    <w:locked/>
    <w:rPr>
      <w:rFonts w:ascii="Franklin Gothic Medium Cond" w:hAnsi="Franklin Gothic Medium Cond" w:cs="Franklin Gothic Medium Cond"/>
      <w:b/>
      <w:bCs/>
      <w:sz w:val="26"/>
      <w:szCs w:val="26"/>
    </w:rPr>
  </w:style>
  <w:style w:type="character" w:customStyle="1" w:styleId="ArialBlack0">
    <w:name w:val="Колонтитул + Arial Black"/>
    <w:aliases w:val="8 pt"/>
    <w:uiPriority w:val="99"/>
    <w:rPr>
      <w:rFonts w:ascii="Arial Black" w:hAnsi="Arial Black" w:cs="Arial Black"/>
      <w:noProof/>
      <w:sz w:val="16"/>
      <w:szCs w:val="16"/>
    </w:rPr>
  </w:style>
  <w:style w:type="character" w:customStyle="1" w:styleId="63">
    <w:name w:val="Основной текст (6)3"/>
    <w:uiPriority w:val="99"/>
    <w:rPr>
      <w:rFonts w:ascii="Times New Roman" w:hAnsi="Times New Roman" w:cs="Times New Roman"/>
      <w:sz w:val="22"/>
      <w:szCs w:val="22"/>
      <w:u w:val="single"/>
    </w:rPr>
  </w:style>
  <w:style w:type="character" w:customStyle="1" w:styleId="6ArialUnicodeMS">
    <w:name w:val="Основной текст (6) + Arial Unicode MS"/>
    <w:aliases w:val="6 pt"/>
    <w:uiPriority w:val="99"/>
    <w:rPr>
      <w:rFonts w:ascii="Arial Unicode MS" w:eastAsia="Arial Unicode MS" w:hAnsi="Times New Roman" w:cs="Arial Unicode MS"/>
      <w:sz w:val="12"/>
      <w:szCs w:val="12"/>
    </w:rPr>
  </w:style>
  <w:style w:type="character" w:customStyle="1" w:styleId="6ArialUnicodeMS1">
    <w:name w:val="Основной текст (6) + Arial Unicode MS1"/>
    <w:aliases w:val="6 pt1"/>
    <w:uiPriority w:val="99"/>
    <w:rPr>
      <w:rFonts w:ascii="Arial Unicode MS" w:eastAsia="Arial Unicode MS" w:hAnsi="Times New Roman" w:cs="Arial Unicode MS"/>
      <w:strike/>
      <w:sz w:val="12"/>
      <w:szCs w:val="12"/>
    </w:rPr>
  </w:style>
  <w:style w:type="character" w:customStyle="1" w:styleId="620">
    <w:name w:val="Основной текст (6)2"/>
    <w:uiPriority w:val="99"/>
    <w:rPr>
      <w:rFonts w:ascii="Times New Roman" w:hAnsi="Times New Roman" w:cs="Times New Roman"/>
      <w:strike/>
      <w:sz w:val="22"/>
      <w:szCs w:val="22"/>
    </w:rPr>
  </w:style>
  <w:style w:type="character" w:customStyle="1" w:styleId="100">
    <w:name w:val="Основной текст (10)"/>
    <w:link w:val="101"/>
    <w:uiPriority w:val="99"/>
    <w:locked/>
    <w:rPr>
      <w:rFonts w:ascii="Franklin Gothic Medium Cond" w:hAnsi="Franklin Gothic Medium Cond" w:cs="Franklin Gothic Medium Cond"/>
      <w:b/>
      <w:bCs/>
      <w:sz w:val="20"/>
      <w:szCs w:val="20"/>
    </w:rPr>
  </w:style>
  <w:style w:type="paragraph" w:customStyle="1" w:styleId="710">
    <w:name w:val="Основной текст (7)1"/>
    <w:basedOn w:val="a2"/>
    <w:link w:val="71"/>
    <w:uiPriority w:val="99"/>
    <w:pPr>
      <w:shd w:val="clear" w:color="auto" w:fill="FFFFFF"/>
      <w:spacing w:line="240" w:lineRule="atLeast"/>
      <w:ind w:firstLine="709"/>
    </w:pPr>
    <w:rPr>
      <w:b/>
      <w:bCs/>
      <w:sz w:val="18"/>
      <w:szCs w:val="18"/>
    </w:rPr>
  </w:style>
  <w:style w:type="paragraph" w:customStyle="1" w:styleId="510">
    <w:name w:val="Основной текст (5)1"/>
    <w:basedOn w:val="a2"/>
    <w:link w:val="51"/>
    <w:uiPriority w:val="99"/>
    <w:pPr>
      <w:shd w:val="clear" w:color="auto" w:fill="FFFFFF"/>
      <w:spacing w:before="360" w:line="240" w:lineRule="atLeast"/>
      <w:ind w:firstLine="709"/>
    </w:pPr>
    <w:rPr>
      <w:sz w:val="12"/>
      <w:szCs w:val="12"/>
    </w:rPr>
  </w:style>
  <w:style w:type="paragraph" w:customStyle="1" w:styleId="110">
    <w:name w:val="Заголовок №11"/>
    <w:basedOn w:val="a2"/>
    <w:link w:val="11"/>
    <w:uiPriority w:val="99"/>
    <w:pPr>
      <w:shd w:val="clear" w:color="auto" w:fill="FFFFFF"/>
      <w:spacing w:line="384" w:lineRule="exact"/>
      <w:ind w:firstLine="709"/>
      <w:outlineLvl w:val="0"/>
    </w:pPr>
    <w:rPr>
      <w:rFonts w:ascii="Franklin Gothic Medium Cond" w:hAnsi="Franklin Gothic Medium Cond" w:cs="Franklin Gothic Medium Cond"/>
      <w:b/>
      <w:bCs/>
      <w:sz w:val="34"/>
      <w:szCs w:val="34"/>
    </w:rPr>
  </w:style>
  <w:style w:type="paragraph" w:customStyle="1" w:styleId="12">
    <w:name w:val="Колонтитул1"/>
    <w:basedOn w:val="a2"/>
    <w:link w:val="a6"/>
    <w:uiPriority w:val="99"/>
    <w:pPr>
      <w:shd w:val="clear" w:color="auto" w:fill="FFFFFF"/>
      <w:ind w:firstLine="709"/>
    </w:pPr>
    <w:rPr>
      <w:sz w:val="20"/>
      <w:szCs w:val="20"/>
    </w:rPr>
  </w:style>
  <w:style w:type="paragraph" w:customStyle="1" w:styleId="210">
    <w:name w:val="Основной текст (2)1"/>
    <w:basedOn w:val="a2"/>
    <w:link w:val="21"/>
    <w:uiPriority w:val="99"/>
    <w:pPr>
      <w:shd w:val="clear" w:color="auto" w:fill="FFFFFF"/>
      <w:spacing w:before="180" w:line="230" w:lineRule="exact"/>
      <w:ind w:firstLine="1340"/>
    </w:pPr>
    <w:rPr>
      <w:sz w:val="22"/>
      <w:szCs w:val="22"/>
    </w:rPr>
  </w:style>
  <w:style w:type="paragraph" w:customStyle="1" w:styleId="410">
    <w:name w:val="Основной текст (4)1"/>
    <w:basedOn w:val="a2"/>
    <w:link w:val="41"/>
    <w:uiPriority w:val="99"/>
    <w:pPr>
      <w:shd w:val="clear" w:color="auto" w:fill="FFFFFF"/>
      <w:spacing w:line="230" w:lineRule="exact"/>
      <w:ind w:firstLine="709"/>
    </w:pPr>
    <w:rPr>
      <w:sz w:val="22"/>
      <w:szCs w:val="22"/>
    </w:rPr>
  </w:style>
  <w:style w:type="paragraph" w:customStyle="1" w:styleId="211">
    <w:name w:val="Заголовок №21"/>
    <w:basedOn w:val="a2"/>
    <w:link w:val="22"/>
    <w:uiPriority w:val="99"/>
    <w:pPr>
      <w:shd w:val="clear" w:color="auto" w:fill="FFFFFF"/>
      <w:spacing w:before="240" w:after="60" w:line="283" w:lineRule="exact"/>
      <w:ind w:hanging="680"/>
      <w:outlineLvl w:val="1"/>
    </w:pPr>
    <w:rPr>
      <w:rFonts w:ascii="Franklin Gothic Medium Cond" w:hAnsi="Franklin Gothic Medium Cond" w:cs="Franklin Gothic Medium Cond"/>
      <w:b/>
      <w:bCs/>
      <w:sz w:val="26"/>
      <w:szCs w:val="26"/>
    </w:rPr>
  </w:style>
  <w:style w:type="paragraph" w:customStyle="1" w:styleId="610">
    <w:name w:val="Основной текст (6)1"/>
    <w:basedOn w:val="a2"/>
    <w:link w:val="61"/>
    <w:uiPriority w:val="99"/>
    <w:pPr>
      <w:shd w:val="clear" w:color="auto" w:fill="FFFFFF"/>
      <w:spacing w:line="230" w:lineRule="exact"/>
      <w:ind w:hanging="260"/>
    </w:pPr>
    <w:rPr>
      <w:sz w:val="22"/>
      <w:szCs w:val="22"/>
    </w:rPr>
  </w:style>
  <w:style w:type="paragraph" w:customStyle="1" w:styleId="310">
    <w:name w:val="Основной текст (3)1"/>
    <w:basedOn w:val="a2"/>
    <w:link w:val="31"/>
    <w:uiPriority w:val="99"/>
    <w:pPr>
      <w:shd w:val="clear" w:color="auto" w:fill="FFFFFF"/>
      <w:spacing w:line="230" w:lineRule="exact"/>
      <w:ind w:firstLine="709"/>
    </w:pPr>
    <w:rPr>
      <w:sz w:val="22"/>
      <w:szCs w:val="22"/>
    </w:rPr>
  </w:style>
  <w:style w:type="paragraph" w:customStyle="1" w:styleId="810">
    <w:name w:val="Основной текст (8)1"/>
    <w:basedOn w:val="a2"/>
    <w:link w:val="81"/>
    <w:uiPriority w:val="99"/>
    <w:pPr>
      <w:shd w:val="clear" w:color="auto" w:fill="FFFFFF"/>
      <w:spacing w:before="300" w:after="120" w:line="278" w:lineRule="exact"/>
      <w:ind w:hanging="680"/>
    </w:pPr>
    <w:rPr>
      <w:rFonts w:ascii="Franklin Gothic Medium Cond" w:hAnsi="Franklin Gothic Medium Cond" w:cs="Franklin Gothic Medium Cond"/>
      <w:b/>
      <w:bCs/>
      <w:sz w:val="26"/>
      <w:szCs w:val="26"/>
    </w:rPr>
  </w:style>
  <w:style w:type="paragraph" w:customStyle="1" w:styleId="91">
    <w:name w:val="Основной текст (9)1"/>
    <w:basedOn w:val="a2"/>
    <w:link w:val="9"/>
    <w:uiPriority w:val="99"/>
    <w:pPr>
      <w:shd w:val="clear" w:color="auto" w:fill="FFFFFF"/>
      <w:spacing w:line="235" w:lineRule="exact"/>
      <w:ind w:hanging="280"/>
    </w:pPr>
    <w:rPr>
      <w:sz w:val="22"/>
      <w:szCs w:val="22"/>
    </w:rPr>
  </w:style>
  <w:style w:type="paragraph" w:customStyle="1" w:styleId="221">
    <w:name w:val="Заголовок №2 (2)1"/>
    <w:basedOn w:val="a2"/>
    <w:link w:val="220"/>
    <w:uiPriority w:val="99"/>
    <w:pPr>
      <w:shd w:val="clear" w:color="auto" w:fill="FFFFFF"/>
      <w:spacing w:before="240" w:after="240" w:line="240" w:lineRule="atLeast"/>
      <w:ind w:firstLine="709"/>
      <w:outlineLvl w:val="1"/>
    </w:pPr>
    <w:rPr>
      <w:rFonts w:ascii="Franklin Gothic Medium Cond" w:hAnsi="Franklin Gothic Medium Cond" w:cs="Franklin Gothic Medium Cond"/>
      <w:b/>
      <w:bCs/>
      <w:sz w:val="26"/>
      <w:szCs w:val="26"/>
    </w:rPr>
  </w:style>
  <w:style w:type="paragraph" w:customStyle="1" w:styleId="231">
    <w:name w:val="Заголовок №2 (3)1"/>
    <w:basedOn w:val="a2"/>
    <w:link w:val="23"/>
    <w:uiPriority w:val="99"/>
    <w:pPr>
      <w:shd w:val="clear" w:color="auto" w:fill="FFFFFF"/>
      <w:spacing w:before="300" w:after="60" w:line="278" w:lineRule="exact"/>
      <w:ind w:hanging="700"/>
      <w:outlineLvl w:val="1"/>
    </w:pPr>
    <w:rPr>
      <w:rFonts w:ascii="Franklin Gothic Medium Cond" w:hAnsi="Franklin Gothic Medium Cond" w:cs="Franklin Gothic Medium Cond"/>
      <w:b/>
      <w:bCs/>
      <w:sz w:val="26"/>
      <w:szCs w:val="26"/>
    </w:rPr>
  </w:style>
  <w:style w:type="paragraph" w:customStyle="1" w:styleId="101">
    <w:name w:val="Основной текст (10)1"/>
    <w:basedOn w:val="a2"/>
    <w:link w:val="100"/>
    <w:uiPriority w:val="99"/>
    <w:pPr>
      <w:shd w:val="clear" w:color="auto" w:fill="FFFFFF"/>
      <w:spacing w:before="600" w:after="120" w:line="240" w:lineRule="atLeast"/>
      <w:ind w:hanging="340"/>
    </w:pPr>
    <w:rPr>
      <w:rFonts w:ascii="Franklin Gothic Medium Cond" w:hAnsi="Franklin Gothic Medium Cond" w:cs="Franklin Gothic Medium Cond"/>
      <w:b/>
      <w:bCs/>
      <w:sz w:val="20"/>
      <w:szCs w:val="20"/>
    </w:rPr>
  </w:style>
  <w:style w:type="paragraph" w:styleId="aa">
    <w:name w:val="header"/>
    <w:basedOn w:val="a2"/>
    <w:next w:val="a7"/>
    <w:uiPriority w:val="99"/>
    <w:rsid w:val="001D7E82"/>
    <w:pPr>
      <w:tabs>
        <w:tab w:val="center" w:pos="4677"/>
        <w:tab w:val="right" w:pos="9355"/>
      </w:tabs>
      <w:spacing w:line="240" w:lineRule="auto"/>
      <w:ind w:firstLine="709"/>
      <w:jc w:val="right"/>
    </w:pPr>
    <w:rPr>
      <w:noProof/>
      <w:kern w:val="16"/>
    </w:rPr>
  </w:style>
  <w:style w:type="paragraph" w:styleId="ab">
    <w:name w:val="footer"/>
    <w:basedOn w:val="a2"/>
    <w:link w:val="ac"/>
    <w:uiPriority w:val="99"/>
    <w:semiHidden/>
    <w:rsid w:val="001D7E82"/>
    <w:pPr>
      <w:tabs>
        <w:tab w:val="center" w:pos="4819"/>
        <w:tab w:val="right" w:pos="9639"/>
      </w:tabs>
      <w:ind w:firstLine="709"/>
    </w:pPr>
  </w:style>
  <w:style w:type="character" w:customStyle="1" w:styleId="ac">
    <w:name w:val="Нижний колонтитул Знак"/>
    <w:link w:val="ab"/>
    <w:uiPriority w:val="99"/>
    <w:semiHidden/>
    <w:locked/>
    <w:rsid w:val="001D7E82"/>
    <w:rPr>
      <w:sz w:val="28"/>
      <w:szCs w:val="28"/>
      <w:lang w:val="ru-RU" w:eastAsia="ru-RU"/>
    </w:rPr>
  </w:style>
  <w:style w:type="table" w:styleId="-1">
    <w:name w:val="Table Web 1"/>
    <w:basedOn w:val="a4"/>
    <w:uiPriority w:val="99"/>
    <w:rsid w:val="001D7E82"/>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3">
    <w:name w:val="Текст Знак1"/>
    <w:link w:val="ad"/>
    <w:uiPriority w:val="99"/>
    <w:locked/>
    <w:rsid w:val="001D7E82"/>
    <w:rPr>
      <w:rFonts w:ascii="Consolas" w:eastAsia="Times New Roman" w:hAnsi="Consolas" w:cs="Consolas"/>
      <w:sz w:val="21"/>
      <w:szCs w:val="21"/>
      <w:lang w:val="uk-UA" w:eastAsia="en-US"/>
    </w:rPr>
  </w:style>
  <w:style w:type="character" w:customStyle="1" w:styleId="ae">
    <w:name w:val="Верхний колонтитул Знак"/>
    <w:uiPriority w:val="99"/>
    <w:rsid w:val="001D7E82"/>
    <w:rPr>
      <w:kern w:val="16"/>
      <w:sz w:val="24"/>
      <w:szCs w:val="24"/>
    </w:rPr>
  </w:style>
  <w:style w:type="paragraph" w:customStyle="1" w:styleId="af">
    <w:name w:val="выделение"/>
    <w:uiPriority w:val="99"/>
    <w:rsid w:val="001D7E82"/>
    <w:pPr>
      <w:spacing w:line="360" w:lineRule="auto"/>
      <w:ind w:firstLine="709"/>
      <w:jc w:val="both"/>
    </w:pPr>
    <w:rPr>
      <w:rFonts w:ascii="Times New Roman" w:hAnsi="Times New Roman"/>
      <w:b/>
      <w:bCs/>
      <w:i/>
      <w:iCs/>
      <w:noProof/>
      <w:sz w:val="28"/>
      <w:szCs w:val="28"/>
    </w:rPr>
  </w:style>
  <w:style w:type="character" w:styleId="af0">
    <w:name w:val="Hyperlink"/>
    <w:uiPriority w:val="99"/>
    <w:rsid w:val="001D7E82"/>
    <w:rPr>
      <w:color w:val="auto"/>
      <w:sz w:val="28"/>
      <w:szCs w:val="28"/>
      <w:u w:val="single"/>
      <w:vertAlign w:val="baseline"/>
    </w:rPr>
  </w:style>
  <w:style w:type="paragraph" w:customStyle="1" w:styleId="24">
    <w:name w:val="Заголовок 2 дипл"/>
    <w:basedOn w:val="a2"/>
    <w:next w:val="af1"/>
    <w:uiPriority w:val="99"/>
    <w:rsid w:val="001D7E82"/>
    <w:pPr>
      <w:widowControl w:val="0"/>
      <w:autoSpaceDE w:val="0"/>
      <w:autoSpaceDN w:val="0"/>
      <w:adjustRightInd w:val="0"/>
      <w:ind w:firstLine="709"/>
    </w:pPr>
    <w:rPr>
      <w:lang w:val="en-US" w:eastAsia="en-US"/>
    </w:rPr>
  </w:style>
  <w:style w:type="paragraph" w:styleId="af1">
    <w:name w:val="Body Text Indent"/>
    <w:basedOn w:val="a2"/>
    <w:link w:val="af2"/>
    <w:uiPriority w:val="99"/>
    <w:rsid w:val="001D7E82"/>
    <w:pPr>
      <w:shd w:val="clear" w:color="auto" w:fill="FFFFFF"/>
      <w:spacing w:before="192"/>
      <w:ind w:right="-5" w:firstLine="360"/>
    </w:pPr>
  </w:style>
  <w:style w:type="character" w:customStyle="1" w:styleId="af2">
    <w:name w:val="Основной текст с отступом Знак"/>
    <w:link w:val="af1"/>
    <w:uiPriority w:val="99"/>
    <w:semiHidden/>
    <w:rPr>
      <w:rFonts w:ascii="Times New Roman" w:hAnsi="Times New Roman"/>
      <w:sz w:val="28"/>
      <w:szCs w:val="28"/>
    </w:rPr>
  </w:style>
  <w:style w:type="paragraph" w:styleId="ad">
    <w:name w:val="Plain Text"/>
    <w:basedOn w:val="a2"/>
    <w:link w:val="13"/>
    <w:uiPriority w:val="99"/>
    <w:rsid w:val="001D7E82"/>
    <w:pPr>
      <w:ind w:firstLine="709"/>
    </w:pPr>
    <w:rPr>
      <w:rFonts w:ascii="Consolas" w:eastAsia="Times New Roman"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styleId="af4">
    <w:name w:val="endnote reference"/>
    <w:uiPriority w:val="99"/>
    <w:semiHidden/>
    <w:rsid w:val="001D7E82"/>
    <w:rPr>
      <w:vertAlign w:val="superscript"/>
    </w:rPr>
  </w:style>
  <w:style w:type="character" w:styleId="af5">
    <w:name w:val="footnote reference"/>
    <w:uiPriority w:val="99"/>
    <w:semiHidden/>
    <w:rsid w:val="001D7E82"/>
    <w:rPr>
      <w:sz w:val="28"/>
      <w:szCs w:val="28"/>
      <w:vertAlign w:val="superscript"/>
    </w:rPr>
  </w:style>
  <w:style w:type="paragraph" w:customStyle="1" w:styleId="a0">
    <w:name w:val="лит"/>
    <w:autoRedefine/>
    <w:uiPriority w:val="99"/>
    <w:rsid w:val="001D7E82"/>
    <w:pPr>
      <w:numPr>
        <w:numId w:val="9"/>
      </w:numPr>
      <w:spacing w:line="360" w:lineRule="auto"/>
      <w:ind w:firstLine="720"/>
      <w:jc w:val="both"/>
    </w:pPr>
    <w:rPr>
      <w:rFonts w:ascii="Times New Roman" w:hAnsi="Times New Roman"/>
      <w:sz w:val="28"/>
      <w:szCs w:val="28"/>
    </w:rPr>
  </w:style>
  <w:style w:type="paragraph" w:styleId="af6">
    <w:name w:val="caption"/>
    <w:basedOn w:val="a2"/>
    <w:next w:val="a2"/>
    <w:uiPriority w:val="99"/>
    <w:qFormat/>
    <w:rsid w:val="001D7E82"/>
    <w:pPr>
      <w:ind w:firstLine="709"/>
    </w:pPr>
    <w:rPr>
      <w:b/>
      <w:bCs/>
      <w:sz w:val="20"/>
      <w:szCs w:val="20"/>
    </w:rPr>
  </w:style>
  <w:style w:type="character" w:styleId="af7">
    <w:name w:val="page number"/>
    <w:uiPriority w:val="99"/>
    <w:rsid w:val="001D7E82"/>
    <w:rPr>
      <w:rFonts w:ascii="Times New Roman" w:hAnsi="Times New Roman" w:cs="Times New Roman"/>
      <w:sz w:val="28"/>
      <w:szCs w:val="28"/>
    </w:rPr>
  </w:style>
  <w:style w:type="character" w:customStyle="1" w:styleId="af8">
    <w:name w:val="номер страницы"/>
    <w:uiPriority w:val="99"/>
    <w:rsid w:val="001D7E82"/>
    <w:rPr>
      <w:sz w:val="28"/>
      <w:szCs w:val="28"/>
    </w:rPr>
  </w:style>
  <w:style w:type="paragraph" w:styleId="af9">
    <w:name w:val="Normal (Web)"/>
    <w:basedOn w:val="a2"/>
    <w:uiPriority w:val="99"/>
    <w:rsid w:val="001D7E82"/>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1D7E82"/>
    <w:pPr>
      <w:ind w:firstLine="709"/>
    </w:pPr>
  </w:style>
  <w:style w:type="paragraph" w:styleId="14">
    <w:name w:val="toc 1"/>
    <w:basedOn w:val="a2"/>
    <w:next w:val="a2"/>
    <w:autoRedefine/>
    <w:uiPriority w:val="99"/>
    <w:semiHidden/>
    <w:rsid w:val="001D7E82"/>
    <w:pPr>
      <w:tabs>
        <w:tab w:val="right" w:leader="dot" w:pos="1400"/>
      </w:tabs>
      <w:ind w:firstLine="709"/>
    </w:pPr>
  </w:style>
  <w:style w:type="paragraph" w:styleId="25">
    <w:name w:val="toc 2"/>
    <w:basedOn w:val="a2"/>
    <w:next w:val="a2"/>
    <w:autoRedefine/>
    <w:uiPriority w:val="99"/>
    <w:semiHidden/>
    <w:rsid w:val="001D7E82"/>
    <w:pPr>
      <w:tabs>
        <w:tab w:val="left" w:leader="dot" w:pos="3500"/>
      </w:tabs>
      <w:ind w:firstLine="0"/>
      <w:jc w:val="left"/>
    </w:pPr>
    <w:rPr>
      <w:smallCaps/>
    </w:rPr>
  </w:style>
  <w:style w:type="paragraph" w:styleId="33">
    <w:name w:val="toc 3"/>
    <w:basedOn w:val="a2"/>
    <w:next w:val="a2"/>
    <w:autoRedefine/>
    <w:uiPriority w:val="99"/>
    <w:semiHidden/>
    <w:rsid w:val="001D7E82"/>
    <w:pPr>
      <w:ind w:firstLine="709"/>
      <w:jc w:val="left"/>
    </w:pPr>
  </w:style>
  <w:style w:type="paragraph" w:styleId="42">
    <w:name w:val="toc 4"/>
    <w:basedOn w:val="a2"/>
    <w:next w:val="a2"/>
    <w:autoRedefine/>
    <w:uiPriority w:val="99"/>
    <w:semiHidden/>
    <w:rsid w:val="001D7E82"/>
    <w:pPr>
      <w:tabs>
        <w:tab w:val="right" w:leader="dot" w:pos="9345"/>
      </w:tabs>
      <w:ind w:firstLine="709"/>
    </w:pPr>
    <w:rPr>
      <w:noProof/>
    </w:rPr>
  </w:style>
  <w:style w:type="paragraph" w:styleId="52">
    <w:name w:val="toc 5"/>
    <w:basedOn w:val="a2"/>
    <w:next w:val="a2"/>
    <w:autoRedefine/>
    <w:uiPriority w:val="99"/>
    <w:semiHidden/>
    <w:rsid w:val="001D7E82"/>
    <w:pPr>
      <w:ind w:left="958" w:firstLine="709"/>
    </w:pPr>
  </w:style>
  <w:style w:type="paragraph" w:styleId="26">
    <w:name w:val="Body Text Indent 2"/>
    <w:basedOn w:val="a2"/>
    <w:link w:val="27"/>
    <w:uiPriority w:val="99"/>
    <w:rsid w:val="001D7E82"/>
    <w:pPr>
      <w:shd w:val="clear" w:color="auto" w:fill="FFFFFF"/>
      <w:tabs>
        <w:tab w:val="left" w:pos="163"/>
      </w:tabs>
      <w:ind w:firstLine="360"/>
    </w:pPr>
  </w:style>
  <w:style w:type="character" w:customStyle="1" w:styleId="27">
    <w:name w:val="Основной текст с отступом 2 Знак"/>
    <w:link w:val="26"/>
    <w:uiPriority w:val="99"/>
    <w:semiHidden/>
    <w:rPr>
      <w:rFonts w:ascii="Times New Roman" w:hAnsi="Times New Roman"/>
      <w:sz w:val="28"/>
      <w:szCs w:val="28"/>
    </w:rPr>
  </w:style>
  <w:style w:type="paragraph" w:styleId="34">
    <w:name w:val="Body Text Indent 3"/>
    <w:basedOn w:val="a2"/>
    <w:link w:val="35"/>
    <w:uiPriority w:val="99"/>
    <w:rsid w:val="001D7E82"/>
    <w:pPr>
      <w:shd w:val="clear" w:color="auto" w:fill="FFFFFF"/>
      <w:tabs>
        <w:tab w:val="left" w:pos="4262"/>
        <w:tab w:val="left" w:pos="5640"/>
      </w:tabs>
      <w:ind w:left="720" w:firstLine="709"/>
    </w:pPr>
  </w:style>
  <w:style w:type="character" w:customStyle="1" w:styleId="35">
    <w:name w:val="Основной текст с отступом 3 Знак"/>
    <w:link w:val="34"/>
    <w:uiPriority w:val="99"/>
    <w:semiHidden/>
    <w:rPr>
      <w:rFonts w:ascii="Times New Roman" w:hAnsi="Times New Roman"/>
      <w:sz w:val="16"/>
      <w:szCs w:val="16"/>
    </w:rPr>
  </w:style>
  <w:style w:type="table" w:styleId="afb">
    <w:name w:val="Table Grid"/>
    <w:basedOn w:val="a4"/>
    <w:uiPriority w:val="99"/>
    <w:rsid w:val="001D7E82"/>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autoRedefine/>
    <w:uiPriority w:val="99"/>
    <w:rsid w:val="001D7E82"/>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1D7E82"/>
    <w:pPr>
      <w:numPr>
        <w:numId w:val="10"/>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1D7E82"/>
    <w:pPr>
      <w:numPr>
        <w:numId w:val="11"/>
      </w:numPr>
      <w:tabs>
        <w:tab w:val="num" w:pos="1077"/>
      </w:tabs>
      <w:spacing w:line="360" w:lineRule="auto"/>
      <w:jc w:val="both"/>
    </w:pPr>
    <w:rPr>
      <w:rFonts w:ascii="Times New Roman" w:hAnsi="Times New Roman"/>
      <w:noProof/>
      <w:sz w:val="28"/>
      <w:szCs w:val="28"/>
    </w:rPr>
  </w:style>
  <w:style w:type="paragraph" w:customStyle="1" w:styleId="102">
    <w:name w:val="Стиль Оглавление 1 + Первая строка:  0 см"/>
    <w:basedOn w:val="14"/>
    <w:autoRedefine/>
    <w:uiPriority w:val="99"/>
    <w:rsid w:val="001D7E82"/>
    <w:rPr>
      <w:b/>
      <w:bCs/>
    </w:rPr>
  </w:style>
  <w:style w:type="paragraph" w:customStyle="1" w:styleId="1010">
    <w:name w:val="Стиль Оглавление 1 + Первая строка:  0 см1"/>
    <w:basedOn w:val="14"/>
    <w:autoRedefine/>
    <w:uiPriority w:val="99"/>
    <w:rsid w:val="001D7E82"/>
    <w:rPr>
      <w:b/>
      <w:bCs/>
    </w:rPr>
  </w:style>
  <w:style w:type="paragraph" w:customStyle="1" w:styleId="200">
    <w:name w:val="Стиль Оглавление 2 + Слева:  0 см Первая строка:  0 см"/>
    <w:basedOn w:val="25"/>
    <w:autoRedefine/>
    <w:uiPriority w:val="99"/>
    <w:rsid w:val="001D7E82"/>
  </w:style>
  <w:style w:type="paragraph" w:customStyle="1" w:styleId="31250">
    <w:name w:val="Стиль Оглавление 3 + Слева:  125 см Первая строка:  0 см"/>
    <w:basedOn w:val="33"/>
    <w:autoRedefine/>
    <w:uiPriority w:val="99"/>
    <w:rsid w:val="001D7E82"/>
    <w:rPr>
      <w:i/>
      <w:iCs/>
    </w:rPr>
  </w:style>
  <w:style w:type="paragraph" w:customStyle="1" w:styleId="afd">
    <w:name w:val="ТАБЛИЦА"/>
    <w:next w:val="a2"/>
    <w:autoRedefine/>
    <w:uiPriority w:val="99"/>
    <w:rsid w:val="001D7E82"/>
    <w:pPr>
      <w:spacing w:line="360" w:lineRule="auto"/>
    </w:pPr>
    <w:rPr>
      <w:rFonts w:ascii="Times New Roman" w:hAnsi="Times New Roman"/>
      <w:color w:val="000000"/>
    </w:rPr>
  </w:style>
  <w:style w:type="paragraph" w:customStyle="1" w:styleId="afe">
    <w:name w:val="Стиль ТАБЛИЦА + Междустр.интервал:  полуторный"/>
    <w:basedOn w:val="afd"/>
    <w:uiPriority w:val="99"/>
    <w:rsid w:val="001D7E82"/>
  </w:style>
  <w:style w:type="paragraph" w:customStyle="1" w:styleId="15">
    <w:name w:val="Стиль ТАБЛИЦА + Междустр.интервал:  полуторный1"/>
    <w:basedOn w:val="afd"/>
    <w:autoRedefine/>
    <w:uiPriority w:val="99"/>
    <w:rsid w:val="001D7E82"/>
  </w:style>
  <w:style w:type="table" w:customStyle="1" w:styleId="16">
    <w:name w:val="Стиль таблицы1"/>
    <w:basedOn w:val="a4"/>
    <w:uiPriority w:val="99"/>
    <w:rsid w:val="001D7E82"/>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4">
    <w:name w:val="Стиль6"/>
    <w:basedOn w:val="a2"/>
    <w:autoRedefine/>
    <w:uiPriority w:val="99"/>
    <w:rsid w:val="001D7E82"/>
    <w:pPr>
      <w:ind w:firstLine="709"/>
    </w:pPr>
    <w:rPr>
      <w:b/>
      <w:bCs/>
    </w:rPr>
  </w:style>
  <w:style w:type="paragraph" w:customStyle="1" w:styleId="aff">
    <w:name w:val="схема"/>
    <w:autoRedefine/>
    <w:uiPriority w:val="99"/>
    <w:rsid w:val="001D7E82"/>
    <w:pPr>
      <w:jc w:val="center"/>
    </w:pPr>
    <w:rPr>
      <w:rFonts w:ascii="Times New Roman" w:hAnsi="Times New Roman"/>
    </w:rPr>
  </w:style>
  <w:style w:type="paragraph" w:styleId="aff0">
    <w:name w:val="endnote text"/>
    <w:basedOn w:val="a2"/>
    <w:link w:val="aff1"/>
    <w:uiPriority w:val="99"/>
    <w:semiHidden/>
    <w:rsid w:val="001D7E82"/>
    <w:pPr>
      <w:ind w:firstLine="709"/>
    </w:pPr>
    <w:rPr>
      <w:sz w:val="20"/>
      <w:szCs w:val="20"/>
    </w:rPr>
  </w:style>
  <w:style w:type="character" w:customStyle="1" w:styleId="aff1">
    <w:name w:val="Текст концевой сноски Знак"/>
    <w:link w:val="aff0"/>
    <w:uiPriority w:val="99"/>
    <w:semiHidden/>
    <w:rPr>
      <w:rFonts w:ascii="Times New Roman" w:hAnsi="Times New Roman"/>
      <w:sz w:val="20"/>
      <w:szCs w:val="20"/>
    </w:rPr>
  </w:style>
  <w:style w:type="paragraph" w:styleId="aff2">
    <w:name w:val="footnote text"/>
    <w:basedOn w:val="a2"/>
    <w:link w:val="aff3"/>
    <w:autoRedefine/>
    <w:uiPriority w:val="99"/>
    <w:semiHidden/>
    <w:rsid w:val="001D7E82"/>
    <w:pPr>
      <w:ind w:firstLine="709"/>
    </w:pPr>
    <w:rPr>
      <w:color w:val="000000"/>
      <w:sz w:val="20"/>
      <w:szCs w:val="20"/>
    </w:rPr>
  </w:style>
  <w:style w:type="character" w:customStyle="1" w:styleId="aff3">
    <w:name w:val="Текст сноски Знак"/>
    <w:link w:val="aff2"/>
    <w:uiPriority w:val="99"/>
    <w:locked/>
    <w:rsid w:val="001D7E82"/>
    <w:rPr>
      <w:color w:val="000000"/>
      <w:lang w:val="ru-RU" w:eastAsia="ru-RU"/>
    </w:rPr>
  </w:style>
  <w:style w:type="paragraph" w:customStyle="1" w:styleId="aff4">
    <w:name w:val="титут"/>
    <w:autoRedefine/>
    <w:uiPriority w:val="99"/>
    <w:rsid w:val="001D7E82"/>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1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10022</Words>
  <Characters>57131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67019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2014-03-06T23:57:00Z</dcterms:created>
  <dcterms:modified xsi:type="dcterms:W3CDTF">2014-03-06T23:57:00Z</dcterms:modified>
</cp:coreProperties>
</file>