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F0" w:rsidRDefault="00E748F0" w:rsidP="00945D1A">
      <w:pPr>
        <w:spacing w:line="360" w:lineRule="auto"/>
        <w:jc w:val="center"/>
        <w:rPr>
          <w:b/>
          <w:sz w:val="32"/>
          <w:szCs w:val="32"/>
        </w:rPr>
      </w:pPr>
    </w:p>
    <w:p w:rsidR="00945D1A" w:rsidRDefault="00945D1A" w:rsidP="00945D1A">
      <w:pPr>
        <w:spacing w:line="360" w:lineRule="auto"/>
        <w:jc w:val="center"/>
        <w:rPr>
          <w:b/>
          <w:sz w:val="32"/>
          <w:szCs w:val="32"/>
        </w:rPr>
      </w:pPr>
      <w:r w:rsidRPr="00945D1A">
        <w:rPr>
          <w:b/>
          <w:sz w:val="32"/>
          <w:szCs w:val="32"/>
        </w:rPr>
        <w:t>ВВЕДЕНИЕ</w:t>
      </w:r>
    </w:p>
    <w:p w:rsidR="00945D1A" w:rsidRDefault="00945D1A" w:rsidP="00945D1A">
      <w:pPr>
        <w:spacing w:line="360" w:lineRule="auto"/>
        <w:jc w:val="center"/>
        <w:rPr>
          <w:b/>
          <w:sz w:val="32"/>
          <w:szCs w:val="32"/>
        </w:rPr>
      </w:pPr>
    </w:p>
    <w:p w:rsidR="00945D1A" w:rsidRPr="00BE7143" w:rsidRDefault="00945D1A" w:rsidP="00945D1A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  Целью данной работы и является исследование правовых систем (семей), а предметом исследования - анализ и сравнение правовых систем (семей) современности. Методом,  используемым в работе, является сравнительный анализ правовых систем современности. Почему эта проблема актуальна? Потому что в быстро развивающемся мире, где происходит резкая перемена в политической, экономической и социальных сферах, когда одни страны, еще вчера принадлежавшие к одной правовой системе, сегодня уже относятся к другой, важно знать основные общие и отличительные черты правовых систем (семей). </w:t>
      </w:r>
    </w:p>
    <w:p w:rsidR="00945D1A" w:rsidRPr="00BE7143" w:rsidRDefault="00945D1A" w:rsidP="00945D1A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 Многие ученые  в своих  трудах  уделяют большое внимание этому вопросу,  среди них наиболее яркими представителями являются: Давид Рене, Лазарев В.В., Нерсесянц В.С., Саидов А.Х., Алексеев С.С. и некоторые другие.</w:t>
      </w:r>
    </w:p>
    <w:p w:rsidR="00945D1A" w:rsidRPr="00BE7143" w:rsidRDefault="00945D1A" w:rsidP="00945D1A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 Одно из важных мест в моей работе занимает классификация (типология) правовых систем. Такое положение не случайно. На мой взгляд, проблема классификации (типологии) правовых систем выдвинулась на первый план и стала,  пожалуй,  основным вопросом правоведения. По моему мнению, классификацию правовых систем более  целесообразно проводить на основе сочетания, органического единства нескольких системных признаков, то есть в основу классификации (типологии) правовых систем должно быть положено значительное число критериев, а не один. Такой подход вполне оправдан. Он позволяет более широко рассматривать особенности компонентов правовых систем.</w:t>
      </w:r>
    </w:p>
    <w:p w:rsidR="00945D1A" w:rsidRPr="00BE7143" w:rsidRDefault="00945D1A" w:rsidP="00945D1A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Несмотря на разногласия по отдельным вопросам,  большинство ученых сходятся на одной классификации, в которой  выделяют следующие правовые системы (семьи): англосаксонская, романо-германская, мусульманская</w:t>
      </w:r>
      <w:r w:rsidR="00B46498" w:rsidRPr="00BE7143">
        <w:rPr>
          <w:sz w:val="28"/>
          <w:szCs w:val="28"/>
        </w:rPr>
        <w:t>, социалистическая</w:t>
      </w:r>
      <w:r w:rsidRPr="00BE7143">
        <w:rPr>
          <w:sz w:val="28"/>
          <w:szCs w:val="28"/>
        </w:rPr>
        <w:t xml:space="preserve"> и </w:t>
      </w:r>
      <w:r w:rsidR="00B46498" w:rsidRPr="00BE7143">
        <w:rPr>
          <w:sz w:val="28"/>
          <w:szCs w:val="28"/>
        </w:rPr>
        <w:t>система обычного права</w:t>
      </w:r>
      <w:r w:rsidRPr="00BE7143">
        <w:rPr>
          <w:sz w:val="28"/>
          <w:szCs w:val="28"/>
        </w:rPr>
        <w:t>. Анализу каждой из них посвящена отдельная глава данной работы.</w:t>
      </w:r>
    </w:p>
    <w:p w:rsidR="00945D1A" w:rsidRPr="00EF4847" w:rsidRDefault="00EF4847" w:rsidP="00EF4847">
      <w:pPr>
        <w:spacing w:line="360" w:lineRule="auto"/>
        <w:jc w:val="center"/>
        <w:rPr>
          <w:b/>
          <w:sz w:val="32"/>
          <w:szCs w:val="32"/>
        </w:rPr>
      </w:pPr>
      <w:smartTag w:uri="urn:schemas-microsoft-com:office:smarttags" w:element="place">
        <w:r w:rsidRPr="00EF4847">
          <w:rPr>
            <w:b/>
            <w:sz w:val="32"/>
            <w:szCs w:val="32"/>
            <w:lang w:val="en-US"/>
          </w:rPr>
          <w:t>I.</w:t>
        </w:r>
      </w:smartTag>
      <w:r w:rsidRPr="00EF4847">
        <w:rPr>
          <w:b/>
          <w:sz w:val="32"/>
          <w:szCs w:val="32"/>
          <w:lang w:val="en-US"/>
        </w:rPr>
        <w:t xml:space="preserve"> </w:t>
      </w:r>
      <w:r w:rsidRPr="00EF4847">
        <w:rPr>
          <w:b/>
          <w:sz w:val="32"/>
          <w:szCs w:val="32"/>
        </w:rPr>
        <w:t>ПРАВОВАЯ СИСТЕМА</w:t>
      </w:r>
    </w:p>
    <w:p w:rsidR="00EF4847" w:rsidRDefault="00EF4847" w:rsidP="00EF4847">
      <w:pPr>
        <w:numPr>
          <w:ilvl w:val="1"/>
          <w:numId w:val="1"/>
        </w:numPr>
        <w:spacing w:line="360" w:lineRule="auto"/>
        <w:jc w:val="center"/>
        <w:rPr>
          <w:b/>
          <w:sz w:val="32"/>
          <w:szCs w:val="32"/>
        </w:rPr>
      </w:pPr>
      <w:r w:rsidRPr="00EF4847">
        <w:rPr>
          <w:b/>
          <w:sz w:val="32"/>
          <w:szCs w:val="32"/>
        </w:rPr>
        <w:t>Понятие правовой системы</w:t>
      </w:r>
    </w:p>
    <w:p w:rsidR="00EF4847" w:rsidRDefault="00EF4847" w:rsidP="00EF4847">
      <w:pPr>
        <w:spacing w:line="360" w:lineRule="auto"/>
        <w:jc w:val="center"/>
        <w:rPr>
          <w:b/>
          <w:sz w:val="32"/>
          <w:szCs w:val="32"/>
        </w:rPr>
      </w:pPr>
    </w:p>
    <w:p w:rsidR="00EF4847" w:rsidRPr="00BE7143" w:rsidRDefault="00EF4847" w:rsidP="00EF4847">
      <w:pPr>
        <w:spacing w:line="360" w:lineRule="auto"/>
        <w:jc w:val="both"/>
        <w:rPr>
          <w:sz w:val="28"/>
          <w:szCs w:val="28"/>
        </w:rPr>
      </w:pPr>
      <w:r>
        <w:t xml:space="preserve">            </w:t>
      </w:r>
      <w:r w:rsidRPr="00BE7143">
        <w:rPr>
          <w:sz w:val="28"/>
          <w:szCs w:val="28"/>
        </w:rPr>
        <w:t>Система как философское понятие - это некое целостное явление, состоящее из частей (элементов), взаимосвязанных и взаимодействующих между собой. Как целое невозможно без его составляющих, так и отдельные составляющие не могут выполнять самостоятельные функции вне системы.</w:t>
      </w:r>
    </w:p>
    <w:p w:rsidR="00EF4847" w:rsidRPr="00BE7143" w:rsidRDefault="00EF4847" w:rsidP="00EF4847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Система права формируется и функционирует на основе общих объективных закономерностей. Это сложное и развивающееся социальное явление, которое отражает и закрепляет в нормативной форме закономерности общественной жизни.</w:t>
      </w:r>
    </w:p>
    <w:p w:rsidR="00303FEC" w:rsidRPr="00BE7143" w:rsidRDefault="00EF4847" w:rsidP="00303FEC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Правовая система — это совокупность взаимосвязанных, согласованных и взаимодействующих правовых средств, регулирующих общественные отношения, а также элементов, характеризующих уровень правового развития той или иной страны</w:t>
      </w:r>
      <w:r w:rsidR="008F3016" w:rsidRPr="00BE7143">
        <w:rPr>
          <w:rStyle w:val="a7"/>
          <w:sz w:val="28"/>
          <w:szCs w:val="28"/>
        </w:rPr>
        <w:footnoteReference w:id="1"/>
      </w:r>
      <w:r w:rsidRPr="00BE7143">
        <w:rPr>
          <w:sz w:val="28"/>
          <w:szCs w:val="28"/>
        </w:rPr>
        <w:t xml:space="preserve">. </w:t>
      </w:r>
      <w:r w:rsidR="00303FEC" w:rsidRPr="00BE7143">
        <w:rPr>
          <w:sz w:val="28"/>
          <w:szCs w:val="28"/>
        </w:rPr>
        <w:t xml:space="preserve">Правовая система-это вся "правовая действительность" данного государства. В этом широком понятии выделяются активные элементы, тесно связанные между собой. Это: </w:t>
      </w:r>
    </w:p>
    <w:p w:rsidR="00303FEC" w:rsidRPr="00BE7143" w:rsidRDefault="00303FEC" w:rsidP="00303FEC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- собственно право как система обязательных норм, выраженных в законе, иных, признаваемых государством источниках; </w:t>
      </w:r>
    </w:p>
    <w:p w:rsidR="00303FEC" w:rsidRPr="00BE7143" w:rsidRDefault="00303FEC" w:rsidP="00303FEC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- правовая идеология - активная сторона правосознания; </w:t>
      </w:r>
    </w:p>
    <w:p w:rsidR="00303FEC" w:rsidRPr="00BE7143" w:rsidRDefault="00303FEC" w:rsidP="00303FEC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- судебная (юридическая) практика. </w:t>
      </w:r>
    </w:p>
    <w:p w:rsidR="00EF4847" w:rsidRPr="00BE7143" w:rsidRDefault="00303FEC" w:rsidP="00303FEC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Понятие "правовая система" имеет существенное значение для характеристики права той или иной конкретной страны. Обычно в этом случае говорится о "национальной правовой системе", например, Великобритании, Германии, и т.д.</w:t>
      </w:r>
    </w:p>
    <w:p w:rsidR="00FD2305" w:rsidRDefault="00FD2305" w:rsidP="00303FEC">
      <w:pPr>
        <w:spacing w:line="360" w:lineRule="auto"/>
        <w:jc w:val="both"/>
      </w:pPr>
    </w:p>
    <w:p w:rsidR="00BE7143" w:rsidRDefault="00BE7143" w:rsidP="00303FEC">
      <w:pPr>
        <w:spacing w:line="360" w:lineRule="auto"/>
        <w:jc w:val="both"/>
      </w:pPr>
    </w:p>
    <w:p w:rsidR="00BE7143" w:rsidRDefault="00BE7143" w:rsidP="00303FEC">
      <w:pPr>
        <w:spacing w:line="360" w:lineRule="auto"/>
        <w:jc w:val="both"/>
      </w:pPr>
    </w:p>
    <w:p w:rsidR="00BE7143" w:rsidRDefault="00BE7143" w:rsidP="00303FEC">
      <w:pPr>
        <w:spacing w:line="360" w:lineRule="auto"/>
        <w:jc w:val="both"/>
      </w:pPr>
    </w:p>
    <w:p w:rsidR="00FD2305" w:rsidRDefault="00FD2305" w:rsidP="00FD2305">
      <w:pPr>
        <w:spacing w:line="360" w:lineRule="auto"/>
        <w:jc w:val="center"/>
        <w:rPr>
          <w:b/>
          <w:sz w:val="32"/>
          <w:szCs w:val="32"/>
        </w:rPr>
      </w:pPr>
      <w:r w:rsidRPr="00FD2305">
        <w:rPr>
          <w:b/>
          <w:sz w:val="32"/>
          <w:szCs w:val="32"/>
        </w:rPr>
        <w:t xml:space="preserve">1.2 </w:t>
      </w:r>
      <w:r>
        <w:rPr>
          <w:b/>
          <w:sz w:val="32"/>
          <w:szCs w:val="32"/>
        </w:rPr>
        <w:t>Классификация правовых систем.</w:t>
      </w:r>
    </w:p>
    <w:p w:rsidR="00FD2305" w:rsidRDefault="00FD2305" w:rsidP="00FD2305">
      <w:pPr>
        <w:spacing w:line="360" w:lineRule="auto"/>
        <w:jc w:val="center"/>
        <w:rPr>
          <w:b/>
          <w:sz w:val="32"/>
          <w:szCs w:val="32"/>
        </w:rPr>
      </w:pPr>
    </w:p>
    <w:p w:rsidR="00FD2305" w:rsidRPr="00BE7143" w:rsidRDefault="00FD2305" w:rsidP="00FD2305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Каждое государство прошлого и настоящего имело и имеет свое право, а соответственно, и национальную правовую систему. Бывает и так, что в одном и том же государстве действуют несколько конкурирующих правовых систем. Существует также международное право, призванное регулировать во всемирном или региональном масштабе межгосударственные отношения.</w:t>
      </w:r>
    </w:p>
    <w:p w:rsidR="00FD2305" w:rsidRPr="00BE7143" w:rsidRDefault="00FD2305" w:rsidP="00FD2305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Каждая национальная правовая система интегрирует свою  правовую действительность конкретного государства: доктрину, структуру, источники, ведущие институты и отрасли, традиции, правосознание, правопорядок, правовую культуру и т.д. Категория «правовая семья» служит для обозначения группы правовых систем, имеющих сходные юридические признаки, позволяющие говорить об относительном единстве этих систем. Это сходство является результатом их конкретно – исторического и логического развития, а также интеграции основных правовых систем современности.</w:t>
      </w:r>
      <w:r w:rsidRPr="00BE7143">
        <w:rPr>
          <w:rStyle w:val="a7"/>
          <w:sz w:val="28"/>
          <w:szCs w:val="28"/>
        </w:rPr>
        <w:footnoteReference w:id="2"/>
      </w:r>
    </w:p>
    <w:p w:rsidR="00EC50A6" w:rsidRPr="00BE7143" w:rsidRDefault="00FD2305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EC50A6" w:rsidRPr="00BE7143">
        <w:rPr>
          <w:sz w:val="28"/>
          <w:szCs w:val="28"/>
        </w:rPr>
        <w:t>Аспекты изучения правовых и политических систем выступают предметом сравнительного правоведения. Результатом применения сравнительного метода является группировка (классификация) правовых и политических систем мира по различным признакам. Классификация означает распределение тех или иных национальных систем права по классам (типам) в зависимости от тех или иных критериев. В этом смысле классификация правовых и политических систем (типология) — важный способ научного познания, позволяющий под дополнительным углом зрения раскрыть как внутренние (структурные) взаимосвязи права, так и его отношения с более широким общественно-социальным и политическим контекстом, что открывает новые возможности в изучении юридических явлений.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По вопросу типологии правовых и политических систем существуют различные подходы. За основу классификации могут приниматься различные критерии — идеологические, юридические, этические, экономические, религиозные, географические и т. д. Вполне естественно, что при этом могут формироваться различные новые типологические группы правовых систем. При этом критерии и типологии могут сочетаться в определенных комбинациях.</w:t>
      </w:r>
    </w:p>
    <w:p w:rsidR="00EC50A6" w:rsidRPr="00BE7143" w:rsidRDefault="00877C23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EC50A6" w:rsidRPr="00BE7143">
        <w:rPr>
          <w:sz w:val="28"/>
          <w:szCs w:val="28"/>
        </w:rPr>
        <w:t>В настоящее время, как правило, используются критерии классификации правовых систем, опирающиеся, главным образом, на этногеографические, технико-юридические и религиозно-этические признаки права.</w:t>
      </w:r>
    </w:p>
    <w:p w:rsidR="00EC50A6" w:rsidRPr="00BE7143" w:rsidRDefault="00877C23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EC50A6" w:rsidRPr="00BE7143">
        <w:rPr>
          <w:sz w:val="28"/>
          <w:szCs w:val="28"/>
        </w:rPr>
        <w:t xml:space="preserve">В современном мире обычно различают следующие правовые и политические системы: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1)    национальные правовые системы;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2)    правовые семьи;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>3)    группы правовых систем.</w:t>
      </w:r>
    </w:p>
    <w:p w:rsidR="00EC50A6" w:rsidRPr="00BE7143" w:rsidRDefault="00877C23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EC50A6" w:rsidRPr="00BE7143">
        <w:rPr>
          <w:sz w:val="28"/>
          <w:szCs w:val="28"/>
        </w:rPr>
        <w:t>Национальная правовая система — это конкретно-историческая совокупность права (законодательства), юридической практики и господствующей правовой идеологии отдельной страны (государства). Национальная правовая система — элемент того или иного конкретного общества и отражает его социально-экономические, политические, культурные особенности. По отношению к группам правовых систем и правовым семьям национальные правовые системы выступают в качестве явления особенного, единичного. Следует отметить, что в настоящее время в современном мире насчитывается около двухсот национальных правовых систем.</w:t>
      </w:r>
      <w:r w:rsidRPr="00BE7143">
        <w:rPr>
          <w:rStyle w:val="a7"/>
          <w:sz w:val="28"/>
          <w:szCs w:val="28"/>
        </w:rPr>
        <w:footnoteReference w:id="3"/>
      </w:r>
    </w:p>
    <w:p w:rsidR="00EC50A6" w:rsidRPr="00BE7143" w:rsidRDefault="00877C23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EC50A6" w:rsidRPr="00BE7143">
        <w:rPr>
          <w:sz w:val="28"/>
          <w:szCs w:val="28"/>
        </w:rPr>
        <w:t xml:space="preserve">По мнению Н. И. Матузова, правовую систему общества образуют: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1) право как совокупность создаваемых и охраняемых государством норм;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2) законодательство как форма выражения этих норм (нормативные акты);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3) правовые учреждения, осуществляющие правовую политику государства;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>4) судебная и иная юридическая практика;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5) механизм правового регулирования;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6) правореализационный процесс (включая акты применения и толкования); </w:t>
      </w:r>
    </w:p>
    <w:p w:rsidR="00533544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7) права, свободы и обязанности граждан (право в субъективном смысле);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8) правоотношения;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9) законность и правопорядок;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>10) правовая идеология;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11) субъекты права;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12) систематизирующие связи, обеспечивающие единство, целостность и стабильность системы; </w:t>
      </w:r>
    </w:p>
    <w:p w:rsidR="00EC50A6" w:rsidRPr="00BE7143" w:rsidRDefault="00EC50A6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>13) иные правовые явления, образующие «инфраструктуру» правовой системы (юридическая ответственность, правосубъектность, правовой стату</w:t>
      </w:r>
      <w:r w:rsidR="00877C23" w:rsidRPr="00BE7143">
        <w:rPr>
          <w:sz w:val="28"/>
          <w:szCs w:val="28"/>
        </w:rPr>
        <w:t>с и т. д.)</w:t>
      </w:r>
      <w:r w:rsidRPr="00BE7143">
        <w:rPr>
          <w:sz w:val="28"/>
          <w:szCs w:val="28"/>
        </w:rPr>
        <w:t>.</w:t>
      </w:r>
      <w:r w:rsidR="00877C23" w:rsidRPr="00BE7143">
        <w:rPr>
          <w:rStyle w:val="a7"/>
          <w:sz w:val="28"/>
          <w:szCs w:val="28"/>
        </w:rPr>
        <w:footnoteReference w:id="4"/>
      </w:r>
    </w:p>
    <w:p w:rsidR="00EC50A6" w:rsidRPr="00BE7143" w:rsidRDefault="00877C23" w:rsidP="00EC50A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Ю. </w:t>
      </w:r>
      <w:r w:rsidR="00EC50A6" w:rsidRPr="00BE7143">
        <w:rPr>
          <w:sz w:val="28"/>
          <w:szCs w:val="28"/>
        </w:rPr>
        <w:t>А. Тихомиров считает, что понятие правовой системы охватывает законодательство и иные источники права цели и принципы регулирования, системообразующие связи</w:t>
      </w:r>
      <w:r w:rsidRPr="00BE7143">
        <w:rPr>
          <w:rStyle w:val="a7"/>
          <w:sz w:val="28"/>
          <w:szCs w:val="28"/>
        </w:rPr>
        <w:footnoteReference w:id="5"/>
      </w:r>
      <w:r w:rsidR="00EC50A6" w:rsidRPr="00BE7143">
        <w:rPr>
          <w:sz w:val="28"/>
          <w:szCs w:val="28"/>
        </w:rPr>
        <w:t xml:space="preserve">. </w:t>
      </w:r>
    </w:p>
    <w:p w:rsidR="00877C23" w:rsidRPr="00BE7143" w:rsidRDefault="00877C23" w:rsidP="00877C2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EC50A6" w:rsidRPr="00BE7143">
        <w:rPr>
          <w:sz w:val="28"/>
          <w:szCs w:val="28"/>
        </w:rPr>
        <w:t xml:space="preserve">Следует подчеркнуть, что ни одна из классификаций правовых семей не является исчерпывающей для правовых систем мира, и поэтому в литературе можно встретить самые различные типологические подразделения семей национального права. В приведенной классификации своеобразие правовой семьи определяется характером ее источников: юридических, духовных (религия, этика и т. д.) и культурно-исторических. </w:t>
      </w:r>
      <w:r w:rsidRPr="00BE7143">
        <w:rPr>
          <w:sz w:val="28"/>
          <w:szCs w:val="28"/>
        </w:rPr>
        <w:t>Самой популярной оказалась классификация правовых семей, данная известным французским ученым Рене Давидом. Она основана на сочетании двух критериев: идеологии, включающей религию, философию, экономические и социальные структуры, и юридической техники, включающей в качестве основной составляющей источники права. Р. Давид выдвинул идею трихотомии – выделение трех первых семей (или систем): романо-германской, англосаксонской и социалистической. К ним примыкает остальной юридический мир, охватывающий четыре пятых планеты, который получил название «религиозные и традиционные системы».</w:t>
      </w:r>
    </w:p>
    <w:p w:rsidR="00877C23" w:rsidRPr="00BE7143" w:rsidRDefault="00877C23" w:rsidP="00877C23">
      <w:pPr>
        <w:spacing w:line="360" w:lineRule="auto"/>
        <w:jc w:val="both"/>
        <w:rPr>
          <w:sz w:val="28"/>
          <w:szCs w:val="28"/>
        </w:rPr>
      </w:pPr>
    </w:p>
    <w:p w:rsidR="00877C23" w:rsidRPr="00276B40" w:rsidRDefault="00877C23" w:rsidP="00877C2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276B40">
        <w:rPr>
          <w:b/>
          <w:sz w:val="32"/>
          <w:szCs w:val="32"/>
        </w:rPr>
        <w:t xml:space="preserve">. </w:t>
      </w:r>
      <w:r w:rsidR="00276B40">
        <w:rPr>
          <w:b/>
          <w:sz w:val="32"/>
          <w:szCs w:val="32"/>
        </w:rPr>
        <w:t>АНГЛОСАКСОНСКАЯ ПРАВОВАЯ СИСТЕМА.</w:t>
      </w:r>
    </w:p>
    <w:p w:rsidR="00FD2305" w:rsidRDefault="00FD2305" w:rsidP="00276B40">
      <w:pPr>
        <w:spacing w:line="360" w:lineRule="auto"/>
        <w:jc w:val="both"/>
      </w:pPr>
    </w:p>
    <w:p w:rsidR="00EE5375" w:rsidRPr="00BE7143" w:rsidRDefault="00EE5375" w:rsidP="00EE5375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Англосаксонская правовая система представлена следующими странами: Англия, США, Новая Зеландия, Канада, Австралия, Индия, бывшие колонии Британской империи.</w:t>
      </w:r>
    </w:p>
    <w:p w:rsidR="00EE5375" w:rsidRPr="00BE7143" w:rsidRDefault="00066684" w:rsidP="00EE53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E5375" w:rsidRPr="00BE7143">
        <w:rPr>
          <w:sz w:val="28"/>
          <w:szCs w:val="28"/>
        </w:rPr>
        <w:t>В Англии периода нормандского завоевания существовало разрозненное, не связанное между собой локальное нормотворчество, основанное большей частью на местных обычаях. Начиная с X в., королевские судьи начинают формирование единого для всей страны прецедентного права. Вырабатываемые решения принимаются за основу всеми иными судьями. В отсутствие прецедента судья самостоятельно формулирует решение по делу. Таким образом, судья осуществляет нормотворческие функции. Постепенно складывается единая система судебных прецедентов - так называемое общее право. Общее право - это судебное право, вырабатываемое судьями в процессе рассмотрения конкретных правовых споров - казусов.</w:t>
      </w:r>
    </w:p>
    <w:p w:rsidR="00EE5375" w:rsidRPr="00BE7143" w:rsidRDefault="00EE5375" w:rsidP="00EE5375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Одновременно существует и статутное право - система нормативно-правовых актов, и прецедентное. Но главный источник англосаксонского права - судебный прецедент. Судья здесь - субъект правотворчества. Известны аксиомы англосаксонского права: «право только там, где есть судебная защита», «закон - это то, что о нем говорят судьи», «если нет прецедента - право молчит». Сила прецедента определяется местом суда в иерархии судебной власти. Низшие суды прецедентов не создают. При этом каждый судья формально связан решениями вышестоящих и аналогичных судов.</w:t>
      </w:r>
      <w:r w:rsidR="00066684">
        <w:rPr>
          <w:rStyle w:val="a7"/>
          <w:sz w:val="28"/>
          <w:szCs w:val="28"/>
        </w:rPr>
        <w:footnoteReference w:id="6"/>
      </w:r>
    </w:p>
    <w:p w:rsidR="00EE5375" w:rsidRPr="00BE7143" w:rsidRDefault="00EE5375" w:rsidP="00EE5375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Для англосаксонской системы права характерен не нормативный, а казуальный тип юридического сознания: факт здесь сравнивается не с нормативной моделью, а с другим аналогичным казусом, судебной и правоприменительной практикой. Поэтому такой тип права часто называют казуальным. Нормы права в англосаксонских правовых системах носят весьма детальный, казуистичный характер, поскольку формулируются в виде прецедентов при решении конкретных казусов - дел. Огромное значение придается формализованным процедурам, процессуальным нормам, средствам юридической защиты.</w:t>
      </w:r>
    </w:p>
    <w:p w:rsidR="00EE5375" w:rsidRPr="00BE7143" w:rsidRDefault="00EE5375" w:rsidP="00EE5375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Отсутствует деление права на частное и публичное. Как правило, нет и отраслевого деления норм. В англосаксонской модели формальный приоритет принадлежит законодательству, но фактически все зависит от усмотрения судьи, от того, как он истолкует и применит норму закона. Именно на судебное решение, а не на первоначальную норму закона ориентируются участники правоотношений. Поэтому судебное решение имеет фактический приоритет перед законодательством. В США суды осуществляют конституционный контроль за соответствием законодательных актов Конституции страны, устанавливая прецедентные нормы и вырабатывая общеправовые принципы.</w:t>
      </w:r>
    </w:p>
    <w:p w:rsidR="00FD2305" w:rsidRPr="00BE7143" w:rsidRDefault="00EE5375" w:rsidP="00EE5375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 К достоинствам англосаксонской правовой семьи относится гибкость, оперативность, связь с повседневной жизнью, быстрое приспособление права к изменяющейся обстановке. К недостаткам - несистематизированность системы права, его казуистичность, недостаточная определенность.</w:t>
      </w:r>
      <w:r w:rsidRPr="00BE7143">
        <w:rPr>
          <w:rStyle w:val="a7"/>
          <w:sz w:val="28"/>
          <w:szCs w:val="28"/>
        </w:rPr>
        <w:footnoteReference w:id="7"/>
      </w:r>
    </w:p>
    <w:p w:rsidR="00FD2305" w:rsidRDefault="00FD2305" w:rsidP="00877C23">
      <w:pPr>
        <w:spacing w:line="360" w:lineRule="auto"/>
        <w:jc w:val="both"/>
      </w:pPr>
    </w:p>
    <w:p w:rsidR="007A5AF3" w:rsidRDefault="007A5AF3" w:rsidP="00877C23">
      <w:pPr>
        <w:spacing w:line="360" w:lineRule="auto"/>
        <w:jc w:val="both"/>
      </w:pPr>
    </w:p>
    <w:p w:rsidR="007A5AF3" w:rsidRDefault="007A5AF3" w:rsidP="00877C23">
      <w:pPr>
        <w:spacing w:line="360" w:lineRule="auto"/>
        <w:jc w:val="both"/>
      </w:pPr>
    </w:p>
    <w:p w:rsidR="007A5AF3" w:rsidRDefault="007A5AF3" w:rsidP="00877C23">
      <w:pPr>
        <w:spacing w:line="360" w:lineRule="auto"/>
        <w:jc w:val="both"/>
      </w:pPr>
    </w:p>
    <w:p w:rsidR="00EE5375" w:rsidRDefault="00EE5375" w:rsidP="00EE537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276B40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РОМАНО-ГЕРМАНСКАЯ ПРАВОВАЯ СИСТЕМА.</w:t>
      </w:r>
    </w:p>
    <w:p w:rsidR="00EE5375" w:rsidRDefault="00EE5375" w:rsidP="00EE5375">
      <w:pPr>
        <w:spacing w:line="360" w:lineRule="auto"/>
        <w:jc w:val="center"/>
        <w:rPr>
          <w:b/>
          <w:sz w:val="32"/>
          <w:szCs w:val="32"/>
        </w:rPr>
      </w:pP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>
        <w:t xml:space="preserve">            </w:t>
      </w:r>
      <w:r w:rsidRPr="00BE7143">
        <w:rPr>
          <w:sz w:val="28"/>
          <w:szCs w:val="28"/>
        </w:rPr>
        <w:t>Романо-германская правовая семья, или семья континентального права (Франция, ФРГ, Италия, Испания и другие страны), имеет длительную юридическую историю. Она сложилась в Европе в результате усилий ученых европейских университетов, которые выработали и развили, начиная с XII в. на базе кодификации императора Юстиниана общую для всех юридическую науку, приспособленную к условиям современного мира.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Романо-германская правовая семья является результатом рецепции римского права, и в первой доктринальной стадии была исключительно продуктом культуры, имела независимый от политики характер. На следующей стадии эта семья стала подчиняться общим закономерным связям права с экономикой и политикой, прежде всего с отношениями собственности, обмена, перехода от внеэкономического к экономическому принуждению и т.п. Здесь на первый план выдвинуты нормы и принципы права, которые рассматриваются как правила поведения, отвечающие требованиям морали, и прежде всего справедливости. Юридическая наука видит основную свою задачу в том, чтобы определить, какими должны быть эти нормы. Начиная с XIX в. основным источником (формой) права в странах, где господствует эта семья, является закон. Закон образует как бы скелет правопорядка, охватывает все его аспекты, а жизнь этому скелету в значительной степени придают иные факторы. закон не рассматривается узко и текстуально, а зачастую зависит от расширительных методов его толкования, в которых проявляется творческая роль доктрины и судебной практики. Юристы и сам закон теоретически признают, что законодательный порядок может иметь пробелы, но что пробелы эти практически незначительны.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Во всех странах романо-германской семьи есть писаные конституции, за нормами которых признается высшая юридическая сила, выражающаяся как в соответствии конституции законов и подзаконных актов, так и в установлении большинством госу­дарств судебного контроля над конституционностью обычных законов. Конституции разграничивают компетенцию различных государственных органов в сфере правотворчества и в соответствии с этой компетенцией проводят дифференциацию различных источников права.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В романо-германской юридической доктрине и в законодательной практике различают три разновидности обычного закона: кодексы, специальные законы (текущее законодательство) и сводные тексты норм. Система текущего законодательства также весьма разнообразна. Законы регулируют отдельные сферы общественных отношений, например акционерные законы. Число их в каждой стране велико. Особое место занимают сводные тексты налогового законодательства. Среди источников романо-германской правовой семьи значительна (и все более возрастает) роль подзаконных нормативных актов: регламентов, административных циркуляров, декретов министров и др.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В романо-германской семье достаточно широко используются некоторые общие принципы, которые юристы могут найти в самом законе, а в случае необходимости — и вне закона. Эти принципы показывают подчинение права велению справедливости в том виде, как последняя понимается в определенную эпоху и в определенный момент. Принципы раскрывают характер не только законодательства, но и права юристов. Сам законодатель своим авторитетом закрепляет некоторые новые формулы. Для юридической концепции этой системы характерна гибкость, выражающаяся в том, что юристы не склонны соглашаться с таким решением того или иного вопроса, которое в социальном плане кажется им несправедливым. Действуя на основе принципов права, они действуют как бы на основе делегированных им полномочий. Осуществляя поиск права сообща, каждый в своей сфере и с использованием своих методов, юристы этой правовой системы стремятся к общему идеалу — достичь по каждому вопросу решения, отвечающего общему чувству справедливости на основе сочетания различных интересов, как частных, так и всего общества. Итак, среди важных источников права надо видеть общие принципы, содержащиеся в законодательстве и вытекающие из него.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В наши дни, как и в прошлом, в романо-германской правовой семье доктрина составляет весьма жизненный источник права. Она влияет как на законодателя, так и на правоприменителя. Законодатель часто выражает лишь те тенденции, которые установлены в доктрине, и воспринимает подготовленные ею предложения. Доктрина, утверждающая тождество права и закона, в прошлом сыграла особенно отрицательную роль, так как в период немецкой оккупации, в частности во Франции, способствовала тенденциозной интерпретации антидемократических законов и обосновывала необходимость их исполнения. Во Франции она снова активизировалась после того, как Конституция </w:t>
      </w:r>
      <w:smartTag w:uri="urn:schemas-microsoft-com:office:smarttags" w:element="metricconverter">
        <w:smartTagPr>
          <w:attr w:name="ProductID" w:val="1958 г"/>
        </w:smartTagPr>
        <w:r w:rsidRPr="00BE7143">
          <w:rPr>
            <w:sz w:val="28"/>
            <w:szCs w:val="28"/>
          </w:rPr>
          <w:t>1958 г</w:t>
        </w:r>
      </w:smartTag>
      <w:r w:rsidRPr="00BE7143">
        <w:rPr>
          <w:sz w:val="28"/>
          <w:szCs w:val="28"/>
        </w:rPr>
        <w:t>. разграничила сферы действия закона и регламента. Регламенты отныне не подлежали контролю с точки зрения их соответствия закону. Однако Государственный совет взял на себя функцию проверки их законности и аннулировал регламенты, когда они противоречили “общим принципам права”, закрепленным в преамбуле французской Конституции. Антипозитивистская тенденция характерна и для ФРГ как реакция на то, что в годы национал-социализма способствовала его политическим и расовым установкам, ибо видела в праве лишь то, что полезно государству. Складывается мнение, что признание важной роли законодателя не должно вести к тому, чтобы закрывать глаза на реальные отношения между ним и доктриной и утверждать диктатуру закона.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 Доктрина широко используется и в правоприменительной деятельности, в частности при толковании закона. Сегодня все более и более, например во Франции, правоприменитель стремится к признанию независимого характера процесса толкова­ния, к отрицанию того, что толкование заключается исключительно в отыскании грамматического и логического смысла тер­минов закона или намерений законодателя. Он настаивает на необходимости учета реальных отношений между ним и доктриной. Издаваемые во Франции, Германии и других государствах комментарии приобретают все более доктринальный и критический вид, а учебники обращаются к судебной практике и вообще к юридической практике. Французский и немецкий стили явно сближаются.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С развитием международных связей большое значение для национальных правовых систем приобрело международное право. Конституция ФРГ </w:t>
      </w:r>
      <w:smartTag w:uri="urn:schemas-microsoft-com:office:smarttags" w:element="metricconverter">
        <w:smartTagPr>
          <w:attr w:name="ProductID" w:val="1949 г"/>
        </w:smartTagPr>
        <w:r w:rsidRPr="00BE7143">
          <w:rPr>
            <w:sz w:val="28"/>
            <w:szCs w:val="28"/>
          </w:rPr>
          <w:t>1949 г</w:t>
        </w:r>
      </w:smartTag>
      <w:r w:rsidRPr="00BE7143">
        <w:rPr>
          <w:sz w:val="28"/>
          <w:szCs w:val="28"/>
        </w:rPr>
        <w:t>. прямо предусматривает, что общие принципы международного права имеют приоритет перед национальными законами. Подобная норма в несколько иной редакции появилась и в Конституции Российской Федерации.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 Своеобразно положение обычая в системе источников права романо-германской семьи. Он может действовать не только в дополнение к закону, но и помимо закона. Роль обычая вопреки законам очень ограниченна, даже если таковая в принципе не отрицается доктриной. В целом, за редким исключением, обычай потерял здесь характер самостоятельного источника права. Весьма противоречива доктрина по вопросу о судебной практике как источнике права романо-германской семьи. Однако анализ реальной действительности позволяет сделать вывод о возможности отнесения судебной практики к числу вспомогательных источников права. Об этом свидетельствует все возрастающее количество публикуемых сборников и справочников судебной практики, а также значение прежде всего кассационного прецедента. Кассационный суд является высшей судебной инстанцией. Поэтому судебное решение, основанное, например, на аналогии или общих принципах, оставленное в силе Кассационным судом, может восприниматься другими судами при решении подобных дел как фактический прецедент.</w:t>
      </w:r>
    </w:p>
    <w:p w:rsidR="00C27293" w:rsidRPr="00BE7143" w:rsidRDefault="00C27293" w:rsidP="00C27293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Одной из наиболее явных особенностей  романо-германской правовой семьи является становление и развитие романо-германского права на основе права римского. Следующая особенность состоит в сильном тяготении права романо-германской семьи к концептуальности и доктринальности. Что касается системы источников права, то особую значимость имеет закон. Романо-германское право четко делится на частное и публичное, оно имеет ярко выраженный кодифицированный характер. В системе романо-германского права четко проведены различия между гражданским и коммерческим правом, наряду с гражданскими кодексами есть и торговые.</w:t>
      </w:r>
      <w:r w:rsidRPr="00BE7143">
        <w:rPr>
          <w:rStyle w:val="a7"/>
          <w:sz w:val="28"/>
          <w:szCs w:val="28"/>
        </w:rPr>
        <w:footnoteReference w:id="8"/>
      </w:r>
    </w:p>
    <w:p w:rsidR="00C27293" w:rsidRDefault="00C27293" w:rsidP="00C27293">
      <w:pPr>
        <w:spacing w:line="360" w:lineRule="auto"/>
        <w:jc w:val="both"/>
      </w:pPr>
    </w:p>
    <w:p w:rsidR="00C27293" w:rsidRDefault="008F5896" w:rsidP="0043613D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МУСУЛЬМАНСКАЯ ПРАВОВАЯ СИСТЕМА.</w:t>
      </w:r>
    </w:p>
    <w:p w:rsidR="00A5031A" w:rsidRPr="00A5031A" w:rsidRDefault="00A5031A" w:rsidP="00A5031A">
      <w:pPr>
        <w:jc w:val="center"/>
        <w:rPr>
          <w:b/>
          <w:sz w:val="32"/>
          <w:szCs w:val="32"/>
        </w:rPr>
      </w:pP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Как система норм, выражающих в религиозной форме волю феодально-религиозной знати, санкционируемых и поддерживаемых теократическим мусульманским государством, мусульманское право в своей основе сложилось в эпоху становления феодального общества в Арабском халифате в VII-X вв. и базируется на исламе.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031A" w:rsidRPr="00A5031A">
        <w:rPr>
          <w:sz w:val="28"/>
          <w:szCs w:val="28"/>
        </w:rPr>
        <w:t>В соответствии с догмами ислама, действующее право пришло от Аллаха, который открыл его человеку через своего пророка Мухаммеда. Мусульманская правовая система берет свое начало в Коране и считается плодом божественных установлений, а не продуктом человеческого разума и социальных условий. Право Аллаха дано человечеству раз и навсегда, поэтому общество должно руководствоваться этим правом, а не создавать свое под влиянием тех или иных условий и обстоятельств. Правда, мусульманская правовая доктрина признает, что божественное откровение нуждается в разъяснении и толковании, на что ушли века кропотливой работы мусульманских юристов. Но эти усилия были направлены не на создание права, а лишь на то, чтобы приспособить ниспосланное Аллахом право к практическому использованию.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Закон в современном западном понимании как акт, изданный компетентной властью, не существует в мусульманском праве. Теоретически только Аллах имеет законодательную власть, а земные правители не обладают полномочиями создавать право, законодательствовать. В действительности единственным реальным источником мусульманского права служат труды древних ученых-юристов.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Мусульманское право — это единая исламская система социально-нормативного регулирования, которая включает как собственно юридические нормы, так и религиозные и нравственные постулаты, а также обычай.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В настоящее время мусульманское право в том или ином объеме действует во многих странах от западной оконечности Африки до тихоокеанских островов. По разным подсчетам, в мире проживает от 750 до 900 млн. человек, исповедующих ислам. Они составляют большинство или значительную часть населения более чем пятидесяти государств.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5031A" w:rsidRPr="0043613D">
        <w:rPr>
          <w:b/>
          <w:sz w:val="28"/>
          <w:szCs w:val="28"/>
        </w:rPr>
        <w:t>Коран</w:t>
      </w:r>
      <w:r w:rsidR="00A5031A" w:rsidRPr="00A5031A">
        <w:rPr>
          <w:sz w:val="28"/>
          <w:szCs w:val="28"/>
        </w:rPr>
        <w:t xml:space="preserve"> — собрание изречений Мухаммеда, составленное через несколько лет после его смерти, первый источник мусульманского права. Он состоит главным образом из положений нравственного характера, носящих слишком общий характер, чтобы иметь точность, конкретность и определенность юридических норм. Коран учит мусульманина, например, выказывать сострадание слабым и неимущим, честно заниматься предпринимательством, не предлагать взятки судьям, уклоняться от ростовщичества и азартных игр. Однако в Коране не указывается, каковы правовые санкции за нарушение этих заветов. Содержащиеся в нем правила касаются в основном молитвенных ритуалов, поста и паломничества. Даже в тех случаях, когда Коран затрагивает проблемы права в собственном смысле, относящиеся, например, к семейным отношениям, он не предлагает единой системы общих правил, а лишь дает решение нескольких вопросов, которыми Мухаммед занимался, будучи судьей.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 xml:space="preserve">Вторым по значимости источником права является </w:t>
      </w:r>
      <w:r w:rsidR="00A5031A" w:rsidRPr="0043613D">
        <w:rPr>
          <w:b/>
          <w:sz w:val="28"/>
          <w:szCs w:val="28"/>
        </w:rPr>
        <w:t>Сунна</w:t>
      </w:r>
      <w:r w:rsidR="00A5031A" w:rsidRPr="00A5031A">
        <w:rPr>
          <w:sz w:val="28"/>
          <w:szCs w:val="28"/>
        </w:rPr>
        <w:t xml:space="preserve"> — собрание преданий о пророке Мухаммеде, о его бытии и поведении, своего рода итог толкования Корана в первые десятилетия после смерти пророка, отразивший политическую и религиозную борьбу вокруг его наследства.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 xml:space="preserve">Третьим источником мусульманского права служит так называемая </w:t>
      </w:r>
      <w:r w:rsidR="00A5031A" w:rsidRPr="0043613D">
        <w:rPr>
          <w:b/>
          <w:sz w:val="28"/>
          <w:szCs w:val="28"/>
        </w:rPr>
        <w:t>“иджма”</w:t>
      </w:r>
      <w:r w:rsidR="00A5031A" w:rsidRPr="00A5031A">
        <w:rPr>
          <w:sz w:val="28"/>
          <w:szCs w:val="28"/>
        </w:rPr>
        <w:t xml:space="preserve"> — согласованное заключение древних правоведов, знатоков ислама, об обязанностях правоверного, получившее значение юридической истины, извлеченной из Корана или Сунны.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Считается также источником мусульманского права аналогия (</w:t>
      </w:r>
      <w:r w:rsidR="00A5031A" w:rsidRPr="0043613D">
        <w:rPr>
          <w:b/>
          <w:sz w:val="28"/>
          <w:szCs w:val="28"/>
        </w:rPr>
        <w:t>кияс</w:t>
      </w:r>
      <w:r w:rsidR="00A5031A" w:rsidRPr="00A5031A">
        <w:rPr>
          <w:sz w:val="28"/>
          <w:szCs w:val="28"/>
        </w:rPr>
        <w:t>) — правила применения к новым сходным случаям предписаний, установленных Кораном, Сунной или иджмой, причем иджма имеет куда более важное значение по сравнению с другими источниками.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Все указанные источники явились результатом деятельности многочисленных суннитских и шиитских правовых школ, оказавших огромное влияние на эволюцию мусульманского права.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031A" w:rsidRPr="00A5031A">
        <w:rPr>
          <w:sz w:val="28"/>
          <w:szCs w:val="28"/>
        </w:rPr>
        <w:t xml:space="preserve">Вся система норм мусульманского права, основанная на Коране, обычно называется </w:t>
      </w:r>
      <w:r w:rsidR="00A5031A" w:rsidRPr="0043613D">
        <w:rPr>
          <w:sz w:val="28"/>
          <w:szCs w:val="28"/>
          <w:u w:val="single"/>
        </w:rPr>
        <w:t>шариатом</w:t>
      </w:r>
      <w:r w:rsidR="00A5031A" w:rsidRPr="00A5031A">
        <w:rPr>
          <w:sz w:val="28"/>
          <w:szCs w:val="28"/>
        </w:rPr>
        <w:t>.</w:t>
      </w:r>
    </w:p>
    <w:p w:rsidR="00A5031A" w:rsidRPr="00A5031A" w:rsidRDefault="0043613D" w:rsidP="00A503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Появление иджмы и кияса обусловлено двумя основными причинами. Во-первых, Коран не был полным сводом юридических норм, а Сунна, наоборот, представляла собой множество казуистических положений, которые зачастую противоречили друг другу и в которых простые мусульмане и судьи практически не могли самостоятельно разобраться. Во-вторых, в Коране и Сунне не нашли отражения новые отношения, в закреплении которых были заинтересованы господствующие</w:t>
      </w:r>
      <w:r>
        <w:rPr>
          <w:sz w:val="28"/>
          <w:szCs w:val="28"/>
        </w:rPr>
        <w:t xml:space="preserve"> слои общества.</w:t>
      </w:r>
      <w:r>
        <w:rPr>
          <w:rStyle w:val="a7"/>
          <w:sz w:val="28"/>
          <w:szCs w:val="28"/>
        </w:rPr>
        <w:footnoteReference w:id="9"/>
      </w:r>
    </w:p>
    <w:p w:rsidR="00A5031A" w:rsidRDefault="0043613D" w:rsidP="00A5031A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A5031A" w:rsidRPr="00A5031A">
        <w:rPr>
          <w:sz w:val="28"/>
          <w:szCs w:val="28"/>
        </w:rPr>
        <w:t>Мусульманское право представляет собой яркий пример “права юристов”. Оно было создано учеными-богословами. Юридическая наука, а не государство играет роль законодателя, мнение специалиста имеет нормативно-обязательное значение. При рассмотрении дела судья никогда не обращается к Корану или Сунне. Вместо этого он ссылается на правоведа, авторитет которого общепризнан</w:t>
      </w:r>
      <w:r w:rsidR="00A5031A">
        <w:t>.</w:t>
      </w:r>
    </w:p>
    <w:p w:rsidR="0043613D" w:rsidRPr="0043613D" w:rsidRDefault="0043613D" w:rsidP="00436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613D">
        <w:rPr>
          <w:sz w:val="28"/>
          <w:szCs w:val="28"/>
        </w:rPr>
        <w:t>Мусульманское судопроизводство довольно простое. Единоличный судья рассматривает дела всех категорий. Иерархия судов обычно не существует. Сегодня в некоторых странах мусульманские суды ликвидированы и заменены судами обычного судопроизводства (Турция, Египет, Тунис, Пакистан, Алжир, Марокко, Гвинея). Однако во многих арабских государствах мусульманские суды продолжают играть немалую роль в механизме регулирования общественной жизни. Как правило, к судьям предъявляются высокие квалификационные требования с точки зрения их религиозно-правовой подготовки.</w:t>
      </w:r>
    </w:p>
    <w:p w:rsidR="0043613D" w:rsidRDefault="0043613D" w:rsidP="0043613D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Pr="0043613D">
        <w:rPr>
          <w:sz w:val="28"/>
          <w:szCs w:val="28"/>
        </w:rPr>
        <w:t>Мусульманское право, несмотря на существенное влияние со стороны европейских правовых систем, все же остается самостоятельной правовой семьей, оказывающей серьезное воздействие на миллионные массы людей во всех уголках земного шара</w:t>
      </w:r>
      <w:r>
        <w:t>.</w:t>
      </w:r>
    </w:p>
    <w:p w:rsidR="008F5896" w:rsidRPr="00BE7143" w:rsidRDefault="008F5896" w:rsidP="008F5896">
      <w:pPr>
        <w:spacing w:line="360" w:lineRule="auto"/>
        <w:jc w:val="both"/>
        <w:rPr>
          <w:sz w:val="28"/>
          <w:szCs w:val="28"/>
        </w:rPr>
      </w:pPr>
    </w:p>
    <w:p w:rsidR="008F5896" w:rsidRDefault="008F5896" w:rsidP="008F5896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СОЦИАЛИСТИЧЕСКАЯ ПРАВОВАЯ СИСТЕМА.</w:t>
      </w:r>
    </w:p>
    <w:p w:rsidR="008F5896" w:rsidRDefault="008F5896" w:rsidP="008F5896">
      <w:pPr>
        <w:spacing w:line="360" w:lineRule="auto"/>
        <w:jc w:val="center"/>
        <w:rPr>
          <w:b/>
          <w:sz w:val="32"/>
          <w:szCs w:val="32"/>
        </w:rPr>
      </w:pPr>
    </w:p>
    <w:p w:rsidR="008F5896" w:rsidRPr="00BE7143" w:rsidRDefault="008F5896" w:rsidP="008F5896">
      <w:pPr>
        <w:spacing w:line="360" w:lineRule="auto"/>
        <w:jc w:val="both"/>
        <w:rPr>
          <w:sz w:val="28"/>
          <w:szCs w:val="28"/>
        </w:rPr>
      </w:pPr>
      <w:r>
        <w:t xml:space="preserve">            </w:t>
      </w:r>
      <w:r w:rsidRPr="00BE7143">
        <w:rPr>
          <w:sz w:val="28"/>
          <w:szCs w:val="28"/>
        </w:rPr>
        <w:t>На социалистические правовые системы Европы, Азии и Латинской Америки, составлявшие «социалистический лагерь», существенное влияние оказала первая социалистическая правовая система - советская. Национальные правовые системы зарубежных социалистических стран являлись и являются (например, Китай, Куба) разновидностями советского права. Следовательно, на примере права СССР можно рассмотреть основные черты, присущие социалистическому праву. Социалистическое право сохранило понятийный аппарат романо-германской правовой семьи и внешне ее структуру, такую же концепцию правовой нормы. Но есть и важные отличия: семейное право отделено от гражданского, исчезло торговое право, появилось колхозное и жилищное право. Конституционное право коренным образом отличается от конституционного права западных стран. Это выражается в том, что ведущая роль отведена коммунистической партии, а власть находится в руках советов всех уровней.</w:t>
      </w:r>
    </w:p>
    <w:p w:rsidR="008F5896" w:rsidRPr="00BE7143" w:rsidRDefault="008F5896" w:rsidP="008F589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Основным источником социалистического права являлось на первых порах революционное творчество исполнителей, а позднее нормативно-правовые акты, якобы выражающие волю трудящихся, подавляющегося большинства населения, а затем всего народа, руководимого коммунистической партией, а на самом деле – интересы партийной номенклатуры. Социалистическое право рассматривалось как реализация марксизма-ленинизма. В своих работах советские авторы всегда ссылались на К. Маркса и Ф. Энгельса, труды и речи советских руководителей, программу и решения коммунистической партии. Теоретически партийно-административные решения не образуют право, но в СССР закон подменялся именно ими.</w:t>
      </w:r>
    </w:p>
    <w:p w:rsidR="008F5896" w:rsidRPr="00BE7143" w:rsidRDefault="008F5896" w:rsidP="008F589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Оригинальность советского права выражается также и в том, что здесь нет деления на публичное и частное право. Воодушевленный марксистской доктриной, В. И. Ленин писал: «Мы ничего частного не признаем, для нас все в области хозяйства есть публично-правовое, а не частное». Так как в СССР право являлось аспектом политики, то очень большое число законов и норм имело императивный характер, обеспечивалось партийной властью и принудительной силой правоохранительных (карательных) органов. В теории исключалась возможность для судебной практики выступать в роли созидателя норм права. Ей отводилась лишь роль строгого толкователя права.</w:t>
      </w:r>
    </w:p>
    <w:p w:rsidR="008F5896" w:rsidRDefault="008F5896" w:rsidP="008F5896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Система советского права по внешнему виду сходна с романо-германским правом, однако есть и важные отличия. Социалистическое право рассматривалось как реализация марксизма-ленинизма. Социалистическая правовая семья, отличалась господством публичного права над частным. Закон в странах соцлагеря заменялся партийно-административным решением, судебный прецедент не являлся источником</w:t>
      </w:r>
      <w:r>
        <w:t xml:space="preserve"> </w:t>
      </w:r>
      <w:r w:rsidRPr="00BE7143">
        <w:rPr>
          <w:sz w:val="28"/>
          <w:szCs w:val="28"/>
        </w:rPr>
        <w:t>права.</w:t>
      </w:r>
      <w:r w:rsidR="00AC4E1F" w:rsidRPr="00BE7143">
        <w:rPr>
          <w:rStyle w:val="a7"/>
          <w:sz w:val="28"/>
          <w:szCs w:val="28"/>
        </w:rPr>
        <w:footnoteReference w:id="10"/>
      </w:r>
    </w:p>
    <w:p w:rsidR="00066684" w:rsidRPr="00BE7143" w:rsidRDefault="00066684" w:rsidP="008F5896">
      <w:pPr>
        <w:spacing w:line="360" w:lineRule="auto"/>
        <w:jc w:val="both"/>
        <w:rPr>
          <w:sz w:val="28"/>
          <w:szCs w:val="28"/>
        </w:rPr>
      </w:pPr>
    </w:p>
    <w:p w:rsidR="00CF4CF4" w:rsidRDefault="00CF4CF4" w:rsidP="00CF4CF4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ОБЫЧНОГО ПРАВА.</w:t>
      </w:r>
    </w:p>
    <w:p w:rsidR="00CF4CF4" w:rsidRDefault="00CF4CF4" w:rsidP="00CF4CF4">
      <w:pPr>
        <w:spacing w:line="360" w:lineRule="auto"/>
        <w:jc w:val="center"/>
        <w:rPr>
          <w:b/>
          <w:sz w:val="32"/>
          <w:szCs w:val="32"/>
        </w:rPr>
      </w:pPr>
    </w:p>
    <w:p w:rsidR="00CF4CF4" w:rsidRPr="00BE7143" w:rsidRDefault="00CF4CF4" w:rsidP="00CF4CF4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Под системой обычного (традиционного) права понимается существующая в странах экваториальной, южной Африки и в Мадагаскаре форма регламентации общественных отношений, основанная на государственном признании сложившихся естественным путем и вошедших в привычку населения социальных норм (обычаев). Обычай является наиболее древним источником права, известным всем правовым системам, однако если в странах романо-германского и англосаксонского права он выполняет лишь второстепенную роль, то в Африке он был и продолжает оставаться важным регулятором общественных отношений, особенно за пределами городов.</w:t>
      </w:r>
      <w:r w:rsidR="00BE7143" w:rsidRPr="00BE7143">
        <w:rPr>
          <w:sz w:val="28"/>
          <w:szCs w:val="28"/>
        </w:rPr>
        <w:t xml:space="preserve"> </w:t>
      </w:r>
      <w:r w:rsidRPr="00BE7143">
        <w:rPr>
          <w:sz w:val="28"/>
          <w:szCs w:val="28"/>
        </w:rPr>
        <w:t>Многочисленные народности Африки имеют свои обычаи, призванные обеспечить единство, сплоченность социальной группы (трибы, рода, деревни), уважение памяти предков, связь с окружающей природой, духами, другими сверхъестественными силами. Мифический характер обычаев, их плюрализм (множественность), неформализованность и разрозненность не позволяют эффективно использовать их для создания национальных правовых систем по типу европейских.</w:t>
      </w:r>
    </w:p>
    <w:p w:rsidR="00CF4CF4" w:rsidRPr="00BE7143" w:rsidRDefault="00BE7143" w:rsidP="00CF4CF4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CF4CF4" w:rsidRPr="00BE7143">
        <w:rPr>
          <w:sz w:val="28"/>
          <w:szCs w:val="28"/>
        </w:rPr>
        <w:t>Период колонизации Африки создал предпосылки для заимствования современного законодательства, судебной системы, но принципиально не изменил образ правового сознания большинства сельского населения, которое продолжает ориентироваться на прежнюю систему ценностей. В настоящее время лидеры независимых африканских государств осуществляют систематизацию действующих обычаев, включают их в отраслевые кодексы, иные нормативные акты, но при этом нередко игнорируют обычаи других проживающих в данных странах народностей, социальных групп.</w:t>
      </w:r>
    </w:p>
    <w:p w:rsidR="00CF4CF4" w:rsidRDefault="00BE7143" w:rsidP="00CF4CF4">
      <w:pPr>
        <w:spacing w:line="360" w:lineRule="auto"/>
        <w:jc w:val="both"/>
        <w:rPr>
          <w:sz w:val="28"/>
          <w:szCs w:val="28"/>
        </w:rPr>
      </w:pPr>
      <w:r w:rsidRPr="00BE7143">
        <w:rPr>
          <w:sz w:val="28"/>
          <w:szCs w:val="28"/>
        </w:rPr>
        <w:t xml:space="preserve">            </w:t>
      </w:r>
      <w:r w:rsidR="00CF4CF4" w:rsidRPr="00BE7143">
        <w:rPr>
          <w:sz w:val="28"/>
          <w:szCs w:val="28"/>
        </w:rPr>
        <w:t>Такие же трудности возникают при создании судебных органов власти и формировании судебного процесса. Суд, призванный (с точки зрения европейской правовой традиции) решать споры между равными и независимыми участниками, оказывается чужеродным для трибы, клана, где каждый житель является частью единой социальной группы, связан с другими ее представителями и где внутренние конфликты решаются не путем признания права того или другого лица, а путем их примирения. Таким образом, современное состояние правового развития Африки можно охарактеризовать как сложный переходный период определения путей и способов взаимодействия двух правовых культур: законодательно-прецедентной европейской и обычно-правовой африканской.</w:t>
      </w:r>
      <w:r w:rsidRPr="00BE7143">
        <w:rPr>
          <w:rStyle w:val="a7"/>
          <w:sz w:val="28"/>
          <w:szCs w:val="28"/>
        </w:rPr>
        <w:footnoteReference w:id="11"/>
      </w:r>
    </w:p>
    <w:p w:rsidR="00BE7143" w:rsidRDefault="00BE7143" w:rsidP="00CF4CF4">
      <w:pPr>
        <w:spacing w:line="360" w:lineRule="auto"/>
        <w:jc w:val="both"/>
        <w:rPr>
          <w:sz w:val="28"/>
          <w:szCs w:val="28"/>
        </w:rPr>
      </w:pPr>
    </w:p>
    <w:p w:rsidR="00BE7143" w:rsidRDefault="00BE7143" w:rsidP="00BE714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BE7143" w:rsidRDefault="00BE7143" w:rsidP="00BE7143">
      <w:pPr>
        <w:spacing w:line="360" w:lineRule="auto"/>
        <w:jc w:val="both"/>
        <w:rPr>
          <w:sz w:val="28"/>
          <w:szCs w:val="28"/>
        </w:rPr>
      </w:pPr>
    </w:p>
    <w:p w:rsidR="00BE7143" w:rsidRPr="00BE7143" w:rsidRDefault="00BE7143" w:rsidP="00BE7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7143">
        <w:rPr>
          <w:sz w:val="28"/>
          <w:szCs w:val="28"/>
        </w:rPr>
        <w:t>Таким образом, делая выводы по  своей работе,  я  хочу сказать,  что каждая правовая система  обладает  определенной  спецификой, присущей  только  ей  и  отличающей  ее  от других  правовых  систем.</w:t>
      </w:r>
    </w:p>
    <w:p w:rsidR="00BE7143" w:rsidRPr="00BE7143" w:rsidRDefault="00066684" w:rsidP="00BE7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143" w:rsidRPr="00BE7143">
        <w:rPr>
          <w:sz w:val="28"/>
          <w:szCs w:val="28"/>
        </w:rPr>
        <w:t>Анализируя  и исследуя   рассмотренные  в моей работе правовые с</w:t>
      </w:r>
      <w:r>
        <w:rPr>
          <w:sz w:val="28"/>
          <w:szCs w:val="28"/>
        </w:rPr>
        <w:t>истемы (семьи)</w:t>
      </w:r>
      <w:r w:rsidR="00BE7143" w:rsidRPr="00BE7143">
        <w:rPr>
          <w:sz w:val="28"/>
          <w:szCs w:val="28"/>
        </w:rPr>
        <w:t xml:space="preserve">   современности,  я  выделил  в  каждой из  них признаки,  которые  выделяют  и   характеризуют  данную  правовую  семью,  придают  ей  определенную  индивидуальность.</w:t>
      </w:r>
    </w:p>
    <w:p w:rsidR="00BE7143" w:rsidRPr="00BE7143" w:rsidRDefault="00BE7143" w:rsidP="00BE7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7143">
        <w:rPr>
          <w:sz w:val="28"/>
          <w:szCs w:val="28"/>
        </w:rPr>
        <w:t xml:space="preserve">Итак, на мой  взгляд,  романо-германскую  правовую  систему  характеризуют  такие  признаки,   как единая иерархически построенная система источников писаного права,  доминирующее место в которой занимают нормативные акты (законодательство); главная роль в формировании права отводится законодателю,  который создает общие юридические правила поведения, правоприменитель же (судья, административные органы и т.п.) призван лишь точно реализовывать эти общие нормы в конкретных правоприменительных актах; писаные конституции, обладающие высшей юридической силой; высокий уровень нормативных обобщений достигается путем кодификации нормативных актов; весомое положение  занимают подзаконные нормативные акты (регламенты, циркуляры, инструкции и т. д.); деление системы права на публичное и частное, а также на отрасли; правовой обычай и юридический прецедент выступают в качестве вспомогательных, дополнительных источников; на первом месте находятся не обязанности,  а права человека и гражданина; особое значение имеет юридическая доктрина, разработавшая и разрабатывающая в университетах основные принципы построения данной правовой семьи. </w:t>
      </w:r>
    </w:p>
    <w:p w:rsidR="00BE7143" w:rsidRPr="00BE7143" w:rsidRDefault="00BE7143" w:rsidP="00BE7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7143">
        <w:rPr>
          <w:sz w:val="28"/>
          <w:szCs w:val="28"/>
        </w:rPr>
        <w:t>С</w:t>
      </w:r>
      <w:r w:rsidR="00066684">
        <w:rPr>
          <w:sz w:val="28"/>
          <w:szCs w:val="28"/>
        </w:rPr>
        <w:t>истема</w:t>
      </w:r>
      <w:r w:rsidRPr="00BE7143">
        <w:rPr>
          <w:sz w:val="28"/>
          <w:szCs w:val="28"/>
        </w:rPr>
        <w:t xml:space="preserve"> англо-американского права обладает следующими признаками: основным источником права выступает судебный прецедент; ведущая роль в формировании права отводится суду,  который в этой связи занимает особое положение в системе государственных органов; на первом месте не обязанности, а права человека и гражданина, защищаемые прежде всего в судебном порядке; главенствующее значение имеет в первую очередь процессуальное право, которое во многом определяет право материальное; Почти нет кодифицированных отраслей права; отсутствует классическое деление права на публичное и частное; широкое развитие статутного права, а юридические обычаи выступают в качестве вспомогательных, дополнительных источников; юридические доктрины, как правило, носят сугубо прагматический, прикладной характер.</w:t>
      </w:r>
    </w:p>
    <w:p w:rsidR="00BE7143" w:rsidRPr="00BE7143" w:rsidRDefault="00BE7143" w:rsidP="00BE7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7143">
        <w:rPr>
          <w:sz w:val="28"/>
          <w:szCs w:val="28"/>
        </w:rPr>
        <w:t xml:space="preserve">Для социалистической правовой системы характерны такие признаки,  как: господство социалистической и в первую очередь государственной собственности.  Законодательно признавалась роль коммунистической партии во всех сферах жизни.  Законы лицемерно провозглашали полновластие народа, свободу деятельности общественных объединений, широкие права и свободы граждан,  однако на практике отсутствовали действенные механизмы, материальные и юридические гарантии их реального осуществления. Господствовало узконормативное понимание права, частное право уступало господствующее место праву публичному. Для советской правовой системы оставались чуждыми идея господства права и мысль о том, что надо изыскивать право,  соответствующее чувству справедливости, основанному на примирении, согласовании интересов частных лиц и общества; право носило императивный характер, было теснейшим образом связано с государственной политикой, являлось ее аспектом, обеспечивалось партийной властью и принудительной силой правоохранительных органов. В теории исключалась возможность для судебной практики выступать в роли создателя норм права,  ей отводилась лишь роль строгого толкователя права. Несмотря на конституционный принцип независимости судей и подчинения их только закону, суд оставался инструментом в руках правящего класса, обеспечивал его господство и охранял, прежде всего его интересы. </w:t>
      </w:r>
    </w:p>
    <w:p w:rsidR="00BE7143" w:rsidRPr="00BE7143" w:rsidRDefault="00BE7143" w:rsidP="00BE7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6684">
        <w:rPr>
          <w:sz w:val="28"/>
          <w:szCs w:val="28"/>
        </w:rPr>
        <w:t>Системе мусульманского</w:t>
      </w:r>
      <w:r w:rsidRPr="00BE7143">
        <w:rPr>
          <w:sz w:val="28"/>
          <w:szCs w:val="28"/>
        </w:rPr>
        <w:t xml:space="preserve"> права присущи следующие признаки: главный творец права – Бог, а не общество, поэтому юридические предписания даны раз и навсегда, в них нужно верить и соответственно соблюдать. Источником права являются религиозно-традиционные нормы и ценности, содержащиеся  в частности в Коране,  Сунне, Иджме и распространяющиеся на мусульман, либо в Шастрах, Ведах, законах Ману и т.д.,  и действующих в отношении индусов.  Весьма тесное переплетение юридических положений с религиозными, философскими и моральными постулатами, а также с местными обычаями,  которые образуют в своей совокупности единые правила поведения. Особое место в системе источников прав занимают труды ученых-юристов, конкретизирующие и толкующие первоисточники,  лежащие в их основе конкретные решения; отсутствует деление права на частное и публичное; нормативно- правовые акты имеют вторичное значение; судебная практика в собственном смысле слова не является источником права; во многом основана на идее обязанностей, а не прав человека (как это имеет место в романо-германской правовой семье).</w:t>
      </w:r>
    </w:p>
    <w:p w:rsidR="00BE7143" w:rsidRDefault="00BE7143" w:rsidP="00BE71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7143">
        <w:rPr>
          <w:sz w:val="28"/>
          <w:szCs w:val="28"/>
        </w:rPr>
        <w:t>Итак,  подводя итог вышесказанному, я хочу сказать, что  знание  правовой системы позволяет решать важные учебно-познавательные  и практически-юрисдикционные задачи. Перед нами не случайное соединение разнородных и не связанных друг с другом элементов, а сложное, динамическое, многоуровневое государственно-правовое образование. Естественно, что и функционирование такой системы сложнейший процесс. Поэтому современная теория права должна подняться на такой уровень обобщения, который позволил бы более глубоко и всесторонне анализировать и оценивать возникшую правовую реальность как целостный феномен, как систему. Только  общее видение институтов  объективного  и субъективного  права, структуры  законодательства,  правовой  идеологии и психологии, менталитета  общества, юридической  практики  формирует  квалификацию  юриста, его  способность и возможность  работать в рамках  правовой культуры  конкретной страны.</w:t>
      </w:r>
    </w:p>
    <w:p w:rsidR="0043613D" w:rsidRDefault="0043613D" w:rsidP="00BE7143">
      <w:pPr>
        <w:spacing w:line="360" w:lineRule="auto"/>
        <w:jc w:val="both"/>
        <w:rPr>
          <w:sz w:val="28"/>
          <w:szCs w:val="28"/>
        </w:rPr>
      </w:pPr>
    </w:p>
    <w:p w:rsidR="0043613D" w:rsidRDefault="0043613D" w:rsidP="00BE7143">
      <w:pPr>
        <w:spacing w:line="360" w:lineRule="auto"/>
        <w:jc w:val="both"/>
        <w:rPr>
          <w:sz w:val="28"/>
          <w:szCs w:val="28"/>
        </w:rPr>
      </w:pPr>
    </w:p>
    <w:p w:rsidR="0043613D" w:rsidRPr="00BE7143" w:rsidRDefault="0043613D" w:rsidP="00BE7143">
      <w:pPr>
        <w:spacing w:line="360" w:lineRule="auto"/>
        <w:jc w:val="both"/>
        <w:rPr>
          <w:sz w:val="28"/>
          <w:szCs w:val="28"/>
        </w:rPr>
      </w:pPr>
    </w:p>
    <w:p w:rsidR="00BE7143" w:rsidRPr="00BE7143" w:rsidRDefault="00BE7143" w:rsidP="00BE7143">
      <w:pPr>
        <w:spacing w:line="360" w:lineRule="auto"/>
        <w:jc w:val="both"/>
        <w:rPr>
          <w:sz w:val="28"/>
          <w:szCs w:val="28"/>
        </w:rPr>
      </w:pPr>
    </w:p>
    <w:p w:rsidR="00BE7143" w:rsidRPr="00BE7143" w:rsidRDefault="00BE7143" w:rsidP="00BE7143">
      <w:pPr>
        <w:spacing w:line="360" w:lineRule="auto"/>
        <w:jc w:val="both"/>
        <w:rPr>
          <w:sz w:val="28"/>
          <w:szCs w:val="28"/>
        </w:rPr>
      </w:pPr>
    </w:p>
    <w:p w:rsidR="008F5896" w:rsidRPr="00BE7143" w:rsidRDefault="008F5896" w:rsidP="00BE7143">
      <w:pPr>
        <w:spacing w:line="360" w:lineRule="auto"/>
        <w:jc w:val="both"/>
        <w:rPr>
          <w:sz w:val="28"/>
          <w:szCs w:val="28"/>
        </w:rPr>
      </w:pPr>
    </w:p>
    <w:p w:rsidR="008F5896" w:rsidRPr="00BE7143" w:rsidRDefault="008F5896" w:rsidP="00BE7143">
      <w:pPr>
        <w:spacing w:line="360" w:lineRule="auto"/>
        <w:jc w:val="both"/>
        <w:rPr>
          <w:sz w:val="28"/>
          <w:szCs w:val="28"/>
        </w:rPr>
      </w:pPr>
    </w:p>
    <w:p w:rsidR="00C27293" w:rsidRDefault="00C27293" w:rsidP="008F5896">
      <w:pPr>
        <w:spacing w:line="360" w:lineRule="auto"/>
        <w:jc w:val="both"/>
      </w:pPr>
    </w:p>
    <w:p w:rsidR="00C27293" w:rsidRDefault="00C27293" w:rsidP="008F5896">
      <w:pPr>
        <w:spacing w:line="360" w:lineRule="auto"/>
        <w:jc w:val="both"/>
      </w:pPr>
    </w:p>
    <w:p w:rsidR="00C27293" w:rsidRDefault="00C27293" w:rsidP="008F5896">
      <w:pPr>
        <w:spacing w:line="360" w:lineRule="auto"/>
        <w:jc w:val="both"/>
      </w:pPr>
    </w:p>
    <w:p w:rsidR="00EE5375" w:rsidRPr="00EE5375" w:rsidRDefault="00EE5375" w:rsidP="008F5896">
      <w:pPr>
        <w:spacing w:line="360" w:lineRule="auto"/>
        <w:jc w:val="both"/>
      </w:pPr>
    </w:p>
    <w:p w:rsidR="00EF4847" w:rsidRDefault="00EF4847" w:rsidP="008F5896">
      <w:pPr>
        <w:spacing w:line="360" w:lineRule="auto"/>
        <w:jc w:val="both"/>
      </w:pPr>
    </w:p>
    <w:p w:rsidR="00EF4847" w:rsidRPr="00EF4847" w:rsidRDefault="00EF4847" w:rsidP="008F5896">
      <w:pPr>
        <w:spacing w:line="360" w:lineRule="auto"/>
        <w:jc w:val="both"/>
      </w:pPr>
    </w:p>
    <w:p w:rsidR="00945D1A" w:rsidRDefault="00945D1A" w:rsidP="008F5896">
      <w:pPr>
        <w:spacing w:line="360" w:lineRule="auto"/>
        <w:jc w:val="both"/>
        <w:rPr>
          <w:sz w:val="28"/>
          <w:szCs w:val="28"/>
        </w:rPr>
      </w:pPr>
    </w:p>
    <w:p w:rsidR="00945D1A" w:rsidRDefault="00945D1A" w:rsidP="00877C23">
      <w:pPr>
        <w:spacing w:line="360" w:lineRule="auto"/>
        <w:jc w:val="both"/>
        <w:rPr>
          <w:sz w:val="28"/>
          <w:szCs w:val="28"/>
        </w:rPr>
      </w:pPr>
    </w:p>
    <w:p w:rsidR="00945D1A" w:rsidRDefault="00945D1A" w:rsidP="00877C23">
      <w:pPr>
        <w:spacing w:line="360" w:lineRule="auto"/>
        <w:jc w:val="both"/>
        <w:rPr>
          <w:sz w:val="28"/>
          <w:szCs w:val="28"/>
        </w:rPr>
      </w:pPr>
    </w:p>
    <w:p w:rsidR="00F854AA" w:rsidRDefault="00F854AA" w:rsidP="00877C23">
      <w:pPr>
        <w:spacing w:line="360" w:lineRule="auto"/>
        <w:jc w:val="both"/>
        <w:rPr>
          <w:sz w:val="28"/>
          <w:szCs w:val="28"/>
        </w:rPr>
      </w:pPr>
    </w:p>
    <w:p w:rsidR="00F854AA" w:rsidRDefault="00F854AA" w:rsidP="00877C23">
      <w:pPr>
        <w:spacing w:line="360" w:lineRule="auto"/>
        <w:jc w:val="both"/>
        <w:rPr>
          <w:sz w:val="28"/>
          <w:szCs w:val="28"/>
        </w:rPr>
      </w:pPr>
    </w:p>
    <w:p w:rsidR="00F854AA" w:rsidRDefault="00F854AA" w:rsidP="00877C23">
      <w:pPr>
        <w:spacing w:line="360" w:lineRule="auto"/>
        <w:jc w:val="both"/>
        <w:rPr>
          <w:sz w:val="28"/>
          <w:szCs w:val="28"/>
        </w:rPr>
      </w:pPr>
    </w:p>
    <w:p w:rsidR="00F854AA" w:rsidRDefault="00F854AA" w:rsidP="00877C23">
      <w:pPr>
        <w:spacing w:line="360" w:lineRule="auto"/>
        <w:jc w:val="both"/>
        <w:rPr>
          <w:sz w:val="28"/>
          <w:szCs w:val="28"/>
        </w:rPr>
      </w:pPr>
    </w:p>
    <w:p w:rsidR="00F854AA" w:rsidRDefault="00F854AA" w:rsidP="00877C23">
      <w:pPr>
        <w:spacing w:line="360" w:lineRule="auto"/>
        <w:jc w:val="both"/>
        <w:rPr>
          <w:sz w:val="28"/>
          <w:szCs w:val="28"/>
        </w:rPr>
      </w:pPr>
    </w:p>
    <w:p w:rsidR="00F854AA" w:rsidRDefault="00F854AA" w:rsidP="00877C23">
      <w:pPr>
        <w:spacing w:line="360" w:lineRule="auto"/>
        <w:jc w:val="both"/>
        <w:rPr>
          <w:sz w:val="28"/>
          <w:szCs w:val="28"/>
        </w:rPr>
      </w:pPr>
    </w:p>
    <w:p w:rsidR="00F854AA" w:rsidRDefault="00F854AA" w:rsidP="00877C23">
      <w:pPr>
        <w:spacing w:line="360" w:lineRule="auto"/>
        <w:jc w:val="both"/>
        <w:rPr>
          <w:sz w:val="28"/>
          <w:szCs w:val="28"/>
        </w:rPr>
      </w:pPr>
    </w:p>
    <w:p w:rsidR="0043613D" w:rsidRDefault="0043613D" w:rsidP="00877C23">
      <w:pPr>
        <w:spacing w:line="360" w:lineRule="auto"/>
        <w:jc w:val="both"/>
        <w:rPr>
          <w:sz w:val="28"/>
          <w:szCs w:val="28"/>
        </w:rPr>
      </w:pPr>
    </w:p>
    <w:p w:rsidR="0043613D" w:rsidRDefault="0043613D" w:rsidP="00877C23">
      <w:pPr>
        <w:spacing w:line="360" w:lineRule="auto"/>
        <w:jc w:val="both"/>
        <w:rPr>
          <w:sz w:val="28"/>
          <w:szCs w:val="28"/>
        </w:rPr>
      </w:pPr>
    </w:p>
    <w:p w:rsidR="0043613D" w:rsidRPr="005B2B19" w:rsidRDefault="005B2B19" w:rsidP="005B2B19">
      <w:pPr>
        <w:spacing w:line="360" w:lineRule="auto"/>
        <w:jc w:val="center"/>
        <w:rPr>
          <w:b/>
          <w:sz w:val="32"/>
          <w:szCs w:val="32"/>
        </w:rPr>
      </w:pPr>
      <w:r w:rsidRPr="005B2B19">
        <w:rPr>
          <w:b/>
          <w:sz w:val="32"/>
          <w:szCs w:val="32"/>
        </w:rPr>
        <w:t>СПИСОК ИСПОЛЬЗОВАННОЙ ЛИТЕРАТУРЫ</w:t>
      </w:r>
    </w:p>
    <w:p w:rsidR="0043613D" w:rsidRDefault="0043613D" w:rsidP="00877C23">
      <w:pPr>
        <w:spacing w:line="360" w:lineRule="auto"/>
        <w:jc w:val="both"/>
        <w:rPr>
          <w:sz w:val="28"/>
          <w:szCs w:val="28"/>
        </w:rPr>
      </w:pPr>
    </w:p>
    <w:p w:rsidR="005B2B19" w:rsidRPr="005B2B19" w:rsidRDefault="005B2B19" w:rsidP="005B2B19">
      <w:pPr>
        <w:spacing w:line="360" w:lineRule="auto"/>
        <w:jc w:val="both"/>
        <w:rPr>
          <w:sz w:val="28"/>
          <w:szCs w:val="28"/>
        </w:rPr>
      </w:pPr>
      <w:r w:rsidRPr="005B2B19">
        <w:rPr>
          <w:sz w:val="28"/>
          <w:szCs w:val="28"/>
        </w:rPr>
        <w:t>1. Давид Р. Основные правовые системы современности. М., 2000</w:t>
      </w:r>
      <w:r w:rsidR="007A5AF3">
        <w:rPr>
          <w:sz w:val="28"/>
          <w:szCs w:val="28"/>
        </w:rPr>
        <w:t>;</w:t>
      </w:r>
    </w:p>
    <w:p w:rsidR="005B2B19" w:rsidRPr="005B2B19" w:rsidRDefault="005B2B19" w:rsidP="005B2B19">
      <w:pPr>
        <w:spacing w:line="360" w:lineRule="auto"/>
        <w:jc w:val="both"/>
        <w:rPr>
          <w:sz w:val="28"/>
          <w:szCs w:val="28"/>
        </w:rPr>
      </w:pPr>
      <w:r w:rsidRPr="005B2B19">
        <w:rPr>
          <w:sz w:val="28"/>
          <w:szCs w:val="28"/>
        </w:rPr>
        <w:t>2. Алексеев С. С. Общая теория права. М., 1999</w:t>
      </w:r>
      <w:r w:rsidR="007A5AF3">
        <w:rPr>
          <w:sz w:val="28"/>
          <w:szCs w:val="28"/>
        </w:rPr>
        <w:t>;</w:t>
      </w:r>
    </w:p>
    <w:p w:rsidR="005B2B19" w:rsidRPr="005B2B19" w:rsidRDefault="005B2B19" w:rsidP="005B2B19">
      <w:pPr>
        <w:spacing w:line="360" w:lineRule="auto"/>
        <w:jc w:val="both"/>
        <w:rPr>
          <w:sz w:val="28"/>
          <w:szCs w:val="28"/>
        </w:rPr>
      </w:pPr>
      <w:r w:rsidRPr="005B2B19">
        <w:rPr>
          <w:sz w:val="28"/>
          <w:szCs w:val="28"/>
        </w:rPr>
        <w:t>3. Матузов Н. И. Правовая система и личность. Саратов, 1998</w:t>
      </w:r>
      <w:r w:rsidR="007A5AF3">
        <w:rPr>
          <w:sz w:val="28"/>
          <w:szCs w:val="28"/>
        </w:rPr>
        <w:t>;</w:t>
      </w:r>
    </w:p>
    <w:p w:rsidR="005B2B19" w:rsidRPr="005B2B19" w:rsidRDefault="005B2B19" w:rsidP="005B2B19">
      <w:pPr>
        <w:pStyle w:val="a6"/>
        <w:spacing w:line="360" w:lineRule="auto"/>
        <w:rPr>
          <w:sz w:val="28"/>
          <w:szCs w:val="28"/>
        </w:rPr>
      </w:pPr>
      <w:r w:rsidRPr="005B2B19">
        <w:rPr>
          <w:sz w:val="28"/>
          <w:szCs w:val="28"/>
        </w:rPr>
        <w:t>4. Тихомиров Ю. А. Правовая система развитого социализма — Сов.  гос. и право, 198</w:t>
      </w:r>
      <w:r w:rsidR="007A5AF3">
        <w:rPr>
          <w:sz w:val="28"/>
          <w:szCs w:val="28"/>
        </w:rPr>
        <w:t>1;</w:t>
      </w:r>
    </w:p>
    <w:p w:rsidR="005B2B19" w:rsidRPr="005B2B19" w:rsidRDefault="005B2B19" w:rsidP="005B2B19">
      <w:pPr>
        <w:spacing w:line="360" w:lineRule="auto"/>
        <w:jc w:val="both"/>
        <w:rPr>
          <w:sz w:val="28"/>
          <w:szCs w:val="28"/>
        </w:rPr>
      </w:pPr>
      <w:r w:rsidRPr="005B2B19">
        <w:rPr>
          <w:sz w:val="28"/>
          <w:szCs w:val="28"/>
        </w:rPr>
        <w:t>5. Диаконов В.В. Учебное пособие по теории государства и права, 2004</w:t>
      </w:r>
      <w:r w:rsidR="007A5AF3">
        <w:rPr>
          <w:sz w:val="28"/>
          <w:szCs w:val="28"/>
        </w:rPr>
        <w:t>;</w:t>
      </w:r>
    </w:p>
    <w:p w:rsidR="005B2B19" w:rsidRPr="005B2B19" w:rsidRDefault="005B2B19" w:rsidP="005B2B1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B2B19">
        <w:rPr>
          <w:sz w:val="28"/>
          <w:szCs w:val="28"/>
        </w:rPr>
        <w:t>Пиголкин А.С. Общая теория права, М., 1994</w:t>
      </w:r>
      <w:r w:rsidR="007A5AF3">
        <w:rPr>
          <w:sz w:val="28"/>
          <w:szCs w:val="28"/>
        </w:rPr>
        <w:t>;</w:t>
      </w:r>
    </w:p>
    <w:p w:rsidR="005B2B19" w:rsidRDefault="005B2B19" w:rsidP="005B2B1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5B2B19">
        <w:t xml:space="preserve"> </w:t>
      </w:r>
      <w:r w:rsidRPr="005B2B19">
        <w:rPr>
          <w:sz w:val="28"/>
          <w:szCs w:val="28"/>
        </w:rPr>
        <w:t>Хропанюк В.Н. Теория государства и права</w:t>
      </w:r>
      <w:r>
        <w:rPr>
          <w:sz w:val="28"/>
          <w:szCs w:val="28"/>
        </w:rPr>
        <w:t>, М., 1993</w:t>
      </w:r>
      <w:r w:rsidR="007A5AF3">
        <w:rPr>
          <w:sz w:val="28"/>
          <w:szCs w:val="28"/>
        </w:rPr>
        <w:t>;</w:t>
      </w:r>
    </w:p>
    <w:p w:rsidR="005B2B19" w:rsidRDefault="005B2B19" w:rsidP="005B2B1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Манов Г.Н. Теория права и государства, М., 1995</w:t>
      </w:r>
      <w:r w:rsidR="007A5AF3">
        <w:rPr>
          <w:sz w:val="28"/>
          <w:szCs w:val="28"/>
        </w:rPr>
        <w:t>;</w:t>
      </w:r>
    </w:p>
    <w:p w:rsidR="005B2B19" w:rsidRPr="007A5AF3" w:rsidRDefault="005B2B19" w:rsidP="005B2B1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A5AF3">
        <w:rPr>
          <w:sz w:val="28"/>
          <w:szCs w:val="28"/>
        </w:rPr>
        <w:t xml:space="preserve">Страшун Б.А. </w:t>
      </w:r>
      <w:r w:rsidR="007A5AF3" w:rsidRPr="007A5AF3">
        <w:rPr>
          <w:sz w:val="28"/>
          <w:szCs w:val="28"/>
        </w:rPr>
        <w:t>Конституционное (государственное) право зарубежных стран</w:t>
      </w:r>
      <w:r w:rsidR="007A5AF3">
        <w:rPr>
          <w:sz w:val="28"/>
          <w:szCs w:val="28"/>
        </w:rPr>
        <w:t>, М., 1993;</w:t>
      </w:r>
    </w:p>
    <w:p w:rsidR="005B2B19" w:rsidRPr="005B2B19" w:rsidRDefault="007A5AF3" w:rsidP="005B2B1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Маклаков В.В. </w:t>
      </w:r>
      <w:r w:rsidRPr="007A5AF3">
        <w:rPr>
          <w:sz w:val="28"/>
          <w:szCs w:val="28"/>
        </w:rPr>
        <w:t>Современные зарубежные конституции</w:t>
      </w:r>
      <w:r>
        <w:rPr>
          <w:sz w:val="28"/>
          <w:szCs w:val="28"/>
        </w:rPr>
        <w:t>: Учебное пособие, М., 1992.</w:t>
      </w:r>
      <w:bookmarkStart w:id="0" w:name="_GoBack"/>
      <w:bookmarkEnd w:id="0"/>
    </w:p>
    <w:sectPr w:rsidR="005B2B19" w:rsidRPr="005B2B19" w:rsidSect="005853F0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DD" w:rsidRDefault="009F7FDD">
      <w:r>
        <w:separator/>
      </w:r>
    </w:p>
  </w:endnote>
  <w:endnote w:type="continuationSeparator" w:id="0">
    <w:p w:rsidR="009F7FDD" w:rsidRDefault="009F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DD" w:rsidRDefault="009F7FDD">
      <w:r>
        <w:separator/>
      </w:r>
    </w:p>
  </w:footnote>
  <w:footnote w:type="continuationSeparator" w:id="0">
    <w:p w:rsidR="009F7FDD" w:rsidRDefault="009F7FDD">
      <w:r>
        <w:continuationSeparator/>
      </w:r>
    </w:p>
  </w:footnote>
  <w:footnote w:id="1">
    <w:p w:rsidR="00A5031A" w:rsidRPr="00430787" w:rsidRDefault="00A5031A">
      <w:pPr>
        <w:pStyle w:val="a6"/>
      </w:pPr>
      <w:r>
        <w:rPr>
          <w:rStyle w:val="a7"/>
        </w:rPr>
        <w:footnoteRef/>
      </w:r>
      <w:r>
        <w:t xml:space="preserve"> </w:t>
      </w:r>
      <w:r w:rsidRPr="00430787">
        <w:t>Давид Р. Основные правовые системы современности. М., 2000</w:t>
      </w:r>
    </w:p>
  </w:footnote>
  <w:footnote w:id="2">
    <w:p w:rsidR="00A5031A" w:rsidRDefault="00A5031A">
      <w:pPr>
        <w:pStyle w:val="a6"/>
      </w:pPr>
      <w:r>
        <w:rPr>
          <w:rStyle w:val="a7"/>
        </w:rPr>
        <w:footnoteRef/>
      </w:r>
      <w:r>
        <w:t xml:space="preserve"> Р. Давид Основные правовые системы современности. М. 2000</w:t>
      </w:r>
    </w:p>
  </w:footnote>
  <w:footnote w:id="3">
    <w:p w:rsidR="00A5031A" w:rsidRPr="00877C23" w:rsidRDefault="00A5031A">
      <w:pPr>
        <w:pStyle w:val="a6"/>
      </w:pPr>
      <w:r>
        <w:rPr>
          <w:rStyle w:val="a7"/>
        </w:rPr>
        <w:footnoteRef/>
      </w:r>
      <w:r>
        <w:t xml:space="preserve"> </w:t>
      </w:r>
      <w:r w:rsidRPr="00877C23">
        <w:t xml:space="preserve">Алексеев С. С. Общая теория права. </w:t>
      </w:r>
      <w:r>
        <w:t xml:space="preserve">Т. </w:t>
      </w:r>
      <w:smartTag w:uri="urn:schemas-microsoft-com:office:smarttags" w:element="metricconverter">
        <w:smartTagPr>
          <w:attr w:name="ProductID" w:val="1. М"/>
        </w:smartTagPr>
        <w:r>
          <w:t xml:space="preserve">1. </w:t>
        </w:r>
        <w:r w:rsidRPr="00877C23">
          <w:t>М</w:t>
        </w:r>
      </w:smartTag>
      <w:r w:rsidRPr="00877C23">
        <w:t>., 1999</w:t>
      </w:r>
    </w:p>
  </w:footnote>
  <w:footnote w:id="4">
    <w:p w:rsidR="00A5031A" w:rsidRPr="00877C23" w:rsidRDefault="00A5031A">
      <w:pPr>
        <w:pStyle w:val="a6"/>
      </w:pPr>
      <w:r>
        <w:rPr>
          <w:rStyle w:val="a7"/>
        </w:rPr>
        <w:footnoteRef/>
      </w:r>
      <w:r>
        <w:t xml:space="preserve"> </w:t>
      </w:r>
      <w:r w:rsidRPr="00877C23">
        <w:t>Матузов Н. И. Правовая система и личность. Саратов, 1998</w:t>
      </w:r>
    </w:p>
  </w:footnote>
  <w:footnote w:id="5">
    <w:p w:rsidR="00A5031A" w:rsidRPr="00877C23" w:rsidRDefault="00A5031A">
      <w:pPr>
        <w:pStyle w:val="a6"/>
      </w:pPr>
      <w:r>
        <w:rPr>
          <w:rStyle w:val="a7"/>
        </w:rPr>
        <w:footnoteRef/>
      </w:r>
      <w:r>
        <w:t xml:space="preserve"> </w:t>
      </w:r>
      <w:r w:rsidRPr="00877C23">
        <w:t>Тихомиров Ю. А. Правовая система развитого социализма — Сов.  гос. и право, 1981</w:t>
      </w:r>
    </w:p>
  </w:footnote>
  <w:footnote w:id="6">
    <w:p w:rsidR="00066684" w:rsidRDefault="00066684">
      <w:pPr>
        <w:pStyle w:val="a6"/>
      </w:pPr>
      <w:r>
        <w:rPr>
          <w:rStyle w:val="a7"/>
        </w:rPr>
        <w:footnoteRef/>
      </w:r>
      <w:r>
        <w:t xml:space="preserve"> </w:t>
      </w:r>
      <w:r w:rsidRPr="00877C23">
        <w:t>Матузов Н. И. Правовая система и личность. Саратов, 1998</w:t>
      </w:r>
    </w:p>
  </w:footnote>
  <w:footnote w:id="7">
    <w:p w:rsidR="00A5031A" w:rsidRDefault="00A5031A">
      <w:pPr>
        <w:pStyle w:val="a6"/>
      </w:pPr>
      <w:r>
        <w:rPr>
          <w:rStyle w:val="a7"/>
        </w:rPr>
        <w:footnoteRef/>
      </w:r>
      <w:r>
        <w:t xml:space="preserve"> В.В. Диаконов Учебное пособие по теории государства и права, 2004</w:t>
      </w:r>
    </w:p>
  </w:footnote>
  <w:footnote w:id="8">
    <w:p w:rsidR="00A5031A" w:rsidRDefault="00A5031A">
      <w:pPr>
        <w:pStyle w:val="a6"/>
      </w:pPr>
      <w:r>
        <w:rPr>
          <w:rStyle w:val="a7"/>
        </w:rPr>
        <w:footnoteRef/>
      </w:r>
      <w:r>
        <w:t xml:space="preserve"> В.В. Диаконов Учебное пособие по теории государства и права, 2004</w:t>
      </w:r>
    </w:p>
  </w:footnote>
  <w:footnote w:id="9">
    <w:p w:rsidR="0043613D" w:rsidRPr="0043613D" w:rsidRDefault="0043613D">
      <w:pPr>
        <w:pStyle w:val="a6"/>
      </w:pPr>
      <w:r>
        <w:rPr>
          <w:rStyle w:val="a7"/>
        </w:rPr>
        <w:footnoteRef/>
      </w:r>
      <w:r>
        <w:t xml:space="preserve"> </w:t>
      </w:r>
      <w:r w:rsidRPr="0043613D">
        <w:t>А.С. Пиголкин</w:t>
      </w:r>
      <w:r>
        <w:t xml:space="preserve"> </w:t>
      </w:r>
      <w:r w:rsidRPr="0043613D">
        <w:t>Общая теория права</w:t>
      </w:r>
      <w:r>
        <w:t xml:space="preserve">, </w:t>
      </w:r>
      <w:r w:rsidRPr="0043613D">
        <w:t>М</w:t>
      </w:r>
      <w:r>
        <w:t>.</w:t>
      </w:r>
      <w:r w:rsidRPr="0043613D">
        <w:t>, 1994</w:t>
      </w:r>
    </w:p>
  </w:footnote>
  <w:footnote w:id="10">
    <w:p w:rsidR="00A5031A" w:rsidRDefault="00A5031A">
      <w:pPr>
        <w:pStyle w:val="a6"/>
      </w:pPr>
      <w:r>
        <w:rPr>
          <w:rStyle w:val="a7"/>
        </w:rPr>
        <w:footnoteRef/>
      </w:r>
      <w:r>
        <w:t xml:space="preserve"> Р. Давид Основные правовые системы современности. М. 1998</w:t>
      </w:r>
    </w:p>
  </w:footnote>
  <w:footnote w:id="11">
    <w:p w:rsidR="00A5031A" w:rsidRDefault="00A5031A">
      <w:pPr>
        <w:pStyle w:val="a6"/>
      </w:pPr>
      <w:r>
        <w:rPr>
          <w:rStyle w:val="a7"/>
        </w:rPr>
        <w:footnoteRef/>
      </w:r>
      <w:r>
        <w:t xml:space="preserve"> С.С. Алексеев Теория государства и права М. 1994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1A" w:rsidRDefault="00A5031A" w:rsidP="005853F0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48F0">
      <w:rPr>
        <w:rStyle w:val="a5"/>
        <w:noProof/>
      </w:rPr>
      <w:t>3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31525"/>
    <w:multiLevelType w:val="hybridMultilevel"/>
    <w:tmpl w:val="5630C0B0"/>
    <w:lvl w:ilvl="0" w:tplc="5380B9A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D100D"/>
    <w:multiLevelType w:val="multilevel"/>
    <w:tmpl w:val="D0D618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DF1"/>
    <w:rsid w:val="00066684"/>
    <w:rsid w:val="00276B40"/>
    <w:rsid w:val="00303FEC"/>
    <w:rsid w:val="00430787"/>
    <w:rsid w:val="0043613D"/>
    <w:rsid w:val="00533544"/>
    <w:rsid w:val="005853F0"/>
    <w:rsid w:val="005B2B19"/>
    <w:rsid w:val="006743AB"/>
    <w:rsid w:val="00704BE1"/>
    <w:rsid w:val="007A5AF3"/>
    <w:rsid w:val="00877C23"/>
    <w:rsid w:val="008F3016"/>
    <w:rsid w:val="008F5896"/>
    <w:rsid w:val="00906378"/>
    <w:rsid w:val="00945D1A"/>
    <w:rsid w:val="009551F2"/>
    <w:rsid w:val="00963B2A"/>
    <w:rsid w:val="009F7FDD"/>
    <w:rsid w:val="00A5031A"/>
    <w:rsid w:val="00AB523A"/>
    <w:rsid w:val="00AC20F4"/>
    <w:rsid w:val="00AC4E1F"/>
    <w:rsid w:val="00AF4ACF"/>
    <w:rsid w:val="00B46498"/>
    <w:rsid w:val="00BE7143"/>
    <w:rsid w:val="00C01DF1"/>
    <w:rsid w:val="00C27293"/>
    <w:rsid w:val="00C91CA7"/>
    <w:rsid w:val="00CF4CF4"/>
    <w:rsid w:val="00E748F0"/>
    <w:rsid w:val="00EC50A6"/>
    <w:rsid w:val="00EE5375"/>
    <w:rsid w:val="00EF4847"/>
    <w:rsid w:val="00F854AA"/>
    <w:rsid w:val="00F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F3557-F867-4680-BFF0-7734C08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637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0637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5D1A"/>
  </w:style>
  <w:style w:type="paragraph" w:styleId="a6">
    <w:name w:val="footnote text"/>
    <w:basedOn w:val="a"/>
    <w:semiHidden/>
    <w:rsid w:val="008F3016"/>
    <w:rPr>
      <w:sz w:val="20"/>
      <w:szCs w:val="20"/>
    </w:rPr>
  </w:style>
  <w:style w:type="character" w:styleId="a7">
    <w:name w:val="footnote reference"/>
    <w:basedOn w:val="a0"/>
    <w:semiHidden/>
    <w:rsid w:val="008F3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36723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2009-04-13T10:16:00Z</cp:lastPrinted>
  <dcterms:created xsi:type="dcterms:W3CDTF">2014-04-09T08:51:00Z</dcterms:created>
  <dcterms:modified xsi:type="dcterms:W3CDTF">2014-04-09T08:51:00Z</dcterms:modified>
</cp:coreProperties>
</file>