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55" w:rsidRDefault="00BA6255" w:rsidP="005336C5">
      <w:pPr>
        <w:shd w:val="clear" w:color="auto" w:fill="FFFFFF"/>
        <w:spacing w:line="360" w:lineRule="auto"/>
        <w:jc w:val="center"/>
        <w:rPr>
          <w:color w:val="000000"/>
          <w:spacing w:val="1"/>
          <w:sz w:val="28"/>
          <w:szCs w:val="28"/>
        </w:rPr>
      </w:pPr>
    </w:p>
    <w:p w:rsidR="005336C5" w:rsidRPr="005336C5" w:rsidRDefault="005336C5" w:rsidP="005336C5">
      <w:pPr>
        <w:shd w:val="clear" w:color="auto" w:fill="FFFFFF"/>
        <w:spacing w:line="360" w:lineRule="auto"/>
        <w:jc w:val="center"/>
        <w:rPr>
          <w:color w:val="000000"/>
          <w:spacing w:val="1"/>
          <w:sz w:val="28"/>
          <w:szCs w:val="28"/>
        </w:rPr>
      </w:pPr>
      <w:r w:rsidRPr="005336C5">
        <w:rPr>
          <w:color w:val="000000"/>
          <w:spacing w:val="1"/>
          <w:sz w:val="28"/>
          <w:szCs w:val="28"/>
        </w:rPr>
        <w:t>РОССИЙСКАЯ АКАДЕМИЯ ГОСУДАРСТВЕННОЙ СЛУЖБЫ</w:t>
      </w:r>
    </w:p>
    <w:p w:rsidR="005336C5" w:rsidRPr="005336C5" w:rsidRDefault="005336C5" w:rsidP="005336C5">
      <w:pPr>
        <w:shd w:val="clear" w:color="auto" w:fill="FFFFFF"/>
        <w:spacing w:line="360" w:lineRule="auto"/>
        <w:jc w:val="center"/>
        <w:rPr>
          <w:color w:val="000000"/>
          <w:spacing w:val="1"/>
          <w:sz w:val="28"/>
          <w:szCs w:val="28"/>
        </w:rPr>
      </w:pPr>
      <w:r w:rsidRPr="005336C5">
        <w:rPr>
          <w:color w:val="000000"/>
          <w:spacing w:val="1"/>
          <w:sz w:val="28"/>
          <w:szCs w:val="28"/>
        </w:rPr>
        <w:t>ПРИ ПРЕЗИДЕНТЕ РОССИЙСКОЙ ФЕДЕРАЦИИ</w:t>
      </w:r>
    </w:p>
    <w:p w:rsidR="005336C5" w:rsidRPr="005336C5" w:rsidRDefault="005336C5" w:rsidP="005336C5">
      <w:pPr>
        <w:shd w:val="clear" w:color="auto" w:fill="FFFFFF"/>
        <w:spacing w:line="360" w:lineRule="auto"/>
        <w:jc w:val="center"/>
        <w:rPr>
          <w:color w:val="000000"/>
          <w:spacing w:val="1"/>
          <w:sz w:val="28"/>
          <w:szCs w:val="28"/>
        </w:rPr>
      </w:pPr>
      <w:r w:rsidRPr="005336C5">
        <w:rPr>
          <w:color w:val="000000"/>
          <w:spacing w:val="1"/>
          <w:sz w:val="28"/>
          <w:szCs w:val="28"/>
        </w:rPr>
        <w:t>ВЛАДИМИРСКИЙ ФИЛИАЛ</w:t>
      </w:r>
    </w:p>
    <w:p w:rsidR="005336C5" w:rsidRPr="005336C5" w:rsidRDefault="005336C5" w:rsidP="005336C5">
      <w:pPr>
        <w:shd w:val="clear" w:color="auto" w:fill="FFFFFF"/>
        <w:spacing w:line="360" w:lineRule="auto"/>
        <w:jc w:val="center"/>
        <w:rPr>
          <w:color w:val="000000"/>
          <w:spacing w:val="1"/>
          <w:sz w:val="28"/>
          <w:szCs w:val="28"/>
        </w:rPr>
      </w:pPr>
    </w:p>
    <w:p w:rsidR="005336C5" w:rsidRPr="005336C5" w:rsidRDefault="005336C5" w:rsidP="005336C5">
      <w:pPr>
        <w:shd w:val="clear" w:color="auto" w:fill="FFFFFF"/>
        <w:spacing w:line="360" w:lineRule="auto"/>
        <w:jc w:val="center"/>
        <w:rPr>
          <w:sz w:val="28"/>
          <w:szCs w:val="28"/>
        </w:rPr>
      </w:pPr>
    </w:p>
    <w:p w:rsidR="005336C5" w:rsidRPr="005336C5" w:rsidRDefault="005336C5" w:rsidP="005336C5">
      <w:pPr>
        <w:shd w:val="clear" w:color="auto" w:fill="FFFFFF"/>
        <w:spacing w:line="360" w:lineRule="auto"/>
        <w:jc w:val="center"/>
        <w:rPr>
          <w:color w:val="000000"/>
          <w:spacing w:val="1"/>
          <w:sz w:val="28"/>
          <w:szCs w:val="28"/>
        </w:rPr>
      </w:pPr>
      <w:r w:rsidRPr="005336C5">
        <w:rPr>
          <w:color w:val="000000"/>
          <w:spacing w:val="1"/>
          <w:sz w:val="28"/>
          <w:szCs w:val="28"/>
        </w:rPr>
        <w:t xml:space="preserve">Кафедра </w:t>
      </w:r>
      <w:r>
        <w:rPr>
          <w:sz w:val="28"/>
          <w:szCs w:val="28"/>
        </w:rPr>
        <w:t>государственно-</w:t>
      </w:r>
      <w:r w:rsidRPr="005336C5">
        <w:rPr>
          <w:sz w:val="28"/>
          <w:szCs w:val="28"/>
        </w:rPr>
        <w:t>правовых дисциплин</w:t>
      </w:r>
    </w:p>
    <w:p w:rsidR="005336C5" w:rsidRPr="005336C5" w:rsidRDefault="005336C5" w:rsidP="005336C5">
      <w:pPr>
        <w:shd w:val="clear" w:color="auto" w:fill="FFFFFF"/>
        <w:spacing w:line="360" w:lineRule="auto"/>
        <w:jc w:val="both"/>
        <w:rPr>
          <w:color w:val="000000"/>
          <w:spacing w:val="1"/>
          <w:sz w:val="28"/>
          <w:szCs w:val="28"/>
        </w:rPr>
      </w:pPr>
    </w:p>
    <w:p w:rsidR="005336C5" w:rsidRPr="005336C5" w:rsidRDefault="005336C5" w:rsidP="005336C5">
      <w:pPr>
        <w:shd w:val="clear" w:color="auto" w:fill="FFFFFF"/>
        <w:spacing w:line="360" w:lineRule="auto"/>
        <w:jc w:val="both"/>
        <w:rPr>
          <w:color w:val="000000"/>
          <w:spacing w:val="1"/>
          <w:sz w:val="28"/>
          <w:szCs w:val="28"/>
        </w:rPr>
      </w:pPr>
    </w:p>
    <w:p w:rsidR="005336C5" w:rsidRDefault="005336C5" w:rsidP="005336C5">
      <w:pPr>
        <w:shd w:val="clear" w:color="auto" w:fill="FFFFFF"/>
        <w:spacing w:line="360" w:lineRule="auto"/>
        <w:jc w:val="center"/>
        <w:rPr>
          <w:color w:val="000000"/>
          <w:spacing w:val="1"/>
          <w:sz w:val="28"/>
          <w:szCs w:val="28"/>
        </w:rPr>
      </w:pPr>
      <w:r w:rsidRPr="005336C5">
        <w:rPr>
          <w:color w:val="000000"/>
          <w:spacing w:val="1"/>
          <w:sz w:val="28"/>
          <w:szCs w:val="28"/>
        </w:rPr>
        <w:t>КОНТРОЛЬНАЯ РАБОТА</w:t>
      </w:r>
    </w:p>
    <w:p w:rsidR="008C10F3" w:rsidRPr="005336C5" w:rsidRDefault="008C10F3" w:rsidP="005336C5">
      <w:pPr>
        <w:shd w:val="clear" w:color="auto" w:fill="FFFFFF"/>
        <w:spacing w:line="360" w:lineRule="auto"/>
        <w:jc w:val="center"/>
        <w:rPr>
          <w:color w:val="000000"/>
          <w:spacing w:val="1"/>
          <w:sz w:val="28"/>
          <w:szCs w:val="28"/>
        </w:rPr>
      </w:pPr>
    </w:p>
    <w:p w:rsidR="005336C5" w:rsidRPr="005336C5" w:rsidRDefault="005336C5" w:rsidP="005336C5">
      <w:pPr>
        <w:shd w:val="clear" w:color="auto" w:fill="FFFFFF"/>
        <w:spacing w:line="360" w:lineRule="auto"/>
        <w:jc w:val="center"/>
        <w:rPr>
          <w:color w:val="000000"/>
          <w:spacing w:val="1"/>
          <w:sz w:val="28"/>
          <w:szCs w:val="28"/>
        </w:rPr>
      </w:pPr>
      <w:r w:rsidRPr="005336C5">
        <w:rPr>
          <w:color w:val="000000"/>
          <w:spacing w:val="1"/>
          <w:sz w:val="28"/>
          <w:szCs w:val="28"/>
        </w:rPr>
        <w:t>По курсу: ПРАВОВЕДЕНИЕ</w:t>
      </w:r>
    </w:p>
    <w:p w:rsidR="005336C5" w:rsidRPr="005336C5" w:rsidRDefault="005336C5" w:rsidP="005336C5">
      <w:pPr>
        <w:shd w:val="clear" w:color="auto" w:fill="FFFFFF"/>
        <w:spacing w:line="360" w:lineRule="auto"/>
        <w:jc w:val="center"/>
        <w:rPr>
          <w:color w:val="000000"/>
          <w:spacing w:val="1"/>
          <w:sz w:val="28"/>
          <w:szCs w:val="28"/>
        </w:rPr>
      </w:pPr>
      <w:r w:rsidRPr="005336C5">
        <w:rPr>
          <w:color w:val="000000"/>
          <w:spacing w:val="1"/>
          <w:sz w:val="28"/>
          <w:szCs w:val="28"/>
        </w:rPr>
        <w:t>На тему:</w:t>
      </w:r>
      <w:r>
        <w:rPr>
          <w:color w:val="000000"/>
          <w:spacing w:val="1"/>
          <w:sz w:val="28"/>
          <w:szCs w:val="28"/>
        </w:rPr>
        <w:t xml:space="preserve"> </w:t>
      </w:r>
      <w:r w:rsidRPr="00E73723">
        <w:rPr>
          <w:sz w:val="28"/>
          <w:szCs w:val="28"/>
        </w:rPr>
        <w:t>Правовые системы современности</w:t>
      </w:r>
    </w:p>
    <w:p w:rsidR="005336C5" w:rsidRPr="005336C5" w:rsidRDefault="005336C5" w:rsidP="005336C5">
      <w:pPr>
        <w:shd w:val="clear" w:color="auto" w:fill="FFFFFF"/>
        <w:spacing w:line="360" w:lineRule="auto"/>
        <w:jc w:val="both"/>
        <w:rPr>
          <w:color w:val="000000"/>
          <w:spacing w:val="1"/>
          <w:sz w:val="28"/>
          <w:szCs w:val="28"/>
        </w:rPr>
      </w:pPr>
    </w:p>
    <w:p w:rsidR="005336C5" w:rsidRDefault="005336C5" w:rsidP="005336C5">
      <w:pPr>
        <w:shd w:val="clear" w:color="auto" w:fill="FFFFFF"/>
        <w:spacing w:line="360" w:lineRule="auto"/>
        <w:jc w:val="both"/>
        <w:rPr>
          <w:color w:val="000000"/>
          <w:spacing w:val="1"/>
          <w:sz w:val="28"/>
          <w:szCs w:val="28"/>
        </w:rPr>
      </w:pPr>
    </w:p>
    <w:p w:rsidR="00384323" w:rsidRDefault="00384323" w:rsidP="005336C5">
      <w:pPr>
        <w:shd w:val="clear" w:color="auto" w:fill="FFFFFF"/>
        <w:spacing w:line="360" w:lineRule="auto"/>
        <w:jc w:val="both"/>
        <w:rPr>
          <w:color w:val="000000"/>
          <w:spacing w:val="1"/>
          <w:sz w:val="28"/>
          <w:szCs w:val="28"/>
        </w:rPr>
      </w:pPr>
    </w:p>
    <w:p w:rsidR="00384323" w:rsidRPr="005336C5" w:rsidRDefault="00384323" w:rsidP="005336C5">
      <w:pPr>
        <w:shd w:val="clear" w:color="auto" w:fill="FFFFFF"/>
        <w:spacing w:line="360" w:lineRule="auto"/>
        <w:jc w:val="both"/>
        <w:rPr>
          <w:color w:val="000000"/>
          <w:spacing w:val="1"/>
          <w:sz w:val="28"/>
          <w:szCs w:val="28"/>
        </w:rPr>
      </w:pPr>
    </w:p>
    <w:p w:rsidR="005336C5" w:rsidRPr="005336C5" w:rsidRDefault="005336C5" w:rsidP="005336C5">
      <w:pPr>
        <w:shd w:val="clear" w:color="auto" w:fill="FFFFFF"/>
        <w:spacing w:line="360" w:lineRule="auto"/>
        <w:jc w:val="both"/>
        <w:rPr>
          <w:color w:val="000000"/>
          <w:spacing w:val="1"/>
          <w:sz w:val="28"/>
          <w:szCs w:val="28"/>
        </w:rPr>
      </w:pPr>
    </w:p>
    <w:p w:rsidR="005336C5" w:rsidRPr="005336C5" w:rsidRDefault="005336C5" w:rsidP="005336C5">
      <w:pPr>
        <w:shd w:val="clear" w:color="auto" w:fill="FFFFFF"/>
        <w:spacing w:line="360" w:lineRule="auto"/>
        <w:ind w:firstLine="6280"/>
        <w:jc w:val="both"/>
        <w:rPr>
          <w:color w:val="000000"/>
          <w:spacing w:val="1"/>
          <w:sz w:val="28"/>
          <w:szCs w:val="28"/>
          <w:u w:val="single"/>
        </w:rPr>
      </w:pPr>
      <w:r w:rsidRPr="005336C5">
        <w:rPr>
          <w:color w:val="000000"/>
          <w:spacing w:val="1"/>
          <w:sz w:val="28"/>
          <w:szCs w:val="28"/>
          <w:u w:val="single"/>
        </w:rPr>
        <w:t>Выполнил:</w:t>
      </w:r>
    </w:p>
    <w:p w:rsidR="005336C5" w:rsidRPr="005336C5" w:rsidRDefault="005336C5" w:rsidP="005336C5">
      <w:pPr>
        <w:shd w:val="clear" w:color="auto" w:fill="FFFFFF"/>
        <w:spacing w:line="360" w:lineRule="auto"/>
        <w:ind w:firstLine="6280"/>
        <w:jc w:val="both"/>
        <w:rPr>
          <w:color w:val="000000"/>
          <w:spacing w:val="1"/>
          <w:sz w:val="28"/>
          <w:szCs w:val="28"/>
        </w:rPr>
      </w:pPr>
      <w:r w:rsidRPr="005336C5">
        <w:rPr>
          <w:color w:val="000000"/>
          <w:spacing w:val="1"/>
          <w:sz w:val="28"/>
          <w:szCs w:val="28"/>
        </w:rPr>
        <w:t>Студент заочного обучения</w:t>
      </w:r>
    </w:p>
    <w:p w:rsidR="005336C5" w:rsidRPr="005336C5" w:rsidRDefault="005336C5" w:rsidP="005336C5">
      <w:pPr>
        <w:shd w:val="clear" w:color="auto" w:fill="FFFFFF"/>
        <w:spacing w:line="360" w:lineRule="auto"/>
        <w:ind w:firstLine="6280"/>
        <w:jc w:val="both"/>
        <w:rPr>
          <w:color w:val="000000"/>
          <w:spacing w:val="1"/>
          <w:sz w:val="28"/>
          <w:szCs w:val="28"/>
        </w:rPr>
      </w:pPr>
      <w:r w:rsidRPr="005336C5">
        <w:rPr>
          <w:color w:val="000000"/>
          <w:spacing w:val="1"/>
          <w:sz w:val="28"/>
          <w:szCs w:val="28"/>
        </w:rPr>
        <w:t>Курс 3</w:t>
      </w:r>
    </w:p>
    <w:p w:rsidR="005336C5" w:rsidRPr="005336C5" w:rsidRDefault="005336C5" w:rsidP="005336C5">
      <w:pPr>
        <w:shd w:val="clear" w:color="auto" w:fill="FFFFFF"/>
        <w:spacing w:line="360" w:lineRule="auto"/>
        <w:ind w:firstLine="6280"/>
        <w:jc w:val="both"/>
        <w:rPr>
          <w:color w:val="000000"/>
          <w:spacing w:val="1"/>
          <w:sz w:val="28"/>
          <w:szCs w:val="28"/>
        </w:rPr>
      </w:pPr>
      <w:r w:rsidRPr="005336C5">
        <w:rPr>
          <w:color w:val="000000"/>
          <w:spacing w:val="1"/>
          <w:sz w:val="28"/>
          <w:szCs w:val="28"/>
        </w:rPr>
        <w:t>Группа ВГ-209</w:t>
      </w:r>
    </w:p>
    <w:p w:rsidR="005336C5" w:rsidRPr="005336C5" w:rsidRDefault="005336C5" w:rsidP="005336C5">
      <w:pPr>
        <w:shd w:val="clear" w:color="auto" w:fill="FFFFFF"/>
        <w:spacing w:line="360" w:lineRule="auto"/>
        <w:ind w:firstLine="6280"/>
        <w:jc w:val="both"/>
        <w:rPr>
          <w:color w:val="000000"/>
          <w:spacing w:val="1"/>
          <w:sz w:val="28"/>
          <w:szCs w:val="28"/>
        </w:rPr>
      </w:pPr>
      <w:r w:rsidRPr="005336C5">
        <w:rPr>
          <w:color w:val="000000"/>
          <w:spacing w:val="1"/>
          <w:sz w:val="28"/>
          <w:szCs w:val="28"/>
        </w:rPr>
        <w:t>Специальность ГМУ</w:t>
      </w:r>
    </w:p>
    <w:p w:rsidR="005336C5" w:rsidRPr="005336C5" w:rsidRDefault="005336C5" w:rsidP="005336C5">
      <w:pPr>
        <w:shd w:val="clear" w:color="auto" w:fill="FFFFFF"/>
        <w:spacing w:line="360" w:lineRule="auto"/>
        <w:ind w:firstLine="6280"/>
        <w:jc w:val="both"/>
        <w:rPr>
          <w:color w:val="000000"/>
          <w:spacing w:val="1"/>
          <w:sz w:val="28"/>
          <w:szCs w:val="28"/>
        </w:rPr>
      </w:pPr>
    </w:p>
    <w:p w:rsidR="005336C5" w:rsidRPr="005336C5" w:rsidRDefault="005336C5" w:rsidP="005336C5">
      <w:pPr>
        <w:shd w:val="clear" w:color="auto" w:fill="FFFFFF"/>
        <w:spacing w:line="360" w:lineRule="auto"/>
        <w:ind w:firstLine="6280"/>
        <w:jc w:val="both"/>
        <w:rPr>
          <w:color w:val="000000"/>
          <w:spacing w:val="1"/>
          <w:sz w:val="28"/>
          <w:szCs w:val="28"/>
          <w:u w:val="single"/>
        </w:rPr>
      </w:pPr>
      <w:r>
        <w:rPr>
          <w:color w:val="000000"/>
          <w:spacing w:val="1"/>
          <w:sz w:val="28"/>
          <w:szCs w:val="28"/>
          <w:u w:val="single"/>
        </w:rPr>
        <w:t>Преподаватель</w:t>
      </w:r>
      <w:r w:rsidRPr="005336C5">
        <w:rPr>
          <w:color w:val="000000"/>
          <w:spacing w:val="1"/>
          <w:sz w:val="28"/>
          <w:szCs w:val="28"/>
          <w:u w:val="single"/>
        </w:rPr>
        <w:t>:</w:t>
      </w:r>
    </w:p>
    <w:p w:rsidR="005336C5" w:rsidRPr="005336C5" w:rsidRDefault="005336C5" w:rsidP="005336C5">
      <w:pPr>
        <w:shd w:val="clear" w:color="auto" w:fill="FFFFFF"/>
        <w:spacing w:line="360" w:lineRule="auto"/>
        <w:jc w:val="both"/>
        <w:rPr>
          <w:color w:val="000000"/>
          <w:spacing w:val="1"/>
          <w:sz w:val="28"/>
          <w:szCs w:val="28"/>
        </w:rPr>
      </w:pPr>
    </w:p>
    <w:p w:rsidR="005336C5" w:rsidRDefault="005336C5" w:rsidP="005336C5">
      <w:pPr>
        <w:shd w:val="clear" w:color="auto" w:fill="FFFFFF"/>
        <w:spacing w:line="360" w:lineRule="auto"/>
        <w:jc w:val="center"/>
        <w:rPr>
          <w:sz w:val="28"/>
          <w:szCs w:val="28"/>
        </w:rPr>
      </w:pPr>
    </w:p>
    <w:p w:rsidR="00896EC1" w:rsidRPr="005336C5" w:rsidRDefault="00896EC1" w:rsidP="005336C5">
      <w:pPr>
        <w:shd w:val="clear" w:color="auto" w:fill="FFFFFF"/>
        <w:spacing w:line="360" w:lineRule="auto"/>
        <w:jc w:val="center"/>
        <w:rPr>
          <w:sz w:val="28"/>
          <w:szCs w:val="28"/>
        </w:rPr>
      </w:pPr>
    </w:p>
    <w:p w:rsidR="005336C5" w:rsidRPr="005336C5" w:rsidRDefault="005336C5" w:rsidP="005336C5">
      <w:pPr>
        <w:shd w:val="clear" w:color="auto" w:fill="FFFFFF"/>
        <w:spacing w:line="360" w:lineRule="auto"/>
        <w:rPr>
          <w:sz w:val="28"/>
          <w:szCs w:val="28"/>
        </w:rPr>
      </w:pPr>
    </w:p>
    <w:p w:rsidR="005336C5" w:rsidRPr="005336C5" w:rsidRDefault="005336C5" w:rsidP="005336C5">
      <w:pPr>
        <w:shd w:val="clear" w:color="auto" w:fill="FFFFFF"/>
        <w:spacing w:line="360" w:lineRule="auto"/>
        <w:jc w:val="center"/>
        <w:rPr>
          <w:color w:val="000000"/>
          <w:spacing w:val="1"/>
          <w:sz w:val="28"/>
          <w:szCs w:val="28"/>
        </w:rPr>
      </w:pPr>
      <w:r w:rsidRPr="005336C5">
        <w:rPr>
          <w:color w:val="000000"/>
          <w:spacing w:val="1"/>
          <w:sz w:val="28"/>
          <w:szCs w:val="28"/>
        </w:rPr>
        <w:t>Владимир, 2010</w:t>
      </w:r>
    </w:p>
    <w:p w:rsidR="00117860" w:rsidRPr="00691EAE" w:rsidRDefault="00B545AB" w:rsidP="005336C5">
      <w:pPr>
        <w:spacing w:line="360" w:lineRule="auto"/>
        <w:ind w:firstLine="426"/>
        <w:rPr>
          <w:b/>
          <w:sz w:val="28"/>
          <w:szCs w:val="28"/>
        </w:rPr>
      </w:pPr>
      <w:r>
        <w:rPr>
          <w:b/>
          <w:sz w:val="28"/>
          <w:szCs w:val="28"/>
        </w:rPr>
        <w:br w:type="page"/>
      </w:r>
      <w:r w:rsidR="000A4629" w:rsidRPr="00691EAE">
        <w:rPr>
          <w:b/>
          <w:sz w:val="28"/>
          <w:szCs w:val="28"/>
        </w:rPr>
        <w:t>Содержание</w:t>
      </w:r>
    </w:p>
    <w:p w:rsidR="00691EAE" w:rsidRDefault="00B0334D" w:rsidP="005336C5">
      <w:pPr>
        <w:spacing w:line="360" w:lineRule="auto"/>
        <w:jc w:val="right"/>
        <w:rPr>
          <w:sz w:val="28"/>
          <w:szCs w:val="28"/>
        </w:rPr>
      </w:pPr>
      <w:r>
        <w:rPr>
          <w:sz w:val="28"/>
          <w:szCs w:val="28"/>
        </w:rPr>
        <w:t>стр.</w:t>
      </w:r>
    </w:p>
    <w:p w:rsidR="00B0334D" w:rsidRPr="00691EAE" w:rsidRDefault="00B0334D" w:rsidP="005336C5">
      <w:pPr>
        <w:spacing w:line="360" w:lineRule="auto"/>
        <w:jc w:val="right"/>
        <w:rPr>
          <w:sz w:val="28"/>
          <w:szCs w:val="28"/>
        </w:rPr>
      </w:pPr>
    </w:p>
    <w:p w:rsidR="00630AFC" w:rsidRPr="00630AFC" w:rsidRDefault="00117860" w:rsidP="00630AFC">
      <w:pPr>
        <w:pStyle w:val="15"/>
        <w:tabs>
          <w:tab w:val="right" w:leader="dot" w:pos="9627"/>
        </w:tabs>
        <w:spacing w:line="360" w:lineRule="auto"/>
        <w:rPr>
          <w:noProof/>
          <w:sz w:val="28"/>
          <w:szCs w:val="28"/>
          <w:lang w:eastAsia="ru-RU"/>
        </w:rPr>
      </w:pPr>
      <w:r w:rsidRPr="00B545AB">
        <w:rPr>
          <w:sz w:val="28"/>
          <w:szCs w:val="28"/>
        </w:rPr>
        <w:fldChar w:fldCharType="begin"/>
      </w:r>
      <w:r w:rsidRPr="00B545AB">
        <w:rPr>
          <w:sz w:val="28"/>
          <w:szCs w:val="28"/>
        </w:rPr>
        <w:instrText xml:space="preserve"> TOC \o "1-3" \h \z \u </w:instrText>
      </w:r>
      <w:r w:rsidRPr="00B545AB">
        <w:rPr>
          <w:sz w:val="28"/>
          <w:szCs w:val="28"/>
        </w:rPr>
        <w:fldChar w:fldCharType="separate"/>
      </w:r>
      <w:hyperlink w:anchor="_Toc253519712" w:history="1">
        <w:r w:rsidR="00630AFC" w:rsidRPr="00630AFC">
          <w:rPr>
            <w:rStyle w:val="a5"/>
            <w:noProof/>
            <w:sz w:val="28"/>
            <w:szCs w:val="28"/>
          </w:rPr>
          <w:t>Введение</w:t>
        </w:r>
        <w:r w:rsidR="00630AFC" w:rsidRPr="00630AFC">
          <w:rPr>
            <w:noProof/>
            <w:webHidden/>
            <w:sz w:val="28"/>
            <w:szCs w:val="28"/>
          </w:rPr>
          <w:tab/>
        </w:r>
        <w:r w:rsidR="00630AFC" w:rsidRPr="00630AFC">
          <w:rPr>
            <w:noProof/>
            <w:webHidden/>
            <w:sz w:val="28"/>
            <w:szCs w:val="28"/>
          </w:rPr>
          <w:fldChar w:fldCharType="begin"/>
        </w:r>
        <w:r w:rsidR="00630AFC" w:rsidRPr="00630AFC">
          <w:rPr>
            <w:noProof/>
            <w:webHidden/>
            <w:sz w:val="28"/>
            <w:szCs w:val="28"/>
          </w:rPr>
          <w:instrText xml:space="preserve"> PAGEREF _Toc253519712 \h </w:instrText>
        </w:r>
        <w:r w:rsidR="00630AFC" w:rsidRPr="00630AFC">
          <w:rPr>
            <w:noProof/>
            <w:webHidden/>
            <w:sz w:val="28"/>
            <w:szCs w:val="28"/>
          </w:rPr>
        </w:r>
        <w:r w:rsidR="00630AFC" w:rsidRPr="00630AFC">
          <w:rPr>
            <w:noProof/>
            <w:webHidden/>
            <w:sz w:val="28"/>
            <w:szCs w:val="28"/>
          </w:rPr>
          <w:fldChar w:fldCharType="separate"/>
        </w:r>
        <w:r w:rsidR="00630AFC" w:rsidRPr="00630AFC">
          <w:rPr>
            <w:noProof/>
            <w:webHidden/>
            <w:sz w:val="28"/>
            <w:szCs w:val="28"/>
          </w:rPr>
          <w:t>3</w:t>
        </w:r>
        <w:r w:rsidR="00630AFC" w:rsidRPr="00630AFC">
          <w:rPr>
            <w:noProof/>
            <w:webHidden/>
            <w:sz w:val="28"/>
            <w:szCs w:val="28"/>
          </w:rPr>
          <w:fldChar w:fldCharType="end"/>
        </w:r>
      </w:hyperlink>
    </w:p>
    <w:p w:rsidR="00630AFC" w:rsidRPr="00630AFC" w:rsidRDefault="00C003CF" w:rsidP="00630AFC">
      <w:pPr>
        <w:pStyle w:val="15"/>
        <w:tabs>
          <w:tab w:val="right" w:leader="dot" w:pos="9627"/>
        </w:tabs>
        <w:spacing w:line="360" w:lineRule="auto"/>
        <w:rPr>
          <w:noProof/>
          <w:sz w:val="28"/>
          <w:szCs w:val="28"/>
          <w:lang w:eastAsia="ru-RU"/>
        </w:rPr>
      </w:pPr>
      <w:hyperlink w:anchor="_Toc253519713" w:history="1">
        <w:r w:rsidR="00630AFC" w:rsidRPr="00630AFC">
          <w:rPr>
            <w:rStyle w:val="a5"/>
            <w:noProof/>
            <w:sz w:val="28"/>
            <w:szCs w:val="28"/>
          </w:rPr>
          <w:t>Романо-германская правовая система</w:t>
        </w:r>
        <w:r w:rsidR="00630AFC" w:rsidRPr="00630AFC">
          <w:rPr>
            <w:noProof/>
            <w:webHidden/>
            <w:sz w:val="28"/>
            <w:szCs w:val="28"/>
          </w:rPr>
          <w:tab/>
        </w:r>
        <w:r w:rsidR="00630AFC" w:rsidRPr="00630AFC">
          <w:rPr>
            <w:noProof/>
            <w:webHidden/>
            <w:sz w:val="28"/>
            <w:szCs w:val="28"/>
          </w:rPr>
          <w:fldChar w:fldCharType="begin"/>
        </w:r>
        <w:r w:rsidR="00630AFC" w:rsidRPr="00630AFC">
          <w:rPr>
            <w:noProof/>
            <w:webHidden/>
            <w:sz w:val="28"/>
            <w:szCs w:val="28"/>
          </w:rPr>
          <w:instrText xml:space="preserve"> PAGEREF _Toc253519713 \h </w:instrText>
        </w:r>
        <w:r w:rsidR="00630AFC" w:rsidRPr="00630AFC">
          <w:rPr>
            <w:noProof/>
            <w:webHidden/>
            <w:sz w:val="28"/>
            <w:szCs w:val="28"/>
          </w:rPr>
        </w:r>
        <w:r w:rsidR="00630AFC" w:rsidRPr="00630AFC">
          <w:rPr>
            <w:noProof/>
            <w:webHidden/>
            <w:sz w:val="28"/>
            <w:szCs w:val="28"/>
          </w:rPr>
          <w:fldChar w:fldCharType="separate"/>
        </w:r>
        <w:r w:rsidR="00630AFC" w:rsidRPr="00630AFC">
          <w:rPr>
            <w:noProof/>
            <w:webHidden/>
            <w:sz w:val="28"/>
            <w:szCs w:val="28"/>
          </w:rPr>
          <w:t>5</w:t>
        </w:r>
        <w:r w:rsidR="00630AFC" w:rsidRPr="00630AFC">
          <w:rPr>
            <w:noProof/>
            <w:webHidden/>
            <w:sz w:val="28"/>
            <w:szCs w:val="28"/>
          </w:rPr>
          <w:fldChar w:fldCharType="end"/>
        </w:r>
      </w:hyperlink>
    </w:p>
    <w:p w:rsidR="00630AFC" w:rsidRPr="00630AFC" w:rsidRDefault="00C003CF" w:rsidP="00630AFC">
      <w:pPr>
        <w:pStyle w:val="15"/>
        <w:tabs>
          <w:tab w:val="right" w:leader="dot" w:pos="9627"/>
        </w:tabs>
        <w:spacing w:line="360" w:lineRule="auto"/>
        <w:rPr>
          <w:noProof/>
          <w:sz w:val="28"/>
          <w:szCs w:val="28"/>
          <w:lang w:eastAsia="ru-RU"/>
        </w:rPr>
      </w:pPr>
      <w:hyperlink w:anchor="_Toc253519714" w:history="1">
        <w:r w:rsidR="00630AFC" w:rsidRPr="00630AFC">
          <w:rPr>
            <w:rStyle w:val="a5"/>
            <w:noProof/>
            <w:sz w:val="28"/>
            <w:szCs w:val="28"/>
          </w:rPr>
          <w:t>Англосаксонская правовая система</w:t>
        </w:r>
        <w:r w:rsidR="00630AFC" w:rsidRPr="00630AFC">
          <w:rPr>
            <w:noProof/>
            <w:webHidden/>
            <w:sz w:val="28"/>
            <w:szCs w:val="28"/>
          </w:rPr>
          <w:tab/>
        </w:r>
        <w:r w:rsidR="00630AFC" w:rsidRPr="00630AFC">
          <w:rPr>
            <w:noProof/>
            <w:webHidden/>
            <w:sz w:val="28"/>
            <w:szCs w:val="28"/>
          </w:rPr>
          <w:fldChar w:fldCharType="begin"/>
        </w:r>
        <w:r w:rsidR="00630AFC" w:rsidRPr="00630AFC">
          <w:rPr>
            <w:noProof/>
            <w:webHidden/>
            <w:sz w:val="28"/>
            <w:szCs w:val="28"/>
          </w:rPr>
          <w:instrText xml:space="preserve"> PAGEREF _Toc253519714 \h </w:instrText>
        </w:r>
        <w:r w:rsidR="00630AFC" w:rsidRPr="00630AFC">
          <w:rPr>
            <w:noProof/>
            <w:webHidden/>
            <w:sz w:val="28"/>
            <w:szCs w:val="28"/>
          </w:rPr>
        </w:r>
        <w:r w:rsidR="00630AFC" w:rsidRPr="00630AFC">
          <w:rPr>
            <w:noProof/>
            <w:webHidden/>
            <w:sz w:val="28"/>
            <w:szCs w:val="28"/>
          </w:rPr>
          <w:fldChar w:fldCharType="separate"/>
        </w:r>
        <w:r w:rsidR="00630AFC" w:rsidRPr="00630AFC">
          <w:rPr>
            <w:noProof/>
            <w:webHidden/>
            <w:sz w:val="28"/>
            <w:szCs w:val="28"/>
          </w:rPr>
          <w:t>8</w:t>
        </w:r>
        <w:r w:rsidR="00630AFC" w:rsidRPr="00630AFC">
          <w:rPr>
            <w:noProof/>
            <w:webHidden/>
            <w:sz w:val="28"/>
            <w:szCs w:val="28"/>
          </w:rPr>
          <w:fldChar w:fldCharType="end"/>
        </w:r>
      </w:hyperlink>
    </w:p>
    <w:p w:rsidR="00630AFC" w:rsidRPr="00630AFC" w:rsidRDefault="00C003CF" w:rsidP="00630AFC">
      <w:pPr>
        <w:pStyle w:val="15"/>
        <w:tabs>
          <w:tab w:val="right" w:leader="dot" w:pos="9627"/>
        </w:tabs>
        <w:spacing w:line="360" w:lineRule="auto"/>
        <w:rPr>
          <w:noProof/>
          <w:sz w:val="28"/>
          <w:szCs w:val="28"/>
          <w:lang w:eastAsia="ru-RU"/>
        </w:rPr>
      </w:pPr>
      <w:hyperlink w:anchor="_Toc253519715" w:history="1">
        <w:r w:rsidR="00630AFC" w:rsidRPr="00630AFC">
          <w:rPr>
            <w:rStyle w:val="a5"/>
            <w:noProof/>
            <w:sz w:val="28"/>
            <w:szCs w:val="28"/>
          </w:rPr>
          <w:t>Мусульманская правовая система</w:t>
        </w:r>
        <w:r w:rsidR="00630AFC" w:rsidRPr="00630AFC">
          <w:rPr>
            <w:noProof/>
            <w:webHidden/>
            <w:sz w:val="28"/>
            <w:szCs w:val="28"/>
          </w:rPr>
          <w:tab/>
        </w:r>
        <w:r w:rsidR="00630AFC" w:rsidRPr="00630AFC">
          <w:rPr>
            <w:noProof/>
            <w:webHidden/>
            <w:sz w:val="28"/>
            <w:szCs w:val="28"/>
          </w:rPr>
          <w:fldChar w:fldCharType="begin"/>
        </w:r>
        <w:r w:rsidR="00630AFC" w:rsidRPr="00630AFC">
          <w:rPr>
            <w:noProof/>
            <w:webHidden/>
            <w:sz w:val="28"/>
            <w:szCs w:val="28"/>
          </w:rPr>
          <w:instrText xml:space="preserve"> PAGEREF _Toc253519715 \h </w:instrText>
        </w:r>
        <w:r w:rsidR="00630AFC" w:rsidRPr="00630AFC">
          <w:rPr>
            <w:noProof/>
            <w:webHidden/>
            <w:sz w:val="28"/>
            <w:szCs w:val="28"/>
          </w:rPr>
        </w:r>
        <w:r w:rsidR="00630AFC" w:rsidRPr="00630AFC">
          <w:rPr>
            <w:noProof/>
            <w:webHidden/>
            <w:sz w:val="28"/>
            <w:szCs w:val="28"/>
          </w:rPr>
          <w:fldChar w:fldCharType="separate"/>
        </w:r>
        <w:r w:rsidR="00630AFC" w:rsidRPr="00630AFC">
          <w:rPr>
            <w:noProof/>
            <w:webHidden/>
            <w:sz w:val="28"/>
            <w:szCs w:val="28"/>
          </w:rPr>
          <w:t>13</w:t>
        </w:r>
        <w:r w:rsidR="00630AFC" w:rsidRPr="00630AFC">
          <w:rPr>
            <w:noProof/>
            <w:webHidden/>
            <w:sz w:val="28"/>
            <w:szCs w:val="28"/>
          </w:rPr>
          <w:fldChar w:fldCharType="end"/>
        </w:r>
      </w:hyperlink>
    </w:p>
    <w:p w:rsidR="00630AFC" w:rsidRPr="00630AFC" w:rsidRDefault="00C003CF" w:rsidP="00630AFC">
      <w:pPr>
        <w:pStyle w:val="15"/>
        <w:tabs>
          <w:tab w:val="right" w:leader="dot" w:pos="9627"/>
        </w:tabs>
        <w:spacing w:line="360" w:lineRule="auto"/>
        <w:rPr>
          <w:noProof/>
          <w:sz w:val="28"/>
          <w:szCs w:val="28"/>
          <w:lang w:eastAsia="ru-RU"/>
        </w:rPr>
      </w:pPr>
      <w:hyperlink w:anchor="_Toc253519716" w:history="1">
        <w:r w:rsidR="00630AFC" w:rsidRPr="00630AFC">
          <w:rPr>
            <w:rStyle w:val="a5"/>
            <w:noProof/>
            <w:sz w:val="28"/>
            <w:szCs w:val="28"/>
          </w:rPr>
          <w:t>Правовая система Дальнего Востока</w:t>
        </w:r>
        <w:r w:rsidR="00630AFC" w:rsidRPr="00630AFC">
          <w:rPr>
            <w:noProof/>
            <w:webHidden/>
            <w:sz w:val="28"/>
            <w:szCs w:val="28"/>
          </w:rPr>
          <w:tab/>
        </w:r>
        <w:r w:rsidR="00630AFC" w:rsidRPr="00630AFC">
          <w:rPr>
            <w:noProof/>
            <w:webHidden/>
            <w:sz w:val="28"/>
            <w:szCs w:val="28"/>
          </w:rPr>
          <w:fldChar w:fldCharType="begin"/>
        </w:r>
        <w:r w:rsidR="00630AFC" w:rsidRPr="00630AFC">
          <w:rPr>
            <w:noProof/>
            <w:webHidden/>
            <w:sz w:val="28"/>
            <w:szCs w:val="28"/>
          </w:rPr>
          <w:instrText xml:space="preserve"> PAGEREF _Toc253519716 \h </w:instrText>
        </w:r>
        <w:r w:rsidR="00630AFC" w:rsidRPr="00630AFC">
          <w:rPr>
            <w:noProof/>
            <w:webHidden/>
            <w:sz w:val="28"/>
            <w:szCs w:val="28"/>
          </w:rPr>
        </w:r>
        <w:r w:rsidR="00630AFC" w:rsidRPr="00630AFC">
          <w:rPr>
            <w:noProof/>
            <w:webHidden/>
            <w:sz w:val="28"/>
            <w:szCs w:val="28"/>
          </w:rPr>
          <w:fldChar w:fldCharType="separate"/>
        </w:r>
        <w:r w:rsidR="00630AFC" w:rsidRPr="00630AFC">
          <w:rPr>
            <w:noProof/>
            <w:webHidden/>
            <w:sz w:val="28"/>
            <w:szCs w:val="28"/>
          </w:rPr>
          <w:t>15</w:t>
        </w:r>
        <w:r w:rsidR="00630AFC" w:rsidRPr="00630AFC">
          <w:rPr>
            <w:noProof/>
            <w:webHidden/>
            <w:sz w:val="28"/>
            <w:szCs w:val="28"/>
          </w:rPr>
          <w:fldChar w:fldCharType="end"/>
        </w:r>
      </w:hyperlink>
    </w:p>
    <w:p w:rsidR="00630AFC" w:rsidRPr="00630AFC" w:rsidRDefault="00C003CF" w:rsidP="00630AFC">
      <w:pPr>
        <w:pStyle w:val="15"/>
        <w:tabs>
          <w:tab w:val="right" w:leader="dot" w:pos="9627"/>
        </w:tabs>
        <w:spacing w:line="360" w:lineRule="auto"/>
        <w:rPr>
          <w:noProof/>
          <w:sz w:val="28"/>
          <w:szCs w:val="28"/>
          <w:lang w:eastAsia="ru-RU"/>
        </w:rPr>
      </w:pPr>
      <w:hyperlink w:anchor="_Toc253519717" w:history="1">
        <w:r w:rsidR="00630AFC" w:rsidRPr="00630AFC">
          <w:rPr>
            <w:rStyle w:val="a5"/>
            <w:noProof/>
            <w:sz w:val="28"/>
            <w:szCs w:val="28"/>
          </w:rPr>
          <w:t>Правовая система России</w:t>
        </w:r>
        <w:r w:rsidR="00630AFC" w:rsidRPr="00630AFC">
          <w:rPr>
            <w:noProof/>
            <w:webHidden/>
            <w:sz w:val="28"/>
            <w:szCs w:val="28"/>
          </w:rPr>
          <w:tab/>
        </w:r>
        <w:r w:rsidR="00630AFC" w:rsidRPr="00630AFC">
          <w:rPr>
            <w:noProof/>
            <w:webHidden/>
            <w:sz w:val="28"/>
            <w:szCs w:val="28"/>
          </w:rPr>
          <w:fldChar w:fldCharType="begin"/>
        </w:r>
        <w:r w:rsidR="00630AFC" w:rsidRPr="00630AFC">
          <w:rPr>
            <w:noProof/>
            <w:webHidden/>
            <w:sz w:val="28"/>
            <w:szCs w:val="28"/>
          </w:rPr>
          <w:instrText xml:space="preserve"> PAGEREF _Toc253519717 \h </w:instrText>
        </w:r>
        <w:r w:rsidR="00630AFC" w:rsidRPr="00630AFC">
          <w:rPr>
            <w:noProof/>
            <w:webHidden/>
            <w:sz w:val="28"/>
            <w:szCs w:val="28"/>
          </w:rPr>
        </w:r>
        <w:r w:rsidR="00630AFC" w:rsidRPr="00630AFC">
          <w:rPr>
            <w:noProof/>
            <w:webHidden/>
            <w:sz w:val="28"/>
            <w:szCs w:val="28"/>
          </w:rPr>
          <w:fldChar w:fldCharType="separate"/>
        </w:r>
        <w:r w:rsidR="00630AFC" w:rsidRPr="00630AFC">
          <w:rPr>
            <w:noProof/>
            <w:webHidden/>
            <w:sz w:val="28"/>
            <w:szCs w:val="28"/>
          </w:rPr>
          <w:t>18</w:t>
        </w:r>
        <w:r w:rsidR="00630AFC" w:rsidRPr="00630AFC">
          <w:rPr>
            <w:noProof/>
            <w:webHidden/>
            <w:sz w:val="28"/>
            <w:szCs w:val="28"/>
          </w:rPr>
          <w:fldChar w:fldCharType="end"/>
        </w:r>
      </w:hyperlink>
    </w:p>
    <w:p w:rsidR="00630AFC" w:rsidRPr="00630AFC" w:rsidRDefault="00C003CF" w:rsidP="00630AFC">
      <w:pPr>
        <w:pStyle w:val="15"/>
        <w:tabs>
          <w:tab w:val="right" w:leader="dot" w:pos="9627"/>
        </w:tabs>
        <w:spacing w:line="360" w:lineRule="auto"/>
        <w:rPr>
          <w:noProof/>
          <w:sz w:val="28"/>
          <w:szCs w:val="28"/>
          <w:lang w:eastAsia="ru-RU"/>
        </w:rPr>
      </w:pPr>
      <w:hyperlink w:anchor="_Toc253519718" w:history="1">
        <w:r w:rsidR="00630AFC" w:rsidRPr="00630AFC">
          <w:rPr>
            <w:rStyle w:val="a5"/>
            <w:noProof/>
            <w:sz w:val="28"/>
            <w:szCs w:val="28"/>
          </w:rPr>
          <w:t>Заключение</w:t>
        </w:r>
        <w:r w:rsidR="00630AFC" w:rsidRPr="00630AFC">
          <w:rPr>
            <w:noProof/>
            <w:webHidden/>
            <w:sz w:val="28"/>
            <w:szCs w:val="28"/>
          </w:rPr>
          <w:tab/>
        </w:r>
        <w:r w:rsidR="00630AFC" w:rsidRPr="00630AFC">
          <w:rPr>
            <w:noProof/>
            <w:webHidden/>
            <w:sz w:val="28"/>
            <w:szCs w:val="28"/>
          </w:rPr>
          <w:fldChar w:fldCharType="begin"/>
        </w:r>
        <w:r w:rsidR="00630AFC" w:rsidRPr="00630AFC">
          <w:rPr>
            <w:noProof/>
            <w:webHidden/>
            <w:sz w:val="28"/>
            <w:szCs w:val="28"/>
          </w:rPr>
          <w:instrText xml:space="preserve"> PAGEREF _Toc253519718 \h </w:instrText>
        </w:r>
        <w:r w:rsidR="00630AFC" w:rsidRPr="00630AFC">
          <w:rPr>
            <w:noProof/>
            <w:webHidden/>
            <w:sz w:val="28"/>
            <w:szCs w:val="28"/>
          </w:rPr>
        </w:r>
        <w:r w:rsidR="00630AFC" w:rsidRPr="00630AFC">
          <w:rPr>
            <w:noProof/>
            <w:webHidden/>
            <w:sz w:val="28"/>
            <w:szCs w:val="28"/>
          </w:rPr>
          <w:fldChar w:fldCharType="separate"/>
        </w:r>
        <w:r w:rsidR="00630AFC" w:rsidRPr="00630AFC">
          <w:rPr>
            <w:noProof/>
            <w:webHidden/>
            <w:sz w:val="28"/>
            <w:szCs w:val="28"/>
          </w:rPr>
          <w:t>23</w:t>
        </w:r>
        <w:r w:rsidR="00630AFC" w:rsidRPr="00630AFC">
          <w:rPr>
            <w:noProof/>
            <w:webHidden/>
            <w:sz w:val="28"/>
            <w:szCs w:val="28"/>
          </w:rPr>
          <w:fldChar w:fldCharType="end"/>
        </w:r>
      </w:hyperlink>
    </w:p>
    <w:p w:rsidR="00630AFC" w:rsidRDefault="00C003CF" w:rsidP="00630AFC">
      <w:pPr>
        <w:pStyle w:val="15"/>
        <w:tabs>
          <w:tab w:val="right" w:leader="dot" w:pos="9627"/>
        </w:tabs>
        <w:spacing w:line="360" w:lineRule="auto"/>
        <w:rPr>
          <w:noProof/>
          <w:lang w:eastAsia="ru-RU"/>
        </w:rPr>
      </w:pPr>
      <w:hyperlink w:anchor="_Toc253519719" w:history="1">
        <w:r w:rsidR="00630AFC" w:rsidRPr="00630AFC">
          <w:rPr>
            <w:rStyle w:val="a5"/>
            <w:noProof/>
            <w:sz w:val="28"/>
            <w:szCs w:val="28"/>
          </w:rPr>
          <w:t>Список литературы</w:t>
        </w:r>
        <w:r w:rsidR="00630AFC" w:rsidRPr="00630AFC">
          <w:rPr>
            <w:noProof/>
            <w:webHidden/>
            <w:sz w:val="28"/>
            <w:szCs w:val="28"/>
          </w:rPr>
          <w:tab/>
        </w:r>
        <w:r w:rsidR="00630AFC" w:rsidRPr="00630AFC">
          <w:rPr>
            <w:noProof/>
            <w:webHidden/>
            <w:sz w:val="28"/>
            <w:szCs w:val="28"/>
          </w:rPr>
          <w:fldChar w:fldCharType="begin"/>
        </w:r>
        <w:r w:rsidR="00630AFC" w:rsidRPr="00630AFC">
          <w:rPr>
            <w:noProof/>
            <w:webHidden/>
            <w:sz w:val="28"/>
            <w:szCs w:val="28"/>
          </w:rPr>
          <w:instrText xml:space="preserve"> PAGEREF _Toc253519719 \h </w:instrText>
        </w:r>
        <w:r w:rsidR="00630AFC" w:rsidRPr="00630AFC">
          <w:rPr>
            <w:noProof/>
            <w:webHidden/>
            <w:sz w:val="28"/>
            <w:szCs w:val="28"/>
          </w:rPr>
        </w:r>
        <w:r w:rsidR="00630AFC" w:rsidRPr="00630AFC">
          <w:rPr>
            <w:noProof/>
            <w:webHidden/>
            <w:sz w:val="28"/>
            <w:szCs w:val="28"/>
          </w:rPr>
          <w:fldChar w:fldCharType="separate"/>
        </w:r>
        <w:r w:rsidR="00630AFC" w:rsidRPr="00630AFC">
          <w:rPr>
            <w:noProof/>
            <w:webHidden/>
            <w:sz w:val="28"/>
            <w:szCs w:val="28"/>
          </w:rPr>
          <w:t>24</w:t>
        </w:r>
        <w:r w:rsidR="00630AFC" w:rsidRPr="00630AFC">
          <w:rPr>
            <w:noProof/>
            <w:webHidden/>
            <w:sz w:val="28"/>
            <w:szCs w:val="28"/>
          </w:rPr>
          <w:fldChar w:fldCharType="end"/>
        </w:r>
      </w:hyperlink>
    </w:p>
    <w:p w:rsidR="0045391A" w:rsidRPr="00A308D1" w:rsidRDefault="00117860" w:rsidP="005336C5">
      <w:pPr>
        <w:pStyle w:val="1"/>
        <w:spacing w:line="360" w:lineRule="auto"/>
        <w:rPr>
          <w:rFonts w:ascii="Times New Roman" w:hAnsi="Times New Roman" w:cs="Times New Roman"/>
          <w:sz w:val="28"/>
          <w:szCs w:val="28"/>
        </w:rPr>
      </w:pPr>
      <w:r w:rsidRPr="00B545AB">
        <w:rPr>
          <w:sz w:val="28"/>
          <w:szCs w:val="28"/>
        </w:rPr>
        <w:fldChar w:fldCharType="end"/>
      </w:r>
      <w:r w:rsidR="000A4629">
        <w:br w:type="page"/>
      </w:r>
      <w:bookmarkStart w:id="0" w:name="_Toc253519712"/>
      <w:r w:rsidR="0045391A" w:rsidRPr="00A308D1">
        <w:rPr>
          <w:rFonts w:ascii="Times New Roman" w:hAnsi="Times New Roman" w:cs="Times New Roman"/>
          <w:sz w:val="28"/>
          <w:szCs w:val="28"/>
        </w:rPr>
        <w:t>Введение</w:t>
      </w:r>
      <w:bookmarkEnd w:id="0"/>
    </w:p>
    <w:p w:rsidR="0045391A" w:rsidRDefault="0045391A" w:rsidP="005336C5">
      <w:pPr>
        <w:spacing w:line="360" w:lineRule="auto"/>
        <w:ind w:firstLine="709"/>
        <w:jc w:val="both"/>
        <w:rPr>
          <w:kern w:val="1"/>
          <w:sz w:val="28"/>
          <w:szCs w:val="28"/>
        </w:rPr>
      </w:pPr>
      <w:r>
        <w:rPr>
          <w:sz w:val="28"/>
          <w:szCs w:val="28"/>
        </w:rPr>
        <w:t xml:space="preserve">Каждое из сегодняшних государств имеет свое право, и более того, право может служить признаком некоторых негосударственных образований. У </w:t>
      </w:r>
      <w:r>
        <w:rPr>
          <w:kern w:val="1"/>
          <w:sz w:val="28"/>
          <w:szCs w:val="28"/>
        </w:rPr>
        <w:t>разных стран оно сформулировано на разных языках, использует различную технику и создано для обществ с различными структурами, правилами, верованиями.</w:t>
      </w:r>
    </w:p>
    <w:p w:rsidR="0045391A" w:rsidRDefault="0045391A" w:rsidP="005336C5">
      <w:pPr>
        <w:spacing w:line="360" w:lineRule="auto"/>
        <w:ind w:firstLine="709"/>
        <w:jc w:val="both"/>
        <w:rPr>
          <w:sz w:val="28"/>
          <w:szCs w:val="28"/>
        </w:rPr>
      </w:pPr>
      <w:r>
        <w:rPr>
          <w:sz w:val="28"/>
          <w:szCs w:val="28"/>
        </w:rPr>
        <w:t>То влияние, которое оказывает на жизнь общества отрасль права, не может быть проигнорировано, оно многообразно и затрагивает как личную жизнь граждан, так и взаимоотношения государств. Каждое из этих правовых явлений обладает определенными функциональными свойствами. Отсюда возникло и утвердилось понятие "правовая система", охватившее широкий круг правовых явлений, включая нормативные, организационные, социально-культурные аспекты, вместе с многочисленными определениями понятия права, отражающими и раскрывающими его существенные черты.</w:t>
      </w:r>
    </w:p>
    <w:p w:rsidR="0045391A" w:rsidRDefault="0045391A" w:rsidP="005336C5">
      <w:pPr>
        <w:spacing w:line="360" w:lineRule="auto"/>
        <w:ind w:firstLine="709"/>
        <w:jc w:val="both"/>
        <w:rPr>
          <w:sz w:val="28"/>
          <w:szCs w:val="28"/>
        </w:rPr>
      </w:pPr>
      <w:r>
        <w:rPr>
          <w:sz w:val="28"/>
          <w:szCs w:val="28"/>
        </w:rPr>
        <w:t>По меткому выражению французского правоведа Ж. Карбонье правовая система – это «вместилище, сосредоточение разнообразных юридических явлений». В.В. Бойцова под категорией правовая система понимает следующее: «категория «правовая система» служит для объединения национального права государств, имеющих сходные юридические признаки, позволяющие говорить об их относительном единстве».</w:t>
      </w:r>
    </w:p>
    <w:p w:rsidR="0045391A" w:rsidRDefault="0045391A" w:rsidP="005336C5">
      <w:pPr>
        <w:spacing w:line="360" w:lineRule="auto"/>
        <w:ind w:firstLine="709"/>
        <w:jc w:val="both"/>
        <w:rPr>
          <w:sz w:val="28"/>
          <w:szCs w:val="28"/>
        </w:rPr>
      </w:pPr>
      <w:r>
        <w:rPr>
          <w:sz w:val="28"/>
          <w:szCs w:val="28"/>
        </w:rPr>
        <w:t>В целом можно сказать, что правовая система – это часть целого, часть права, и если под правом понимается система общеобязательных, формально определенных юридических норм, установленных и обеспечиваемых государством, то под правовой системой - явление, отражающее собой всю правовую организацию общества, целостную правовую действительность, систему юридических средств, с помощью которых официальная власть оказывает правовое воздействие на поведение людей.</w:t>
      </w:r>
    </w:p>
    <w:p w:rsidR="0045391A" w:rsidRDefault="0045391A" w:rsidP="005336C5">
      <w:pPr>
        <w:spacing w:line="360" w:lineRule="auto"/>
        <w:ind w:firstLine="709"/>
        <w:jc w:val="both"/>
        <w:rPr>
          <w:kern w:val="1"/>
          <w:sz w:val="28"/>
          <w:szCs w:val="28"/>
        </w:rPr>
      </w:pPr>
      <w:r>
        <w:rPr>
          <w:kern w:val="1"/>
          <w:sz w:val="28"/>
          <w:szCs w:val="28"/>
        </w:rPr>
        <w:t>Каждая страна имеет свою, особенную отвечающую ее интересам правовую систему. В условиях разных по своей форме цивилизаций, разных культурных традиций, формируются разные правовые системы. Хотя у всех этих обществ есть один общий элемент: обязательные для выполнения правила поведения и организация общественных отношений.</w:t>
      </w:r>
    </w:p>
    <w:p w:rsidR="0045391A" w:rsidRDefault="0045391A" w:rsidP="005336C5">
      <w:pPr>
        <w:spacing w:line="360" w:lineRule="auto"/>
        <w:ind w:firstLine="709"/>
        <w:jc w:val="both"/>
        <w:rPr>
          <w:sz w:val="28"/>
          <w:szCs w:val="28"/>
        </w:rPr>
      </w:pPr>
      <w:r>
        <w:rPr>
          <w:sz w:val="28"/>
          <w:szCs w:val="28"/>
        </w:rPr>
        <w:t>Л. Бержель писал: «Многочисленность и разнообразие юридических систем – это очевидность, обусловленная разнообразием человеческих обществ, в рамках которых функционирует и жизнь которых упорядочивает право».</w:t>
      </w:r>
    </w:p>
    <w:p w:rsidR="0045391A" w:rsidRDefault="0045391A" w:rsidP="005336C5">
      <w:pPr>
        <w:spacing w:line="360" w:lineRule="auto"/>
        <w:ind w:firstLine="709"/>
        <w:jc w:val="both"/>
        <w:rPr>
          <w:sz w:val="28"/>
          <w:szCs w:val="28"/>
        </w:rPr>
      </w:pPr>
      <w:r>
        <w:rPr>
          <w:kern w:val="1"/>
          <w:sz w:val="28"/>
          <w:szCs w:val="28"/>
        </w:rPr>
        <w:t xml:space="preserve">Так Л. Бержель по этому же вопросу пишет: «В зависимости от того, принимаются или нет во внимание все известные правовые системы, и в зависимости от роли, которая принимается тем или иным критерием, классификация правовых систем может </w:t>
      </w:r>
      <w:r w:rsidR="0091433C">
        <w:rPr>
          <w:kern w:val="1"/>
          <w:sz w:val="28"/>
          <w:szCs w:val="28"/>
        </w:rPr>
        <w:t>проводиться</w:t>
      </w:r>
      <w:r>
        <w:rPr>
          <w:kern w:val="1"/>
          <w:sz w:val="28"/>
          <w:szCs w:val="28"/>
        </w:rPr>
        <w:t xml:space="preserve"> </w:t>
      </w:r>
      <w:r w:rsidR="0091433C">
        <w:rPr>
          <w:kern w:val="1"/>
          <w:sz w:val="28"/>
          <w:szCs w:val="28"/>
        </w:rPr>
        <w:t>по-разному</w:t>
      </w:r>
      <w:r>
        <w:rPr>
          <w:kern w:val="1"/>
          <w:sz w:val="28"/>
          <w:szCs w:val="28"/>
        </w:rPr>
        <w:t xml:space="preserve">. Некоторые авторы ограничиваются различением трех больших групп среди всех правовых систем: западные системы права; правовые системы советского типа; религиозные правовые системы. Другие авторы, принимая во внимание большое количество </w:t>
      </w:r>
      <w:r w:rsidR="0091433C">
        <w:rPr>
          <w:kern w:val="1"/>
          <w:sz w:val="28"/>
          <w:szCs w:val="28"/>
        </w:rPr>
        <w:t>критериев,</w:t>
      </w:r>
      <w:r>
        <w:rPr>
          <w:kern w:val="1"/>
          <w:sz w:val="28"/>
          <w:szCs w:val="28"/>
        </w:rPr>
        <w:t xml:space="preserve"> насчитывают до 7-8 правовых систем: романистические, нордические, социалистические системы права, группа, объединяющая правовые системы немецкого типа, группа правовых систем, основанных на «обычном праве», системы, базирующиеся на исламской традиции, на индусской традиции и, наконец, правовые системы дальнего востока». Во Франции Рене Давид различал пять правовых систем, опираясь в большей мере на их идеологию, чем на арсенал и</w:t>
      </w:r>
      <w:r w:rsidR="0091433C">
        <w:rPr>
          <w:kern w:val="1"/>
          <w:sz w:val="28"/>
          <w:szCs w:val="28"/>
        </w:rPr>
        <w:t>спользуемых технических средств.</w:t>
      </w:r>
      <w:r>
        <w:rPr>
          <w:kern w:val="1"/>
          <w:sz w:val="28"/>
          <w:szCs w:val="28"/>
        </w:rPr>
        <w:t xml:space="preserve"> </w:t>
      </w:r>
      <w:r w:rsidR="0091433C">
        <w:rPr>
          <w:kern w:val="1"/>
          <w:sz w:val="28"/>
          <w:szCs w:val="28"/>
        </w:rPr>
        <w:t>П</w:t>
      </w:r>
      <w:r>
        <w:rPr>
          <w:kern w:val="1"/>
          <w:sz w:val="28"/>
          <w:szCs w:val="28"/>
        </w:rPr>
        <w:t>озднее, в процессе совершенствования такой классификации он, объединив идеологический и технический критерии</w:t>
      </w:r>
      <w:r w:rsidR="00F6303D">
        <w:rPr>
          <w:kern w:val="1"/>
          <w:sz w:val="28"/>
          <w:szCs w:val="28"/>
        </w:rPr>
        <w:t>,</w:t>
      </w:r>
      <w:r>
        <w:rPr>
          <w:kern w:val="1"/>
          <w:sz w:val="28"/>
          <w:szCs w:val="28"/>
        </w:rPr>
        <w:t xml:space="preserve"> изменил конфигурацию своей системы и оставил только четыре больших семейства правовых систем: </w:t>
      </w:r>
      <w:r>
        <w:rPr>
          <w:sz w:val="28"/>
          <w:szCs w:val="28"/>
        </w:rPr>
        <w:t>романо-германскую (страны континентальной Европы, Латинской Америки, некоторые страны Африки, а также Турция), англосаксонскую (Англия, США, Канада, Австралия, Новая Зеландия и др.), религиозно-правовую (страны, исповедующие в качестве государственной религии ислам, индуизм, иудаизм), социалистическую (Вьетнам, КНДР, Куба). Рассмотрим самые представительные правовые семьи.</w:t>
      </w:r>
    </w:p>
    <w:p w:rsidR="0045391A" w:rsidRDefault="0045391A" w:rsidP="005336C5">
      <w:pPr>
        <w:pStyle w:val="a1"/>
        <w:spacing w:after="0" w:line="360" w:lineRule="auto"/>
        <w:ind w:firstLine="709"/>
        <w:jc w:val="both"/>
        <w:rPr>
          <w:sz w:val="28"/>
          <w:szCs w:val="28"/>
        </w:rPr>
      </w:pPr>
    </w:p>
    <w:p w:rsidR="0045391A" w:rsidRPr="00CC595F" w:rsidRDefault="0045391A" w:rsidP="005336C5">
      <w:pPr>
        <w:pStyle w:val="1"/>
        <w:pageBreakBefore/>
        <w:spacing w:line="360" w:lineRule="auto"/>
        <w:rPr>
          <w:rFonts w:ascii="Times New Roman" w:hAnsi="Times New Roman" w:cs="Times New Roman"/>
          <w:sz w:val="28"/>
          <w:szCs w:val="28"/>
        </w:rPr>
      </w:pPr>
      <w:bookmarkStart w:id="1" w:name="_Toc253519713"/>
      <w:r w:rsidRPr="00CC595F">
        <w:rPr>
          <w:rFonts w:ascii="Times New Roman" w:hAnsi="Times New Roman" w:cs="Times New Roman"/>
          <w:sz w:val="28"/>
          <w:szCs w:val="28"/>
        </w:rPr>
        <w:t>Романо-германская правовая система</w:t>
      </w:r>
      <w:bookmarkEnd w:id="1"/>
    </w:p>
    <w:p w:rsidR="00981D8C" w:rsidRDefault="0045391A" w:rsidP="005336C5">
      <w:pPr>
        <w:spacing w:line="360" w:lineRule="auto"/>
        <w:ind w:firstLine="709"/>
        <w:jc w:val="both"/>
        <w:rPr>
          <w:sz w:val="28"/>
          <w:szCs w:val="28"/>
        </w:rPr>
      </w:pPr>
      <w:r>
        <w:rPr>
          <w:sz w:val="28"/>
          <w:szCs w:val="28"/>
        </w:rPr>
        <w:t>Исторические корни этой правовой системы относятся к римскому праву (</w:t>
      </w:r>
      <w:r>
        <w:rPr>
          <w:sz w:val="28"/>
          <w:szCs w:val="28"/>
          <w:lang w:val="en-US"/>
        </w:rPr>
        <w:t>I</w:t>
      </w:r>
      <w:r>
        <w:rPr>
          <w:sz w:val="28"/>
          <w:szCs w:val="28"/>
        </w:rPr>
        <w:t xml:space="preserve"> в. до н.э. – </w:t>
      </w:r>
      <w:r>
        <w:rPr>
          <w:sz w:val="28"/>
          <w:szCs w:val="28"/>
          <w:lang w:val="en-US"/>
        </w:rPr>
        <w:t>V</w:t>
      </w:r>
      <w:r>
        <w:rPr>
          <w:sz w:val="28"/>
          <w:szCs w:val="28"/>
        </w:rPr>
        <w:t xml:space="preserve"> в н.э.). Романо-германская правовая семья, или семья континентального права (Франция, Германия, Италия, Испания и другие страны), имеет длительную юридическую историю. </w:t>
      </w:r>
    </w:p>
    <w:p w:rsidR="0045391A" w:rsidRDefault="0045391A" w:rsidP="005336C5">
      <w:pPr>
        <w:spacing w:line="360" w:lineRule="auto"/>
        <w:ind w:firstLine="709"/>
        <w:jc w:val="both"/>
        <w:rPr>
          <w:sz w:val="28"/>
          <w:szCs w:val="28"/>
        </w:rPr>
      </w:pPr>
      <w:r>
        <w:rPr>
          <w:sz w:val="28"/>
          <w:szCs w:val="28"/>
        </w:rPr>
        <w:t xml:space="preserve">Романо-германская правовая семья является результатом рецепции римского права, и в первой доктринальной стадии была исключительно продуктом культуры, имела независимый от политики характер. На следующей стадии эта семья стала подчиняться общим закономерным связям права с экономикой и политикой, прежде всего с отношениями собственности, обмена, перехода от внеэкономического к экономическому принуждению и т.д. Здесь на первый план выдвинуты нормы и принципы права, которые рассматриваются как правила поведения, отвечающие требованиям морали </w:t>
      </w:r>
      <w:r w:rsidR="00981D8C">
        <w:rPr>
          <w:sz w:val="28"/>
          <w:szCs w:val="28"/>
        </w:rPr>
        <w:t>и</w:t>
      </w:r>
      <w:r>
        <w:rPr>
          <w:sz w:val="28"/>
          <w:szCs w:val="28"/>
        </w:rPr>
        <w:t xml:space="preserve"> прежде всего справедливости. </w:t>
      </w:r>
    </w:p>
    <w:p w:rsidR="0045391A" w:rsidRDefault="0045391A" w:rsidP="005336C5">
      <w:pPr>
        <w:spacing w:line="360" w:lineRule="auto"/>
        <w:ind w:firstLine="709"/>
        <w:jc w:val="both"/>
        <w:rPr>
          <w:sz w:val="28"/>
          <w:szCs w:val="28"/>
        </w:rPr>
      </w:pPr>
      <w:r>
        <w:rPr>
          <w:sz w:val="28"/>
          <w:szCs w:val="28"/>
        </w:rPr>
        <w:t>Юридическая наука видит свою основную задачу в том, чтобы определит</w:t>
      </w:r>
      <w:r w:rsidR="00620660">
        <w:rPr>
          <w:sz w:val="28"/>
          <w:szCs w:val="28"/>
        </w:rPr>
        <w:t>ь, какими должны быть эти нормы</w:t>
      </w:r>
      <w:r>
        <w:rPr>
          <w:sz w:val="28"/>
          <w:szCs w:val="28"/>
        </w:rPr>
        <w:t>. Начиная с Х</w:t>
      </w:r>
      <w:r>
        <w:rPr>
          <w:sz w:val="28"/>
          <w:szCs w:val="28"/>
          <w:lang w:val="en-US"/>
        </w:rPr>
        <w:t>IX</w:t>
      </w:r>
      <w:r>
        <w:rPr>
          <w:sz w:val="28"/>
          <w:szCs w:val="28"/>
        </w:rPr>
        <w:t xml:space="preserve"> в. основным источником (формой) права в странах, где господствует эта семья, является закон. Закон образует как бы скелет правопорядка, охватывает все его аспекты, а жизнь этому скелету в значительной степени придают иные факторы. Закон не рассматривается узко и текстуально, а зачастую зависит от расширительных методов его толкования, в которых проявляется творческая роль доктрины и судебной практики.</w:t>
      </w:r>
    </w:p>
    <w:p w:rsidR="0045391A" w:rsidRDefault="0045391A" w:rsidP="005336C5">
      <w:pPr>
        <w:spacing w:line="360" w:lineRule="auto"/>
        <w:ind w:firstLine="709"/>
        <w:jc w:val="both"/>
        <w:rPr>
          <w:sz w:val="28"/>
          <w:szCs w:val="28"/>
        </w:rPr>
      </w:pPr>
      <w:r>
        <w:rPr>
          <w:sz w:val="28"/>
          <w:szCs w:val="28"/>
        </w:rPr>
        <w:t>Во всех странах романо-германской семьи есть писаные конституции, за нормами которых признается высшая юридическая сила, выражающаяся как в соответствии конституционных законов и подзаконных актов, так и в установлении большинством государств судебного контроля за конституционностью обычных законов. Конституции разграничивают различных государственных органов в сфере правотворчества и в соответствии с этой компетенцией проводят дифференциацию различных источников права.</w:t>
      </w:r>
    </w:p>
    <w:p w:rsidR="0045391A" w:rsidRDefault="0045391A" w:rsidP="005336C5">
      <w:pPr>
        <w:spacing w:line="360" w:lineRule="auto"/>
        <w:ind w:firstLine="709"/>
        <w:jc w:val="both"/>
        <w:rPr>
          <w:sz w:val="28"/>
          <w:szCs w:val="28"/>
        </w:rPr>
      </w:pPr>
      <w:r>
        <w:rPr>
          <w:sz w:val="28"/>
          <w:szCs w:val="28"/>
        </w:rPr>
        <w:t>В романо-германской юридической доктрине и в законодательной практике различают три разновидности обычного закона: кодексы, специальные законы (текущее законодательство) и сводные тексты норм.</w:t>
      </w:r>
    </w:p>
    <w:p w:rsidR="0045391A" w:rsidRDefault="0045391A" w:rsidP="005336C5">
      <w:pPr>
        <w:spacing w:line="360" w:lineRule="auto"/>
        <w:ind w:firstLine="709"/>
        <w:jc w:val="both"/>
        <w:rPr>
          <w:sz w:val="28"/>
          <w:szCs w:val="28"/>
        </w:rPr>
      </w:pPr>
      <w:r>
        <w:rPr>
          <w:sz w:val="28"/>
          <w:szCs w:val="28"/>
        </w:rPr>
        <w:t>В большинстве континентальных стран действуют гражданские (либо гражданские и торговые), уголовные, гражданско-процессуальные, уголовно-процессуальные и некоторые другие кодексы.</w:t>
      </w:r>
    </w:p>
    <w:p w:rsidR="0045391A" w:rsidRDefault="0045391A" w:rsidP="005336C5">
      <w:pPr>
        <w:spacing w:line="360" w:lineRule="auto"/>
        <w:ind w:firstLine="709"/>
        <w:jc w:val="both"/>
        <w:rPr>
          <w:sz w:val="28"/>
          <w:szCs w:val="28"/>
        </w:rPr>
      </w:pPr>
      <w:r>
        <w:rPr>
          <w:sz w:val="28"/>
          <w:szCs w:val="28"/>
        </w:rPr>
        <w:t>Система текущего законодательства также весьма разнообразна. Среди источников романо-германского права важна роль подзаконных актов: регламентов, административных циркуляров, декретов министров и др. В них формулируются нормы, принятые во исполнение законов. Кроме того, в случае необходимости административные органы осуществляют самостоятельную регламентацию отношений, для чего законодатель представляет им соответствующие полномочия. Таким образом, право стран романо-германской семьи можно охарактеризовать единой схемой иерархической системы источников права.</w:t>
      </w:r>
    </w:p>
    <w:p w:rsidR="0045391A" w:rsidRDefault="0045391A" w:rsidP="005336C5">
      <w:pPr>
        <w:spacing w:line="360" w:lineRule="auto"/>
        <w:ind w:firstLine="709"/>
        <w:jc w:val="both"/>
        <w:rPr>
          <w:sz w:val="28"/>
          <w:szCs w:val="28"/>
        </w:rPr>
      </w:pPr>
      <w:r>
        <w:rPr>
          <w:sz w:val="28"/>
          <w:szCs w:val="28"/>
        </w:rPr>
        <w:t xml:space="preserve">В романо-германской семье достаточно широко используются некоторые общие принципы, которые юристы могут найти в самом законе, а в случае необходимости - и вне закона. Эти принципы показывают подчинение права велению справедливости в том виде, как последняя понимается в определенную эпоху и в определенный момент. Принципы раскрывают характер не только законодательства, но и права юристов. Сам законодатель своим авторитетом закрепляет некоторые новые формулы. Например, основной закон Германии 1949 г. отменил все ранее изданные законы, которые противоречат принципу равноправия мужчин и женщин. </w:t>
      </w:r>
    </w:p>
    <w:p w:rsidR="0045391A" w:rsidRDefault="0045391A" w:rsidP="005336C5">
      <w:pPr>
        <w:spacing w:line="360" w:lineRule="auto"/>
        <w:ind w:firstLine="709"/>
        <w:jc w:val="both"/>
        <w:rPr>
          <w:sz w:val="28"/>
          <w:szCs w:val="28"/>
        </w:rPr>
      </w:pPr>
      <w:r>
        <w:rPr>
          <w:sz w:val="28"/>
          <w:szCs w:val="28"/>
        </w:rPr>
        <w:t>Для юридической концепции этой системы характерна гибкость, выражающаяся в том, что юристы не склонны соглашаться с таким решением того или иного вопроса, которое в социальном плане кажется им несправедливым. Действуя на основе принципов права, они действуют как бы на основе делегированных им полномочий. Итак, среди важных источников права надо видеть общие принципы, содержащиеся в законодательстве и вытекающие из него.</w:t>
      </w:r>
    </w:p>
    <w:p w:rsidR="0045391A" w:rsidRDefault="0045391A" w:rsidP="005336C5">
      <w:pPr>
        <w:spacing w:line="360" w:lineRule="auto"/>
        <w:ind w:firstLine="709"/>
        <w:jc w:val="both"/>
        <w:rPr>
          <w:sz w:val="28"/>
          <w:szCs w:val="28"/>
        </w:rPr>
      </w:pPr>
      <w:r>
        <w:rPr>
          <w:sz w:val="28"/>
          <w:szCs w:val="28"/>
        </w:rPr>
        <w:t>В наши дни, как и в прошлом, в романо-германской правовой системе доктрина составляет достаточно активно действующий источник права. Она влияет как на законодателя, так и на правоприменителя. Законодатель часто выражает лишь те тенденции, которые установлены в доктрине, и воспринимает подготовленные ею предложения. Доктрина широко используется и в правоприменительной деятельности, в частности при толковании закона. Издаваемые во Франции, Германии и других государствах комментарии приобретают все более доктринальный и критический вид, а учебники обращаются к судебной практике и вообще к юридической доктрине.</w:t>
      </w:r>
    </w:p>
    <w:p w:rsidR="0045391A" w:rsidRDefault="0045391A" w:rsidP="005336C5">
      <w:pPr>
        <w:spacing w:line="360" w:lineRule="auto"/>
        <w:ind w:firstLine="709"/>
        <w:jc w:val="both"/>
        <w:rPr>
          <w:sz w:val="28"/>
          <w:szCs w:val="28"/>
        </w:rPr>
      </w:pPr>
      <w:r>
        <w:rPr>
          <w:sz w:val="28"/>
          <w:szCs w:val="28"/>
        </w:rPr>
        <w:t>С развитием международных связей большое значение для национальных правовых систем приобрело международное право. Конституция Германии 1949 г. прямо предусматривает, что общие принципы международного права имеют приоритет перед национальными законами. Подобная норма в несколько иной редакции появилась и в Конституции РФ.</w:t>
      </w:r>
    </w:p>
    <w:p w:rsidR="0045391A" w:rsidRDefault="0045391A" w:rsidP="005336C5">
      <w:pPr>
        <w:spacing w:line="360" w:lineRule="auto"/>
        <w:ind w:firstLine="709"/>
        <w:jc w:val="both"/>
        <w:rPr>
          <w:sz w:val="28"/>
          <w:szCs w:val="28"/>
        </w:rPr>
      </w:pPr>
      <w:r>
        <w:rPr>
          <w:sz w:val="28"/>
          <w:szCs w:val="28"/>
        </w:rPr>
        <w:t>Что касается обычая, то он играет в системе романо-германского права, в основном, вспомогательную роль, дополняя в необходимых случаях действующее законодательство.</w:t>
      </w:r>
    </w:p>
    <w:p w:rsidR="0045391A" w:rsidRDefault="0045391A" w:rsidP="005336C5">
      <w:pPr>
        <w:spacing w:line="360" w:lineRule="auto"/>
        <w:ind w:firstLine="709"/>
        <w:jc w:val="both"/>
        <w:rPr>
          <w:sz w:val="28"/>
          <w:szCs w:val="28"/>
        </w:rPr>
      </w:pPr>
      <w:r>
        <w:rPr>
          <w:sz w:val="28"/>
          <w:szCs w:val="28"/>
        </w:rPr>
        <w:t>Постановления французского Кассационного суда и Государственного совета изучаются и оказывают влияние в различных франкоязычных странах, соседних или отдаленных. Это верно также в отношении других европейских и неевропейских государств, входящих в романо-германскую правовую семью. Учитывая современные стремления юристов всех стран опираться на закон, можно говорить о судебном прецеденте лишь как о некотором исключении, не затрагивающем исходного принципа господства права. Является принципиально важным, что судья не превращается в законодателя. Этого стараются добиваться в странах романо-германской правовой семьи.</w:t>
      </w:r>
    </w:p>
    <w:p w:rsidR="0045391A" w:rsidRPr="00E56D2E" w:rsidRDefault="0045391A" w:rsidP="005336C5">
      <w:pPr>
        <w:pStyle w:val="1"/>
        <w:pageBreakBefore/>
        <w:spacing w:line="360" w:lineRule="auto"/>
        <w:rPr>
          <w:rFonts w:ascii="Times New Roman" w:hAnsi="Times New Roman" w:cs="Times New Roman"/>
          <w:sz w:val="28"/>
          <w:szCs w:val="28"/>
        </w:rPr>
      </w:pPr>
      <w:bookmarkStart w:id="2" w:name="_Toc253519714"/>
      <w:r w:rsidRPr="00E56D2E">
        <w:rPr>
          <w:rFonts w:ascii="Times New Roman" w:hAnsi="Times New Roman" w:cs="Times New Roman"/>
          <w:sz w:val="28"/>
          <w:szCs w:val="28"/>
        </w:rPr>
        <w:t>Англосаксонская правовая система</w:t>
      </w:r>
      <w:bookmarkEnd w:id="2"/>
    </w:p>
    <w:p w:rsidR="0045391A" w:rsidRDefault="0045391A" w:rsidP="005336C5">
      <w:pPr>
        <w:pStyle w:val="a1"/>
        <w:spacing w:after="0" w:line="360" w:lineRule="auto"/>
        <w:ind w:firstLine="709"/>
        <w:jc w:val="both"/>
        <w:rPr>
          <w:sz w:val="28"/>
          <w:szCs w:val="28"/>
        </w:rPr>
      </w:pPr>
      <w:r>
        <w:rPr>
          <w:sz w:val="28"/>
          <w:szCs w:val="28"/>
        </w:rPr>
        <w:t>В отличие от государств романо-германской семьи, где основным источником права является закон, в государствах англо-саксонской правовой семьи источником права служит судебный прецедент, т.е. нормы, сформулированные судьями в решениях. В рассматриваемую семью входят, наряду с США и Англией, Северная Ирландия, Канада, Австралия, Новая Зеландия, а также 36 государств Британского содружества.</w:t>
      </w:r>
    </w:p>
    <w:p w:rsidR="0045391A" w:rsidRDefault="0045391A" w:rsidP="005336C5">
      <w:pPr>
        <w:pStyle w:val="a1"/>
        <w:spacing w:after="0" w:line="360" w:lineRule="auto"/>
        <w:ind w:firstLine="709"/>
        <w:jc w:val="both"/>
        <w:rPr>
          <w:sz w:val="28"/>
          <w:szCs w:val="28"/>
        </w:rPr>
      </w:pPr>
      <w:r>
        <w:rPr>
          <w:sz w:val="28"/>
          <w:szCs w:val="28"/>
        </w:rPr>
        <w:t xml:space="preserve">Семья «общего права», как и римского права, развивалась на основе принципа: «Право там, где есть защита». Несмотря на все попытки кодификации, дополнения и усовершенствования положениями «права справедливости», оно в основе своей является прецедентным правом, созданным судами. Это не исключает возрастания роли статутного (законодательного) права. В противовес местным обычаям это право - общее для всей Англии. Оно было создано королевскими судами, называвшимися обычно вестминстерскими – по месту, где они заседали, начиная с </w:t>
      </w:r>
      <w:r>
        <w:rPr>
          <w:sz w:val="28"/>
          <w:szCs w:val="28"/>
          <w:lang w:val="en-US"/>
        </w:rPr>
        <w:t>XIII</w:t>
      </w:r>
      <w:r w:rsidRPr="0045391A">
        <w:rPr>
          <w:sz w:val="28"/>
          <w:szCs w:val="28"/>
        </w:rPr>
        <w:t xml:space="preserve"> </w:t>
      </w:r>
      <w:r>
        <w:rPr>
          <w:sz w:val="28"/>
          <w:szCs w:val="28"/>
        </w:rPr>
        <w:t>в.</w:t>
      </w:r>
    </w:p>
    <w:p w:rsidR="0033280B" w:rsidRDefault="0045391A" w:rsidP="005336C5">
      <w:pPr>
        <w:pStyle w:val="a1"/>
        <w:spacing w:after="0" w:line="360" w:lineRule="auto"/>
        <w:ind w:firstLine="709"/>
        <w:jc w:val="both"/>
        <w:rPr>
          <w:sz w:val="28"/>
          <w:szCs w:val="28"/>
        </w:rPr>
      </w:pPr>
      <w:r>
        <w:rPr>
          <w:sz w:val="28"/>
          <w:szCs w:val="28"/>
        </w:rPr>
        <w:t xml:space="preserve">В ходе деятельности королевских судов постепенно сложилась сумма решений, которыми и руководствовались в последующем эти суды. Совокупность таких конкретных решений, обязательных в качестве прецедента для последующих судебных решений по сходным делам, и составила общее для всех английских судов право. Поэтому считается, что английское “общее право” образует классическую систему прецедентного права, или права, создаваемого судами. </w:t>
      </w:r>
    </w:p>
    <w:p w:rsidR="0045391A" w:rsidRDefault="0045391A" w:rsidP="005336C5">
      <w:pPr>
        <w:pStyle w:val="a1"/>
        <w:spacing w:after="0" w:line="360" w:lineRule="auto"/>
        <w:ind w:firstLine="709"/>
        <w:jc w:val="both"/>
        <w:rPr>
          <w:sz w:val="28"/>
          <w:szCs w:val="28"/>
        </w:rPr>
      </w:pPr>
      <w:r>
        <w:rPr>
          <w:sz w:val="28"/>
          <w:szCs w:val="28"/>
        </w:rPr>
        <w:t>Общее право, таким образом, сложилось в виде совокупности судебных решений – прецедентов. В этом смысле можно сказать, что общее право – это совокупность правил, лежащих в основе конкретных судебных решений, которые имеют значение прецедента, обязательного для других судов при разрешении аналогичных дел.</w:t>
      </w:r>
    </w:p>
    <w:p w:rsidR="0045391A" w:rsidRDefault="0045391A" w:rsidP="005336C5">
      <w:pPr>
        <w:pStyle w:val="a1"/>
        <w:spacing w:after="0" w:line="360" w:lineRule="auto"/>
        <w:ind w:firstLine="709"/>
        <w:jc w:val="both"/>
        <w:rPr>
          <w:sz w:val="28"/>
          <w:szCs w:val="28"/>
        </w:rPr>
      </w:pPr>
      <w:r>
        <w:rPr>
          <w:sz w:val="28"/>
          <w:szCs w:val="28"/>
        </w:rPr>
        <w:t xml:space="preserve">В </w:t>
      </w:r>
      <w:r>
        <w:rPr>
          <w:sz w:val="28"/>
          <w:szCs w:val="28"/>
          <w:lang w:val="en-US"/>
        </w:rPr>
        <w:t>XIV</w:t>
      </w:r>
      <w:r>
        <w:rPr>
          <w:sz w:val="28"/>
          <w:szCs w:val="28"/>
        </w:rPr>
        <w:t xml:space="preserve"> – </w:t>
      </w:r>
      <w:r>
        <w:rPr>
          <w:sz w:val="28"/>
          <w:szCs w:val="28"/>
          <w:lang w:val="en-US"/>
        </w:rPr>
        <w:t>XV</w:t>
      </w:r>
      <w:r>
        <w:rPr>
          <w:sz w:val="28"/>
          <w:szCs w:val="28"/>
        </w:rPr>
        <w:t xml:space="preserve"> вв. в связи с развитием буржуазных отношений возникла необходимость выйти за жесткие рамки прецедентов. Роль суда взял на себя королевский канцлер, который стал решать в порядке определенной процедуры споры по обращению к королю. В результате наряду с общим правом сложилось “право справедливости”. Оно представляло собой совокупность решений лорда-канцлера по конкретным делам на основе доктрины “справедливости”, которая дополняла и корректировала правовые принципы и правила общего права. Многие положения доктрины были заимствованы из римского и каноническог</w:t>
      </w:r>
      <w:r w:rsidR="0033280B">
        <w:rPr>
          <w:sz w:val="28"/>
          <w:szCs w:val="28"/>
        </w:rPr>
        <w:t>о права. Итак, до реформы 1873-</w:t>
      </w:r>
      <w:r>
        <w:rPr>
          <w:sz w:val="28"/>
          <w:szCs w:val="28"/>
        </w:rPr>
        <w:t xml:space="preserve">1875 гг. в Англии существовал дуализм судопроизводства: помимо судов, применявших “общее право”, существовал суд лорда-канцлера. Реформа слила “общее право” и “право справедливости” в единую систему прецедентного права. Достигнутое таким путем сочетание в английском праве “общего права” и “права справедливости” определило его двойственную природу, все английские суды стали применять нормы как “общего права”, так и права “справедливости”. И сегодня английское право продолжает оставаться в основном судебным правом, разрабатываемым судами в процессе решения конкретных дел. Для англичанина осталось важным то, чтобы дело разбиралось в суде добросовестными людьми и чтобы соблюдались основные принципы судопроизводства, составляющие часть общей этики. Судьи “общего права”, в отличие от законодателя, не создают решений общего характера, рассчитанных на будущее. Они решают конкретный спор. </w:t>
      </w:r>
    </w:p>
    <w:p w:rsidR="0045391A" w:rsidRDefault="0045391A" w:rsidP="005336C5">
      <w:pPr>
        <w:pStyle w:val="a1"/>
        <w:spacing w:after="0" w:line="360" w:lineRule="auto"/>
        <w:ind w:firstLine="709"/>
        <w:jc w:val="both"/>
        <w:rPr>
          <w:sz w:val="28"/>
          <w:szCs w:val="28"/>
        </w:rPr>
      </w:pPr>
      <w:r>
        <w:rPr>
          <w:sz w:val="28"/>
          <w:szCs w:val="28"/>
        </w:rPr>
        <w:t>Благодаря “общему праву” и “праву прецедента” различие права и закона носит более ярко выраженный и несколько иной характер, чем различие права и закона на континенте. Это существенно в связи с возрастанием в современных условиях масштабов и значения статутного права среди источников английского права. В англо-саксонской правовой семье сама концепция права, система источников права, юридический язык совершенно иные, чем в правовых системах романо-германской правовой семьи. Основные структурные части английского прецедентного права – это “общее право” и “право справедливости”. Здесь нет деления права на частное и публичное. Нет ярко выраженного деления права на отрасли, поскольку суды могут разбирать разные категории дел: публично и частноправовые – гражданские, торговые, уголовные, а также по причине отсутствия кодексов европейского типа. Поэтому английскому юристу право представляется однородным. Доктрина не знает дискуссий о структурных делениях права.</w:t>
      </w:r>
    </w:p>
    <w:p w:rsidR="0045391A" w:rsidRDefault="0045391A" w:rsidP="005336C5">
      <w:pPr>
        <w:pStyle w:val="a1"/>
        <w:spacing w:after="0" w:line="360" w:lineRule="auto"/>
        <w:ind w:firstLine="709"/>
        <w:jc w:val="both"/>
        <w:rPr>
          <w:sz w:val="28"/>
          <w:szCs w:val="28"/>
        </w:rPr>
      </w:pPr>
      <w:r>
        <w:rPr>
          <w:sz w:val="28"/>
          <w:szCs w:val="28"/>
        </w:rPr>
        <w:t>Прецедентное право – это по преимуществу судебно-процессуальное право. Основное внимание английских юристов и правовой доктрины сосредоточено на обслуживании судебной практики, на вопросах судебной процедуры и доказательств. Этому соответствуют и понятия английского права, которые сформировались на основе судебного процесса и различных видов исков. Главная задача английского судьи состоит в том, чтобы применительно к тому или иному конкретному делу найти соответствующий прецедент, если таковой имеется.</w:t>
      </w:r>
    </w:p>
    <w:p w:rsidR="0045391A" w:rsidRDefault="0045391A" w:rsidP="005336C5">
      <w:pPr>
        <w:pStyle w:val="a1"/>
        <w:spacing w:after="0" w:line="360" w:lineRule="auto"/>
        <w:ind w:firstLine="709"/>
        <w:jc w:val="both"/>
        <w:rPr>
          <w:sz w:val="28"/>
          <w:szCs w:val="28"/>
        </w:rPr>
      </w:pPr>
      <w:r>
        <w:rPr>
          <w:sz w:val="28"/>
          <w:szCs w:val="28"/>
        </w:rPr>
        <w:t>После судебной практики (прецедентного права судов) как первого и основного источника английского права в качестве второго источника английского права признается статутное право – законы и подзаконные акты. В Англии нет писаной Конституции, и под “английской конституцией” имеется в виду совокупность норм закона и прецедентного права, определяющих систему и правомочия органов государственной власти, права и свободы подданных.</w:t>
      </w:r>
    </w:p>
    <w:p w:rsidR="0045391A" w:rsidRDefault="0045391A" w:rsidP="005336C5">
      <w:pPr>
        <w:pStyle w:val="a1"/>
        <w:spacing w:after="0" w:line="360" w:lineRule="auto"/>
        <w:ind w:firstLine="709"/>
        <w:jc w:val="both"/>
        <w:rPr>
          <w:sz w:val="28"/>
          <w:szCs w:val="28"/>
        </w:rPr>
      </w:pPr>
      <w:r>
        <w:rPr>
          <w:sz w:val="28"/>
          <w:szCs w:val="28"/>
        </w:rPr>
        <w:t>Закон (акт парламента), согласно английской традиции в сложившейся юридической доктрине, считается второстепенным источником права, который вносит лишь ряд поправок и дополнений к праву, созданному судебной практикой (т.е. прецедентному праву). Формально закон может изменить или отменить норму прецедентного права, и при коллизии с прецедентом приоритет принадлежит закону. Но фактически само действие закона осуществляется в русле и в контексте его судебно-прецедентного толкования и применения. Нормы, содержащиеся в законе, окончательно определяются и включаются в английское право лишь после судебного их истолкования и применения, причем именно в той форме и в том смысле, как это установит судебная практика. Поэтому английские юристы предпочитают цитировать не сам текст закона, а применяющее его решение суда. Само английское законодательство традиционно находится под заметным влиянием судебной практики и прецедентного права.</w:t>
      </w:r>
    </w:p>
    <w:p w:rsidR="0045391A" w:rsidRDefault="0045391A" w:rsidP="005336C5">
      <w:pPr>
        <w:pStyle w:val="a1"/>
        <w:spacing w:after="0" w:line="360" w:lineRule="auto"/>
        <w:ind w:firstLine="709"/>
        <w:jc w:val="both"/>
        <w:rPr>
          <w:sz w:val="28"/>
          <w:szCs w:val="28"/>
        </w:rPr>
      </w:pPr>
      <w:r>
        <w:rPr>
          <w:sz w:val="28"/>
          <w:szCs w:val="28"/>
        </w:rPr>
        <w:t>В современных условиях наблюдается тенденция отхода от традиционной концепции закона и усиления его самостоятельной роли при регулировании новых общественных отношений (вопросов социального обеспечения, просвещения, здравоохранения и т.д.), которые находятся вне традиционной сферы действия прецедентного права.</w:t>
      </w:r>
    </w:p>
    <w:p w:rsidR="0045391A" w:rsidRDefault="0045391A" w:rsidP="005336C5">
      <w:pPr>
        <w:pStyle w:val="a1"/>
        <w:spacing w:after="0" w:line="360" w:lineRule="auto"/>
        <w:ind w:firstLine="709"/>
        <w:jc w:val="both"/>
        <w:rPr>
          <w:sz w:val="28"/>
          <w:szCs w:val="28"/>
        </w:rPr>
      </w:pPr>
      <w:r>
        <w:rPr>
          <w:sz w:val="28"/>
          <w:szCs w:val="28"/>
        </w:rPr>
        <w:t>Подзаконные акты (“во исполнение закона”) издаются органами исполнительной власти лишь в порядке реализации правомочий, делегированных им парламентом. При этом суды обладают правом в надлежащих случаях отменять акты исполнительной власти.</w:t>
      </w:r>
    </w:p>
    <w:p w:rsidR="0045391A" w:rsidRDefault="0045391A" w:rsidP="005336C5">
      <w:pPr>
        <w:pStyle w:val="a1"/>
        <w:spacing w:after="0" w:line="360" w:lineRule="auto"/>
        <w:ind w:firstLine="709"/>
        <w:jc w:val="both"/>
        <w:rPr>
          <w:sz w:val="28"/>
          <w:szCs w:val="28"/>
        </w:rPr>
      </w:pPr>
      <w:r>
        <w:rPr>
          <w:sz w:val="28"/>
          <w:szCs w:val="28"/>
        </w:rPr>
        <w:t>Определенное значение в качестве источника английского права имеет и обычай. Юридически обязательными считаются так называемые местные обычаи и торговые обычаи. Однако государственно-правовая практика придерживается и множества других обычаев (сложившихся традиций) в сфере конституционного, уголовного, трудового права и т.д.</w:t>
      </w:r>
    </w:p>
    <w:p w:rsidR="0045391A" w:rsidRDefault="0045391A" w:rsidP="005336C5">
      <w:pPr>
        <w:pStyle w:val="a1"/>
        <w:spacing w:after="0" w:line="360" w:lineRule="auto"/>
        <w:ind w:firstLine="709"/>
        <w:jc w:val="both"/>
        <w:rPr>
          <w:sz w:val="28"/>
          <w:szCs w:val="28"/>
        </w:rPr>
      </w:pPr>
      <w:r>
        <w:rPr>
          <w:sz w:val="28"/>
          <w:szCs w:val="28"/>
        </w:rPr>
        <w:t>Английское общее право получило большое распространение в мире. При этом ряд положений английского общего права в процессе их распространения и рецепции в других странах претерпевал определенные изменения под воздействием местных условий и традиций.</w:t>
      </w:r>
    </w:p>
    <w:p w:rsidR="0045391A" w:rsidRDefault="0045391A" w:rsidP="005336C5">
      <w:pPr>
        <w:pStyle w:val="a1"/>
        <w:spacing w:after="0" w:line="360" w:lineRule="auto"/>
        <w:ind w:firstLine="709"/>
        <w:jc w:val="both"/>
        <w:rPr>
          <w:sz w:val="28"/>
          <w:szCs w:val="28"/>
        </w:rPr>
      </w:pPr>
      <w:r>
        <w:rPr>
          <w:sz w:val="28"/>
          <w:szCs w:val="28"/>
        </w:rPr>
        <w:t>На территории Северной Америки английское общее право начало действовать в 1607 г. При этом было установлено, что английское право применяется в колониях в той мере, в какой его нормы соответствуют условиям колонии.</w:t>
      </w:r>
    </w:p>
    <w:p w:rsidR="0045391A" w:rsidRDefault="0045391A" w:rsidP="005336C5">
      <w:pPr>
        <w:pStyle w:val="a1"/>
        <w:spacing w:after="0" w:line="360" w:lineRule="auto"/>
        <w:ind w:firstLine="709"/>
        <w:jc w:val="both"/>
        <w:rPr>
          <w:sz w:val="28"/>
          <w:szCs w:val="28"/>
        </w:rPr>
      </w:pPr>
      <w:r>
        <w:rPr>
          <w:sz w:val="28"/>
          <w:szCs w:val="28"/>
        </w:rPr>
        <w:t>Право США, как и английское право, - это прежде всего право судебной практики, т.е. прецедентное право. Законы и подзаконные акты играют вспомогательную роль в качестве дополнения к прецедентному праву.</w:t>
      </w:r>
    </w:p>
    <w:p w:rsidR="0045391A" w:rsidRDefault="0045391A" w:rsidP="005336C5">
      <w:pPr>
        <w:pStyle w:val="a1"/>
        <w:spacing w:after="0" w:line="360" w:lineRule="auto"/>
        <w:ind w:firstLine="709"/>
        <w:jc w:val="both"/>
        <w:rPr>
          <w:sz w:val="28"/>
          <w:szCs w:val="28"/>
        </w:rPr>
      </w:pPr>
      <w:r>
        <w:rPr>
          <w:sz w:val="28"/>
          <w:szCs w:val="28"/>
        </w:rPr>
        <w:t>Существенное отличие американского права от английского состоит в том, что Конституция США (1787 г.) в качестве основного закона страны возвышается над общим правом, и определяет основы американского общества и госуд</w:t>
      </w:r>
      <w:r w:rsidR="0033280B">
        <w:rPr>
          <w:sz w:val="28"/>
          <w:szCs w:val="28"/>
        </w:rPr>
        <w:t>арства всего действующего права</w:t>
      </w:r>
      <w:r>
        <w:rPr>
          <w:sz w:val="28"/>
          <w:szCs w:val="28"/>
        </w:rPr>
        <w:t>.</w:t>
      </w:r>
    </w:p>
    <w:p w:rsidR="0045391A" w:rsidRDefault="0045391A" w:rsidP="005336C5">
      <w:pPr>
        <w:pStyle w:val="a1"/>
        <w:spacing w:after="0" w:line="360" w:lineRule="auto"/>
        <w:ind w:firstLine="709"/>
        <w:jc w:val="both"/>
        <w:rPr>
          <w:sz w:val="28"/>
          <w:szCs w:val="28"/>
        </w:rPr>
      </w:pPr>
      <w:r>
        <w:rPr>
          <w:sz w:val="28"/>
          <w:szCs w:val="28"/>
        </w:rPr>
        <w:t>Значительные отличия американского права от английского обусловлены и федеративным устройством США, наличием и федеративного законодательства, и законодательства штатов. Кроме того, каждый штат имеет и свое прецедентное право. Суды каждого штата осуществляют свою юрисдикцию независимо друг от друга, и поэтому совершенно не обязательно, чтобы решения, принятые судами одного штата, соответствовали решениям судов других штатов. Нередки случаи, когда суды разных штатов принимают по аналогичным делам несовпадающие, а иногда и прямо противоречащие решения. Все это порождает многочисленные коллизии между системами права отдельных штатов, между ними и федеральной системой права и т.д.</w:t>
      </w:r>
    </w:p>
    <w:p w:rsidR="0045391A" w:rsidRDefault="0045391A" w:rsidP="005336C5">
      <w:pPr>
        <w:pStyle w:val="a1"/>
        <w:spacing w:after="0" w:line="360" w:lineRule="auto"/>
        <w:ind w:firstLine="709"/>
        <w:jc w:val="both"/>
        <w:rPr>
          <w:sz w:val="28"/>
          <w:szCs w:val="28"/>
        </w:rPr>
      </w:pPr>
      <w:r>
        <w:rPr>
          <w:sz w:val="28"/>
          <w:szCs w:val="28"/>
        </w:rPr>
        <w:t>В США иначе, чем в Англии, действует правило прецедента. Так Верховный суд США и Верховные суды штатов не обязаны следовать собственным решениям, и могут изменять свою практику. Кроме того, правило прецедента относится к компетенции штатов и действует в пределах судебной системы соответствующего штата.</w:t>
      </w:r>
    </w:p>
    <w:p w:rsidR="0045391A" w:rsidRDefault="0045391A" w:rsidP="005336C5">
      <w:pPr>
        <w:pStyle w:val="a1"/>
        <w:spacing w:after="0" w:line="360" w:lineRule="auto"/>
        <w:ind w:firstLine="709"/>
        <w:jc w:val="both"/>
        <w:rPr>
          <w:sz w:val="28"/>
          <w:szCs w:val="28"/>
        </w:rPr>
      </w:pPr>
      <w:r>
        <w:rPr>
          <w:sz w:val="28"/>
          <w:szCs w:val="28"/>
        </w:rPr>
        <w:t>Еще одно отличие права США от английского – это контроль судов за конституционностью законов. Верховный суд США, Верховные суды штатов могут признать соответственно тот или иной федеральный закон либо закон штата неконституционным. Судебные органы федерации и штатов осуществляют также контроль за конституционностью актов применения общего права. Любое судебное решение может быть аннулировано в случае признания его противоречащим конституционной норме. Этот правовой институт весьма важен как средство заставить судебные инстанции уважать судебные принципы права и обеспечить тем самы</w:t>
      </w:r>
      <w:r w:rsidR="005166D7">
        <w:rPr>
          <w:sz w:val="28"/>
          <w:szCs w:val="28"/>
        </w:rPr>
        <w:t>м единство правовой системы США</w:t>
      </w:r>
      <w:r>
        <w:rPr>
          <w:sz w:val="28"/>
          <w:szCs w:val="28"/>
        </w:rPr>
        <w:t>.</w:t>
      </w:r>
    </w:p>
    <w:p w:rsidR="0045391A" w:rsidRDefault="0045391A" w:rsidP="005336C5">
      <w:pPr>
        <w:pStyle w:val="a1"/>
        <w:spacing w:after="0" w:line="360" w:lineRule="auto"/>
        <w:ind w:firstLine="709"/>
        <w:jc w:val="both"/>
        <w:rPr>
          <w:sz w:val="28"/>
          <w:szCs w:val="28"/>
        </w:rPr>
      </w:pPr>
      <w:r>
        <w:rPr>
          <w:sz w:val="28"/>
          <w:szCs w:val="28"/>
        </w:rPr>
        <w:t>В США уделяется большое внимание кодификации действующего законодательства, но американские кодексы существенно отличаются от романо-германских кодексов.</w:t>
      </w:r>
    </w:p>
    <w:p w:rsidR="0045391A" w:rsidRDefault="0045391A" w:rsidP="005336C5">
      <w:pPr>
        <w:pStyle w:val="a1"/>
        <w:spacing w:after="0" w:line="360" w:lineRule="auto"/>
        <w:ind w:firstLine="709"/>
        <w:jc w:val="both"/>
        <w:rPr>
          <w:sz w:val="28"/>
          <w:szCs w:val="28"/>
        </w:rPr>
      </w:pPr>
      <w:r>
        <w:rPr>
          <w:sz w:val="28"/>
          <w:szCs w:val="28"/>
        </w:rPr>
        <w:t xml:space="preserve">Кодексы европейского образца имеются только в штате Луизиана, где сохраняется романо-германская традиция. </w:t>
      </w:r>
    </w:p>
    <w:p w:rsidR="00F0059A" w:rsidRPr="00F0059A" w:rsidRDefault="0045391A" w:rsidP="00F0059A">
      <w:pPr>
        <w:pStyle w:val="a1"/>
        <w:spacing w:after="0" w:line="360" w:lineRule="auto"/>
        <w:ind w:firstLine="709"/>
        <w:jc w:val="both"/>
        <w:rPr>
          <w:sz w:val="28"/>
          <w:szCs w:val="28"/>
        </w:rPr>
      </w:pPr>
      <w:r w:rsidRPr="00F0059A">
        <w:rPr>
          <w:sz w:val="28"/>
          <w:szCs w:val="28"/>
        </w:rPr>
        <w:t>Кодексом в США именуются также различные систематизированные собрания действующего федерального законодательства или законодательства отдельных штатов. Такие кодексы не включают в себя нормы прецедентного права.</w:t>
      </w:r>
    </w:p>
    <w:p w:rsidR="0045391A" w:rsidRPr="00F0059A" w:rsidRDefault="0045391A" w:rsidP="00F0059A">
      <w:pPr>
        <w:pStyle w:val="1"/>
        <w:spacing w:line="360" w:lineRule="auto"/>
        <w:ind w:left="431" w:hanging="431"/>
        <w:rPr>
          <w:rFonts w:ascii="Times New Roman" w:hAnsi="Times New Roman" w:cs="Times New Roman"/>
          <w:sz w:val="28"/>
          <w:szCs w:val="28"/>
        </w:rPr>
      </w:pPr>
      <w:bookmarkStart w:id="3" w:name="_Toc253519715"/>
      <w:r w:rsidRPr="00F0059A">
        <w:rPr>
          <w:rFonts w:ascii="Times New Roman" w:hAnsi="Times New Roman" w:cs="Times New Roman"/>
          <w:sz w:val="28"/>
          <w:szCs w:val="28"/>
        </w:rPr>
        <w:t>Мусульманская правовая система</w:t>
      </w:r>
      <w:bookmarkEnd w:id="3"/>
    </w:p>
    <w:p w:rsidR="0045391A" w:rsidRDefault="0045391A" w:rsidP="005336C5">
      <w:pPr>
        <w:spacing w:line="360" w:lineRule="auto"/>
        <w:ind w:firstLine="709"/>
        <w:jc w:val="both"/>
        <w:rPr>
          <w:sz w:val="28"/>
          <w:szCs w:val="28"/>
        </w:rPr>
      </w:pPr>
      <w:r>
        <w:rPr>
          <w:sz w:val="28"/>
          <w:szCs w:val="28"/>
        </w:rPr>
        <w:t>Мусульманская правовая система принадлежит к семье так называемого религиозно-традиционного права, свойственного странам Востока, Азии и Африки.</w:t>
      </w:r>
    </w:p>
    <w:p w:rsidR="0045391A" w:rsidRDefault="0045391A" w:rsidP="005336C5">
      <w:pPr>
        <w:spacing w:line="360" w:lineRule="auto"/>
        <w:ind w:firstLine="709"/>
        <w:jc w:val="both"/>
        <w:rPr>
          <w:sz w:val="28"/>
          <w:szCs w:val="28"/>
        </w:rPr>
      </w:pPr>
      <w:r>
        <w:rPr>
          <w:sz w:val="28"/>
          <w:szCs w:val="28"/>
        </w:rPr>
        <w:t>Правовые системы этих стран не обладают той степенью единства, которая свойственна ранее охарактеризованным правовым системам. Однако у них много общего по существу и форме, все они основываются на концепциях, отличающихся от тех, которые господствуют в западных странах. Конечно, все эти правовые системы в какой-то мере заимствуют западные идеи, но в значительной мере</w:t>
      </w:r>
      <w:r w:rsidR="00312657">
        <w:rPr>
          <w:sz w:val="28"/>
          <w:szCs w:val="28"/>
        </w:rPr>
        <w:t>,</w:t>
      </w:r>
      <w:r>
        <w:rPr>
          <w:sz w:val="28"/>
          <w:szCs w:val="28"/>
        </w:rPr>
        <w:t xml:space="preserve"> </w:t>
      </w:r>
      <w:r w:rsidR="00691B4A">
        <w:rPr>
          <w:sz w:val="28"/>
          <w:szCs w:val="28"/>
        </w:rPr>
        <w:t>остаются</w:t>
      </w:r>
      <w:r>
        <w:rPr>
          <w:sz w:val="28"/>
          <w:szCs w:val="28"/>
        </w:rPr>
        <w:t xml:space="preserve"> верны взглядам, в которых право понимается совсем иначе и не призвано выполнять те же функции, что в западных странах.</w:t>
      </w:r>
    </w:p>
    <w:p w:rsidR="0045391A" w:rsidRDefault="0045391A" w:rsidP="005336C5">
      <w:pPr>
        <w:spacing w:line="360" w:lineRule="auto"/>
        <w:ind w:firstLine="709"/>
        <w:jc w:val="both"/>
        <w:rPr>
          <w:sz w:val="28"/>
          <w:szCs w:val="28"/>
        </w:rPr>
      </w:pPr>
      <w:r>
        <w:rPr>
          <w:sz w:val="28"/>
          <w:szCs w:val="28"/>
        </w:rPr>
        <w:t>Мусульманское право является неотъемлемой частью мусульманской религии. Согласно религиозным канонам, мусульманское право происходит от Аллаха, который открыл и довел это право до людей через своего пророка и посланника Мухаммеда, жившего в 570 (по некоторым источникам 571 г.) — 632 годах. Мусульманское право формулировалось пророком главным образом в проповедях, которые в последующем были записаны в священную книгу мусульман — Коран. Другая часть юридически значимых норм сложилась в результате обобщения действий и высказываний самого Мухаммеда. Обобщения были осуществлены известными богословами и зафиксированы в сунне</w:t>
      </w:r>
      <w:r>
        <w:rPr>
          <w:rStyle w:val="a7"/>
          <w:sz w:val="28"/>
          <w:szCs w:val="28"/>
        </w:rPr>
        <w:footnoteReference w:customMarkFollows="1" w:id="1"/>
        <w:t>'</w:t>
      </w:r>
      <w:r>
        <w:rPr>
          <w:sz w:val="28"/>
          <w:szCs w:val="28"/>
        </w:rPr>
        <w:t>.</w:t>
      </w:r>
    </w:p>
    <w:p w:rsidR="0045391A" w:rsidRDefault="0045391A" w:rsidP="005336C5">
      <w:pPr>
        <w:spacing w:line="360" w:lineRule="auto"/>
        <w:ind w:firstLine="709"/>
        <w:jc w:val="both"/>
        <w:rPr>
          <w:sz w:val="28"/>
          <w:szCs w:val="28"/>
        </w:rPr>
      </w:pPr>
      <w:r>
        <w:rPr>
          <w:sz w:val="28"/>
          <w:szCs w:val="28"/>
        </w:rPr>
        <w:t>Третье место в иерархии источников мусульманского права занимает иджма</w:t>
      </w:r>
      <w:r>
        <w:rPr>
          <w:rStyle w:val="a7"/>
          <w:sz w:val="28"/>
          <w:szCs w:val="28"/>
        </w:rPr>
        <w:footnoteReference w:customMarkFollows="1" w:id="2"/>
        <w:t>'</w:t>
      </w:r>
      <w:r>
        <w:rPr>
          <w:sz w:val="28"/>
          <w:szCs w:val="28"/>
        </w:rPr>
        <w:t>. Она складывалась из совпадающих мнений по религиозным и правовым вопросам, которые были высказаны сподвижниками Мухаммеда или впоследствии наиболее влиятельными мусульманскими теологами-правоведами. Иджма развивалась как в виде интерпретаций текста Корана или сунны, так и путем формирования новых норм, которые уже не связывались с Мухаммедом.</w:t>
      </w:r>
    </w:p>
    <w:p w:rsidR="0045391A" w:rsidRDefault="0045391A" w:rsidP="005336C5">
      <w:pPr>
        <w:spacing w:line="360" w:lineRule="auto"/>
        <w:ind w:firstLine="709"/>
        <w:jc w:val="both"/>
        <w:rPr>
          <w:sz w:val="28"/>
          <w:szCs w:val="28"/>
        </w:rPr>
      </w:pPr>
      <w:r>
        <w:rPr>
          <w:sz w:val="28"/>
          <w:szCs w:val="28"/>
        </w:rPr>
        <w:t xml:space="preserve"> После смерти пророка мусульманское право создавалось ближайшими сподвижниками Мухаммеда — «праведными» халифами: Абу-Бакром, Омаром, Османом и Али. Опираясь на Коран и сунну, они формулировали новые правила поведения, соответствующие, на их взгляд, воле Аллаха и Мухаммеда. В VIII—Х вв. существенное влияние на развитие мусульманского права оказали исламские правоведы и судьи. Их роль в формировании мусульманской правовой системы была столь значительной, что некоторые исследователи стали определять мусульманское право как право юристов. В этот период в связи с различным толкованием Корана зародились главные ветви (толки) ислама. Они создали множество новых правовых предписаний, восполнив пробелы Корана и сунны. </w:t>
      </w:r>
    </w:p>
    <w:p w:rsidR="0045391A" w:rsidRDefault="0045391A" w:rsidP="005336C5">
      <w:pPr>
        <w:spacing w:line="360" w:lineRule="auto"/>
        <w:ind w:firstLine="709"/>
        <w:jc w:val="both"/>
        <w:rPr>
          <w:sz w:val="28"/>
          <w:szCs w:val="28"/>
        </w:rPr>
      </w:pPr>
      <w:r>
        <w:rPr>
          <w:sz w:val="28"/>
          <w:szCs w:val="28"/>
        </w:rPr>
        <w:t xml:space="preserve">Новым этапом в развитии мусульманского права стал XIX век. Резкое усиление роли законов в правовом регулировании привело к постепенному снижению роли толков, хотя в содержательном плане они продолжали оказывать определенное воздействие на правовую систему. Со второй половины XIX столетия происходит активное заимствование европейского права, в частности романо-германского, которое в настоящее время в отдельных странах, например в Турции, практически вытеснило мусульманские правовые нормы. В других странах — Алжире, Египте, Сирии — мусульманское право сохранилось в качестве основного регулятора общественных отношений, в частности, в сфере личных отношений мусульман. </w:t>
      </w:r>
    </w:p>
    <w:p w:rsidR="0045391A" w:rsidRDefault="0045391A" w:rsidP="005336C5">
      <w:pPr>
        <w:spacing w:line="360" w:lineRule="auto"/>
        <w:ind w:firstLine="709"/>
        <w:jc w:val="both"/>
        <w:rPr>
          <w:sz w:val="28"/>
          <w:szCs w:val="28"/>
        </w:rPr>
      </w:pPr>
      <w:r>
        <w:rPr>
          <w:sz w:val="28"/>
          <w:szCs w:val="28"/>
        </w:rPr>
        <w:t xml:space="preserve">Иными словами нормативистский подход к мусульманскому праву, изучению его как совокупности норм, порождающих конкретные права и обязанности, в действительности оказываются недостаточным для понимания того места, которое мусульманское право занимает в современных правовых системах и во всей правовой надстройке рассмотренных стран. </w:t>
      </w:r>
    </w:p>
    <w:p w:rsidR="0045391A" w:rsidRDefault="0045391A" w:rsidP="005336C5">
      <w:pPr>
        <w:spacing w:line="360" w:lineRule="auto"/>
        <w:ind w:firstLine="709"/>
        <w:jc w:val="both"/>
        <w:rPr>
          <w:sz w:val="28"/>
          <w:szCs w:val="28"/>
        </w:rPr>
      </w:pPr>
      <w:r>
        <w:rPr>
          <w:sz w:val="28"/>
          <w:szCs w:val="28"/>
        </w:rPr>
        <w:t>Не случайно, в ряде стран был взят курс на конкретизацию норм мусульманского права и их закрепление в действующем законодательстве. Так в Иране, Пакистане, Ливии, Судане сфера его действия охватывает не только "личный статус", но и уголовное право и процесс, отдельные виды финансово экономических отношений и даже институты государственного права.</w:t>
      </w:r>
    </w:p>
    <w:p w:rsidR="0045391A" w:rsidRDefault="0045391A" w:rsidP="005336C5">
      <w:pPr>
        <w:spacing w:line="360" w:lineRule="auto"/>
        <w:ind w:firstLine="709"/>
        <w:jc w:val="both"/>
        <w:rPr>
          <w:sz w:val="28"/>
          <w:szCs w:val="28"/>
        </w:rPr>
      </w:pPr>
      <w:r>
        <w:rPr>
          <w:sz w:val="28"/>
          <w:szCs w:val="28"/>
        </w:rPr>
        <w:t xml:space="preserve">Подобная практика развития правовых систем ряда стран в последние годы вносит известные коррективы и в структуру действующего здесь мусульманского права, отдельные нормы и институты которого, ранее вытесненные законодательством, заимствующим западные правовые модели, вновь возрождаются и начинают применяться на практике. </w:t>
      </w:r>
    </w:p>
    <w:p w:rsidR="007D3203" w:rsidRPr="007D3203" w:rsidRDefault="0045391A" w:rsidP="00F974BA">
      <w:pPr>
        <w:spacing w:line="360" w:lineRule="auto"/>
        <w:ind w:firstLine="709"/>
        <w:jc w:val="both"/>
        <w:rPr>
          <w:rFonts w:eastAsia="Times New Roman CYR"/>
          <w:sz w:val="28"/>
          <w:szCs w:val="28"/>
        </w:rPr>
      </w:pPr>
      <w:r w:rsidRPr="007D3203">
        <w:rPr>
          <w:sz w:val="28"/>
          <w:szCs w:val="28"/>
        </w:rPr>
        <w:t xml:space="preserve">В настоящее время ни в одной из рассмотренных стран мусульманское право не является единственным действующим правом. Но в то же время ни в одной мусульманской стране оно не потеряло своих позиций в качестве системы действующих правовых норм. </w:t>
      </w:r>
      <w:r w:rsidRPr="007D3203">
        <w:rPr>
          <w:rFonts w:eastAsia="Times New Roman CYR"/>
          <w:sz w:val="28"/>
          <w:szCs w:val="28"/>
        </w:rPr>
        <w:t>В конечном счете, направление и глубина воздействия мусульманского права на современные правовые системы той или иной страны обусловлены достигнутым ею уровнем экономического и культурного развития.</w:t>
      </w:r>
    </w:p>
    <w:p w:rsidR="0045391A" w:rsidRPr="00F974BA" w:rsidRDefault="0045391A" w:rsidP="00F974BA">
      <w:pPr>
        <w:pStyle w:val="1"/>
        <w:spacing w:line="360" w:lineRule="auto"/>
        <w:rPr>
          <w:rFonts w:ascii="Times New Roman" w:hAnsi="Times New Roman" w:cs="Times New Roman"/>
          <w:sz w:val="28"/>
          <w:szCs w:val="28"/>
        </w:rPr>
      </w:pPr>
      <w:bookmarkStart w:id="4" w:name="_Toc253519716"/>
      <w:r w:rsidRPr="00F974BA">
        <w:rPr>
          <w:rFonts w:ascii="Times New Roman" w:hAnsi="Times New Roman" w:cs="Times New Roman"/>
          <w:sz w:val="28"/>
          <w:szCs w:val="28"/>
        </w:rPr>
        <w:t>Правовая система Дальнего Востока</w:t>
      </w:r>
      <w:bookmarkEnd w:id="4"/>
    </w:p>
    <w:p w:rsidR="0045391A" w:rsidRDefault="0045391A" w:rsidP="00F974BA">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rPr>
        <w:tab/>
      </w:r>
      <w:r>
        <w:rPr>
          <w:rFonts w:ascii="Times New Roman CYR" w:eastAsia="Times New Roman CYR" w:hAnsi="Times New Roman CYR" w:cs="Times New Roman CYR"/>
          <w:sz w:val="28"/>
          <w:szCs w:val="28"/>
        </w:rPr>
        <w:t xml:space="preserve">Индусское право относится к древнейшим в мире. Это не право Индии, а право общины, которая в Индии, Пакистане, Бирме, Сингапуре, и т.д. исповедует индуизм. Одним из убеждений индуизма является то, что люди разделены с момента рождения на социальные и иерархические категории, каждая из которых имеет свою систему прав и обязанностей и даже мораль. </w:t>
      </w:r>
    </w:p>
    <w:p w:rsidR="0045391A" w:rsidRDefault="0045391A" w:rsidP="005336C5">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Позитивное индусское право является обычным правом, в котором в той или иной мере преобладает религиозная доктрина. Она определяет нормы поведения, в соответствии с ней изменяются или толкуются обычаи. Обычаи весьма разнообразны. Каждая каста или подкаста следует своим собственным обычаям. Собрание касты голосованием решает в местном масштабе все споры, опираясь при этом на общественное мнение. Оно располагает и эффективными средствами принуждения. Наиболее строгим наказанием считается отлучение от той или иной группы. В случае если нет определенной правовой нормы по конкретному вопросу, судьи решают его по совести, по справедливости. </w:t>
      </w:r>
    </w:p>
    <w:p w:rsidR="0045391A" w:rsidRDefault="0045391A" w:rsidP="005336C5">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Правительству разрешается законодательствовать. Судебные прецеденты и законодательство не считаются источниками права. Даже когда имеется закон, судья не должен применять его </w:t>
      </w:r>
      <w:r w:rsidR="003F2DB1">
        <w:rPr>
          <w:rFonts w:ascii="Times New Roman CYR" w:eastAsia="Times New Roman CYR" w:hAnsi="Times New Roman CYR" w:cs="Times New Roman CYR"/>
          <w:sz w:val="28"/>
          <w:szCs w:val="28"/>
        </w:rPr>
        <w:t>по всей строгости</w:t>
      </w:r>
      <w:r>
        <w:rPr>
          <w:rFonts w:ascii="Times New Roman CYR" w:eastAsia="Times New Roman CYR" w:hAnsi="Times New Roman CYR" w:cs="Times New Roman CYR"/>
          <w:sz w:val="28"/>
          <w:szCs w:val="28"/>
        </w:rPr>
        <w:t>. Ему предоставлено широкое усмотрение, чтобы всеми возможными способами примерить справедливость и власть.</w:t>
      </w:r>
    </w:p>
    <w:p w:rsidR="0045391A" w:rsidRDefault="0045391A" w:rsidP="005336C5">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Еще меньше, чем законодательство, на роль источника права может претендовать здесь судебная практика. Итак, в период, предшествовавший в британской колонизации, классическое индусское право не основывалось не на формальных нормативах не на судебных решениях. </w:t>
      </w:r>
    </w:p>
    <w:p w:rsidR="0045391A" w:rsidRDefault="0045391A" w:rsidP="005336C5">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В период колониальной зависимости индусское право претерпело существенные изменения. В области права собственности и обязательного права традиционные нормы были заменены нормами "общего права". Семейное наследственное право и другие обычаи не претерпели изменений. К 1864 году накопились судебные прецеденты. Однако правило прецедента осталось далеко от традиций индусского права. Многие его институты и нормы подвергались модификации и даже были заменены новыми, но полного вытеснения индусского права не произошло. Сложилось нечто вроде "англо-индусского права", то есть индусское право сохранило свое регулирующее значение, правда с определенными ограничениями. </w:t>
      </w:r>
    </w:p>
    <w:p w:rsidR="0045391A" w:rsidRDefault="0045391A" w:rsidP="005336C5">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Конституция 1950 года отвергла систему каст и запретила дискриминацию по мотивам кастовой принадлежности. В индусском праве произошла своего рода революция. Однако Основной закон применяется только к индусам, а не ко всем гражданам Индии. </w:t>
      </w:r>
    </w:p>
    <w:p w:rsidR="0045391A" w:rsidRDefault="0045391A" w:rsidP="005336C5">
      <w:pPr>
        <w:autoSpaceDE w:val="0"/>
        <w:spacing w:line="360" w:lineRule="auto"/>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ab/>
        <w:t xml:space="preserve">Верность традициям прослеживается сквозь все трансформации, вековые корни, связанные с религией, дает о себе знать. </w:t>
      </w:r>
    </w:p>
    <w:p w:rsidR="00217928" w:rsidRDefault="0045391A" w:rsidP="00217928">
      <w:pPr>
        <w:autoSpaceDE w:val="0"/>
        <w:spacing w:line="360" w:lineRule="auto"/>
        <w:jc w:val="both"/>
        <w:rPr>
          <w:sz w:val="28"/>
          <w:szCs w:val="28"/>
        </w:rPr>
      </w:pPr>
      <w:r>
        <w:rPr>
          <w:rFonts w:eastAsia="Times New Roman CYR" w:cs="Times New Roman CYR"/>
          <w:sz w:val="28"/>
          <w:szCs w:val="28"/>
        </w:rPr>
        <w:tab/>
        <w:t xml:space="preserve">Совершенно иная картина открывается при взгляде на Китай. </w:t>
      </w:r>
      <w:r>
        <w:rPr>
          <w:sz w:val="28"/>
          <w:szCs w:val="28"/>
        </w:rPr>
        <w:t>Правовая система современного Китая является упорядочивающим и в то же время стимулирующим преобразования страны фактором. В КНР осуществляется система реформ народного хозяйства, направленных на развитие производительных сил, преодоление экономической отсталости и существенное повышение жизненного уровня населения</w:t>
      </w:r>
      <w:r w:rsidR="00267475">
        <w:rPr>
          <w:sz w:val="28"/>
          <w:szCs w:val="28"/>
        </w:rPr>
        <w:t xml:space="preserve">. </w:t>
      </w:r>
    </w:p>
    <w:p w:rsidR="0045391A" w:rsidRDefault="0045391A" w:rsidP="00217928">
      <w:pPr>
        <w:autoSpaceDE w:val="0"/>
        <w:spacing w:line="360" w:lineRule="auto"/>
        <w:jc w:val="both"/>
        <w:rPr>
          <w:sz w:val="28"/>
          <w:szCs w:val="28"/>
        </w:rPr>
      </w:pPr>
      <w:r>
        <w:rPr>
          <w:sz w:val="28"/>
          <w:szCs w:val="28"/>
        </w:rPr>
        <w:tab/>
        <w:t>Становление правовой системы Китая — длительный исторический процесс. В древнекитайском обществе под влиянием конфуцианства сложилась атмосфера недоверия к праву, даже негативного отношения к закону. Конфуций призывал строить отношения людей на основе морали, началах добродетели, учил, что управлять должны люди, а не законы.</w:t>
      </w:r>
    </w:p>
    <w:p w:rsidR="0045391A" w:rsidRDefault="0045391A" w:rsidP="005336C5">
      <w:pPr>
        <w:spacing w:line="360" w:lineRule="auto"/>
        <w:jc w:val="both"/>
        <w:rPr>
          <w:sz w:val="28"/>
          <w:szCs w:val="28"/>
        </w:rPr>
      </w:pPr>
      <w:r>
        <w:rPr>
          <w:sz w:val="28"/>
          <w:szCs w:val="28"/>
        </w:rPr>
        <w:tab/>
        <w:t>В ходе буржуазной революции 1911 года, свергнувшей монархическую власть в Китае, были осуществлены крупные преобразования в правовой системе общества.</w:t>
      </w:r>
    </w:p>
    <w:p w:rsidR="0045391A" w:rsidRDefault="0045391A" w:rsidP="005336C5">
      <w:pPr>
        <w:spacing w:line="360" w:lineRule="auto"/>
        <w:jc w:val="both"/>
        <w:rPr>
          <w:sz w:val="28"/>
          <w:szCs w:val="28"/>
        </w:rPr>
      </w:pPr>
      <w:r>
        <w:rPr>
          <w:sz w:val="28"/>
          <w:szCs w:val="28"/>
        </w:rPr>
        <w:tab/>
        <w:t xml:space="preserve">Под сильным влиянием западной политической и правовой мысли были разработаны законодательные акты, проведена кодификация законодательства. Это повысило роль и авторитет права в Китае. Однако в КНР взгляды Конфуция не утратили до конца роли духовного императива как в сознании интеллигенции, так и в умонастроениях людей физического труда, прежде всего крестьян. </w:t>
      </w:r>
    </w:p>
    <w:p w:rsidR="0076352C" w:rsidRPr="0076352C" w:rsidRDefault="0045391A" w:rsidP="00653994">
      <w:pPr>
        <w:spacing w:line="360" w:lineRule="auto"/>
        <w:jc w:val="both"/>
        <w:rPr>
          <w:sz w:val="28"/>
          <w:szCs w:val="28"/>
        </w:rPr>
      </w:pPr>
      <w:r>
        <w:tab/>
      </w:r>
      <w:r w:rsidRPr="0076352C">
        <w:rPr>
          <w:sz w:val="28"/>
          <w:szCs w:val="28"/>
        </w:rPr>
        <w:t>В КНР была создана социалистическая правовая система, развитие которой было весьма противоречивым, вплоть до волюнтаристского отказа от принципа законности в период «культурной революции». Осуществление социально-экономических преобразований в современный период проходит на основе признания разных форм собственности, предоставления определенных гарантий иностранным инвесторам, укрепления законодательной базы экономических реформ, принципа законности, правопорядка. С конца 70-х годов в Китае активизировалась законодательная деятельность. С 1979 года изданы Органический закон о судах, Закон о браке, Общие положения гражданского права, Гражданско-процессуальный кодекс, Закон о предприятиях, основанных на капитале иностранных фирм, Закон о хозяйственном договоре, обновлено уголовное и уголовно-процессуальное законодательство. Жизненные факты свидетельствуют о том, что в Китае закончилась «эпоха бедного социализма», но перед государством стоят задачи дальнейшего совершенствования правовой системы, повышения эффективности действия всех ее составных частей. В стране развернулась борьба с коррупцией, другими преступлениями, проводятся меры по совершенствованию работы судов, повышению правовой культуры общества.</w:t>
      </w:r>
    </w:p>
    <w:p w:rsidR="0045391A" w:rsidRPr="00A16CD4" w:rsidRDefault="0045391A" w:rsidP="00653994">
      <w:pPr>
        <w:pStyle w:val="1"/>
        <w:spacing w:line="360" w:lineRule="auto"/>
        <w:rPr>
          <w:rFonts w:ascii="Times New Roman" w:hAnsi="Times New Roman" w:cs="Times New Roman"/>
          <w:sz w:val="28"/>
          <w:szCs w:val="28"/>
        </w:rPr>
      </w:pPr>
      <w:bookmarkStart w:id="5" w:name="_Toc253519717"/>
      <w:r w:rsidRPr="00A16CD4">
        <w:rPr>
          <w:rFonts w:ascii="Times New Roman" w:hAnsi="Times New Roman" w:cs="Times New Roman"/>
          <w:sz w:val="28"/>
          <w:szCs w:val="28"/>
        </w:rPr>
        <w:t>Правовая система России</w:t>
      </w:r>
      <w:bookmarkEnd w:id="5"/>
    </w:p>
    <w:p w:rsidR="0045391A" w:rsidRDefault="0045391A" w:rsidP="00653994">
      <w:pPr>
        <w:spacing w:line="360" w:lineRule="auto"/>
        <w:ind w:firstLine="709"/>
        <w:jc w:val="both"/>
        <w:rPr>
          <w:rFonts w:eastAsia="Times New Roman CYR" w:cs="Times New Roman CYR"/>
          <w:sz w:val="28"/>
          <w:szCs w:val="28"/>
        </w:rPr>
      </w:pPr>
      <w:r>
        <w:rPr>
          <w:rFonts w:eastAsia="Times New Roman CYR" w:cs="Times New Roman CYR"/>
          <w:sz w:val="28"/>
          <w:szCs w:val="28"/>
        </w:rPr>
        <w:t>Российская правовая система своими корнями уходит в глубокие пласты национальной культуры и государственности.</w:t>
      </w:r>
    </w:p>
    <w:p w:rsidR="0045391A" w:rsidRDefault="0045391A" w:rsidP="00653994">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 xml:space="preserve">Древнейшие источники русского права - обычаи славянских племен. При возникновении княжеств обычаи превращались в обычное право. Дальнейшее развитие русской правовой идеи выразилось в движении к созданию единой государственности. На смену вечевым собраниям приходит земские соборы. Основным источником права делаются законодательства. </w:t>
      </w:r>
      <w:r w:rsidR="003F59F1">
        <w:rPr>
          <w:rFonts w:eastAsia="Times New Roman CYR" w:cs="Times New Roman CYR"/>
          <w:sz w:val="28"/>
          <w:szCs w:val="28"/>
          <w:lang w:val="en-US"/>
        </w:rPr>
        <w:t>XVIII</w:t>
      </w:r>
      <w:r>
        <w:rPr>
          <w:rFonts w:eastAsia="Times New Roman CYR" w:cs="Times New Roman CYR"/>
          <w:sz w:val="28"/>
          <w:szCs w:val="28"/>
        </w:rPr>
        <w:t xml:space="preserve"> век завершил самостоятельные этапы развития русского права. При Петре I идет активный "экспорт" европейской правовой культуры</w:t>
      </w:r>
      <w:r w:rsidR="003F59F1">
        <w:rPr>
          <w:rFonts w:eastAsia="Times New Roman CYR" w:cs="Times New Roman CYR"/>
          <w:sz w:val="28"/>
          <w:szCs w:val="28"/>
        </w:rPr>
        <w:t>, который насаждается "сверху"</w:t>
      </w:r>
      <w:r w:rsidR="003F59F1" w:rsidRPr="003F59F1">
        <w:rPr>
          <w:rFonts w:eastAsia="Times New Roman CYR" w:cs="Times New Roman CYR"/>
          <w:sz w:val="28"/>
          <w:szCs w:val="28"/>
        </w:rPr>
        <w:t xml:space="preserve"> </w:t>
      </w:r>
      <w:r>
        <w:rPr>
          <w:rFonts w:eastAsia="Times New Roman CYR" w:cs="Times New Roman CYR"/>
          <w:sz w:val="28"/>
          <w:szCs w:val="28"/>
        </w:rPr>
        <w:t xml:space="preserve">самим государством. После эпохи Петра и далее продолжается массированное проникновение различных европейских институтов в русскую жизнь - от бытовых до государственно-правовых. </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 xml:space="preserve">Историческими, религиозными и юридическими источниками российской правовой системы, выступают два таких разных, на первый взгляд, законодательных массива, как право Российской Империи и советского права. В результате столь сложного переплетения нормативного материала различной идеологической природы, в том числе включающего многих западных правовых ценностей, российское право пришло в сложное состояние начала новой этапной революции. </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 xml:space="preserve">Ценность российского права - есть его способность к выражению духовности общества, от чего правопорядок приобретает завершенность и целостность с культурой. </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Россия провозгласила движение по пути формирования правового, демократического, социального государства, общенародного по своей сущности. Это позволяет прогнозировать сближение ее правовой системы на новом, качественном уровне, при сохранении специфики, с романо-германской правовой системой как наиболее родственной, а также восприятия некоторых достоинств прецедентного права, присущих системе "общего права".</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Осуществляется комплекс мероприятий по обновлению законодательства, обеспечению господства права и верховенства закона, незыблемости основных прав и свобод личности, защите общества от произвола властей, взаимной ответственности государства и личности. Идет судебная реформа. Набирает силу плюрализм в экономике, политике и идеологии, т.е. существенно меняются правовая доктрина, образ мышления и жизни.</w:t>
      </w:r>
    </w:p>
    <w:p w:rsidR="003F59F1" w:rsidRDefault="0045391A" w:rsidP="005336C5">
      <w:pPr>
        <w:autoSpaceDE w:val="0"/>
        <w:spacing w:line="360" w:lineRule="auto"/>
        <w:ind w:firstLine="709"/>
        <w:jc w:val="both"/>
        <w:rPr>
          <w:rFonts w:eastAsia="Times New Roman CYR" w:cs="Times New Roman CYR"/>
          <w:sz w:val="28"/>
          <w:szCs w:val="28"/>
          <w:lang w:val="en-US"/>
        </w:rPr>
      </w:pPr>
      <w:r>
        <w:rPr>
          <w:rFonts w:eastAsia="Times New Roman CYR" w:cs="Times New Roman CYR"/>
          <w:sz w:val="28"/>
          <w:szCs w:val="28"/>
        </w:rPr>
        <w:t xml:space="preserve">Современная российская правовая система входит в Романо-германскую правовую семью, вновь возвратившись в нее после более чем семи десятилетий господства социалистического права. Начиная с середины 1980-х годов вместе с развитием демократических реформ в Советском Союзе начинается его быстрая трансформация, отход от прежних жестких принципов. </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Уже в 1986 году разрешается индивидуальная трудовая деятельность, в 1989 году рядом советских ученых обосновывается идея «социалистического правового государства», в 1990 году признается несоциалистическая собственность на средства производства, многопартийность, разделение властей. С началом деятельности Верховного Совета РСФСР созыва 1990 года начинается развитие собственное российской правовой системы. В 1990-1991 годах российскими законодателями были провозглашены равенство форм собственности, свобода предпринимательства, примат международно-признанных прав человека, на доктринальном уровне восстановлено деление права на публичное и частное. Таким образом, современная российская правовая система продолжает традиции романо-германской правовой семьи, заложенные еще в дореволюционный период и сохраненные отчасти и в советский период.</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Правовая система России продолжает оставаться образцом для некоторых государств СНГ (Беларуси, Казахстана, республик Средней Азии). Предпринимаются попытки сохранения элементов единого правового пространства.</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Основным источником права в России являются законы и другие нормативные правовые акты. Как и в большинстве федеративных государств, российское законодательство делится на федеральное и законодательство субъектов РФ. Разграничение предметов законодательного регулирования установлено в Конституции РФ.</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 xml:space="preserve">В исключительном </w:t>
      </w:r>
      <w:r w:rsidR="003F59F1">
        <w:rPr>
          <w:rFonts w:eastAsia="Times New Roman CYR" w:cs="Times New Roman CYR"/>
          <w:sz w:val="28"/>
          <w:szCs w:val="28"/>
        </w:rPr>
        <w:t>ведении Российской Федерации</w:t>
      </w:r>
      <w:r w:rsidR="003F59F1" w:rsidRPr="003F59F1">
        <w:rPr>
          <w:rFonts w:eastAsia="Times New Roman CYR" w:cs="Times New Roman CYR"/>
          <w:sz w:val="28"/>
          <w:szCs w:val="28"/>
        </w:rPr>
        <w:t xml:space="preserve"> </w:t>
      </w:r>
      <w:r>
        <w:rPr>
          <w:rFonts w:eastAsia="Times New Roman CYR" w:cs="Times New Roman CYR"/>
          <w:sz w:val="28"/>
          <w:szCs w:val="28"/>
        </w:rPr>
        <w:t>находятся: регулирование прав и свобод человека и гражданина; формирование федеральных органов государственной власти; установление правовых основ единого рынка; финансовое, валютное, кредитное, таможенное регулирование, федеральные налоги и сборы; внешняя политика, международные и внешнеэкономические отношения РФ; оборона и безопасность;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арбитражно-процессуальное законодательства; правовое регулирование интеллектуальной собственности; федеральное коллизионное право.</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К совместному ведению Российской Федерации и субъектов РФ в числе прочего отнесены: общие вопросы воспитания, образования, науки, культуры и спорта; координация вопросов здравоохранения; социальная защита, включая социальное обеспечение;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 кадры судебных и правоохранительных органов; адвокатура, нотариат; установление общих принципов организации системы органов государственной власти и местного самоуправления.</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Во главе иерархии федеральных (и вообще российских) актов стоит Конституция РФ, далее следуют другие федеральные конституционные законы, другие федеральные законы, указы Президента РФ, постановления Правительства РФ, подзаконные нормативные акты отраслевых федеральных органов исполнительной власти. Особое место занимают регламенты и другие нормоустанавливающие постановления палат Федерального Собрания РФ. В отличи</w:t>
      </w:r>
      <w:r w:rsidR="003F59F1">
        <w:rPr>
          <w:rFonts w:eastAsia="Times New Roman CYR" w:cs="Times New Roman CYR"/>
          <w:sz w:val="28"/>
          <w:szCs w:val="28"/>
        </w:rPr>
        <w:t>е</w:t>
      </w:r>
      <w:r>
        <w:rPr>
          <w:rFonts w:eastAsia="Times New Roman CYR" w:cs="Times New Roman CYR"/>
          <w:sz w:val="28"/>
          <w:szCs w:val="28"/>
        </w:rPr>
        <w:t xml:space="preserve"> от многих зарубежных стран в России отсутствует институт делегированного и чрезвычайного законодательства. Указы Президента не должны противоречить Конституции и федеральным законам.</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Иерархию нормативных правовых актов субъектов РФ образуют конституции (уставы) субъектов РФ, законы субъектов РФ, указы президентов республик в составе РФ, указы, постановления и распоряжения губернаторов и других глав администраций субъектов РФ, постановления правительств субъектов РФ, подзаконные нормативные акты отраслевых органов исполнительной власти субъектов РФ, регламенты и другие акты нормативного характера законодательных органов субъектов РФ.</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Низший уровень иерархии нормативных правовых актов образуют нормативные акты органов местного самоуправления. Виды, порядок принятия и вступления в силу нормативных правовых актов органов местного самоуправления определяются уставом муниципального образования.</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Судебный прецедент, как и в других странах Романо-германской семьи, в РФ источником права не признается. Однако</w:t>
      </w:r>
      <w:r w:rsidR="003F59F1" w:rsidRPr="003F59F1">
        <w:rPr>
          <w:rFonts w:eastAsia="Times New Roman CYR" w:cs="Times New Roman CYR"/>
          <w:sz w:val="28"/>
          <w:szCs w:val="28"/>
        </w:rPr>
        <w:t>,</w:t>
      </w:r>
      <w:r>
        <w:rPr>
          <w:rFonts w:eastAsia="Times New Roman CYR" w:cs="Times New Roman CYR"/>
          <w:sz w:val="28"/>
          <w:szCs w:val="28"/>
        </w:rPr>
        <w:t xml:space="preserve"> судебная практика</w:t>
      </w:r>
      <w:r w:rsidR="003F59F1" w:rsidRPr="003F59F1">
        <w:rPr>
          <w:rFonts w:eastAsia="Times New Roman CYR" w:cs="Times New Roman CYR"/>
          <w:sz w:val="28"/>
          <w:szCs w:val="28"/>
        </w:rPr>
        <w:t>,</w:t>
      </w:r>
      <w:r>
        <w:rPr>
          <w:rFonts w:eastAsia="Times New Roman CYR" w:cs="Times New Roman CYR"/>
          <w:sz w:val="28"/>
          <w:szCs w:val="28"/>
        </w:rPr>
        <w:t xml:space="preserve"> официально обобщаемая в руководящих разъяснениях Пленума Верховного Суда РФ, играет исключительно важную роль в применении законодательства, представляя собой де-факто особую нормативную систему. Близкое к судебным прецедентам место в системе права занимают заключения Конституционного Суда РФ. В субъектах РФ аналогичную роль играют решения местных конституционных и уставных судов.</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Достаточно ограниченное применение в качестве источника права в России имеет правовой обычай. Так, в ГК РФ содержатся ссылки на обычаи делов</w:t>
      </w:r>
      <w:r w:rsidR="003F59F1">
        <w:rPr>
          <w:rFonts w:eastAsia="Times New Roman CYR" w:cs="Times New Roman CYR"/>
          <w:sz w:val="28"/>
          <w:szCs w:val="28"/>
        </w:rPr>
        <w:t>ого оборота, национальный обычай</w:t>
      </w:r>
      <w:r w:rsidR="003F59F1" w:rsidRPr="003F59F1">
        <w:rPr>
          <w:rFonts w:eastAsia="Times New Roman CYR" w:cs="Times New Roman CYR"/>
          <w:sz w:val="28"/>
          <w:szCs w:val="28"/>
        </w:rPr>
        <w:t xml:space="preserve"> </w:t>
      </w:r>
      <w:r>
        <w:rPr>
          <w:rFonts w:eastAsia="Times New Roman CYR" w:cs="Times New Roman CYR"/>
          <w:sz w:val="28"/>
          <w:szCs w:val="28"/>
        </w:rPr>
        <w:t>и местный обычай. Согласно ФЗ «О гарантиях прав малочисленных народов Российской Федерации» от 30 апреля 1999 года при рассмотрении в судах дел, в которых лица, относящиеся к малочисленным народам, выступают в качестве истцов, ответчиков, потерпевших или обвиняемых, могут приниматься во внимание традиции и обычаи этих народов, не противоречащие федеральным законам субъектов РФ.</w:t>
      </w:r>
    </w:p>
    <w:p w:rsidR="0045391A" w:rsidRDefault="0045391A" w:rsidP="005336C5">
      <w:pPr>
        <w:autoSpaceDE w:val="0"/>
        <w:spacing w:line="360" w:lineRule="auto"/>
        <w:ind w:firstLine="709"/>
        <w:jc w:val="both"/>
        <w:rPr>
          <w:rFonts w:eastAsia="Times New Roman CYR" w:cs="Times New Roman CYR"/>
          <w:sz w:val="28"/>
          <w:szCs w:val="28"/>
        </w:rPr>
      </w:pPr>
      <w:r>
        <w:rPr>
          <w:rFonts w:eastAsia="Times New Roman CYR" w:cs="Times New Roman CYR"/>
          <w:sz w:val="28"/>
          <w:szCs w:val="28"/>
        </w:rPr>
        <w:t>Важным источником права являются международно-правовые акты и доктрина. Согласно Конституции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предусмотрены законом, то применяются правила международного договора.</w:t>
      </w:r>
    </w:p>
    <w:p w:rsidR="0045391A" w:rsidRDefault="0045391A" w:rsidP="005336C5">
      <w:pPr>
        <w:pStyle w:val="1"/>
        <w:pageBreakBefore/>
        <w:spacing w:line="360" w:lineRule="auto"/>
        <w:rPr>
          <w:rFonts w:ascii="Times New Roman" w:hAnsi="Times New Roman"/>
          <w:sz w:val="28"/>
          <w:szCs w:val="28"/>
        </w:rPr>
      </w:pPr>
      <w:bookmarkStart w:id="6" w:name="_Toc253519718"/>
      <w:r>
        <w:rPr>
          <w:rFonts w:ascii="Times New Roman" w:hAnsi="Times New Roman"/>
          <w:sz w:val="28"/>
          <w:szCs w:val="28"/>
        </w:rPr>
        <w:t>Заключение</w:t>
      </w:r>
      <w:bookmarkEnd w:id="6"/>
    </w:p>
    <w:p w:rsidR="00635D3F" w:rsidRDefault="00D361BC" w:rsidP="005336C5">
      <w:pPr>
        <w:pStyle w:val="ab"/>
        <w:spacing w:before="0" w:after="0" w:line="360" w:lineRule="auto"/>
        <w:ind w:firstLine="709"/>
        <w:jc w:val="both"/>
        <w:rPr>
          <w:sz w:val="28"/>
          <w:szCs w:val="28"/>
        </w:rPr>
      </w:pPr>
      <w:r w:rsidRPr="00D361BC">
        <w:rPr>
          <w:sz w:val="28"/>
          <w:szCs w:val="28"/>
        </w:rPr>
        <w:t xml:space="preserve">В данной работе были рассмотрены </w:t>
      </w:r>
      <w:r w:rsidR="003971C6">
        <w:rPr>
          <w:sz w:val="28"/>
          <w:szCs w:val="28"/>
        </w:rPr>
        <w:t>главные</w:t>
      </w:r>
      <w:r w:rsidRPr="00D361BC">
        <w:rPr>
          <w:sz w:val="28"/>
          <w:szCs w:val="28"/>
        </w:rPr>
        <w:t xml:space="preserve"> черты основных правовых систем современного мира. </w:t>
      </w:r>
    </w:p>
    <w:p w:rsidR="00D361BC" w:rsidRPr="00D361BC" w:rsidRDefault="00D361BC" w:rsidP="005336C5">
      <w:pPr>
        <w:pStyle w:val="ab"/>
        <w:spacing w:before="0" w:after="0" w:line="360" w:lineRule="auto"/>
        <w:ind w:firstLine="709"/>
        <w:jc w:val="both"/>
        <w:rPr>
          <w:sz w:val="28"/>
          <w:szCs w:val="28"/>
        </w:rPr>
      </w:pPr>
      <w:r w:rsidRPr="00D361BC">
        <w:rPr>
          <w:sz w:val="28"/>
          <w:szCs w:val="28"/>
        </w:rPr>
        <w:t xml:space="preserve">Много плюсов можно отметить у романо-германской правовой системы. Правовые нормы четко кодифицированы. Правоприменителю не составляет труда найти ту или иную норму. Но с другой стороны, доктрина, выражающая тождество права и закона, может сыграть и отрицательную роль. </w:t>
      </w:r>
    </w:p>
    <w:p w:rsidR="00D361BC" w:rsidRPr="00D361BC" w:rsidRDefault="00D361BC" w:rsidP="005336C5">
      <w:pPr>
        <w:pStyle w:val="ab"/>
        <w:spacing w:before="0" w:after="0" w:line="360" w:lineRule="auto"/>
        <w:ind w:firstLine="709"/>
        <w:jc w:val="both"/>
        <w:rPr>
          <w:sz w:val="28"/>
          <w:szCs w:val="28"/>
        </w:rPr>
      </w:pPr>
      <w:r w:rsidRPr="00D361BC">
        <w:rPr>
          <w:sz w:val="28"/>
          <w:szCs w:val="28"/>
        </w:rPr>
        <w:t>У прецедентного права преимущество в том, что оно ближе к практике, но с другой стороны очень затруднен поиск прецеде</w:t>
      </w:r>
      <w:r w:rsidR="003971C6">
        <w:rPr>
          <w:sz w:val="28"/>
          <w:szCs w:val="28"/>
        </w:rPr>
        <w:t>нтов при реализации норм права.</w:t>
      </w:r>
    </w:p>
    <w:p w:rsidR="00D361BC" w:rsidRPr="00D361BC" w:rsidRDefault="00D361BC" w:rsidP="005336C5">
      <w:pPr>
        <w:pStyle w:val="ab"/>
        <w:spacing w:before="0" w:after="0" w:line="360" w:lineRule="auto"/>
        <w:ind w:firstLine="709"/>
        <w:jc w:val="both"/>
        <w:rPr>
          <w:sz w:val="28"/>
          <w:szCs w:val="28"/>
        </w:rPr>
      </w:pPr>
      <w:r w:rsidRPr="00D361BC">
        <w:rPr>
          <w:sz w:val="28"/>
          <w:szCs w:val="28"/>
        </w:rPr>
        <w:t>В последнее время, в результате развития международного права, торговых и экономических связей между странами наблюдается тенденция к сближению правовых систем различных стран. Так в странах "общего права" все большее значение приобретает кодификация, а в странах континентального пра</w:t>
      </w:r>
      <w:r w:rsidR="003971C6">
        <w:rPr>
          <w:sz w:val="28"/>
          <w:szCs w:val="28"/>
        </w:rPr>
        <w:t>ва наоборот судебный прецедент.</w:t>
      </w:r>
    </w:p>
    <w:p w:rsidR="00D361BC" w:rsidRDefault="00D361BC" w:rsidP="005336C5">
      <w:pPr>
        <w:pStyle w:val="ab"/>
        <w:spacing w:before="0" w:after="0" w:line="360" w:lineRule="auto"/>
        <w:ind w:firstLine="709"/>
        <w:jc w:val="both"/>
        <w:rPr>
          <w:sz w:val="28"/>
          <w:szCs w:val="28"/>
        </w:rPr>
      </w:pPr>
      <w:r w:rsidRPr="00D361BC">
        <w:rPr>
          <w:sz w:val="28"/>
          <w:szCs w:val="28"/>
        </w:rPr>
        <w:t xml:space="preserve">Также не трудно увидеть, что даже принадлежность стран к одной и той же крупной правовой семье, отнюдь не исключает существенных различий между национальными </w:t>
      </w:r>
      <w:r w:rsidR="003971C6">
        <w:rPr>
          <w:sz w:val="28"/>
          <w:szCs w:val="28"/>
        </w:rPr>
        <w:t>правовыми системам</w:t>
      </w:r>
      <w:r w:rsidR="00FD46E4">
        <w:rPr>
          <w:sz w:val="28"/>
          <w:szCs w:val="28"/>
        </w:rPr>
        <w:t>и этих стран, что хорошо видно на примере мусульманской правовой системы.</w:t>
      </w:r>
    </w:p>
    <w:p w:rsidR="00CF30F8" w:rsidRDefault="00CF30F8" w:rsidP="005336C5">
      <w:pPr>
        <w:pStyle w:val="ab"/>
        <w:spacing w:before="0" w:after="0" w:line="360" w:lineRule="auto"/>
        <w:ind w:firstLine="709"/>
        <w:jc w:val="both"/>
        <w:rPr>
          <w:sz w:val="28"/>
          <w:szCs w:val="28"/>
        </w:rPr>
      </w:pPr>
      <w:r>
        <w:rPr>
          <w:color w:val="000000"/>
          <w:sz w:val="28"/>
          <w:szCs w:val="28"/>
        </w:rPr>
        <w:t xml:space="preserve">Следует </w:t>
      </w:r>
      <w:r w:rsidRPr="00C84BDB">
        <w:rPr>
          <w:color w:val="000000"/>
          <w:sz w:val="28"/>
          <w:szCs w:val="28"/>
        </w:rPr>
        <w:t>отметить</w:t>
      </w:r>
      <w:r>
        <w:rPr>
          <w:color w:val="000000"/>
          <w:sz w:val="28"/>
          <w:szCs w:val="28"/>
        </w:rPr>
        <w:t xml:space="preserve">, что в России на </w:t>
      </w:r>
      <w:r w:rsidRPr="00C84BDB">
        <w:rPr>
          <w:color w:val="000000"/>
          <w:sz w:val="28"/>
          <w:szCs w:val="28"/>
        </w:rPr>
        <w:t>первый план выходит проблема повышения правовой культуры общества, так как реформирование, повышение эффективности правовой системы России должно проходить в условиях осознания повышения социальной ценности цивилизованно развивающейся правовой системы.</w:t>
      </w:r>
    </w:p>
    <w:p w:rsidR="003971C6" w:rsidRDefault="003971C6" w:rsidP="005336C5">
      <w:pPr>
        <w:spacing w:line="360" w:lineRule="auto"/>
        <w:ind w:firstLine="709"/>
        <w:jc w:val="both"/>
        <w:rPr>
          <w:sz w:val="28"/>
          <w:szCs w:val="28"/>
        </w:rPr>
      </w:pPr>
      <w:r w:rsidRPr="00D361BC">
        <w:rPr>
          <w:sz w:val="28"/>
          <w:szCs w:val="28"/>
        </w:rPr>
        <w:t xml:space="preserve">В заключение хотелось бы </w:t>
      </w:r>
      <w:r w:rsidR="00CF30F8">
        <w:rPr>
          <w:sz w:val="28"/>
          <w:szCs w:val="28"/>
        </w:rPr>
        <w:t>сказать</w:t>
      </w:r>
      <w:r w:rsidRPr="00D361BC">
        <w:rPr>
          <w:sz w:val="28"/>
          <w:szCs w:val="28"/>
        </w:rPr>
        <w:t>, что</w:t>
      </w:r>
      <w:r>
        <w:rPr>
          <w:sz w:val="28"/>
          <w:szCs w:val="28"/>
        </w:rPr>
        <w:t xml:space="preserve"> </w:t>
      </w:r>
      <w:r w:rsidR="000368CD">
        <w:rPr>
          <w:sz w:val="28"/>
          <w:szCs w:val="28"/>
        </w:rPr>
        <w:t xml:space="preserve">на </w:t>
      </w:r>
      <w:r w:rsidR="000368CD">
        <w:rPr>
          <w:rFonts w:ascii="Times New Roman CYR" w:eastAsia="Times New Roman CYR" w:hAnsi="Times New Roman CYR" w:cs="Times New Roman CYR"/>
          <w:sz w:val="28"/>
          <w:szCs w:val="28"/>
        </w:rPr>
        <w:t xml:space="preserve">правовую систему той или иной страны </w:t>
      </w:r>
      <w:r w:rsidR="000368CD">
        <w:rPr>
          <w:sz w:val="28"/>
          <w:szCs w:val="28"/>
        </w:rPr>
        <w:t>огромное влияние</w:t>
      </w:r>
      <w:r w:rsidR="000368CD">
        <w:rPr>
          <w:rFonts w:ascii="Times New Roman CYR" w:eastAsia="Times New Roman CYR" w:hAnsi="Times New Roman CYR" w:cs="Times New Roman CYR"/>
          <w:sz w:val="28"/>
          <w:szCs w:val="28"/>
        </w:rPr>
        <w:t xml:space="preserve"> оказывает</w:t>
      </w:r>
      <w:r w:rsidR="000368CD" w:rsidRPr="00D361BC">
        <w:rPr>
          <w:sz w:val="28"/>
          <w:szCs w:val="28"/>
        </w:rPr>
        <w:t xml:space="preserve"> </w:t>
      </w:r>
      <w:r w:rsidR="000368CD">
        <w:rPr>
          <w:rFonts w:ascii="Times New Roman CYR" w:eastAsia="Times New Roman CYR" w:hAnsi="Times New Roman CYR" w:cs="Times New Roman CYR"/>
          <w:sz w:val="28"/>
          <w:szCs w:val="28"/>
        </w:rPr>
        <w:t xml:space="preserve">достигнутый ею уровень социально-экономического и культурного развития, и </w:t>
      </w:r>
      <w:r w:rsidRPr="00D361BC">
        <w:rPr>
          <w:sz w:val="28"/>
          <w:szCs w:val="28"/>
        </w:rPr>
        <w:t>не существует идеальной правовой модели, которая одинаково подходила бы для всех стран.</w:t>
      </w:r>
    </w:p>
    <w:p w:rsidR="0045391A" w:rsidRDefault="0045391A" w:rsidP="005336C5">
      <w:pPr>
        <w:pStyle w:val="1"/>
        <w:pageBreakBefore/>
        <w:spacing w:line="360" w:lineRule="auto"/>
        <w:rPr>
          <w:rFonts w:ascii="Times New Roman" w:hAnsi="Times New Roman"/>
          <w:sz w:val="28"/>
          <w:szCs w:val="28"/>
        </w:rPr>
      </w:pPr>
      <w:bookmarkStart w:id="7" w:name="_Toc253519719"/>
      <w:r>
        <w:rPr>
          <w:rFonts w:ascii="Times New Roman" w:hAnsi="Times New Roman"/>
          <w:sz w:val="28"/>
          <w:szCs w:val="28"/>
        </w:rPr>
        <w:t>Список литературы</w:t>
      </w:r>
      <w:bookmarkEnd w:id="7"/>
    </w:p>
    <w:p w:rsidR="006077B5" w:rsidRDefault="006077B5" w:rsidP="005336C5">
      <w:pPr>
        <w:pStyle w:val="af3"/>
        <w:spacing w:after="0" w:line="360" w:lineRule="auto"/>
        <w:jc w:val="both"/>
        <w:rPr>
          <w:szCs w:val="28"/>
        </w:rPr>
      </w:pPr>
    </w:p>
    <w:p w:rsidR="008A5F03" w:rsidRDefault="008A5F03" w:rsidP="005336C5">
      <w:pPr>
        <w:pStyle w:val="af3"/>
        <w:numPr>
          <w:ilvl w:val="0"/>
          <w:numId w:val="14"/>
        </w:numPr>
        <w:tabs>
          <w:tab w:val="clear" w:pos="360"/>
          <w:tab w:val="num" w:pos="0"/>
        </w:tabs>
        <w:spacing w:after="0" w:line="360" w:lineRule="auto"/>
        <w:ind w:left="0" w:firstLine="709"/>
        <w:jc w:val="both"/>
        <w:rPr>
          <w:szCs w:val="28"/>
        </w:rPr>
      </w:pPr>
      <w:r>
        <w:rPr>
          <w:szCs w:val="28"/>
        </w:rPr>
        <w:t>Конституция Российской Федерации.</w:t>
      </w:r>
    </w:p>
    <w:p w:rsidR="008A5F03" w:rsidRDefault="008A5F03" w:rsidP="005336C5">
      <w:pPr>
        <w:pStyle w:val="af3"/>
        <w:numPr>
          <w:ilvl w:val="0"/>
          <w:numId w:val="14"/>
        </w:numPr>
        <w:tabs>
          <w:tab w:val="clear" w:pos="360"/>
          <w:tab w:val="num" w:pos="0"/>
        </w:tabs>
        <w:spacing w:after="0" w:line="360" w:lineRule="auto"/>
        <w:ind w:left="0" w:firstLine="709"/>
        <w:jc w:val="both"/>
        <w:rPr>
          <w:szCs w:val="28"/>
        </w:rPr>
      </w:pPr>
      <w:r>
        <w:rPr>
          <w:szCs w:val="28"/>
        </w:rPr>
        <w:t>Гражданский Кодекс Российской Федерации.</w:t>
      </w:r>
    </w:p>
    <w:p w:rsidR="0045391A" w:rsidRPr="006077B5" w:rsidRDefault="00E53647" w:rsidP="005336C5">
      <w:pPr>
        <w:pStyle w:val="af3"/>
        <w:numPr>
          <w:ilvl w:val="0"/>
          <w:numId w:val="14"/>
        </w:numPr>
        <w:tabs>
          <w:tab w:val="clear" w:pos="360"/>
          <w:tab w:val="num" w:pos="0"/>
        </w:tabs>
        <w:spacing w:after="0" w:line="360" w:lineRule="auto"/>
        <w:ind w:left="0" w:firstLine="709"/>
        <w:jc w:val="both"/>
        <w:rPr>
          <w:szCs w:val="28"/>
        </w:rPr>
      </w:pPr>
      <w:r w:rsidRPr="006077B5">
        <w:rPr>
          <w:szCs w:val="28"/>
        </w:rPr>
        <w:t>Бер</w:t>
      </w:r>
      <w:r w:rsidR="00E8464F" w:rsidRPr="006077B5">
        <w:rPr>
          <w:szCs w:val="28"/>
        </w:rPr>
        <w:t>жель Ж.-Л. Общая теория права /</w:t>
      </w:r>
      <w:r w:rsidRPr="006077B5">
        <w:rPr>
          <w:szCs w:val="28"/>
        </w:rPr>
        <w:t>Под ред. В.</w:t>
      </w:r>
      <w:r w:rsidR="00E22E58">
        <w:rPr>
          <w:szCs w:val="28"/>
        </w:rPr>
        <w:t>И.</w:t>
      </w:r>
      <w:r w:rsidR="00E8464F" w:rsidRPr="006077B5">
        <w:rPr>
          <w:szCs w:val="28"/>
        </w:rPr>
        <w:t xml:space="preserve">Даниленко/, </w:t>
      </w:r>
      <w:r w:rsidRPr="006077B5">
        <w:rPr>
          <w:szCs w:val="28"/>
        </w:rPr>
        <w:t>2000</w:t>
      </w:r>
      <w:r w:rsidR="00E8464F" w:rsidRPr="006077B5">
        <w:rPr>
          <w:szCs w:val="28"/>
        </w:rPr>
        <w:t>г</w:t>
      </w:r>
      <w:r w:rsidRPr="006077B5">
        <w:rPr>
          <w:szCs w:val="28"/>
        </w:rPr>
        <w:t>.</w:t>
      </w:r>
    </w:p>
    <w:p w:rsidR="008A5F03" w:rsidRDefault="008A5F03" w:rsidP="005336C5">
      <w:pPr>
        <w:pStyle w:val="af3"/>
        <w:numPr>
          <w:ilvl w:val="0"/>
          <w:numId w:val="14"/>
        </w:numPr>
        <w:tabs>
          <w:tab w:val="clear" w:pos="360"/>
          <w:tab w:val="num" w:pos="0"/>
        </w:tabs>
        <w:spacing w:after="0" w:line="360" w:lineRule="auto"/>
        <w:ind w:left="0" w:firstLine="709"/>
        <w:jc w:val="both"/>
        <w:rPr>
          <w:szCs w:val="28"/>
        </w:rPr>
      </w:pPr>
      <w:r>
        <w:t>Давид Р., Жоффре-Спинози К. Основные правовые системы. Современности /пер. с фр. В.А. Туманова/, 1999 г.</w:t>
      </w:r>
    </w:p>
    <w:p w:rsidR="00E53647" w:rsidRPr="006077B5" w:rsidRDefault="006077B5" w:rsidP="005336C5">
      <w:pPr>
        <w:pStyle w:val="af3"/>
        <w:numPr>
          <w:ilvl w:val="0"/>
          <w:numId w:val="14"/>
        </w:numPr>
        <w:tabs>
          <w:tab w:val="clear" w:pos="360"/>
          <w:tab w:val="num" w:pos="0"/>
        </w:tabs>
        <w:spacing w:after="0" w:line="360" w:lineRule="auto"/>
        <w:ind w:left="0" w:firstLine="709"/>
        <w:jc w:val="both"/>
        <w:rPr>
          <w:szCs w:val="28"/>
        </w:rPr>
      </w:pPr>
      <w:r w:rsidRPr="006077B5">
        <w:rPr>
          <w:szCs w:val="28"/>
        </w:rPr>
        <w:t>А.Я. Сухарев. Правовые системы стран мира. Энциклопедический справочник, 2000 г.</w:t>
      </w:r>
    </w:p>
    <w:p w:rsidR="00E53647" w:rsidRPr="006077B5" w:rsidRDefault="006077B5" w:rsidP="005336C5">
      <w:pPr>
        <w:pStyle w:val="af3"/>
        <w:numPr>
          <w:ilvl w:val="0"/>
          <w:numId w:val="14"/>
        </w:numPr>
        <w:tabs>
          <w:tab w:val="clear" w:pos="360"/>
          <w:tab w:val="num" w:pos="0"/>
        </w:tabs>
        <w:spacing w:after="0" w:line="360" w:lineRule="auto"/>
        <w:ind w:left="0" w:firstLine="709"/>
        <w:jc w:val="both"/>
        <w:rPr>
          <w:szCs w:val="28"/>
        </w:rPr>
      </w:pPr>
      <w:r w:rsidRPr="006077B5">
        <w:rPr>
          <w:szCs w:val="28"/>
        </w:rPr>
        <w:t>Максимова А.А. Прецедент как первый их источников английского права, 1995 г.</w:t>
      </w:r>
    </w:p>
    <w:p w:rsidR="00E53647" w:rsidRPr="006077B5" w:rsidRDefault="006077B5" w:rsidP="005336C5">
      <w:pPr>
        <w:pStyle w:val="af3"/>
        <w:numPr>
          <w:ilvl w:val="0"/>
          <w:numId w:val="14"/>
        </w:numPr>
        <w:tabs>
          <w:tab w:val="clear" w:pos="360"/>
          <w:tab w:val="num" w:pos="0"/>
        </w:tabs>
        <w:spacing w:after="0" w:line="360" w:lineRule="auto"/>
        <w:ind w:left="0" w:firstLine="709"/>
        <w:jc w:val="both"/>
        <w:rPr>
          <w:szCs w:val="28"/>
        </w:rPr>
      </w:pPr>
      <w:r w:rsidRPr="006077B5">
        <w:rPr>
          <w:szCs w:val="28"/>
        </w:rPr>
        <w:t>Сорокин В.В. Право и время: правовая система и переходное время, 2002 г.</w:t>
      </w:r>
    </w:p>
    <w:p w:rsidR="006077B5" w:rsidRPr="006077B5" w:rsidRDefault="00C003CF" w:rsidP="005336C5">
      <w:pPr>
        <w:pStyle w:val="af3"/>
        <w:numPr>
          <w:ilvl w:val="0"/>
          <w:numId w:val="14"/>
        </w:numPr>
        <w:tabs>
          <w:tab w:val="clear" w:pos="360"/>
          <w:tab w:val="num" w:pos="0"/>
        </w:tabs>
        <w:spacing w:after="0" w:line="360" w:lineRule="auto"/>
        <w:ind w:left="0" w:firstLine="709"/>
        <w:jc w:val="both"/>
        <w:rPr>
          <w:szCs w:val="28"/>
        </w:rPr>
      </w:pPr>
      <w:hyperlink r:id="rId7" w:history="1">
        <w:r w:rsidR="006077B5" w:rsidRPr="006077B5">
          <w:rPr>
            <w:rStyle w:val="a5"/>
            <w:color w:val="auto"/>
            <w:szCs w:val="28"/>
            <w:u w:val="none"/>
          </w:rPr>
          <w:t>www.oprave.ru/statii/Tgp-texts10.html</w:t>
        </w:r>
      </w:hyperlink>
      <w:r w:rsidR="006077B5" w:rsidRPr="006077B5">
        <w:rPr>
          <w:rStyle w:val="ei1"/>
          <w:szCs w:val="28"/>
        </w:rPr>
        <w:t>.</w:t>
      </w:r>
    </w:p>
    <w:p w:rsidR="006077B5" w:rsidRPr="006077B5" w:rsidRDefault="006077B5" w:rsidP="005336C5">
      <w:pPr>
        <w:pStyle w:val="af3"/>
        <w:numPr>
          <w:ilvl w:val="0"/>
          <w:numId w:val="14"/>
        </w:numPr>
        <w:tabs>
          <w:tab w:val="clear" w:pos="360"/>
          <w:tab w:val="num" w:pos="0"/>
        </w:tabs>
        <w:spacing w:after="0" w:line="360" w:lineRule="auto"/>
        <w:ind w:left="0" w:firstLine="709"/>
        <w:jc w:val="both"/>
        <w:rPr>
          <w:rStyle w:val="ei1"/>
          <w:szCs w:val="28"/>
          <w:lang w:val="en-US"/>
        </w:rPr>
      </w:pPr>
      <w:r w:rsidRPr="006077B5">
        <w:rPr>
          <w:rStyle w:val="ei1"/>
          <w:szCs w:val="28"/>
          <w:lang w:val="en-US"/>
        </w:rPr>
        <w:t>petrsu.karelia.ru/Faculties/Law/law.html.</w:t>
      </w:r>
    </w:p>
    <w:p w:rsidR="006077B5" w:rsidRPr="006077B5" w:rsidRDefault="006077B5" w:rsidP="005336C5">
      <w:pPr>
        <w:pStyle w:val="af3"/>
        <w:numPr>
          <w:ilvl w:val="0"/>
          <w:numId w:val="14"/>
        </w:numPr>
        <w:tabs>
          <w:tab w:val="clear" w:pos="360"/>
          <w:tab w:val="num" w:pos="0"/>
        </w:tabs>
        <w:spacing w:after="0" w:line="360" w:lineRule="auto"/>
        <w:ind w:left="0" w:firstLine="709"/>
        <w:jc w:val="both"/>
        <w:rPr>
          <w:rStyle w:val="ei1"/>
          <w:szCs w:val="28"/>
        </w:rPr>
      </w:pPr>
      <w:r w:rsidRPr="006077B5">
        <w:rPr>
          <w:rStyle w:val="ei1"/>
          <w:szCs w:val="28"/>
        </w:rPr>
        <w:t>CityRef.ru/prosmotr/18107-0.htm.</w:t>
      </w:r>
    </w:p>
    <w:p w:rsidR="006077B5" w:rsidRPr="006077B5" w:rsidRDefault="00C003CF" w:rsidP="005336C5">
      <w:pPr>
        <w:pStyle w:val="af3"/>
        <w:numPr>
          <w:ilvl w:val="0"/>
          <w:numId w:val="14"/>
        </w:numPr>
        <w:tabs>
          <w:tab w:val="clear" w:pos="360"/>
          <w:tab w:val="num" w:pos="0"/>
        </w:tabs>
        <w:spacing w:after="0" w:line="360" w:lineRule="auto"/>
        <w:ind w:left="0" w:firstLine="709"/>
        <w:jc w:val="both"/>
        <w:rPr>
          <w:szCs w:val="28"/>
        </w:rPr>
      </w:pPr>
      <w:hyperlink r:id="rId8" w:history="1">
        <w:r w:rsidR="006077B5" w:rsidRPr="006077B5">
          <w:rPr>
            <w:rStyle w:val="a5"/>
            <w:color w:val="auto"/>
            <w:szCs w:val="28"/>
            <w:u w:val="none"/>
          </w:rPr>
          <w:t>http://www.portalus.ru/modules/theoryoflaw/rus_readme.php?subaction=showfull&amp;id=1139468359&amp;archive=&amp;start_from=&amp;ucat=17</w:t>
        </w:r>
      </w:hyperlink>
      <w:r w:rsidR="006077B5" w:rsidRPr="006077B5">
        <w:rPr>
          <w:szCs w:val="28"/>
        </w:rPr>
        <w:t>.</w:t>
      </w:r>
    </w:p>
    <w:p w:rsidR="006077B5" w:rsidRPr="006077B5" w:rsidRDefault="006077B5" w:rsidP="005336C5">
      <w:pPr>
        <w:spacing w:line="360" w:lineRule="auto"/>
        <w:jc w:val="both"/>
        <w:rPr>
          <w:sz w:val="28"/>
          <w:szCs w:val="28"/>
        </w:rPr>
      </w:pPr>
      <w:bookmarkStart w:id="8" w:name="_GoBack"/>
      <w:bookmarkEnd w:id="8"/>
    </w:p>
    <w:sectPr w:rsidR="006077B5" w:rsidRPr="006077B5" w:rsidSect="00384323">
      <w:headerReference w:type="even" r:id="rId9"/>
      <w:headerReference w:type="default" r:id="rId1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0A0" w:rsidRDefault="00D220A0">
      <w:r>
        <w:separator/>
      </w:r>
    </w:p>
  </w:endnote>
  <w:endnote w:type="continuationSeparator" w:id="0">
    <w:p w:rsidR="00D220A0" w:rsidRDefault="00D2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0A0" w:rsidRDefault="00D220A0">
      <w:r>
        <w:separator/>
      </w:r>
    </w:p>
  </w:footnote>
  <w:footnote w:type="continuationSeparator" w:id="0">
    <w:p w:rsidR="00D220A0" w:rsidRDefault="00D220A0">
      <w:r>
        <w:continuationSeparator/>
      </w:r>
    </w:p>
  </w:footnote>
  <w:footnote w:id="1">
    <w:p w:rsidR="00D220A0" w:rsidRDefault="00D220A0">
      <w:pPr>
        <w:snapToGrid w:val="0"/>
        <w:jc w:val="both"/>
        <w:rPr>
          <w:sz w:val="20"/>
          <w:szCs w:val="20"/>
        </w:rPr>
      </w:pPr>
      <w:r>
        <w:rPr>
          <w:rStyle w:val="a6"/>
        </w:rPr>
        <w:t>'</w:t>
      </w:r>
      <w:r>
        <w:rPr>
          <w:sz w:val="20"/>
          <w:szCs w:val="20"/>
        </w:rPr>
        <w:tab/>
        <w:t>-Сунна — собрание рассказов (хадисов) о суждениях и поступках пророка Мухаммеда.</w:t>
      </w:r>
    </w:p>
  </w:footnote>
  <w:footnote w:id="2">
    <w:p w:rsidR="00D220A0" w:rsidRDefault="00D220A0">
      <w:pPr>
        <w:snapToGrid w:val="0"/>
        <w:jc w:val="both"/>
        <w:rPr>
          <w:sz w:val="20"/>
          <w:szCs w:val="20"/>
        </w:rPr>
      </w:pPr>
      <w:r>
        <w:rPr>
          <w:rStyle w:val="a6"/>
        </w:rPr>
        <w:t>'</w:t>
      </w:r>
      <w:r>
        <w:rPr>
          <w:sz w:val="20"/>
          <w:szCs w:val="20"/>
        </w:rPr>
        <w:tab/>
        <w:t>-Иджма — это единодушное мнение богословов по отдельным вопросам реализации и применения мусульманского права.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A0" w:rsidRDefault="00D220A0" w:rsidP="00384323">
    <w:pPr>
      <w:pStyle w:val="af5"/>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220A0" w:rsidRDefault="00D220A0" w:rsidP="00384323">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A0" w:rsidRDefault="00D220A0" w:rsidP="00384323">
    <w:pPr>
      <w:pStyle w:val="af5"/>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BA6255">
      <w:rPr>
        <w:rStyle w:val="af6"/>
        <w:noProof/>
      </w:rPr>
      <w:t>2</w:t>
    </w:r>
    <w:r>
      <w:rPr>
        <w:rStyle w:val="af6"/>
      </w:rPr>
      <w:fldChar w:fldCharType="end"/>
    </w:r>
  </w:p>
  <w:p w:rsidR="00D220A0" w:rsidRDefault="00D220A0" w:rsidP="00384323">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A2C9F4"/>
    <w:lvl w:ilvl="0">
      <w:start w:val="1"/>
      <w:numFmt w:val="decimal"/>
      <w:lvlText w:val="%1."/>
      <w:lvlJc w:val="left"/>
      <w:pPr>
        <w:tabs>
          <w:tab w:val="num" w:pos="1492"/>
        </w:tabs>
        <w:ind w:left="1492" w:hanging="360"/>
      </w:pPr>
    </w:lvl>
  </w:abstractNum>
  <w:abstractNum w:abstractNumId="1">
    <w:nsid w:val="FFFFFF7D"/>
    <w:multiLevelType w:val="singleLevel"/>
    <w:tmpl w:val="DF3826EE"/>
    <w:lvl w:ilvl="0">
      <w:start w:val="1"/>
      <w:numFmt w:val="decimal"/>
      <w:lvlText w:val="%1."/>
      <w:lvlJc w:val="left"/>
      <w:pPr>
        <w:tabs>
          <w:tab w:val="num" w:pos="1209"/>
        </w:tabs>
        <w:ind w:left="1209" w:hanging="360"/>
      </w:pPr>
    </w:lvl>
  </w:abstractNum>
  <w:abstractNum w:abstractNumId="2">
    <w:nsid w:val="FFFFFF7E"/>
    <w:multiLevelType w:val="singleLevel"/>
    <w:tmpl w:val="7448734E"/>
    <w:lvl w:ilvl="0">
      <w:start w:val="1"/>
      <w:numFmt w:val="decimal"/>
      <w:lvlText w:val="%1."/>
      <w:lvlJc w:val="left"/>
      <w:pPr>
        <w:tabs>
          <w:tab w:val="num" w:pos="926"/>
        </w:tabs>
        <w:ind w:left="926" w:hanging="360"/>
      </w:pPr>
    </w:lvl>
  </w:abstractNum>
  <w:abstractNum w:abstractNumId="3">
    <w:nsid w:val="FFFFFF7F"/>
    <w:multiLevelType w:val="singleLevel"/>
    <w:tmpl w:val="27320126"/>
    <w:lvl w:ilvl="0">
      <w:start w:val="1"/>
      <w:numFmt w:val="decimal"/>
      <w:lvlText w:val="%1."/>
      <w:lvlJc w:val="left"/>
      <w:pPr>
        <w:tabs>
          <w:tab w:val="num" w:pos="643"/>
        </w:tabs>
        <w:ind w:left="643" w:hanging="360"/>
      </w:pPr>
    </w:lvl>
  </w:abstractNum>
  <w:abstractNum w:abstractNumId="4">
    <w:nsid w:val="FFFFFF80"/>
    <w:multiLevelType w:val="singleLevel"/>
    <w:tmpl w:val="A56A6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502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28BC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4263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90D244"/>
    <w:lvl w:ilvl="0">
      <w:start w:val="1"/>
      <w:numFmt w:val="decimal"/>
      <w:lvlText w:val="%1."/>
      <w:lvlJc w:val="left"/>
      <w:pPr>
        <w:tabs>
          <w:tab w:val="num" w:pos="360"/>
        </w:tabs>
        <w:ind w:left="360" w:hanging="360"/>
      </w:pPr>
    </w:lvl>
  </w:abstractNum>
  <w:abstractNum w:abstractNumId="9">
    <w:nsid w:val="FFFFFF89"/>
    <w:multiLevelType w:val="singleLevel"/>
    <w:tmpl w:val="F1445D8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1EA392E"/>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4C4024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4C27F2F"/>
    <w:multiLevelType w:val="multilevel"/>
    <w:tmpl w:val="0419001F"/>
    <w:numStyleLink w:val="111111"/>
  </w:abstractNum>
  <w:abstractNum w:abstractNumId="13">
    <w:nsid w:val="22A66AF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91A"/>
    <w:rsid w:val="00031EF8"/>
    <w:rsid w:val="000368CD"/>
    <w:rsid w:val="000A4629"/>
    <w:rsid w:val="00117860"/>
    <w:rsid w:val="00196C30"/>
    <w:rsid w:val="001C5479"/>
    <w:rsid w:val="00217928"/>
    <w:rsid w:val="00267475"/>
    <w:rsid w:val="00312657"/>
    <w:rsid w:val="0033280B"/>
    <w:rsid w:val="00360806"/>
    <w:rsid w:val="00384323"/>
    <w:rsid w:val="003971C6"/>
    <w:rsid w:val="003F2DB1"/>
    <w:rsid w:val="003F59F1"/>
    <w:rsid w:val="00420411"/>
    <w:rsid w:val="0045391A"/>
    <w:rsid w:val="004F4868"/>
    <w:rsid w:val="005166D7"/>
    <w:rsid w:val="005336C5"/>
    <w:rsid w:val="006077B5"/>
    <w:rsid w:val="00620660"/>
    <w:rsid w:val="00630AFC"/>
    <w:rsid w:val="00635D3F"/>
    <w:rsid w:val="00653994"/>
    <w:rsid w:val="00691B4A"/>
    <w:rsid w:val="00691EAE"/>
    <w:rsid w:val="006A0829"/>
    <w:rsid w:val="006A20E0"/>
    <w:rsid w:val="0076352C"/>
    <w:rsid w:val="007D3203"/>
    <w:rsid w:val="00896EC1"/>
    <w:rsid w:val="008A4C10"/>
    <w:rsid w:val="008A5F03"/>
    <w:rsid w:val="008C10F3"/>
    <w:rsid w:val="0091433C"/>
    <w:rsid w:val="00981D8C"/>
    <w:rsid w:val="00A16CD4"/>
    <w:rsid w:val="00A308D1"/>
    <w:rsid w:val="00A650F3"/>
    <w:rsid w:val="00A864F3"/>
    <w:rsid w:val="00B0334D"/>
    <w:rsid w:val="00B545AB"/>
    <w:rsid w:val="00BA6255"/>
    <w:rsid w:val="00C003CF"/>
    <w:rsid w:val="00CC595F"/>
    <w:rsid w:val="00CF30F8"/>
    <w:rsid w:val="00D220A0"/>
    <w:rsid w:val="00D361BC"/>
    <w:rsid w:val="00D65233"/>
    <w:rsid w:val="00DB34E8"/>
    <w:rsid w:val="00DF1681"/>
    <w:rsid w:val="00E22E58"/>
    <w:rsid w:val="00E53647"/>
    <w:rsid w:val="00E56D2E"/>
    <w:rsid w:val="00E63770"/>
    <w:rsid w:val="00E8464F"/>
    <w:rsid w:val="00F0059A"/>
    <w:rsid w:val="00F02EA8"/>
    <w:rsid w:val="00F6303D"/>
    <w:rsid w:val="00F974BA"/>
    <w:rsid w:val="00FD4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8617208-17D4-4FB4-B900-3437E28B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0"/>
    <w:next w:val="a1"/>
    <w:qFormat/>
    <w:pPr>
      <w:numPr>
        <w:numId w:val="1"/>
      </w:numPr>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10">
    <w:name w:val="Основной шрифт абзаца1"/>
  </w:style>
  <w:style w:type="character" w:styleId="a5">
    <w:name w:val="Hyperlink"/>
    <w:rPr>
      <w:color w:val="000080"/>
      <w:u w:val="single"/>
    </w:rPr>
  </w:style>
  <w:style w:type="character" w:customStyle="1" w:styleId="a6">
    <w:name w:val="Символ сноски"/>
  </w:style>
  <w:style w:type="character" w:styleId="a7">
    <w:name w:val="footnote reference"/>
    <w:rPr>
      <w:vertAlign w:val="superscript"/>
    </w:rPr>
  </w:style>
  <w:style w:type="character" w:customStyle="1" w:styleId="a8">
    <w:name w:val="Символы концевой сноски"/>
  </w:style>
  <w:style w:type="character" w:styleId="a9">
    <w:name w:val="endnote reference"/>
    <w:rPr>
      <w:vertAlign w:val="superscript"/>
    </w:rPr>
  </w:style>
  <w:style w:type="paragraph" w:customStyle="1" w:styleId="a0">
    <w:name w:val="Заголовок"/>
    <w:basedOn w:val="a"/>
    <w:next w:val="a1"/>
    <w:pPr>
      <w:keepNext/>
      <w:spacing w:before="240" w:after="120"/>
    </w:pPr>
    <w:rPr>
      <w:rFonts w:ascii="Arial" w:eastAsia="Lucida Sans Unicode" w:hAnsi="Arial" w:cs="Tahoma"/>
      <w:sz w:val="28"/>
      <w:szCs w:val="28"/>
    </w:rPr>
  </w:style>
  <w:style w:type="paragraph" w:styleId="a1">
    <w:name w:val="Body Text"/>
    <w:basedOn w:val="a"/>
    <w:pPr>
      <w:spacing w:after="120"/>
    </w:pPr>
  </w:style>
  <w:style w:type="paragraph" w:styleId="aa">
    <w:name w:val="List"/>
    <w:basedOn w:val="a1"/>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ac">
    <w:name w:val="НуОченьОбычный"/>
    <w:basedOn w:val="a"/>
    <w:pPr>
      <w:widowControl w:val="0"/>
      <w:spacing w:before="60" w:after="60" w:line="360" w:lineRule="auto"/>
      <w:ind w:firstLine="680"/>
      <w:jc w:val="both"/>
    </w:pPr>
    <w:rPr>
      <w:spacing w:val="8"/>
      <w:kern w:val="1"/>
      <w:sz w:val="26"/>
      <w:szCs w:val="26"/>
    </w:rPr>
  </w:style>
  <w:style w:type="paragraph" w:customStyle="1" w:styleId="13">
    <w:name w:val="Текст1"/>
    <w:basedOn w:val="a"/>
    <w:rPr>
      <w:rFonts w:ascii="Courier New" w:hAnsi="Courier New" w:cs="Courier New"/>
      <w:sz w:val="20"/>
      <w:szCs w:val="20"/>
    </w:rPr>
  </w:style>
  <w:style w:type="paragraph" w:customStyle="1" w:styleId="ad">
    <w:name w:val="Текст в заданном формате"/>
    <w:basedOn w:val="a"/>
    <w:rPr>
      <w:rFonts w:ascii="Courier New" w:eastAsia="Courier New" w:hAnsi="Courier New" w:cs="Courier New"/>
      <w:sz w:val="20"/>
      <w:szCs w:val="20"/>
    </w:rPr>
  </w:style>
  <w:style w:type="paragraph" w:customStyle="1" w:styleId="ae">
    <w:name w:val="Горизонтальная линия"/>
    <w:basedOn w:val="a"/>
    <w:next w:val="a1"/>
    <w:pPr>
      <w:suppressLineNumbers/>
      <w:pBdr>
        <w:bottom w:val="double" w:sz="1" w:space="0" w:color="808080"/>
      </w:pBdr>
      <w:spacing w:after="283"/>
    </w:pPr>
    <w:rPr>
      <w:sz w:val="12"/>
      <w:szCs w:val="12"/>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footnote text"/>
    <w:basedOn w:val="a"/>
    <w:pPr>
      <w:suppressLineNumbers/>
      <w:ind w:left="283" w:hanging="283"/>
    </w:pPr>
    <w:rPr>
      <w:sz w:val="20"/>
      <w:szCs w:val="20"/>
    </w:rPr>
  </w:style>
  <w:style w:type="paragraph" w:styleId="af2">
    <w:name w:val="endnote text"/>
    <w:basedOn w:val="a"/>
    <w:pPr>
      <w:suppressLineNumbers/>
      <w:ind w:left="283" w:hanging="283"/>
    </w:pPr>
    <w:rPr>
      <w:sz w:val="20"/>
      <w:szCs w:val="20"/>
    </w:rPr>
  </w:style>
  <w:style w:type="paragraph" w:customStyle="1" w:styleId="14">
    <w:name w:val="Стиль1"/>
    <w:basedOn w:val="15"/>
    <w:rsid w:val="000A4629"/>
  </w:style>
  <w:style w:type="paragraph" w:customStyle="1" w:styleId="af3">
    <w:name w:val="Основной текст_"/>
    <w:basedOn w:val="a1"/>
    <w:next w:val="15"/>
    <w:rsid w:val="00691EAE"/>
    <w:rPr>
      <w:sz w:val="28"/>
    </w:rPr>
  </w:style>
  <w:style w:type="paragraph" w:styleId="15">
    <w:name w:val="toc 1"/>
    <w:basedOn w:val="a"/>
    <w:next w:val="a"/>
    <w:autoRedefine/>
    <w:semiHidden/>
    <w:rsid w:val="000A4629"/>
  </w:style>
  <w:style w:type="numbering" w:styleId="111111">
    <w:name w:val="Outline List 2"/>
    <w:basedOn w:val="a4"/>
    <w:rsid w:val="00E53647"/>
    <w:pPr>
      <w:numPr>
        <w:numId w:val="12"/>
      </w:numPr>
    </w:pPr>
  </w:style>
  <w:style w:type="character" w:styleId="af4">
    <w:name w:val="FollowedHyperlink"/>
    <w:basedOn w:val="a2"/>
    <w:rsid w:val="006077B5"/>
    <w:rPr>
      <w:color w:val="800080"/>
      <w:u w:val="single"/>
    </w:rPr>
  </w:style>
  <w:style w:type="character" w:customStyle="1" w:styleId="ei1">
    <w:name w:val="ei1"/>
    <w:basedOn w:val="a2"/>
    <w:rsid w:val="006077B5"/>
  </w:style>
  <w:style w:type="paragraph" w:styleId="af5">
    <w:name w:val="header"/>
    <w:basedOn w:val="a"/>
    <w:rsid w:val="00384323"/>
    <w:pPr>
      <w:tabs>
        <w:tab w:val="center" w:pos="4677"/>
        <w:tab w:val="right" w:pos="9355"/>
      </w:tabs>
    </w:pPr>
  </w:style>
  <w:style w:type="character" w:styleId="af6">
    <w:name w:val="page number"/>
    <w:basedOn w:val="a2"/>
    <w:rsid w:val="00384323"/>
  </w:style>
  <w:style w:type="paragraph" w:styleId="af7">
    <w:name w:val="footer"/>
    <w:basedOn w:val="a"/>
    <w:rsid w:val="00A650F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s.ru/modules/theoryoflaw/rus_readme.php?subaction=showfull&amp;id=1139468359&amp;archive=&amp;start_from=&amp;ucat=17" TargetMode="External"/><Relationship Id="rId3" Type="http://schemas.openxmlformats.org/officeDocument/2006/relationships/settings" Target="settings.xml"/><Relationship Id="rId7" Type="http://schemas.openxmlformats.org/officeDocument/2006/relationships/hyperlink" Target="http://www.oprave.ru/statii/Tgp-texts1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6046</Words>
  <Characters>34465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40431</CharactersWithSpaces>
  <SharedDoc>false</SharedDoc>
  <HLinks>
    <vt:vector size="60" baseType="variant">
      <vt:variant>
        <vt:i4>5963863</vt:i4>
      </vt:variant>
      <vt:variant>
        <vt:i4>54</vt:i4>
      </vt:variant>
      <vt:variant>
        <vt:i4>0</vt:i4>
      </vt:variant>
      <vt:variant>
        <vt:i4>5</vt:i4>
      </vt:variant>
      <vt:variant>
        <vt:lpwstr>http://www.portalus.ru/modules/theoryoflaw/rus_readme.php?subaction=showfull&amp;id=1139468359&amp;archive=&amp;start_from=&amp;ucat=17</vt:lpwstr>
      </vt:variant>
      <vt:variant>
        <vt:lpwstr/>
      </vt:variant>
      <vt:variant>
        <vt:i4>1245278</vt:i4>
      </vt:variant>
      <vt:variant>
        <vt:i4>51</vt:i4>
      </vt:variant>
      <vt:variant>
        <vt:i4>0</vt:i4>
      </vt:variant>
      <vt:variant>
        <vt:i4>5</vt:i4>
      </vt:variant>
      <vt:variant>
        <vt:lpwstr>http://www.oprave.ru/statii/Tgp-texts10.html</vt:lpwstr>
      </vt:variant>
      <vt:variant>
        <vt:lpwstr/>
      </vt:variant>
      <vt:variant>
        <vt:i4>2031671</vt:i4>
      </vt:variant>
      <vt:variant>
        <vt:i4>44</vt:i4>
      </vt:variant>
      <vt:variant>
        <vt:i4>0</vt:i4>
      </vt:variant>
      <vt:variant>
        <vt:i4>5</vt:i4>
      </vt:variant>
      <vt:variant>
        <vt:lpwstr/>
      </vt:variant>
      <vt:variant>
        <vt:lpwstr>_Toc253519719</vt:lpwstr>
      </vt:variant>
      <vt:variant>
        <vt:i4>2031671</vt:i4>
      </vt:variant>
      <vt:variant>
        <vt:i4>38</vt:i4>
      </vt:variant>
      <vt:variant>
        <vt:i4>0</vt:i4>
      </vt:variant>
      <vt:variant>
        <vt:i4>5</vt:i4>
      </vt:variant>
      <vt:variant>
        <vt:lpwstr/>
      </vt:variant>
      <vt:variant>
        <vt:lpwstr>_Toc253519718</vt:lpwstr>
      </vt:variant>
      <vt:variant>
        <vt:i4>2031671</vt:i4>
      </vt:variant>
      <vt:variant>
        <vt:i4>32</vt:i4>
      </vt:variant>
      <vt:variant>
        <vt:i4>0</vt:i4>
      </vt:variant>
      <vt:variant>
        <vt:i4>5</vt:i4>
      </vt:variant>
      <vt:variant>
        <vt:lpwstr/>
      </vt:variant>
      <vt:variant>
        <vt:lpwstr>_Toc253519717</vt:lpwstr>
      </vt:variant>
      <vt:variant>
        <vt:i4>2031671</vt:i4>
      </vt:variant>
      <vt:variant>
        <vt:i4>26</vt:i4>
      </vt:variant>
      <vt:variant>
        <vt:i4>0</vt:i4>
      </vt:variant>
      <vt:variant>
        <vt:i4>5</vt:i4>
      </vt:variant>
      <vt:variant>
        <vt:lpwstr/>
      </vt:variant>
      <vt:variant>
        <vt:lpwstr>_Toc253519716</vt:lpwstr>
      </vt:variant>
      <vt:variant>
        <vt:i4>2031671</vt:i4>
      </vt:variant>
      <vt:variant>
        <vt:i4>20</vt:i4>
      </vt:variant>
      <vt:variant>
        <vt:i4>0</vt:i4>
      </vt:variant>
      <vt:variant>
        <vt:i4>5</vt:i4>
      </vt:variant>
      <vt:variant>
        <vt:lpwstr/>
      </vt:variant>
      <vt:variant>
        <vt:lpwstr>_Toc253519715</vt:lpwstr>
      </vt:variant>
      <vt:variant>
        <vt:i4>2031671</vt:i4>
      </vt:variant>
      <vt:variant>
        <vt:i4>14</vt:i4>
      </vt:variant>
      <vt:variant>
        <vt:i4>0</vt:i4>
      </vt:variant>
      <vt:variant>
        <vt:i4>5</vt:i4>
      </vt:variant>
      <vt:variant>
        <vt:lpwstr/>
      </vt:variant>
      <vt:variant>
        <vt:lpwstr>_Toc253519714</vt:lpwstr>
      </vt:variant>
      <vt:variant>
        <vt:i4>2031671</vt:i4>
      </vt:variant>
      <vt:variant>
        <vt:i4>8</vt:i4>
      </vt:variant>
      <vt:variant>
        <vt:i4>0</vt:i4>
      </vt:variant>
      <vt:variant>
        <vt:i4>5</vt:i4>
      </vt:variant>
      <vt:variant>
        <vt:lpwstr/>
      </vt:variant>
      <vt:variant>
        <vt:lpwstr>_Toc253519713</vt:lpwstr>
      </vt:variant>
      <vt:variant>
        <vt:i4>2031671</vt:i4>
      </vt:variant>
      <vt:variant>
        <vt:i4>2</vt:i4>
      </vt:variant>
      <vt:variant>
        <vt:i4>0</vt:i4>
      </vt:variant>
      <vt:variant>
        <vt:i4>5</vt:i4>
      </vt:variant>
      <vt:variant>
        <vt:lpwstr/>
      </vt:variant>
      <vt:variant>
        <vt:lpwstr>_Toc253519712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cp:lastModifiedBy>admin</cp:lastModifiedBy>
  <cp:revision>2</cp:revision>
  <cp:lastPrinted>1899-12-31T21:00:00Z</cp:lastPrinted>
  <dcterms:created xsi:type="dcterms:W3CDTF">2014-04-03T01:31:00Z</dcterms:created>
  <dcterms:modified xsi:type="dcterms:W3CDTF">2014-04-03T01:31:00Z</dcterms:modified>
</cp:coreProperties>
</file>