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E0" w:rsidRDefault="00BE38E0" w:rsidP="00DA7EF4">
      <w:pPr>
        <w:ind w:firstLine="567"/>
        <w:jc w:val="center"/>
        <w:rPr>
          <w:b/>
          <w:iCs/>
          <w:color w:val="000000"/>
          <w:sz w:val="22"/>
          <w:szCs w:val="22"/>
        </w:rPr>
      </w:pPr>
    </w:p>
    <w:p w:rsidR="00000EE8" w:rsidRPr="00417EB4" w:rsidRDefault="00CB08DD" w:rsidP="00DA7EF4">
      <w:pPr>
        <w:ind w:firstLine="567"/>
        <w:jc w:val="center"/>
        <w:rPr>
          <w:b/>
          <w:bCs/>
          <w:sz w:val="22"/>
          <w:szCs w:val="22"/>
        </w:rPr>
      </w:pPr>
      <w:r w:rsidRPr="00417EB4">
        <w:rPr>
          <w:b/>
          <w:iCs/>
          <w:color w:val="000000"/>
          <w:sz w:val="22"/>
          <w:szCs w:val="22"/>
        </w:rPr>
        <w:t>Предмет, формы и функции философии.</w:t>
      </w:r>
      <w:r w:rsidRPr="00417EB4">
        <w:rPr>
          <w:b/>
          <w:iCs/>
          <w:sz w:val="22"/>
          <w:szCs w:val="22"/>
        </w:rPr>
        <w:t xml:space="preserve"> Мировоззрение. Основные формы мировоззрения</w:t>
      </w:r>
      <w:r w:rsidRPr="00417EB4">
        <w:rPr>
          <w:b/>
          <w:bCs/>
          <w:sz w:val="22"/>
          <w:szCs w:val="22"/>
        </w:rPr>
        <w:t>.</w:t>
      </w:r>
    </w:p>
    <w:p w:rsidR="00000EE8" w:rsidRPr="00417EB4" w:rsidRDefault="00000EE8" w:rsidP="00DA7EF4">
      <w:pPr>
        <w:ind w:firstLine="567"/>
        <w:jc w:val="center"/>
        <w:rPr>
          <w:b/>
          <w:bCs/>
          <w:sz w:val="22"/>
          <w:szCs w:val="22"/>
        </w:rPr>
      </w:pPr>
      <w:r w:rsidRPr="00417EB4">
        <w:rPr>
          <w:b/>
          <w:bCs/>
          <w:sz w:val="22"/>
          <w:szCs w:val="22"/>
        </w:rPr>
        <w:t>План.</w:t>
      </w:r>
    </w:p>
    <w:p w:rsidR="00661733" w:rsidRPr="00417EB4" w:rsidRDefault="00661733" w:rsidP="00542F52">
      <w:pPr>
        <w:pStyle w:val="2"/>
        <w:numPr>
          <w:ilvl w:val="0"/>
          <w:numId w:val="15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17EB4">
        <w:rPr>
          <w:rFonts w:ascii="Times New Roman" w:hAnsi="Times New Roman" w:cs="Times New Roman"/>
          <w:b w:val="0"/>
          <w:i w:val="0"/>
          <w:sz w:val="22"/>
          <w:szCs w:val="22"/>
        </w:rPr>
        <w:t>Мировоззрение, его общественно-исторический характер.</w:t>
      </w:r>
    </w:p>
    <w:p w:rsidR="00542F52" w:rsidRPr="00417EB4" w:rsidRDefault="00A43BB0" w:rsidP="00542F52">
      <w:pPr>
        <w:pStyle w:val="2"/>
        <w:numPr>
          <w:ilvl w:val="0"/>
          <w:numId w:val="15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17EB4">
        <w:rPr>
          <w:rFonts w:ascii="Times New Roman" w:hAnsi="Times New Roman" w:cs="Times New Roman"/>
          <w:b w:val="0"/>
          <w:i w:val="0"/>
          <w:sz w:val="22"/>
          <w:szCs w:val="22"/>
        </w:rPr>
        <w:t>Предмет и природа философского знания.</w:t>
      </w:r>
      <w:r w:rsidR="00542F52" w:rsidRPr="00417EB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542F52" w:rsidRPr="00417EB4" w:rsidRDefault="00542F52" w:rsidP="00542F52">
      <w:pPr>
        <w:numPr>
          <w:ilvl w:val="0"/>
          <w:numId w:val="15"/>
        </w:numPr>
        <w:rPr>
          <w:bCs/>
          <w:sz w:val="22"/>
          <w:szCs w:val="22"/>
        </w:rPr>
      </w:pPr>
      <w:r w:rsidRPr="00417EB4">
        <w:rPr>
          <w:sz w:val="22"/>
          <w:szCs w:val="22"/>
        </w:rPr>
        <w:t>Структура философского знания.</w:t>
      </w:r>
    </w:p>
    <w:p w:rsidR="00000EE8" w:rsidRPr="00417EB4" w:rsidRDefault="00000EE8" w:rsidP="00542F52">
      <w:pPr>
        <w:numPr>
          <w:ilvl w:val="0"/>
          <w:numId w:val="15"/>
        </w:numPr>
        <w:tabs>
          <w:tab w:val="left" w:pos="180"/>
          <w:tab w:val="left" w:pos="360"/>
        </w:tabs>
        <w:rPr>
          <w:sz w:val="22"/>
          <w:szCs w:val="22"/>
        </w:rPr>
      </w:pPr>
      <w:r w:rsidRPr="00417EB4">
        <w:rPr>
          <w:sz w:val="22"/>
          <w:szCs w:val="22"/>
        </w:rPr>
        <w:t>Функции философии.</w:t>
      </w:r>
    </w:p>
    <w:p w:rsidR="00661733" w:rsidRPr="00417EB4" w:rsidRDefault="00FD5C91" w:rsidP="00661733">
      <w:pPr>
        <w:pStyle w:val="2"/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417EB4">
        <w:rPr>
          <w:rFonts w:ascii="Times New Roman" w:hAnsi="Times New Roman" w:cs="Times New Roman"/>
          <w:sz w:val="22"/>
          <w:szCs w:val="22"/>
        </w:rPr>
        <w:t xml:space="preserve">1. </w:t>
      </w:r>
      <w:r w:rsidR="00661733" w:rsidRPr="00417EB4">
        <w:rPr>
          <w:rFonts w:ascii="Times New Roman" w:hAnsi="Times New Roman" w:cs="Times New Roman"/>
          <w:i w:val="0"/>
          <w:sz w:val="22"/>
          <w:szCs w:val="22"/>
        </w:rPr>
        <w:t>Мировоззрение, его общественно-исторический характер.</w:t>
      </w:r>
    </w:p>
    <w:p w:rsidR="00661733" w:rsidRPr="00417EB4" w:rsidRDefault="00661733" w:rsidP="00661733">
      <w:pPr>
        <w:ind w:firstLine="567"/>
        <w:jc w:val="both"/>
        <w:rPr>
          <w:sz w:val="22"/>
          <w:szCs w:val="22"/>
        </w:rPr>
      </w:pPr>
      <w:r w:rsidRPr="005B0017">
        <w:rPr>
          <w:b/>
          <w:sz w:val="22"/>
          <w:szCs w:val="22"/>
        </w:rPr>
        <w:t>Мировоззрение</w:t>
      </w:r>
      <w:r w:rsidRPr="00417EB4">
        <w:rPr>
          <w:sz w:val="22"/>
          <w:szCs w:val="22"/>
        </w:rPr>
        <w:t xml:space="preserve"> – это социально-историческое явление, возникающее с появлением человечества. Оно не просто является частью культуры, а выражает ее суть. Процесс выработки мировоззрения представляет общественную потребность: осознание человеком и человечеством мира, в котором он живет, самого себя и своего места в этом мире. </w:t>
      </w:r>
      <w:r w:rsidRPr="00417EB4">
        <w:rPr>
          <w:b/>
          <w:sz w:val="22"/>
          <w:szCs w:val="22"/>
        </w:rPr>
        <w:t xml:space="preserve">Мировоззрение </w:t>
      </w:r>
      <w:r w:rsidRPr="00417EB4">
        <w:rPr>
          <w:sz w:val="22"/>
          <w:szCs w:val="22"/>
        </w:rPr>
        <w:t>– это определенная система наиболее общих взглядов человека на мир, на самого себя, на цели и пути исторического развития. Поэтому, будучи системой взглядов,  мировоззрение включает в себя не все взгляды, а лишь основополагающие, принципиальные, которые наиболее постоянны и не подвержены сиюминутным изменениям.</w:t>
      </w:r>
    </w:p>
    <w:p w:rsidR="00661733" w:rsidRPr="00417EB4" w:rsidRDefault="00661733" w:rsidP="00661733">
      <w:pPr>
        <w:ind w:firstLine="567"/>
        <w:jc w:val="both"/>
        <w:rPr>
          <w:b/>
          <w:sz w:val="22"/>
          <w:szCs w:val="22"/>
        </w:rPr>
      </w:pPr>
      <w:r w:rsidRPr="00417EB4">
        <w:rPr>
          <w:b/>
          <w:sz w:val="22"/>
          <w:szCs w:val="22"/>
        </w:rPr>
        <w:t>Структура мировоззрения:</w:t>
      </w:r>
    </w:p>
    <w:p w:rsidR="00661733" w:rsidRPr="00417EB4" w:rsidRDefault="00661733" w:rsidP="00661733">
      <w:pPr>
        <w:numPr>
          <w:ilvl w:val="0"/>
          <w:numId w:val="18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Обобщенные знания (научные, обыденные, профессиональные).</w:t>
      </w:r>
    </w:p>
    <w:p w:rsidR="00661733" w:rsidRPr="00417EB4" w:rsidRDefault="00661733" w:rsidP="00661733">
      <w:pPr>
        <w:numPr>
          <w:ilvl w:val="0"/>
          <w:numId w:val="18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Вся система ценностей.</w:t>
      </w:r>
    </w:p>
    <w:p w:rsidR="00661733" w:rsidRPr="00417EB4" w:rsidRDefault="00661733" w:rsidP="00661733">
      <w:pPr>
        <w:numPr>
          <w:ilvl w:val="0"/>
          <w:numId w:val="18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Формы и нормы поведения</w:t>
      </w:r>
      <w:r w:rsidR="00CB2DBB" w:rsidRPr="00417EB4">
        <w:rPr>
          <w:sz w:val="22"/>
          <w:szCs w:val="22"/>
        </w:rPr>
        <w:t xml:space="preserve"> (через них мировоззрение находит свою реализацию.</w:t>
      </w:r>
    </w:p>
    <w:p w:rsidR="00CB2DBB" w:rsidRPr="00417EB4" w:rsidRDefault="00CB2DBB" w:rsidP="00CB2DBB">
      <w:pPr>
        <w:ind w:left="360"/>
        <w:jc w:val="both"/>
        <w:rPr>
          <w:b/>
          <w:sz w:val="22"/>
          <w:szCs w:val="22"/>
        </w:rPr>
      </w:pPr>
      <w:r w:rsidRPr="00417EB4">
        <w:rPr>
          <w:b/>
          <w:sz w:val="22"/>
          <w:szCs w:val="22"/>
        </w:rPr>
        <w:t>Уровни мировоззрения:</w:t>
      </w:r>
    </w:p>
    <w:p w:rsidR="00CB2DBB" w:rsidRPr="00417EB4" w:rsidRDefault="00CB2DBB" w:rsidP="00417EB4">
      <w:pPr>
        <w:numPr>
          <w:ilvl w:val="0"/>
          <w:numId w:val="19"/>
        </w:numPr>
        <w:ind w:left="270" w:hanging="27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Миросозерцание: фиксируются лишь внешние проявления бытия</w:t>
      </w:r>
    </w:p>
    <w:p w:rsidR="00CB2DBB" w:rsidRPr="00417EB4" w:rsidRDefault="00CB2DBB" w:rsidP="00417EB4">
      <w:pPr>
        <w:numPr>
          <w:ilvl w:val="0"/>
          <w:numId w:val="19"/>
        </w:numPr>
        <w:ind w:left="270" w:hanging="27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Миропредставление: создается цельная картина мира, но чувства и рассудок преобладают над разумом.</w:t>
      </w:r>
    </w:p>
    <w:p w:rsidR="00CB2DBB" w:rsidRPr="00417EB4" w:rsidRDefault="00CB2DBB" w:rsidP="00417EB4">
      <w:pPr>
        <w:numPr>
          <w:ilvl w:val="0"/>
          <w:numId w:val="19"/>
        </w:numPr>
        <w:ind w:left="270" w:hanging="27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Миропонимание:  отражение целостной картины мира при помощи абстрактного мышления и теоретического познания</w:t>
      </w:r>
    </w:p>
    <w:p w:rsidR="00661733" w:rsidRPr="00417EB4" w:rsidRDefault="00661733" w:rsidP="00661733">
      <w:pPr>
        <w:ind w:firstLine="567"/>
        <w:rPr>
          <w:b/>
          <w:sz w:val="22"/>
          <w:szCs w:val="22"/>
        </w:rPr>
      </w:pPr>
      <w:r w:rsidRPr="00417EB4">
        <w:rPr>
          <w:b/>
          <w:sz w:val="22"/>
          <w:szCs w:val="22"/>
        </w:rPr>
        <w:t>Исторические типы мировоззрения.</w:t>
      </w:r>
    </w:p>
    <w:p w:rsidR="00661733" w:rsidRPr="00417EB4" w:rsidRDefault="00661733" w:rsidP="00661733">
      <w:pPr>
        <w:numPr>
          <w:ilvl w:val="0"/>
          <w:numId w:val="9"/>
        </w:numPr>
        <w:ind w:left="0" w:firstLine="567"/>
        <w:jc w:val="both"/>
        <w:rPr>
          <w:sz w:val="22"/>
          <w:szCs w:val="22"/>
          <w:u w:val="single"/>
        </w:rPr>
      </w:pPr>
      <w:r w:rsidRPr="00417EB4">
        <w:rPr>
          <w:b/>
          <w:sz w:val="22"/>
          <w:szCs w:val="22"/>
        </w:rPr>
        <w:t xml:space="preserve">Мифологическое мировоззрение. </w:t>
      </w:r>
      <w:r w:rsidR="00FC4235" w:rsidRPr="00417EB4">
        <w:rPr>
          <w:sz w:val="22"/>
          <w:szCs w:val="22"/>
        </w:rPr>
        <w:t>Это п</w:t>
      </w:r>
      <w:r w:rsidRPr="00417EB4">
        <w:rPr>
          <w:sz w:val="22"/>
          <w:szCs w:val="22"/>
        </w:rPr>
        <w:t>ерв</w:t>
      </w:r>
      <w:r w:rsidR="00FC4235" w:rsidRPr="00417EB4">
        <w:rPr>
          <w:sz w:val="22"/>
          <w:szCs w:val="22"/>
        </w:rPr>
        <w:t>ая</w:t>
      </w:r>
      <w:r w:rsidRPr="00417EB4">
        <w:rPr>
          <w:sz w:val="22"/>
          <w:szCs w:val="22"/>
        </w:rPr>
        <w:t xml:space="preserve"> форм</w:t>
      </w:r>
      <w:r w:rsidR="00FC4235" w:rsidRPr="00417EB4">
        <w:rPr>
          <w:sz w:val="22"/>
          <w:szCs w:val="22"/>
        </w:rPr>
        <w:t>а мировоззрения</w:t>
      </w:r>
      <w:r w:rsidRPr="00417EB4">
        <w:rPr>
          <w:sz w:val="22"/>
          <w:szCs w:val="22"/>
        </w:rPr>
        <w:t>. Ее основу составляет собрание мифов</w:t>
      </w:r>
      <w:r w:rsidR="00FC4235" w:rsidRPr="00417EB4">
        <w:rPr>
          <w:sz w:val="22"/>
          <w:szCs w:val="22"/>
        </w:rPr>
        <w:t>.</w:t>
      </w:r>
      <w:r w:rsidRPr="00417EB4">
        <w:rPr>
          <w:sz w:val="22"/>
          <w:szCs w:val="22"/>
        </w:rPr>
        <w:t xml:space="preserve"> </w:t>
      </w:r>
      <w:r w:rsidR="00FC4235" w:rsidRPr="00417EB4">
        <w:rPr>
          <w:sz w:val="22"/>
          <w:szCs w:val="22"/>
        </w:rPr>
        <w:t>М</w:t>
      </w:r>
      <w:r w:rsidRPr="00417EB4">
        <w:rPr>
          <w:sz w:val="22"/>
          <w:szCs w:val="22"/>
        </w:rPr>
        <w:t>ифология –</w:t>
      </w:r>
      <w:r w:rsidR="00FC4235" w:rsidRPr="00417EB4">
        <w:rPr>
          <w:sz w:val="22"/>
          <w:szCs w:val="22"/>
        </w:rPr>
        <w:t xml:space="preserve"> это своеобразный архаичный </w:t>
      </w:r>
      <w:r w:rsidRPr="00417EB4">
        <w:rPr>
          <w:sz w:val="22"/>
          <w:szCs w:val="22"/>
        </w:rPr>
        <w:t>способ понимания природы, общества и человека</w:t>
      </w:r>
      <w:r w:rsidR="00FC4235" w:rsidRPr="00417EB4">
        <w:rPr>
          <w:sz w:val="22"/>
          <w:szCs w:val="22"/>
        </w:rPr>
        <w:t>, характерный для</w:t>
      </w:r>
      <w:r w:rsidRPr="00417EB4">
        <w:rPr>
          <w:sz w:val="22"/>
          <w:szCs w:val="22"/>
        </w:rPr>
        <w:t xml:space="preserve"> ранних этап</w:t>
      </w:r>
      <w:r w:rsidR="00FC4235" w:rsidRPr="00417EB4">
        <w:rPr>
          <w:sz w:val="22"/>
          <w:szCs w:val="22"/>
        </w:rPr>
        <w:t>ов</w:t>
      </w:r>
      <w:r w:rsidRPr="00417EB4">
        <w:rPr>
          <w:sz w:val="22"/>
          <w:szCs w:val="22"/>
        </w:rPr>
        <w:t xml:space="preserve"> человеческой истории. </w:t>
      </w:r>
      <w:r w:rsidR="00FC4235" w:rsidRPr="00417EB4">
        <w:rPr>
          <w:sz w:val="22"/>
          <w:szCs w:val="22"/>
        </w:rPr>
        <w:t>Функции мифа:</w:t>
      </w:r>
    </w:p>
    <w:p w:rsidR="00FC4235" w:rsidRPr="00417EB4" w:rsidRDefault="00FC4235" w:rsidP="00FC4235">
      <w:pPr>
        <w:numPr>
          <w:ilvl w:val="0"/>
          <w:numId w:val="20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Интеграция зачатков знаний, религиозных верований, политических взглядов</w:t>
      </w:r>
    </w:p>
    <w:p w:rsidR="00FC4235" w:rsidRPr="00417EB4" w:rsidRDefault="00FC4235" w:rsidP="00FC4235">
      <w:pPr>
        <w:numPr>
          <w:ilvl w:val="0"/>
          <w:numId w:val="20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Единая, нерасчлененная универсальная форма сознания</w:t>
      </w:r>
    </w:p>
    <w:p w:rsidR="00FC4235" w:rsidRPr="00417EB4" w:rsidRDefault="00FC4235" w:rsidP="00FC4235">
      <w:pPr>
        <w:numPr>
          <w:ilvl w:val="0"/>
          <w:numId w:val="20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Связь прошлого с настоящим</w:t>
      </w:r>
    </w:p>
    <w:p w:rsidR="00FC4235" w:rsidRPr="00417EB4" w:rsidRDefault="00FC4235" w:rsidP="00FC4235">
      <w:pPr>
        <w:numPr>
          <w:ilvl w:val="0"/>
          <w:numId w:val="20"/>
        </w:numPr>
        <w:jc w:val="both"/>
        <w:rPr>
          <w:sz w:val="22"/>
          <w:szCs w:val="22"/>
        </w:rPr>
      </w:pPr>
      <w:r w:rsidRPr="00417EB4">
        <w:rPr>
          <w:sz w:val="22"/>
          <w:szCs w:val="22"/>
        </w:rPr>
        <w:t>Духовная связь поколений</w:t>
      </w:r>
    </w:p>
    <w:p w:rsidR="00661733" w:rsidRPr="00417EB4" w:rsidRDefault="00661733" w:rsidP="00661733">
      <w:pPr>
        <w:jc w:val="both"/>
        <w:rPr>
          <w:sz w:val="22"/>
          <w:szCs w:val="22"/>
          <w:u w:val="single"/>
        </w:rPr>
      </w:pPr>
      <w:r w:rsidRPr="00417EB4">
        <w:rPr>
          <w:sz w:val="22"/>
          <w:szCs w:val="22"/>
          <w:u w:val="single"/>
        </w:rPr>
        <w:t>Черты мифа:</w:t>
      </w:r>
    </w:p>
    <w:p w:rsidR="00661733" w:rsidRPr="00417EB4" w:rsidRDefault="00FC4235" w:rsidP="00661733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Н</w:t>
      </w:r>
      <w:r w:rsidR="00661733" w:rsidRPr="00417EB4">
        <w:rPr>
          <w:sz w:val="22"/>
          <w:szCs w:val="22"/>
        </w:rPr>
        <w:t>ераздел</w:t>
      </w:r>
      <w:r w:rsidRPr="00417EB4">
        <w:rPr>
          <w:sz w:val="22"/>
          <w:szCs w:val="22"/>
        </w:rPr>
        <w:t>имая связь</w:t>
      </w:r>
      <w:r w:rsidR="00661733" w:rsidRPr="00417EB4">
        <w:rPr>
          <w:sz w:val="22"/>
          <w:szCs w:val="22"/>
        </w:rPr>
        <w:t xml:space="preserve"> человека </w:t>
      </w:r>
      <w:r w:rsidRPr="00417EB4">
        <w:rPr>
          <w:sz w:val="22"/>
          <w:szCs w:val="22"/>
        </w:rPr>
        <w:t>с</w:t>
      </w:r>
      <w:r w:rsidR="00661733" w:rsidRPr="00417EB4">
        <w:rPr>
          <w:sz w:val="22"/>
          <w:szCs w:val="22"/>
        </w:rPr>
        <w:t xml:space="preserve"> природ</w:t>
      </w:r>
      <w:r w:rsidRPr="00417EB4">
        <w:rPr>
          <w:sz w:val="22"/>
          <w:szCs w:val="22"/>
        </w:rPr>
        <w:t>ой</w:t>
      </w:r>
      <w:r w:rsidR="00661733" w:rsidRPr="00417EB4">
        <w:rPr>
          <w:sz w:val="22"/>
          <w:szCs w:val="22"/>
        </w:rPr>
        <w:t>.</w:t>
      </w:r>
    </w:p>
    <w:p w:rsidR="00661733" w:rsidRPr="00417EB4" w:rsidRDefault="00661733" w:rsidP="00661733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 xml:space="preserve">Неразрывная связь мифа с глубинными чувствами, переживаниями. </w:t>
      </w:r>
    </w:p>
    <w:p w:rsidR="00661733" w:rsidRPr="00417EB4" w:rsidRDefault="00661733" w:rsidP="00661733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Анимизм</w:t>
      </w:r>
      <w:r w:rsidRPr="00417EB4">
        <w:rPr>
          <w:sz w:val="22"/>
          <w:szCs w:val="22"/>
        </w:rPr>
        <w:t xml:space="preserve"> – система представлений о якобы реально существующих особых духовных, невидимых существах, которые управляют телесной сущностью человека и всеми явлениями и силами природы. </w:t>
      </w:r>
    </w:p>
    <w:p w:rsidR="00661733" w:rsidRPr="00417EB4" w:rsidRDefault="00661733" w:rsidP="00661733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Гилозоизм</w:t>
      </w:r>
      <w:r w:rsidRPr="00417EB4">
        <w:rPr>
          <w:sz w:val="22"/>
          <w:szCs w:val="22"/>
        </w:rPr>
        <w:t xml:space="preserve"> – всеобщая одушевленность </w:t>
      </w:r>
      <w:r w:rsidR="00F60C77" w:rsidRPr="00417EB4">
        <w:rPr>
          <w:sz w:val="22"/>
          <w:szCs w:val="22"/>
        </w:rPr>
        <w:t>природы</w:t>
      </w:r>
      <w:r w:rsidRPr="00417EB4">
        <w:rPr>
          <w:sz w:val="22"/>
          <w:szCs w:val="22"/>
        </w:rPr>
        <w:t xml:space="preserve">  (от слова жизнь). </w:t>
      </w:r>
    </w:p>
    <w:p w:rsidR="00661733" w:rsidRPr="00417EB4" w:rsidRDefault="00661733" w:rsidP="00661733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Тотемизм</w:t>
      </w:r>
      <w:r w:rsidRPr="00417EB4">
        <w:rPr>
          <w:sz w:val="22"/>
          <w:szCs w:val="22"/>
        </w:rPr>
        <w:t xml:space="preserve"> – вера в кровно-родственное сверхъестественное родство людей с различными существами (тотемами): (животными, растениями, явлениями природы и т.д.), которые воспринимались как реальные первопредки, чье покровительство и защита обеспечивают жизнь и благосостояние всего рода. </w:t>
      </w:r>
    </w:p>
    <w:p w:rsidR="00661733" w:rsidRPr="00417EB4" w:rsidRDefault="00661733" w:rsidP="00661733">
      <w:pPr>
        <w:numPr>
          <w:ilvl w:val="0"/>
          <w:numId w:val="7"/>
        </w:numPr>
        <w:tabs>
          <w:tab w:val="left" w:pos="180"/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 xml:space="preserve">Мистика и магия – характерные для мифологического мышления способы связи между людьми, природой и всем Космосом. </w:t>
      </w:r>
    </w:p>
    <w:p w:rsidR="00661733" w:rsidRPr="00417EB4" w:rsidRDefault="00661733" w:rsidP="00661733">
      <w:pPr>
        <w:numPr>
          <w:ilvl w:val="0"/>
          <w:numId w:val="7"/>
        </w:numPr>
        <w:tabs>
          <w:tab w:val="left" w:pos="180"/>
          <w:tab w:val="num" w:pos="360"/>
        </w:tabs>
        <w:ind w:left="0" w:firstLine="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Мифологическое сознание отражает мир  не в системе понятий, а в образно-символической форме, используя ассоциативное мышление.</w:t>
      </w:r>
    </w:p>
    <w:p w:rsidR="00F60C77" w:rsidRPr="00417EB4" w:rsidRDefault="00661733" w:rsidP="00661733">
      <w:pPr>
        <w:pStyle w:val="a3"/>
        <w:numPr>
          <w:ilvl w:val="0"/>
          <w:numId w:val="9"/>
        </w:numPr>
        <w:tabs>
          <w:tab w:val="clear" w:pos="720"/>
        </w:tabs>
        <w:ind w:left="0" w:firstLine="567"/>
        <w:rPr>
          <w:sz w:val="22"/>
          <w:szCs w:val="22"/>
        </w:rPr>
      </w:pPr>
      <w:r w:rsidRPr="00417EB4">
        <w:rPr>
          <w:sz w:val="22"/>
          <w:szCs w:val="22"/>
          <w:u w:val="single"/>
        </w:rPr>
        <w:t>Религи</w:t>
      </w:r>
      <w:r w:rsidR="00F60C77" w:rsidRPr="00417EB4">
        <w:rPr>
          <w:sz w:val="22"/>
          <w:szCs w:val="22"/>
          <w:u w:val="single"/>
        </w:rPr>
        <w:t>озное мировоззрение</w:t>
      </w:r>
      <w:r w:rsidRPr="00417EB4">
        <w:rPr>
          <w:sz w:val="22"/>
          <w:szCs w:val="22"/>
        </w:rPr>
        <w:t xml:space="preserve">. </w:t>
      </w:r>
      <w:r w:rsidR="00F60C77" w:rsidRPr="00417EB4">
        <w:rPr>
          <w:b/>
          <w:sz w:val="22"/>
          <w:szCs w:val="22"/>
        </w:rPr>
        <w:t>Религия</w:t>
      </w:r>
      <w:r w:rsidR="00F60C77" w:rsidRPr="00417EB4">
        <w:rPr>
          <w:sz w:val="22"/>
          <w:szCs w:val="22"/>
        </w:rPr>
        <w:t xml:space="preserve"> (в переводе означает соединять человека с Богом) – специфическая форма мировоззрения, в которой понимание мира происходит через его удвоение на посюсторонний (земной)  и потусторонний (небесный) мир; в основе миропонимания, мироощущения и поведения людей лежит вера в существование Бога или богов, других сверхъестественных сил, которые господствуют над силами природы, людьми и оказывают на них определяющее воздействие.</w:t>
      </w:r>
    </w:p>
    <w:p w:rsidR="00F60C77" w:rsidRPr="00417EB4" w:rsidRDefault="00F60C77" w:rsidP="00F60C77">
      <w:pPr>
        <w:pStyle w:val="a3"/>
        <w:rPr>
          <w:sz w:val="22"/>
          <w:szCs w:val="22"/>
        </w:rPr>
      </w:pPr>
      <w:r w:rsidRPr="00417EB4">
        <w:rPr>
          <w:sz w:val="22"/>
          <w:szCs w:val="22"/>
          <w:u w:val="single"/>
        </w:rPr>
        <w:t>Черты религии</w:t>
      </w:r>
      <w:r w:rsidRPr="00417EB4">
        <w:rPr>
          <w:sz w:val="22"/>
          <w:szCs w:val="22"/>
        </w:rPr>
        <w:t>:</w:t>
      </w:r>
    </w:p>
    <w:p w:rsidR="00F60C77" w:rsidRPr="00417EB4" w:rsidRDefault="00A43BB0" w:rsidP="00417EB4">
      <w:pPr>
        <w:pStyle w:val="a3"/>
        <w:numPr>
          <w:ilvl w:val="0"/>
          <w:numId w:val="21"/>
        </w:numPr>
        <w:ind w:left="270" w:hanging="270"/>
        <w:rPr>
          <w:sz w:val="22"/>
          <w:szCs w:val="22"/>
        </w:rPr>
      </w:pPr>
      <w:r w:rsidRPr="00417EB4">
        <w:rPr>
          <w:sz w:val="22"/>
          <w:szCs w:val="22"/>
        </w:rPr>
        <w:t>Выделение человека из природы, связь с духовным миром.</w:t>
      </w:r>
    </w:p>
    <w:p w:rsidR="00F60C77" w:rsidRPr="00417EB4" w:rsidRDefault="00F60C77" w:rsidP="00417EB4">
      <w:pPr>
        <w:pStyle w:val="a3"/>
        <w:numPr>
          <w:ilvl w:val="0"/>
          <w:numId w:val="21"/>
        </w:numPr>
        <w:ind w:left="270" w:hanging="270"/>
        <w:rPr>
          <w:sz w:val="22"/>
          <w:szCs w:val="22"/>
        </w:rPr>
      </w:pPr>
      <w:r w:rsidRPr="00417EB4">
        <w:rPr>
          <w:sz w:val="22"/>
          <w:szCs w:val="22"/>
        </w:rPr>
        <w:t>М</w:t>
      </w:r>
      <w:r w:rsidR="00661733" w:rsidRPr="00417EB4">
        <w:rPr>
          <w:sz w:val="22"/>
          <w:szCs w:val="22"/>
        </w:rPr>
        <w:t>истичн</w:t>
      </w:r>
      <w:r w:rsidRPr="00417EB4">
        <w:rPr>
          <w:sz w:val="22"/>
          <w:szCs w:val="22"/>
        </w:rPr>
        <w:t>ость</w:t>
      </w:r>
      <w:r w:rsidR="00661733" w:rsidRPr="00417EB4">
        <w:rPr>
          <w:sz w:val="22"/>
          <w:szCs w:val="22"/>
        </w:rPr>
        <w:t xml:space="preserve">. </w:t>
      </w:r>
    </w:p>
    <w:p w:rsidR="00F60C77" w:rsidRPr="00417EB4" w:rsidRDefault="00A43BB0" w:rsidP="00417EB4">
      <w:pPr>
        <w:pStyle w:val="a3"/>
        <w:numPr>
          <w:ilvl w:val="0"/>
          <w:numId w:val="21"/>
        </w:numPr>
        <w:ind w:left="270" w:hanging="270"/>
        <w:rPr>
          <w:sz w:val="22"/>
          <w:szCs w:val="22"/>
        </w:rPr>
      </w:pPr>
      <w:r w:rsidRPr="00417EB4">
        <w:rPr>
          <w:sz w:val="22"/>
          <w:szCs w:val="22"/>
        </w:rPr>
        <w:t>Обращена к эмоциям</w:t>
      </w:r>
      <w:r w:rsidR="00661733" w:rsidRPr="00417EB4">
        <w:rPr>
          <w:sz w:val="22"/>
          <w:szCs w:val="22"/>
        </w:rPr>
        <w:t>, чувств</w:t>
      </w:r>
      <w:r w:rsidRPr="00417EB4">
        <w:rPr>
          <w:sz w:val="22"/>
          <w:szCs w:val="22"/>
        </w:rPr>
        <w:t>ам</w:t>
      </w:r>
      <w:r w:rsidR="00661733" w:rsidRPr="00417EB4">
        <w:rPr>
          <w:sz w:val="22"/>
          <w:szCs w:val="22"/>
        </w:rPr>
        <w:t xml:space="preserve">. </w:t>
      </w:r>
    </w:p>
    <w:p w:rsidR="00A43BB0" w:rsidRPr="00417EB4" w:rsidRDefault="00A43BB0" w:rsidP="00417EB4">
      <w:pPr>
        <w:pStyle w:val="a3"/>
        <w:numPr>
          <w:ilvl w:val="0"/>
          <w:numId w:val="21"/>
        </w:numPr>
        <w:ind w:left="270" w:hanging="270"/>
        <w:rPr>
          <w:sz w:val="22"/>
          <w:szCs w:val="22"/>
        </w:rPr>
      </w:pPr>
      <w:r w:rsidRPr="00417EB4">
        <w:rPr>
          <w:sz w:val="22"/>
          <w:szCs w:val="22"/>
        </w:rPr>
        <w:t>В центр ставит поиск высших ценностей, истинного пути жизни, утверждает вечную жизнь после смерти.</w:t>
      </w:r>
    </w:p>
    <w:p w:rsidR="00A43BB0" w:rsidRPr="00417EB4" w:rsidRDefault="00661733" w:rsidP="00A43BB0">
      <w:pPr>
        <w:numPr>
          <w:ilvl w:val="0"/>
          <w:numId w:val="9"/>
        </w:numPr>
        <w:jc w:val="both"/>
        <w:rPr>
          <w:sz w:val="22"/>
          <w:szCs w:val="22"/>
        </w:rPr>
      </w:pPr>
      <w:r w:rsidRPr="00417EB4">
        <w:rPr>
          <w:sz w:val="22"/>
          <w:szCs w:val="22"/>
          <w:u w:val="single"/>
        </w:rPr>
        <w:t>Философия</w:t>
      </w:r>
      <w:r w:rsidRPr="00417EB4">
        <w:rPr>
          <w:sz w:val="22"/>
          <w:szCs w:val="22"/>
        </w:rPr>
        <w:t xml:space="preserve"> как мировоззрение возникает позже мифа и религии. </w:t>
      </w:r>
      <w:r w:rsidRPr="00417EB4">
        <w:rPr>
          <w:b/>
          <w:bCs/>
          <w:sz w:val="22"/>
          <w:szCs w:val="22"/>
        </w:rPr>
        <w:t>Философия</w:t>
      </w:r>
      <w:r w:rsidRPr="00417EB4">
        <w:rPr>
          <w:sz w:val="22"/>
          <w:szCs w:val="22"/>
        </w:rPr>
        <w:t xml:space="preserve"> – высший уровень и вид мировоззрения, теоретически оформленное, системно-рациональное мировоззрение. </w:t>
      </w:r>
    </w:p>
    <w:p w:rsidR="00A43BB0" w:rsidRPr="00417EB4" w:rsidRDefault="004434D1" w:rsidP="00A43BB0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2" style="position:absolute;left:0;text-align:left;margin-left:1in;margin-top:6.6pt;width:180pt;height:63pt;z-index:251658752" coordorigin="3578,4658" coordsize="1620,1546">
            <v:oval id="_x0000_s1033" style="position:absolute;left:3578;top:4658;width:1620;height:1440"/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034" type="#_x0000_t146" style="position:absolute;left:3708;top:4892;width:1365;height:1260;rotation:-5749701fd" adj="-4725923">
              <v:shadow color="#868686"/>
              <v:textpath style="font-family:&quot;Arial&quot;;font-size:8pt" fitshape="t" trim="t" string="Мировоззрение"/>
            </v:shape>
            <v:oval id="_x0000_s1035" style="position:absolute;left:3938;top:5018;width:900;height:900">
              <v:textbox style="mso-next-textbox:#_x0000_s1035">
                <w:txbxContent>
                  <w:p w:rsidR="00A43BB0" w:rsidRDefault="00A43BB0" w:rsidP="00A43BB0">
                    <w:pPr>
                      <w:pStyle w:val="a3"/>
                    </w:pPr>
                    <w:r>
                      <w:t>Философия</w:t>
                    </w:r>
                  </w:p>
                </w:txbxContent>
              </v:textbox>
            </v:oval>
          </v:group>
        </w:pict>
      </w:r>
    </w:p>
    <w:p w:rsidR="00A43BB0" w:rsidRPr="00417EB4" w:rsidRDefault="00A43BB0" w:rsidP="00A43BB0">
      <w:pPr>
        <w:ind w:left="720"/>
        <w:rPr>
          <w:sz w:val="22"/>
          <w:szCs w:val="22"/>
        </w:rPr>
      </w:pPr>
    </w:p>
    <w:p w:rsidR="00A43BB0" w:rsidRPr="00417EB4" w:rsidRDefault="00A43BB0" w:rsidP="00A43BB0">
      <w:pPr>
        <w:ind w:left="720"/>
        <w:rPr>
          <w:sz w:val="22"/>
          <w:szCs w:val="22"/>
        </w:rPr>
      </w:pPr>
    </w:p>
    <w:p w:rsidR="00A43BB0" w:rsidRPr="00417EB4" w:rsidRDefault="00A43BB0" w:rsidP="00A43BB0">
      <w:pPr>
        <w:ind w:left="720"/>
        <w:rPr>
          <w:sz w:val="22"/>
          <w:szCs w:val="22"/>
        </w:rPr>
      </w:pPr>
    </w:p>
    <w:p w:rsidR="00A43BB0" w:rsidRPr="00417EB4" w:rsidRDefault="00A43BB0" w:rsidP="00A43BB0">
      <w:pPr>
        <w:ind w:left="720"/>
        <w:jc w:val="both"/>
        <w:rPr>
          <w:sz w:val="22"/>
          <w:szCs w:val="22"/>
        </w:rPr>
      </w:pPr>
    </w:p>
    <w:p w:rsidR="00A43BB0" w:rsidRPr="00417EB4" w:rsidRDefault="00A43BB0" w:rsidP="00A43BB0">
      <w:pPr>
        <w:ind w:left="720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Философия выступает как вершина мировоззрения и одновременно как его ядро. Она приводит мировоззрение в систему, теоретизирует его. Главное отличие философии от других типов мировоззрения – ориентация на рациональное объяснение мира, использование собственной логики, теоретического мышления для объяснения мира и места человека в мире.</w:t>
      </w:r>
    </w:p>
    <w:p w:rsidR="00FD5C91" w:rsidRPr="00417EB4" w:rsidRDefault="00A43BB0" w:rsidP="00FD5C91">
      <w:pPr>
        <w:rPr>
          <w:b/>
          <w:bCs/>
          <w:sz w:val="22"/>
          <w:szCs w:val="22"/>
        </w:rPr>
      </w:pPr>
      <w:r w:rsidRPr="00417EB4">
        <w:rPr>
          <w:b/>
          <w:sz w:val="22"/>
          <w:szCs w:val="22"/>
        </w:rPr>
        <w:t>2.</w:t>
      </w:r>
      <w:r w:rsidR="00FD5C91" w:rsidRPr="00417EB4">
        <w:rPr>
          <w:b/>
          <w:sz w:val="22"/>
          <w:szCs w:val="22"/>
        </w:rPr>
        <w:t>Предмет</w:t>
      </w:r>
      <w:r w:rsidR="00CB08DD" w:rsidRPr="00417EB4">
        <w:rPr>
          <w:b/>
          <w:sz w:val="22"/>
          <w:szCs w:val="22"/>
        </w:rPr>
        <w:t xml:space="preserve"> и </w:t>
      </w:r>
      <w:r w:rsidRPr="00417EB4">
        <w:rPr>
          <w:b/>
          <w:sz w:val="22"/>
          <w:szCs w:val="22"/>
        </w:rPr>
        <w:t>природа</w:t>
      </w:r>
      <w:r w:rsidR="00FD5C91" w:rsidRPr="00417EB4">
        <w:rPr>
          <w:b/>
          <w:sz w:val="22"/>
          <w:szCs w:val="22"/>
        </w:rPr>
        <w:t xml:space="preserve"> философ</w:t>
      </w:r>
      <w:r w:rsidRPr="00417EB4">
        <w:rPr>
          <w:b/>
          <w:sz w:val="22"/>
          <w:szCs w:val="22"/>
        </w:rPr>
        <w:t>ского знания</w:t>
      </w:r>
      <w:r w:rsidR="00FD5C91" w:rsidRPr="00417EB4">
        <w:rPr>
          <w:b/>
          <w:sz w:val="22"/>
          <w:szCs w:val="22"/>
        </w:rPr>
        <w:t>.</w:t>
      </w:r>
    </w:p>
    <w:p w:rsidR="00542F52" w:rsidRPr="00417EB4" w:rsidRDefault="00542F52" w:rsidP="00542F52">
      <w:pPr>
        <w:ind w:firstLine="567"/>
        <w:jc w:val="both"/>
        <w:rPr>
          <w:sz w:val="22"/>
          <w:szCs w:val="22"/>
        </w:rPr>
      </w:pPr>
      <w:r w:rsidRPr="00417EB4">
        <w:rPr>
          <w:sz w:val="22"/>
          <w:szCs w:val="22"/>
        </w:rPr>
        <w:t xml:space="preserve">Термин "философия"  переводится с греческого как "любовь к мудрости". Мудростью древние считали  умение связывать одни явления с другими, представлять мир в целостности как космический порядок. Мудрость – не многознание, а знание оснований и причин. Мудрость – результат жизненного опыта, который постигается человеком во всей своей глубине. Мудрости в отличие от знания нельзя научить. Мудрость требует личного опыта и личного участия. Мудрость обладает большой ценностью: она способна влиять на чувства и волю человека. Философия </w:t>
      </w:r>
      <w:r w:rsidR="00E50E0E" w:rsidRPr="00417EB4">
        <w:rPr>
          <w:sz w:val="22"/>
          <w:szCs w:val="22"/>
        </w:rPr>
        <w:t xml:space="preserve">есть любовь к </w:t>
      </w:r>
      <w:r w:rsidRPr="00417EB4">
        <w:rPr>
          <w:sz w:val="22"/>
          <w:szCs w:val="22"/>
        </w:rPr>
        <w:t>мудрост</w:t>
      </w:r>
      <w:r w:rsidR="00E50E0E" w:rsidRPr="00417EB4">
        <w:rPr>
          <w:sz w:val="22"/>
          <w:szCs w:val="22"/>
        </w:rPr>
        <w:t>и, стремление</w:t>
      </w:r>
      <w:r w:rsidRPr="00417EB4">
        <w:rPr>
          <w:sz w:val="22"/>
          <w:szCs w:val="22"/>
        </w:rPr>
        <w:t xml:space="preserve"> </w:t>
      </w:r>
      <w:r w:rsidR="00E50E0E" w:rsidRPr="00417EB4">
        <w:rPr>
          <w:sz w:val="22"/>
          <w:szCs w:val="22"/>
        </w:rPr>
        <w:t>выразить мудрость</w:t>
      </w:r>
      <w:r w:rsidR="00E50E0E" w:rsidRPr="00147E5A">
        <w:rPr>
          <w:sz w:val="22"/>
          <w:szCs w:val="22"/>
          <w:u w:val="single"/>
        </w:rPr>
        <w:t xml:space="preserve"> </w:t>
      </w:r>
      <w:r w:rsidRPr="00147E5A">
        <w:rPr>
          <w:sz w:val="22"/>
          <w:szCs w:val="22"/>
          <w:u w:val="single"/>
        </w:rPr>
        <w:t xml:space="preserve">при помощи разума, логики. </w:t>
      </w:r>
    </w:p>
    <w:p w:rsidR="00FD5C91" w:rsidRPr="00417EB4" w:rsidRDefault="00FD5C91" w:rsidP="00542F52">
      <w:pPr>
        <w:ind w:firstLine="567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Философия формировалась как первоначальное теоретическое знание, как отражение мира в понятиях, так как существовавшее до нее мифологическое мировоззрение уже не удовлетворяло духовные потребности человека. Она, прежде всего, ставила задачу найти общие причины бытия и существования человека в мире, задавалась вопросом: почему мир именно такой? Поэтому в самом первом, приближенном понимании философию можно определить как знание о наиболее общей сущности бытия, жизнедеятельности человека и отношения его к миру. Следовательно, главным объектом философского анализа выступает отношение:</w:t>
      </w:r>
    </w:p>
    <w:p w:rsidR="00FD5C91" w:rsidRPr="00417EB4" w:rsidRDefault="004434D1" w:rsidP="00FD5C91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28.35pt;margin-top:9pt;width:225pt;height:18pt;z-index:251656704" filled="f" stroked="f">
            <v:textbox style="mso-next-textbox:#_x0000_s1026">
              <w:txbxContent>
                <w:p w:rsidR="00FD5C91" w:rsidRDefault="00FD5C91" w:rsidP="00FD5C91">
                  <w:pPr>
                    <w:jc w:val="center"/>
                  </w:pPr>
                  <w:r>
                    <w:rPr>
                      <w:i/>
                    </w:rPr>
                    <w:t>ЧЕЛОВЕК</w:t>
                  </w:r>
                  <w:r>
                    <w:t xml:space="preserve">                       </w:t>
                  </w:r>
                  <w:r>
                    <w:rPr>
                      <w:i/>
                    </w:rPr>
                    <w:t>МИР</w:t>
                  </w:r>
                </w:p>
              </w:txbxContent>
            </v:textbox>
          </v:rect>
        </w:pict>
      </w:r>
    </w:p>
    <w:p w:rsidR="00FD5C91" w:rsidRPr="00417EB4" w:rsidRDefault="004434D1" w:rsidP="00FD5C91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7" style="position:absolute;left:0;text-align:left;z-index:251657728" from="127.35pt,4pt" to="181.35pt,4pt">
            <v:stroke startarrow="block" endarrow="block"/>
          </v:line>
        </w:pict>
      </w:r>
    </w:p>
    <w:p w:rsidR="00A43BB0" w:rsidRDefault="00FD5C91" w:rsidP="00A43BB0">
      <w:pPr>
        <w:ind w:firstLine="567"/>
        <w:jc w:val="both"/>
        <w:rPr>
          <w:sz w:val="22"/>
          <w:szCs w:val="22"/>
        </w:rPr>
      </w:pPr>
      <w:r w:rsidRPr="00417EB4">
        <w:rPr>
          <w:sz w:val="22"/>
          <w:szCs w:val="22"/>
        </w:rPr>
        <w:t>Философия – огромный пласт человеческого знания и духовной деятельности</w:t>
      </w:r>
      <w:r w:rsidR="00A56642" w:rsidRPr="00417EB4">
        <w:rPr>
          <w:sz w:val="22"/>
          <w:szCs w:val="22"/>
        </w:rPr>
        <w:t xml:space="preserve">, насчитывающий </w:t>
      </w:r>
      <w:r w:rsidRPr="00417EB4">
        <w:rPr>
          <w:sz w:val="22"/>
          <w:szCs w:val="22"/>
        </w:rPr>
        <w:t xml:space="preserve"> 25 веков своего существования. Она возникает почти одновременно сразу в трех географических точках: на Западе – в Древней Греции и Древнем Риме (</w:t>
      </w:r>
      <w:r w:rsidRPr="00417EB4">
        <w:rPr>
          <w:sz w:val="22"/>
          <w:szCs w:val="22"/>
          <w:lang w:val="en-US"/>
        </w:rPr>
        <w:t>VII</w:t>
      </w:r>
      <w:r w:rsidRPr="00417EB4">
        <w:rPr>
          <w:sz w:val="22"/>
          <w:szCs w:val="22"/>
        </w:rPr>
        <w:t>-</w:t>
      </w:r>
      <w:r w:rsidRPr="00417EB4">
        <w:rPr>
          <w:sz w:val="22"/>
          <w:szCs w:val="22"/>
          <w:lang w:val="en-US"/>
        </w:rPr>
        <w:t>VI</w:t>
      </w:r>
      <w:r w:rsidRPr="00417EB4">
        <w:rPr>
          <w:sz w:val="22"/>
          <w:szCs w:val="22"/>
        </w:rPr>
        <w:t xml:space="preserve"> вв. до н.э.); на Востоке – в Древней Индии и Китае (</w:t>
      </w:r>
      <w:r w:rsidRPr="00417EB4">
        <w:rPr>
          <w:sz w:val="22"/>
          <w:szCs w:val="22"/>
          <w:lang w:val="en-US"/>
        </w:rPr>
        <w:t>XIX</w:t>
      </w:r>
      <w:r w:rsidRPr="00417EB4">
        <w:rPr>
          <w:sz w:val="22"/>
          <w:szCs w:val="22"/>
        </w:rPr>
        <w:t>-</w:t>
      </w:r>
      <w:r w:rsidRPr="00417EB4">
        <w:rPr>
          <w:sz w:val="22"/>
          <w:szCs w:val="22"/>
          <w:lang w:val="en-US"/>
        </w:rPr>
        <w:t>VI</w:t>
      </w:r>
      <w:r w:rsidRPr="00417EB4">
        <w:rPr>
          <w:sz w:val="22"/>
          <w:szCs w:val="22"/>
        </w:rPr>
        <w:t xml:space="preserve"> вв. до н.э.); на аравийском полуострове и в Древнем Египте, Вавилоне. </w:t>
      </w:r>
      <w:r w:rsidR="00147E5A">
        <w:rPr>
          <w:sz w:val="22"/>
          <w:szCs w:val="22"/>
        </w:rPr>
        <w:t xml:space="preserve">Существует </w:t>
      </w:r>
      <w:r w:rsidR="00147E5A" w:rsidRPr="00147E5A">
        <w:rPr>
          <w:b/>
          <w:sz w:val="22"/>
          <w:szCs w:val="22"/>
        </w:rPr>
        <w:t>три основных типа философствования</w:t>
      </w:r>
      <w:r w:rsidR="00147E5A">
        <w:rPr>
          <w:sz w:val="22"/>
          <w:szCs w:val="22"/>
        </w:rPr>
        <w:t>:</w:t>
      </w:r>
    </w:p>
    <w:p w:rsidR="00147E5A" w:rsidRDefault="00147E5A" w:rsidP="00147E5A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Восточная: созерцательна, направлена на </w:t>
      </w:r>
      <w:r w:rsidR="009810A4">
        <w:rPr>
          <w:sz w:val="22"/>
          <w:szCs w:val="22"/>
        </w:rPr>
        <w:t>само</w:t>
      </w:r>
      <w:r>
        <w:rPr>
          <w:sz w:val="22"/>
          <w:szCs w:val="22"/>
        </w:rPr>
        <w:t>познание себя как части целого (природы, духа).</w:t>
      </w:r>
      <w:r w:rsidR="009810A4">
        <w:rPr>
          <w:sz w:val="22"/>
          <w:szCs w:val="22"/>
        </w:rPr>
        <w:t xml:space="preserve"> Принципы: молчание и недеяние.</w:t>
      </w:r>
    </w:p>
    <w:p w:rsidR="009810A4" w:rsidRDefault="00147E5A" w:rsidP="00147E5A">
      <w:pPr>
        <w:numPr>
          <w:ilvl w:val="0"/>
          <w:numId w:val="22"/>
        </w:numPr>
        <w:jc w:val="both"/>
        <w:rPr>
          <w:sz w:val="22"/>
          <w:szCs w:val="22"/>
        </w:rPr>
      </w:pPr>
      <w:r w:rsidRPr="009810A4">
        <w:rPr>
          <w:sz w:val="22"/>
          <w:szCs w:val="22"/>
        </w:rPr>
        <w:t xml:space="preserve">Западная: </w:t>
      </w:r>
      <w:r w:rsidR="009810A4">
        <w:rPr>
          <w:sz w:val="22"/>
          <w:szCs w:val="22"/>
        </w:rPr>
        <w:t>рационалистична, направлена на критическое осмысление и преобразование мира, человека и общества. Принцип: подвергай все сомнению.</w:t>
      </w:r>
    </w:p>
    <w:p w:rsidR="009810A4" w:rsidRDefault="00147E5A" w:rsidP="00A43BB0">
      <w:pPr>
        <w:numPr>
          <w:ilvl w:val="0"/>
          <w:numId w:val="22"/>
        </w:numPr>
        <w:ind w:firstLine="567"/>
        <w:jc w:val="both"/>
        <w:rPr>
          <w:sz w:val="22"/>
          <w:szCs w:val="22"/>
        </w:rPr>
      </w:pPr>
      <w:r w:rsidRPr="009810A4">
        <w:rPr>
          <w:sz w:val="22"/>
          <w:szCs w:val="22"/>
        </w:rPr>
        <w:t>Русская</w:t>
      </w:r>
      <w:r w:rsidR="00DC10B2" w:rsidRPr="009810A4">
        <w:rPr>
          <w:sz w:val="22"/>
          <w:szCs w:val="22"/>
        </w:rPr>
        <w:t>: религиозна</w:t>
      </w:r>
      <w:r w:rsidR="009810A4" w:rsidRPr="009810A4">
        <w:rPr>
          <w:sz w:val="22"/>
          <w:szCs w:val="22"/>
        </w:rPr>
        <w:t xml:space="preserve">, мистична, направлена на постижение Бога и божественного мироустройства в их непосредственной связи с человеком. </w:t>
      </w:r>
    </w:p>
    <w:p w:rsidR="00A56642" w:rsidRDefault="00A56642" w:rsidP="009810A4">
      <w:pPr>
        <w:ind w:firstLine="567"/>
        <w:jc w:val="both"/>
        <w:rPr>
          <w:sz w:val="22"/>
          <w:szCs w:val="22"/>
        </w:rPr>
      </w:pPr>
      <w:r w:rsidRPr="009810A4">
        <w:rPr>
          <w:b/>
          <w:sz w:val="22"/>
          <w:szCs w:val="22"/>
        </w:rPr>
        <w:t>Основной вопрос философии,</w:t>
      </w:r>
      <w:r w:rsidRPr="009810A4">
        <w:rPr>
          <w:sz w:val="22"/>
          <w:szCs w:val="22"/>
        </w:rPr>
        <w:t xml:space="preserve"> как его определил марксизм – вопрос о первичности материи или сознания и о их взаимоотношениях. Идеализм признает примат материи над сознанием, материализм -  примат идеи над материей.</w:t>
      </w:r>
    </w:p>
    <w:p w:rsidR="009810A4" w:rsidRPr="009810A4" w:rsidRDefault="009810A4" w:rsidP="009810A4">
      <w:pPr>
        <w:ind w:firstLine="567"/>
        <w:jc w:val="both"/>
        <w:rPr>
          <w:b/>
          <w:sz w:val="22"/>
          <w:szCs w:val="22"/>
        </w:rPr>
      </w:pPr>
      <w:r w:rsidRPr="009810A4">
        <w:rPr>
          <w:b/>
          <w:sz w:val="22"/>
          <w:szCs w:val="22"/>
        </w:rPr>
        <w:t>Методы философского познания:</w:t>
      </w:r>
    </w:p>
    <w:p w:rsidR="009810A4" w:rsidRDefault="009810A4" w:rsidP="009810A4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Метафизика – рассмотрение мира, вещей, явлений как неизменных сущностей, </w:t>
      </w:r>
      <w:r w:rsidR="00055870">
        <w:rPr>
          <w:sz w:val="22"/>
          <w:szCs w:val="22"/>
        </w:rPr>
        <w:t xml:space="preserve">осмысление </w:t>
      </w:r>
      <w:r>
        <w:rPr>
          <w:sz w:val="22"/>
          <w:szCs w:val="22"/>
        </w:rPr>
        <w:t xml:space="preserve"> первоначальной реальности без учета </w:t>
      </w:r>
      <w:r w:rsidR="00055870">
        <w:rPr>
          <w:sz w:val="22"/>
          <w:szCs w:val="22"/>
        </w:rPr>
        <w:t xml:space="preserve">идеи </w:t>
      </w:r>
      <w:r>
        <w:rPr>
          <w:sz w:val="22"/>
          <w:szCs w:val="22"/>
        </w:rPr>
        <w:t>развития</w:t>
      </w:r>
      <w:r w:rsidR="00055870">
        <w:rPr>
          <w:sz w:val="22"/>
          <w:szCs w:val="22"/>
        </w:rPr>
        <w:t>, изменения</w:t>
      </w:r>
      <w:r>
        <w:rPr>
          <w:sz w:val="22"/>
          <w:szCs w:val="22"/>
        </w:rPr>
        <w:t>.</w:t>
      </w:r>
    </w:p>
    <w:p w:rsidR="009810A4" w:rsidRPr="009810A4" w:rsidRDefault="009810A4" w:rsidP="009810A4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Диалектика – рассмотрение мира по принципу всеобщей связи и развития.</w:t>
      </w:r>
    </w:p>
    <w:p w:rsidR="00CF3006" w:rsidRPr="00417EB4" w:rsidRDefault="00A56642" w:rsidP="00A43BB0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417EB4">
        <w:rPr>
          <w:b/>
          <w:sz w:val="22"/>
          <w:szCs w:val="22"/>
        </w:rPr>
        <w:t xml:space="preserve">3.Структура </w:t>
      </w:r>
      <w:r w:rsidR="00542F52" w:rsidRPr="00417EB4">
        <w:rPr>
          <w:b/>
          <w:sz w:val="22"/>
          <w:szCs w:val="22"/>
        </w:rPr>
        <w:t>философского знания.</w:t>
      </w:r>
    </w:p>
    <w:p w:rsidR="00000EE8" w:rsidRPr="00417EB4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Онтология</w:t>
      </w:r>
      <w:r w:rsidRPr="00417EB4">
        <w:rPr>
          <w:sz w:val="22"/>
          <w:szCs w:val="22"/>
        </w:rPr>
        <w:t xml:space="preserve"> – философское учение о бытие как основе существования всего мира и человека.</w:t>
      </w:r>
    </w:p>
    <w:p w:rsidR="00000EE8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Гносеология</w:t>
      </w:r>
      <w:r w:rsidRPr="00417EB4">
        <w:rPr>
          <w:sz w:val="22"/>
          <w:szCs w:val="22"/>
        </w:rPr>
        <w:t xml:space="preserve"> (гнозис – знание, логос – учение) – философское учение о познании.</w:t>
      </w:r>
    </w:p>
    <w:p w:rsidR="00147E5A" w:rsidRPr="00147E5A" w:rsidRDefault="00147E5A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Диалектика – учение о развитии и всеобщей связи.</w:t>
      </w:r>
    </w:p>
    <w:p w:rsidR="00147E5A" w:rsidRPr="00417EB4" w:rsidRDefault="00147E5A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Формальная логика.</w:t>
      </w:r>
    </w:p>
    <w:p w:rsidR="00000EE8" w:rsidRPr="00417EB4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Социальная философия</w:t>
      </w:r>
      <w:r w:rsidRPr="00417EB4">
        <w:rPr>
          <w:sz w:val="22"/>
          <w:szCs w:val="22"/>
        </w:rPr>
        <w:t xml:space="preserve"> – раздел философии, изучающий общественную жизнь.</w:t>
      </w:r>
    </w:p>
    <w:p w:rsidR="00000EE8" w:rsidRPr="00417EB4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Философская антропология</w:t>
      </w:r>
      <w:r w:rsidRPr="00417EB4">
        <w:rPr>
          <w:sz w:val="22"/>
          <w:szCs w:val="22"/>
        </w:rPr>
        <w:t xml:space="preserve"> – философия человека, изучающая многие феномены человеческого бытия (любовь, смерть, смысл жизни и многое другое).</w:t>
      </w:r>
    </w:p>
    <w:p w:rsidR="00000EE8" w:rsidRPr="00417EB4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Этика</w:t>
      </w:r>
      <w:r w:rsidRPr="00417EB4">
        <w:rPr>
          <w:sz w:val="22"/>
          <w:szCs w:val="22"/>
        </w:rPr>
        <w:t xml:space="preserve"> – раздел философии, изучающий моральное, нравственное поведение человека.</w:t>
      </w:r>
    </w:p>
    <w:p w:rsidR="00000EE8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Эстетика</w:t>
      </w:r>
      <w:r w:rsidRPr="00417EB4">
        <w:rPr>
          <w:sz w:val="22"/>
          <w:szCs w:val="22"/>
        </w:rPr>
        <w:t xml:space="preserve"> – наука о прекрасном.</w:t>
      </w:r>
    </w:p>
    <w:p w:rsidR="00062F44" w:rsidRPr="00417EB4" w:rsidRDefault="00062F44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Аксиология </w:t>
      </w:r>
      <w:r>
        <w:rPr>
          <w:sz w:val="22"/>
          <w:szCs w:val="22"/>
        </w:rPr>
        <w:t>– учение о ценностях.</w:t>
      </w:r>
    </w:p>
    <w:p w:rsidR="00000EE8" w:rsidRPr="00417EB4" w:rsidRDefault="00000EE8" w:rsidP="00DA7EF4">
      <w:pPr>
        <w:numPr>
          <w:ilvl w:val="1"/>
          <w:numId w:val="11"/>
        </w:numPr>
        <w:tabs>
          <w:tab w:val="clear" w:pos="1440"/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 w:rsidRPr="00417EB4">
        <w:rPr>
          <w:b/>
          <w:bCs/>
          <w:sz w:val="22"/>
          <w:szCs w:val="22"/>
        </w:rPr>
        <w:t>Философия науки</w:t>
      </w:r>
      <w:r w:rsidRPr="00417EB4">
        <w:rPr>
          <w:sz w:val="22"/>
          <w:szCs w:val="22"/>
        </w:rPr>
        <w:t xml:space="preserve"> – раздел, изучающий </w:t>
      </w:r>
      <w:r w:rsidR="00147E5A">
        <w:rPr>
          <w:sz w:val="22"/>
          <w:szCs w:val="22"/>
        </w:rPr>
        <w:t xml:space="preserve">историю и </w:t>
      </w:r>
      <w:r w:rsidRPr="00417EB4">
        <w:rPr>
          <w:sz w:val="22"/>
          <w:szCs w:val="22"/>
        </w:rPr>
        <w:t xml:space="preserve">методологию научного познания. </w:t>
      </w:r>
    </w:p>
    <w:p w:rsidR="00CF3006" w:rsidRPr="00417EB4" w:rsidRDefault="00E05087" w:rsidP="00E05087">
      <w:pPr>
        <w:jc w:val="both"/>
        <w:rPr>
          <w:b/>
          <w:sz w:val="22"/>
          <w:szCs w:val="22"/>
        </w:rPr>
      </w:pPr>
      <w:r w:rsidRPr="00417EB4">
        <w:rPr>
          <w:b/>
          <w:sz w:val="22"/>
          <w:szCs w:val="22"/>
        </w:rPr>
        <w:t>4.</w:t>
      </w:r>
      <w:r w:rsidR="00CF3006" w:rsidRPr="00417EB4">
        <w:rPr>
          <w:b/>
          <w:sz w:val="22"/>
          <w:szCs w:val="22"/>
        </w:rPr>
        <w:t xml:space="preserve">Основные </w:t>
      </w:r>
      <w:r w:rsidR="00BB2143" w:rsidRPr="00417EB4">
        <w:rPr>
          <w:b/>
          <w:sz w:val="22"/>
          <w:szCs w:val="22"/>
        </w:rPr>
        <w:t>функции философии.</w:t>
      </w:r>
    </w:p>
    <w:p w:rsidR="00BB2143" w:rsidRPr="00417EB4" w:rsidRDefault="00BB2143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rPr>
          <w:sz w:val="22"/>
          <w:szCs w:val="22"/>
        </w:rPr>
      </w:pPr>
      <w:r w:rsidRPr="00417EB4">
        <w:rPr>
          <w:i/>
          <w:sz w:val="22"/>
          <w:szCs w:val="22"/>
        </w:rPr>
        <w:t>Мировоззренческая</w:t>
      </w:r>
      <w:r w:rsidR="00A56642" w:rsidRPr="00417EB4">
        <w:rPr>
          <w:i/>
          <w:sz w:val="22"/>
          <w:szCs w:val="22"/>
        </w:rPr>
        <w:t xml:space="preserve">: </w:t>
      </w:r>
      <w:r w:rsidRPr="00417EB4">
        <w:rPr>
          <w:sz w:val="22"/>
          <w:szCs w:val="22"/>
        </w:rPr>
        <w:t xml:space="preserve"> </w:t>
      </w:r>
      <w:r w:rsidR="00A56642" w:rsidRPr="00417EB4">
        <w:rPr>
          <w:sz w:val="22"/>
          <w:szCs w:val="22"/>
        </w:rPr>
        <w:t xml:space="preserve">философия </w:t>
      </w:r>
      <w:r w:rsidRPr="00417EB4">
        <w:rPr>
          <w:sz w:val="22"/>
          <w:szCs w:val="22"/>
        </w:rPr>
        <w:t>формир</w:t>
      </w:r>
      <w:r w:rsidR="00A56642" w:rsidRPr="00417EB4">
        <w:rPr>
          <w:sz w:val="22"/>
          <w:szCs w:val="22"/>
        </w:rPr>
        <w:t>ует</w:t>
      </w:r>
      <w:r w:rsidRPr="00417EB4">
        <w:rPr>
          <w:sz w:val="22"/>
          <w:szCs w:val="22"/>
        </w:rPr>
        <w:t xml:space="preserve"> мировоззрение в целом и выполняет роль ядра и систематизирующего фактора мировоззрения.</w:t>
      </w:r>
    </w:p>
    <w:p w:rsidR="00BB2143" w:rsidRDefault="00BB2143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rPr>
          <w:sz w:val="22"/>
          <w:szCs w:val="22"/>
        </w:rPr>
      </w:pPr>
      <w:r w:rsidRPr="00417EB4">
        <w:rPr>
          <w:i/>
          <w:sz w:val="22"/>
          <w:szCs w:val="22"/>
        </w:rPr>
        <w:t>Методологическая</w:t>
      </w:r>
      <w:r w:rsidR="00A56642" w:rsidRPr="00417EB4">
        <w:rPr>
          <w:i/>
          <w:sz w:val="22"/>
          <w:szCs w:val="22"/>
        </w:rPr>
        <w:t xml:space="preserve">: </w:t>
      </w:r>
      <w:r w:rsidRPr="00417EB4">
        <w:rPr>
          <w:sz w:val="22"/>
          <w:szCs w:val="22"/>
        </w:rPr>
        <w:t xml:space="preserve"> разрабатывает и предлагает наиболее приемлемые и рациональные способы и </w:t>
      </w:r>
      <w:r w:rsidR="00A56642" w:rsidRPr="00417EB4">
        <w:rPr>
          <w:sz w:val="22"/>
          <w:szCs w:val="22"/>
        </w:rPr>
        <w:t>методы познания действительности, приемлемые для разных наук</w:t>
      </w:r>
      <w:r w:rsidRPr="00417EB4">
        <w:rPr>
          <w:sz w:val="22"/>
          <w:szCs w:val="22"/>
        </w:rPr>
        <w:t>.</w:t>
      </w:r>
    </w:p>
    <w:p w:rsidR="005B0017" w:rsidRPr="00417EB4" w:rsidRDefault="005B0017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rPr>
          <w:sz w:val="22"/>
          <w:szCs w:val="22"/>
        </w:rPr>
      </w:pPr>
      <w:r>
        <w:rPr>
          <w:i/>
          <w:sz w:val="22"/>
          <w:szCs w:val="22"/>
        </w:rPr>
        <w:t>Прогностическая:</w:t>
      </w:r>
      <w:r>
        <w:rPr>
          <w:sz w:val="22"/>
          <w:szCs w:val="22"/>
        </w:rPr>
        <w:t xml:space="preserve"> философия позволяет сделать гипотезы об общих тенденциях развития бытия.</w:t>
      </w:r>
    </w:p>
    <w:p w:rsidR="00BB2143" w:rsidRPr="00417EB4" w:rsidRDefault="00147E5A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Аксиологическая: </w:t>
      </w:r>
      <w:r w:rsidR="00BB2143" w:rsidRPr="00417EB4">
        <w:rPr>
          <w:sz w:val="22"/>
          <w:szCs w:val="22"/>
        </w:rPr>
        <w:t>приобщает человека к миру духовных ценностей</w:t>
      </w:r>
      <w:r w:rsidR="00417EB4" w:rsidRPr="00417EB4">
        <w:rPr>
          <w:sz w:val="22"/>
          <w:szCs w:val="22"/>
        </w:rPr>
        <w:t xml:space="preserve">, </w:t>
      </w:r>
      <w:r w:rsidR="00BB2143" w:rsidRPr="00417EB4">
        <w:rPr>
          <w:sz w:val="22"/>
          <w:szCs w:val="22"/>
        </w:rPr>
        <w:t>ориентирует</w:t>
      </w:r>
      <w:r w:rsidR="00417EB4" w:rsidRPr="00417EB4">
        <w:rPr>
          <w:sz w:val="22"/>
          <w:szCs w:val="22"/>
        </w:rPr>
        <w:t xml:space="preserve"> </w:t>
      </w:r>
      <w:r w:rsidR="00BB2143" w:rsidRPr="00417EB4">
        <w:rPr>
          <w:sz w:val="22"/>
          <w:szCs w:val="22"/>
        </w:rPr>
        <w:t>человека в мире ценностей.</w:t>
      </w:r>
    </w:p>
    <w:p w:rsidR="00BB2143" w:rsidRPr="00417EB4" w:rsidRDefault="005B0017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rPr>
          <w:sz w:val="22"/>
          <w:szCs w:val="22"/>
        </w:rPr>
      </w:pPr>
      <w:r>
        <w:rPr>
          <w:i/>
          <w:sz w:val="22"/>
          <w:szCs w:val="22"/>
        </w:rPr>
        <w:t>Критическая</w:t>
      </w:r>
      <w:r w:rsidR="00417EB4" w:rsidRPr="00417EB4">
        <w:rPr>
          <w:sz w:val="22"/>
          <w:szCs w:val="22"/>
        </w:rPr>
        <w:t xml:space="preserve">: </w:t>
      </w:r>
      <w:r w:rsidR="00BB2143" w:rsidRPr="00417EB4">
        <w:rPr>
          <w:sz w:val="22"/>
          <w:szCs w:val="22"/>
        </w:rPr>
        <w:t>учит</w:t>
      </w:r>
      <w:r w:rsidR="00417EB4" w:rsidRPr="00417EB4">
        <w:rPr>
          <w:sz w:val="22"/>
          <w:szCs w:val="22"/>
        </w:rPr>
        <w:t xml:space="preserve"> </w:t>
      </w:r>
      <w:r w:rsidR="00BB2143" w:rsidRPr="00417EB4">
        <w:rPr>
          <w:sz w:val="22"/>
          <w:szCs w:val="22"/>
        </w:rPr>
        <w:t xml:space="preserve">сомневаться, критически оценивать себя и действительность. </w:t>
      </w:r>
    </w:p>
    <w:p w:rsidR="00BB2143" w:rsidRPr="00147E5A" w:rsidRDefault="00147E5A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Гуманитарная: </w:t>
      </w:r>
      <w:r w:rsidRPr="00147E5A">
        <w:rPr>
          <w:sz w:val="22"/>
          <w:szCs w:val="22"/>
        </w:rPr>
        <w:t>способствует формированию гуманистических ценностей и идеалов</w:t>
      </w:r>
      <w:r w:rsidR="00BB2143" w:rsidRPr="00147E5A">
        <w:rPr>
          <w:sz w:val="22"/>
          <w:szCs w:val="22"/>
        </w:rPr>
        <w:t>.</w:t>
      </w:r>
      <w:r w:rsidR="00BB2143" w:rsidRPr="00417EB4">
        <w:rPr>
          <w:sz w:val="22"/>
          <w:szCs w:val="22"/>
        </w:rPr>
        <w:t xml:space="preserve"> </w:t>
      </w:r>
    </w:p>
    <w:p w:rsidR="00147E5A" w:rsidRPr="00417EB4" w:rsidRDefault="00147E5A" w:rsidP="00417EB4">
      <w:pPr>
        <w:numPr>
          <w:ilvl w:val="0"/>
          <w:numId w:val="17"/>
        </w:numPr>
        <w:tabs>
          <w:tab w:val="clear" w:pos="720"/>
          <w:tab w:val="num" w:pos="270"/>
        </w:tabs>
        <w:ind w:left="270" w:hanging="270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lastRenderedPageBreak/>
        <w:t>Социальная:</w:t>
      </w:r>
      <w:r>
        <w:rPr>
          <w:sz w:val="22"/>
          <w:szCs w:val="22"/>
        </w:rPr>
        <w:t xml:space="preserve"> помогает осмыслить социальное бытие и направить усилия на организацию коллективных действий по сплочению.</w:t>
      </w:r>
      <w:bookmarkStart w:id="0" w:name="_GoBack"/>
      <w:bookmarkEnd w:id="0"/>
    </w:p>
    <w:sectPr w:rsidR="00147E5A" w:rsidRPr="00417EB4" w:rsidSect="00DA7EF4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91" w:rsidRDefault="00014791">
      <w:r>
        <w:separator/>
      </w:r>
    </w:p>
  </w:endnote>
  <w:endnote w:type="continuationSeparator" w:id="0">
    <w:p w:rsidR="00014791" w:rsidRDefault="0001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F4" w:rsidRDefault="00DA7E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EF4" w:rsidRDefault="00DA7E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F4" w:rsidRDefault="00DA7EF4" w:rsidP="00417EB4">
    <w:pPr>
      <w:pStyle w:val="a4"/>
      <w:framePr w:h="458" w:hRule="exact" w:wrap="around" w:vAnchor="text" w:hAnchor="margin" w:xAlign="center" w:y="52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4D1">
      <w:rPr>
        <w:rStyle w:val="a5"/>
        <w:noProof/>
      </w:rPr>
      <w:t>2</w:t>
    </w:r>
    <w:r>
      <w:rPr>
        <w:rStyle w:val="a5"/>
      </w:rPr>
      <w:fldChar w:fldCharType="end"/>
    </w:r>
  </w:p>
  <w:p w:rsidR="00DA7EF4" w:rsidRDefault="00DA7E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91" w:rsidRDefault="00014791">
      <w:r>
        <w:separator/>
      </w:r>
    </w:p>
  </w:footnote>
  <w:footnote w:type="continuationSeparator" w:id="0">
    <w:p w:rsidR="00014791" w:rsidRDefault="0001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6F2"/>
    <w:multiLevelType w:val="hybridMultilevel"/>
    <w:tmpl w:val="7CFA04C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3B44"/>
    <w:multiLevelType w:val="hybridMultilevel"/>
    <w:tmpl w:val="AEC68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D0CFA"/>
    <w:multiLevelType w:val="hybridMultilevel"/>
    <w:tmpl w:val="F38E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D09"/>
    <w:multiLevelType w:val="hybridMultilevel"/>
    <w:tmpl w:val="56EE6F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46475"/>
    <w:multiLevelType w:val="hybridMultilevel"/>
    <w:tmpl w:val="45FA1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235C1"/>
    <w:multiLevelType w:val="hybridMultilevel"/>
    <w:tmpl w:val="C472E56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A27559"/>
    <w:multiLevelType w:val="hybridMultilevel"/>
    <w:tmpl w:val="7180D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C7B3D"/>
    <w:multiLevelType w:val="hybridMultilevel"/>
    <w:tmpl w:val="64F80A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B3C6450"/>
    <w:multiLevelType w:val="hybridMultilevel"/>
    <w:tmpl w:val="71A41696"/>
    <w:lvl w:ilvl="0" w:tplc="97AAE2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E6D94"/>
    <w:multiLevelType w:val="hybridMultilevel"/>
    <w:tmpl w:val="167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10A1"/>
    <w:multiLevelType w:val="hybridMultilevel"/>
    <w:tmpl w:val="2CB8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7340E"/>
    <w:multiLevelType w:val="hybridMultilevel"/>
    <w:tmpl w:val="795E7F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8E42C2"/>
    <w:multiLevelType w:val="hybridMultilevel"/>
    <w:tmpl w:val="3FB0C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E0205"/>
    <w:multiLevelType w:val="multilevel"/>
    <w:tmpl w:val="4ECE82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6A58AF"/>
    <w:multiLevelType w:val="hybridMultilevel"/>
    <w:tmpl w:val="FA70551C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>
    <w:nsid w:val="487A243A"/>
    <w:multiLevelType w:val="hybridMultilevel"/>
    <w:tmpl w:val="EAC2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836D5"/>
    <w:multiLevelType w:val="hybridMultilevel"/>
    <w:tmpl w:val="A80098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734137C"/>
    <w:multiLevelType w:val="hybridMultilevel"/>
    <w:tmpl w:val="7C787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B2841"/>
    <w:multiLevelType w:val="hybridMultilevel"/>
    <w:tmpl w:val="D9D2C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DB42AF"/>
    <w:multiLevelType w:val="hybridMultilevel"/>
    <w:tmpl w:val="C9BA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BA341B"/>
    <w:multiLevelType w:val="hybridMultilevel"/>
    <w:tmpl w:val="62E46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01080"/>
    <w:multiLevelType w:val="hybridMultilevel"/>
    <w:tmpl w:val="95A08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D436959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8A5613"/>
    <w:multiLevelType w:val="hybridMultilevel"/>
    <w:tmpl w:val="D062D134"/>
    <w:lvl w:ilvl="0" w:tplc="0419000F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2"/>
  </w:num>
  <w:num w:numId="6">
    <w:abstractNumId w:val="8"/>
  </w:num>
  <w:num w:numId="7">
    <w:abstractNumId w:val="22"/>
  </w:num>
  <w:num w:numId="8">
    <w:abstractNumId w:val="19"/>
  </w:num>
  <w:num w:numId="9">
    <w:abstractNumId w:val="0"/>
  </w:num>
  <w:num w:numId="10">
    <w:abstractNumId w:val="21"/>
  </w:num>
  <w:num w:numId="11">
    <w:abstractNumId w:val="18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5"/>
  </w:num>
  <w:num w:numId="17">
    <w:abstractNumId w:val="1"/>
  </w:num>
  <w:num w:numId="18">
    <w:abstractNumId w:val="9"/>
  </w:num>
  <w:num w:numId="19">
    <w:abstractNumId w:val="6"/>
  </w:num>
  <w:num w:numId="20">
    <w:abstractNumId w:val="12"/>
  </w:num>
  <w:num w:numId="21">
    <w:abstractNumId w:val="17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006"/>
    <w:rsid w:val="00000EE8"/>
    <w:rsid w:val="00014791"/>
    <w:rsid w:val="00055870"/>
    <w:rsid w:val="00062F44"/>
    <w:rsid w:val="00147E5A"/>
    <w:rsid w:val="00195888"/>
    <w:rsid w:val="002E18DE"/>
    <w:rsid w:val="00326861"/>
    <w:rsid w:val="003844EA"/>
    <w:rsid w:val="00401EFE"/>
    <w:rsid w:val="00417EB4"/>
    <w:rsid w:val="00420788"/>
    <w:rsid w:val="004303F8"/>
    <w:rsid w:val="004434D1"/>
    <w:rsid w:val="00542F52"/>
    <w:rsid w:val="005B0017"/>
    <w:rsid w:val="00661733"/>
    <w:rsid w:val="006F5ADB"/>
    <w:rsid w:val="007A55BF"/>
    <w:rsid w:val="009810A4"/>
    <w:rsid w:val="009D4404"/>
    <w:rsid w:val="00A43BB0"/>
    <w:rsid w:val="00A56642"/>
    <w:rsid w:val="00B82C00"/>
    <w:rsid w:val="00BB2143"/>
    <w:rsid w:val="00BE38E0"/>
    <w:rsid w:val="00CB08DD"/>
    <w:rsid w:val="00CB2DBB"/>
    <w:rsid w:val="00CF3006"/>
    <w:rsid w:val="00D2606E"/>
    <w:rsid w:val="00D97DB0"/>
    <w:rsid w:val="00DA7EF4"/>
    <w:rsid w:val="00DC10B2"/>
    <w:rsid w:val="00E05087"/>
    <w:rsid w:val="00E43CA1"/>
    <w:rsid w:val="00E50E0E"/>
    <w:rsid w:val="00E73EC5"/>
    <w:rsid w:val="00F60C77"/>
    <w:rsid w:val="00FC4235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86D0A592-FC9B-40D4-9194-742B2999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Заголовок 2-Конференция"/>
    <w:basedOn w:val="a"/>
    <w:next w:val="a"/>
    <w:qFormat/>
    <w:rsid w:val="00542F52"/>
    <w:pPr>
      <w:widowControl w:val="0"/>
      <w:jc w:val="right"/>
      <w:outlineLvl w:val="1"/>
    </w:pPr>
    <w:rPr>
      <w:rFonts w:ascii="Arial" w:hAnsi="Arial" w:cs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08"/>
      <w:jc w:val="both"/>
    </w:pPr>
  </w:style>
  <w:style w:type="paragraph" w:styleId="a7">
    <w:name w:val="header"/>
    <w:basedOn w:val="a"/>
    <w:link w:val="a8"/>
    <w:rsid w:val="00417EB4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417EB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Философия, ее предмет и место в культуре человечества</vt:lpstr>
    </vt:vector>
  </TitlesOfParts>
  <Company>инн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Философия, ее предмет и место в культуре человечества</dc:title>
  <dc:subject/>
  <dc:creator>олька</dc:creator>
  <cp:keywords/>
  <cp:lastModifiedBy>admin</cp:lastModifiedBy>
  <cp:revision>2</cp:revision>
  <dcterms:created xsi:type="dcterms:W3CDTF">2014-04-12T13:56:00Z</dcterms:created>
  <dcterms:modified xsi:type="dcterms:W3CDTF">2014-04-12T13:56:00Z</dcterms:modified>
</cp:coreProperties>
</file>