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9B" w:rsidRPr="0079539B" w:rsidRDefault="0079539B" w:rsidP="0079539B">
      <w:pPr>
        <w:pStyle w:val="a5"/>
        <w:rPr>
          <w:b/>
        </w:rPr>
      </w:pPr>
      <w:r w:rsidRPr="0079539B">
        <w:rPr>
          <w:b/>
        </w:rPr>
        <w:t>1. Понятие и виды предприятий, учреждений и иных некоммерческих организации.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Предприятия и учреждения относятся к субъектам административного права, но только в определённых правом случаях и в соответствующем качестве, поскольку они, в отличие от органов исполнительной власти, не осуществляют функций руководства, а выполняют экономические, социально-культурные и другие задачи и функции в целях удовлетворения материальных, духовных и иных потребностей граждан, общества и государства.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Конституция Российской Федерации применяет термины "предприятия", "учреждения", "государственные, муниципальные и другие жилищные фонды", "государственные или муниципальные образовательные уч</w:t>
      </w:r>
      <w:r w:rsidRPr="0079539B">
        <w:rPr>
          <w:snapToGrid w:val="0"/>
        </w:rPr>
        <w:softHyphen/>
        <w:t>реждения".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В Гражданском кодексе РФ (часть первая) нашли свое юридическое закрепление и развитие такие понятия, как хозяйственные товарищества и общества; производственные кооперативы; государственные и муници</w:t>
      </w:r>
      <w:r w:rsidRPr="0079539B">
        <w:rPr>
          <w:snapToGrid w:val="0"/>
        </w:rPr>
        <w:softHyphen/>
        <w:t>пальные унитарные предприятия; некоммерческие организации.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Гражданский кодекс РФ (ГК РФ) содержит и раскрывает фундаментальные и чрезвычайно важные не только для гражданского, но и для администра</w:t>
      </w:r>
      <w:r w:rsidRPr="0079539B">
        <w:rPr>
          <w:snapToGrid w:val="0"/>
        </w:rPr>
        <w:softHyphen/>
        <w:t>тивного, финансового, трудового, налогового, таможенного права понятия.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t>Предприятие - это самостоятельный хозяйствующий субъект, созданный для производства продукции, выполнения работ и оказания услуг в целях удовлетворения общественных потребностей.</w:t>
      </w:r>
    </w:p>
    <w:p w:rsidR="0079539B" w:rsidRPr="0079539B" w:rsidRDefault="0079539B" w:rsidP="0079539B">
      <w:pPr>
        <w:ind w:firstLine="720"/>
      </w:pPr>
      <w:r w:rsidRPr="0079539B">
        <w:t xml:space="preserve">Учреждение - это организация, созданная собственником для осуществления управленческих, социально-культурных или иных функций некоммерческого характера и финансируемая им полностью или частично (ст. 120 ГК). Учреждения создают ценности в основном непроизводственного характера. 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 xml:space="preserve">Предприятия подразделяются на различные виды. По видам их можно условно разделить на три группы. Например, по виду производства: </w:t>
      </w:r>
    </w:p>
    <w:p w:rsidR="0079539B" w:rsidRPr="0079539B" w:rsidRDefault="0079539B" w:rsidP="0079539B">
      <w:pPr>
        <w:numPr>
          <w:ilvl w:val="0"/>
          <w:numId w:val="2"/>
        </w:numPr>
        <w:shd w:val="clear" w:color="auto" w:fill="FFFFFF"/>
        <w:ind w:left="0" w:firstLine="720"/>
        <w:rPr>
          <w:snapToGrid w:val="0"/>
        </w:rPr>
      </w:pPr>
      <w:r w:rsidRPr="0079539B">
        <w:rPr>
          <w:snapToGrid w:val="0"/>
        </w:rPr>
        <w:t xml:space="preserve">предприятия, производящие продукцию; 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 xml:space="preserve">2) предприятия, производящие работы; 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3) предприятия, производящие хозяйственные услуги.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 xml:space="preserve">В свою очередь, в каждой группе предприятий по видам производства можно произвести дальнейшее их разделение на подвиды. 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 xml:space="preserve">Предприятия, производящие продукцию, делятся на: </w:t>
      </w:r>
    </w:p>
    <w:p w:rsid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 xml:space="preserve">- предприятия промышленные </w:t>
      </w:r>
      <w:r w:rsidRPr="0079539B">
        <w:t>(заводы, фабрики, шахты, комбинаты)</w:t>
      </w:r>
      <w:r>
        <w:rPr>
          <w:snapToGrid w:val="0"/>
        </w:rPr>
        <w:t>,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 xml:space="preserve">- сельскохозяйственные </w:t>
      </w:r>
      <w:r w:rsidRPr="0079539B">
        <w:t>(акционерные общества, кооперативы, фермерские хозяйства, артели и т.д.)</w:t>
      </w:r>
      <w:r w:rsidRPr="0079539B">
        <w:rPr>
          <w:snapToGrid w:val="0"/>
        </w:rPr>
        <w:t xml:space="preserve">.  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Предприятия, производящие работы, делятся на предприятия строительные, проектные, изыскательские и др.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 xml:space="preserve">Предприятия, производящие хозяйственные услуги, делятся на предприятия транспортные, торговые, связи, бытового обслуживания населения, </w:t>
      </w:r>
      <w:r w:rsidRPr="0079539B">
        <w:t>жилищно-коммунальные</w:t>
      </w:r>
      <w:r w:rsidRPr="0079539B">
        <w:rPr>
          <w:snapToGrid w:val="0"/>
        </w:rPr>
        <w:t xml:space="preserve"> и др.</w:t>
      </w:r>
    </w:p>
    <w:p w:rsidR="0079539B" w:rsidRPr="0079539B" w:rsidRDefault="0079539B" w:rsidP="0079539B">
      <w:pPr>
        <w:pStyle w:val="21"/>
        <w:ind w:firstLine="720"/>
        <w:rPr>
          <w:color w:val="auto"/>
        </w:rPr>
      </w:pPr>
      <w:r w:rsidRPr="0079539B">
        <w:rPr>
          <w:color w:val="auto"/>
        </w:rPr>
        <w:t>В условиях многообразия форм собственности необходимо разделение предприятий на группы в зависимости от формы собственности. По этому признаку предприятия делятся на: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а) государственные (основанные на государственной федеральной собственности или собственности субъектов Федерации);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б) муниципальные (основанные на собственности органов местного самоуправления);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в) кооперативные (основанные на кооперативной собственности);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г) частные предприятия (основанные на частной собственности);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д) предприятия, принадлежащие общественным организациям и осно</w:t>
      </w:r>
      <w:r w:rsidRPr="0079539B">
        <w:rPr>
          <w:snapToGrid w:val="0"/>
        </w:rPr>
        <w:softHyphen/>
        <w:t>ванные на их собственности, например полиграфические предприятия политических партий;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е) смешанные предприятия (основанные на двух и более формах собственности, например, государственной и частной, государственной собственности РФ и собственности другого государства).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Разделение предприятий по формам собственности, имеющей различный правовой статус, влечет значительные различия в их правовом статусе. По этому признаку, т.е. по правовому статусу, предприятия делятся на: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1) государственные (находящиеся в управлении государства);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2) муниципальные, управляемые органами местного самоуправления;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3) частные предприятия (находящиеся в ведении отдельных лиц или семьи);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4) полные товарищества (с солидарной ответственностью);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5) смешанные товарищества;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6) акционерные общества закрытого типа;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7) акционерные общества открытого типа;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8) филиалы и представительства.</w:t>
      </w:r>
    </w:p>
    <w:p w:rsidR="0079539B" w:rsidRPr="0079539B" w:rsidRDefault="0079539B" w:rsidP="0079539B">
      <w:pPr>
        <w:ind w:firstLine="720"/>
      </w:pPr>
      <w:r w:rsidRPr="0079539B">
        <w:t xml:space="preserve">В Гражданском кодексе РФ обозначены так называемые унитарные предприятия (государственные и муниципальные) - ст. 113 ГК. </w:t>
      </w:r>
    </w:p>
    <w:p w:rsidR="0079539B" w:rsidRDefault="0079539B" w:rsidP="0079539B">
      <w:pPr>
        <w:shd w:val="clear" w:color="auto" w:fill="FFFFFF"/>
        <w:ind w:firstLine="720"/>
      </w:pPr>
      <w:r w:rsidRPr="0079539B">
        <w:t xml:space="preserve">Унитарным предприятием признается коммерческая организация, не наделенная правом собственности на закрепленное за ней собственником имущество. 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t>В форме унитарных предприятий могут быть созданы только государственные и муниципальные предприятия. (Например, завод оборонной промышленности по виду собственности - это государственное предприятие, а по способу управления - унитарное предприятие (государство доверило администрации этого завода осуществлять управленческие функции от имени государства).</w:t>
      </w:r>
    </w:p>
    <w:p w:rsidR="0079539B" w:rsidRPr="0079539B" w:rsidRDefault="0079539B" w:rsidP="0079539B">
      <w:pPr>
        <w:pStyle w:val="21"/>
        <w:ind w:firstLine="720"/>
        <w:rPr>
          <w:color w:val="auto"/>
        </w:rPr>
      </w:pPr>
      <w:r w:rsidRPr="0079539B">
        <w:rPr>
          <w:color w:val="auto"/>
        </w:rPr>
        <w:t xml:space="preserve">Учреждения тоже делятся на виды. По роду деятельности различают учреждения: 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 xml:space="preserve">- хозяйственные (хозяйственные министерства и ведомства, их органы на местах и т.д.); 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 xml:space="preserve">- социальной сферы (образовательные, научные, здравоохранения и др.); 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- внешнеполитические (системы Министерства иностранных дел, консульские учреждения);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 xml:space="preserve">- внешнеэкономические; 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 xml:space="preserve">- правоохранительные (система правосудия, система прокуратуры, милиции и другие правоохранительные системы); 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По формам собственности учреждения, как и предприятия, подразделяются на: государственные, муниципальные, кооперативные, частные и т.д.</w:t>
      </w:r>
    </w:p>
    <w:p w:rsidR="0079539B" w:rsidRPr="0079539B" w:rsidRDefault="0079539B" w:rsidP="0079539B">
      <w:pPr>
        <w:ind w:firstLine="720"/>
      </w:pPr>
      <w:r w:rsidRPr="0079539B">
        <w:t>Некоммерческой организацией является организация, не имеющая извлечение прибыли в качестве основной цели своей деятельности и не распределяющую полученную прибыль между участниками.</w:t>
      </w:r>
      <w:r w:rsidRPr="0079539B">
        <w:rPr>
          <w:rStyle w:val="ac"/>
        </w:rPr>
        <w:footnoteReference w:id="1"/>
      </w:r>
    </w:p>
    <w:p w:rsidR="0079539B" w:rsidRPr="0079539B" w:rsidRDefault="0079539B" w:rsidP="0079539B">
      <w:pPr>
        <w:ind w:firstLine="720"/>
      </w:pPr>
      <w:r w:rsidRPr="0079539B">
        <w:t>Большинство негосударственных некоммерческих органи</w:t>
      </w:r>
      <w:r w:rsidRPr="0079539B">
        <w:softHyphen/>
        <w:t>заций созданы для решения тех же самых задач, с которыми повсе</w:t>
      </w:r>
      <w:r w:rsidRPr="0079539B">
        <w:softHyphen/>
        <w:t>дневно имеют дело государственные и муниципальные органы. Это забота о малообеспеченных, больных, социально неблагополучных гражданах, содействие воспитанию и образованию детей и подрост</w:t>
      </w:r>
      <w:r w:rsidRPr="0079539B">
        <w:softHyphen/>
        <w:t xml:space="preserve">ков, сохранение и развитие культуры, реальная защита прав и свобод, гарантированных Конституцией РФ, и многое другое из того, что не может быть обеспечено на чисто коммерческой, рыночной основе. </w:t>
      </w:r>
    </w:p>
    <w:p w:rsidR="0079539B" w:rsidRPr="0079539B" w:rsidRDefault="0079539B" w:rsidP="0079539B">
      <w:pPr>
        <w:ind w:firstLine="720"/>
      </w:pPr>
      <w:r w:rsidRPr="0079539B">
        <w:t xml:space="preserve">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 </w:t>
      </w:r>
    </w:p>
    <w:p w:rsidR="0079539B" w:rsidRPr="0079539B" w:rsidRDefault="0079539B" w:rsidP="0079539B">
      <w:pPr>
        <w:ind w:firstLine="720"/>
      </w:pPr>
      <w:r w:rsidRPr="0079539B">
        <w:t xml:space="preserve">Перечень важнейших форм некоммерческих организаций предусмотрен Гражданским кодексом и Законом "О некоммерческих организациях".  Некоммерческие организации могут создаваться в форме общественных или религиозных организаций (объединений), некоммерческих партнерств, учреждений, автономных некоммерческих организаций, социальных, благотворительных и иных фондов, ассоциаций и союзов, а также в других формах, предусмотренных федеральными законами. </w:t>
      </w:r>
    </w:p>
    <w:p w:rsidR="0079539B" w:rsidRPr="0079539B" w:rsidRDefault="0079539B" w:rsidP="0079539B">
      <w:pPr>
        <w:pStyle w:val="a5"/>
        <w:ind w:firstLine="709"/>
        <w:rPr>
          <w:b/>
          <w:snapToGrid w:val="0"/>
        </w:rPr>
      </w:pPr>
      <w:r>
        <w:rPr>
          <w:b/>
          <w:snapToGrid w:val="0"/>
        </w:rPr>
        <w:br w:type="page"/>
      </w:r>
      <w:r w:rsidRPr="0079539B">
        <w:rPr>
          <w:b/>
          <w:snapToGrid w:val="0"/>
        </w:rPr>
        <w:t>2. Основы административно-правового положения предприятий, учреждений, организаций</w:t>
      </w:r>
    </w:p>
    <w:p w:rsidR="0079539B" w:rsidRPr="0079539B" w:rsidRDefault="0079539B" w:rsidP="0079539B">
      <w:pPr>
        <w:ind w:firstLine="720"/>
      </w:pPr>
    </w:p>
    <w:p w:rsidR="0079539B" w:rsidRPr="0079539B" w:rsidRDefault="0079539B" w:rsidP="0079539B">
      <w:pPr>
        <w:ind w:firstLine="720"/>
      </w:pPr>
      <w:r w:rsidRPr="0079539B">
        <w:t xml:space="preserve">Содержание административно-правового статуса </w:t>
      </w:r>
      <w:r w:rsidRPr="0079539B">
        <w:rPr>
          <w:snapToGrid w:val="0"/>
        </w:rPr>
        <w:t xml:space="preserve">предприятий, учреждений, организаций </w:t>
      </w:r>
      <w:r w:rsidRPr="0079539B">
        <w:t xml:space="preserve">в основном зависит от следующих обстоятельств: </w:t>
      </w:r>
    </w:p>
    <w:p w:rsidR="0079539B" w:rsidRPr="0079539B" w:rsidRDefault="0079539B" w:rsidP="0079539B">
      <w:pPr>
        <w:ind w:firstLine="720"/>
      </w:pPr>
      <w:r w:rsidRPr="0079539B">
        <w:t xml:space="preserve">1) является он частью государственного механизма или нет; </w:t>
      </w:r>
    </w:p>
    <w:p w:rsidR="0079539B" w:rsidRPr="0079539B" w:rsidRDefault="0079539B" w:rsidP="0079539B">
      <w:pPr>
        <w:ind w:firstLine="720"/>
      </w:pPr>
      <w:r w:rsidRPr="0079539B">
        <w:t xml:space="preserve">2) каким видом деятельности он занимается (хозяйственной, культурно-воспитательной и т. д.); </w:t>
      </w:r>
    </w:p>
    <w:p w:rsidR="0079539B" w:rsidRPr="0079539B" w:rsidRDefault="0079539B" w:rsidP="0079539B">
      <w:pPr>
        <w:ind w:firstLine="720"/>
      </w:pPr>
      <w:r w:rsidRPr="0079539B">
        <w:t>3) является он самостоятельной организационной единицей или включен в более сложную организационную структуру.</w:t>
      </w:r>
    </w:p>
    <w:p w:rsidR="0079539B" w:rsidRPr="0079539B" w:rsidRDefault="0079539B" w:rsidP="0079539B">
      <w:pPr>
        <w:ind w:firstLine="720"/>
      </w:pPr>
      <w:r w:rsidRPr="0079539B">
        <w:t>Правовой статус предприятий и учреждений определяется нормами ряда отраслей права, но преимущественно административным правом, гражданским правом и трудовым правом.</w:t>
      </w:r>
    </w:p>
    <w:p w:rsidR="0079539B" w:rsidRPr="0079539B" w:rsidRDefault="0079539B" w:rsidP="0079539B">
      <w:pPr>
        <w:ind w:firstLine="720"/>
      </w:pPr>
      <w:r w:rsidRPr="0079539B">
        <w:t>Административно-правовой статус государственных предприятий и учреждений характеризуется рядом особенностей. Они образуются и ликвидируются органами государственной власти, которые утверждают их устав, назначают их руководителей, контролируют их деятельность, определяют их заказы.</w:t>
      </w:r>
    </w:p>
    <w:p w:rsidR="0079539B" w:rsidRDefault="0079539B" w:rsidP="0079539B">
      <w:pPr>
        <w:ind w:firstLine="720"/>
      </w:pPr>
      <w:r w:rsidRPr="0079539B">
        <w:t xml:space="preserve">В административно-правовом статусе государственных субъектов можно выделить три главных блока: </w:t>
      </w:r>
    </w:p>
    <w:p w:rsidR="0079539B" w:rsidRDefault="0079539B" w:rsidP="0079539B">
      <w:pPr>
        <w:ind w:firstLine="720"/>
      </w:pPr>
      <w:r w:rsidRPr="0079539B">
        <w:t xml:space="preserve">а) целевой; </w:t>
      </w:r>
    </w:p>
    <w:p w:rsidR="0079539B" w:rsidRDefault="0079539B" w:rsidP="0079539B">
      <w:pPr>
        <w:ind w:firstLine="720"/>
      </w:pPr>
      <w:r w:rsidRPr="0079539B">
        <w:t xml:space="preserve">б) структурно-организационный; </w:t>
      </w:r>
    </w:p>
    <w:p w:rsidR="0079539B" w:rsidRPr="0079539B" w:rsidRDefault="0079539B" w:rsidP="0079539B">
      <w:pPr>
        <w:ind w:firstLine="720"/>
      </w:pPr>
      <w:r w:rsidRPr="0079539B">
        <w:t>в) компетенционный (компетенцию).</w:t>
      </w:r>
    </w:p>
    <w:p w:rsidR="0079539B" w:rsidRPr="0079539B" w:rsidRDefault="0079539B" w:rsidP="0079539B">
      <w:pPr>
        <w:ind w:firstLine="720"/>
      </w:pPr>
      <w:r w:rsidRPr="0079539B">
        <w:t>Первым элементом административно-правового статуса государственного коллективного субъекта являются его цели, задачи и функции, закрепленные юридически. Цель в данном случае можно понимать как обеспечение определенной социальной потребности, которая в положениях, уставах и иных управленческих актах конкретизируется в перечне задач и выполняемых функций.</w:t>
      </w:r>
    </w:p>
    <w:p w:rsidR="0079539B" w:rsidRPr="0079539B" w:rsidRDefault="0079539B" w:rsidP="0079539B">
      <w:pPr>
        <w:ind w:firstLine="720"/>
      </w:pPr>
      <w:r w:rsidRPr="0079539B">
        <w:t>Все задачи, которые ставятся перед структурными единицами государственного механизма, можно объединить в три группы:</w:t>
      </w:r>
    </w:p>
    <w:p w:rsidR="0079539B" w:rsidRPr="0079539B" w:rsidRDefault="0079539B" w:rsidP="0079539B">
      <w:pPr>
        <w:ind w:firstLine="720"/>
      </w:pPr>
      <w:r w:rsidRPr="0079539B">
        <w:t>1) производственные, конкретизирующие ту цель, ради которой она создана (выпускать продукцию, учить, лечить, контролировать и т. д.);</w:t>
      </w:r>
    </w:p>
    <w:p w:rsidR="0079539B" w:rsidRPr="0079539B" w:rsidRDefault="0079539B" w:rsidP="0079539B">
      <w:pPr>
        <w:ind w:firstLine="720"/>
      </w:pPr>
      <w:r w:rsidRPr="0079539B">
        <w:t>2) экономико-экологические, закрепляющие обязанности бережно использовать природные и другие ресурсы, обеспечивать сохранность окружающей среды и государственного имущества;</w:t>
      </w:r>
    </w:p>
    <w:p w:rsidR="0079539B" w:rsidRPr="0079539B" w:rsidRDefault="0079539B" w:rsidP="0079539B">
      <w:pPr>
        <w:ind w:firstLine="720"/>
      </w:pPr>
      <w:r w:rsidRPr="0079539B">
        <w:t>3) социальные, нацеливающие на заботу о коллективе работников и его членах, создание благоприятных условий для трудовой деятельности, организацию культурно-бытового обслуживания, улучшение материального благосостояния своих рабочих, служащих и их семей.</w:t>
      </w:r>
    </w:p>
    <w:p w:rsidR="0079539B" w:rsidRPr="0079539B" w:rsidRDefault="0079539B" w:rsidP="0079539B">
      <w:pPr>
        <w:ind w:firstLine="720"/>
      </w:pPr>
      <w:r w:rsidRPr="0079539B">
        <w:t>Второй — организационно-структурный — компонент правового статуса сам является довольно сложной системой. В него входит нормативное регулирование порядка образования, легализации, реорганизации, ликвидации субъектов (1), их подчиненности и передачи из ведения одних организаций в подчинение других (2), установления и изменения их организационных структур (3), права на организационное самоопределение (4), процедур деятельности (5) и права на официальные символы (6).</w:t>
      </w:r>
    </w:p>
    <w:p w:rsidR="0079539B" w:rsidRPr="0079539B" w:rsidRDefault="0079539B" w:rsidP="0079539B">
      <w:pPr>
        <w:ind w:firstLine="720"/>
      </w:pPr>
      <w:r w:rsidRPr="0079539B">
        <w:t>У негосударственных предприятиях</w:t>
      </w:r>
      <w:r>
        <w:t>,</w:t>
      </w:r>
      <w:r w:rsidRPr="0079539B">
        <w:t xml:space="preserve"> в редких случаях</w:t>
      </w:r>
      <w:r>
        <w:t>,</w:t>
      </w:r>
      <w:r w:rsidRPr="0079539B">
        <w:t xml:space="preserve"> имеются все те элементы статуса, что и у государственных (целевого, организационного, компетенционного блоков), чаще всего — лишь некоторые из них.</w:t>
      </w:r>
    </w:p>
    <w:p w:rsidR="0079539B" w:rsidRPr="0079539B" w:rsidRDefault="0079539B" w:rsidP="0079539B">
      <w:pPr>
        <w:ind w:firstLine="720"/>
      </w:pPr>
      <w:r w:rsidRPr="0079539B">
        <w:t>Минимальный объем административно-правового статуса негосударственного коллективного субъекта включает в себя право на государственное признание, наименование, право самостоятельно вступать в административно-правовые отношения с государственными органами.</w:t>
      </w:r>
    </w:p>
    <w:p w:rsidR="0079539B" w:rsidRDefault="0079539B" w:rsidP="0079539B">
      <w:pPr>
        <w:shd w:val="clear" w:color="auto" w:fill="FFFFFF"/>
        <w:ind w:firstLine="720"/>
      </w:pPr>
      <w:r w:rsidRPr="0079539B">
        <w:t>Негосударственные предприятия и учреждения самостоятельны в организации своей деятельности и реализации продукции и услуг. Законодательство запрещает какое-либо вмешательство государства в их хозяйственную деятельность. Управление ими осуществляют собственники (учредители) или уполномоченные ими органы, не обладающие государственно-властными полномочиями.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 xml:space="preserve">Правовой статус учреждений  отличается большим диапазоном их прав и обязанностей, а потому в решении данного вопроса законодательство пошло по пути установления правового статуса учреждений по отраслям. 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Например, Закон РФ "Об образовании" в редакции Федерального закона от 20 июля 2000 г. № 102-ФЗ устанавливает систему образовательных учреждений (ст. 12) - дошкольные, общеобразовательные, профессиональные и др. - и определяет основы их правового статуса. На базе Закона в специальных нормативных актах определяется полный, исчерпывающий правовой статус общеобразовательного учреждения. Например, Правительством 26 июня 1993г. принято Типовое положение об образовательном учреждений высшего профессионального образования (высшем учебном заведении) РФ.</w:t>
      </w:r>
    </w:p>
    <w:p w:rsidR="0079539B" w:rsidRPr="0079539B" w:rsidRDefault="0079539B" w:rsidP="0079539B">
      <w:pPr>
        <w:ind w:firstLine="720"/>
      </w:pPr>
      <w:r w:rsidRPr="0079539B">
        <w:rPr>
          <w:snapToGrid w:val="0"/>
        </w:rPr>
        <w:t>Аналогичным образом решается вопрос о правовом статусе учреждений в других отраслях. Например, военно-учебные заведения внутренних войск создаются по решению Правительства Российской Федерации, равно как и учебные заведения для подготовки сотрудников милиции (ст. 21 Закона о милиции).</w:t>
      </w:r>
    </w:p>
    <w:p w:rsidR="0079539B" w:rsidRPr="0079539B" w:rsidRDefault="0079539B" w:rsidP="0079539B">
      <w:pPr>
        <w:ind w:firstLine="720"/>
      </w:pPr>
      <w:r w:rsidRPr="0079539B">
        <w:t>Предприятия (учреждения) независимо от видов собственности и организационно-правовых форм, обязаны соблюдать законы и иные административно-правовые акты (законодательство об охране окружающей среды, земельное законодательство, правила безопасности на производстве, санитарно-гигиенические нормы и т.д.).</w:t>
      </w:r>
    </w:p>
    <w:p w:rsidR="0079539B" w:rsidRPr="0079539B" w:rsidRDefault="0079539B" w:rsidP="0079539B">
      <w:pPr>
        <w:ind w:firstLine="720"/>
      </w:pPr>
      <w:r w:rsidRPr="0079539B">
        <w:t xml:space="preserve">Уполномоченные государственные органы осуществляют контроль за соблюдением соответствующего законодательства и в этой части могут вмешиваться в деятельность предприятий, применять к его нарушителям меры принудительного воздействия, предусмотренные законодательством, вплоть до закрытия предприятия. </w:t>
      </w:r>
    </w:p>
    <w:p w:rsidR="0079539B" w:rsidRPr="0079539B" w:rsidRDefault="0079539B" w:rsidP="0079539B">
      <w:pPr>
        <w:ind w:firstLine="720"/>
      </w:pPr>
      <w:r w:rsidRPr="0079539B">
        <w:t>Предприятия и учреждения как юридические лица несут административную ответственность в соответствии с КоАП РФ. В отношении их руководителей и служащих может быть применена такая мера административной ответственности как дисквалификация. Она заключается в лишении права занимать руководящие должности в исполнительном органе управления юридического лица, входить в состав директоров, осуществлять предпринимательскую деятельность по управлению юридическим лицом и иную управленческую деятельность, в случаях предусмотренных законом.</w:t>
      </w:r>
    </w:p>
    <w:p w:rsidR="0079539B" w:rsidRPr="0079539B" w:rsidRDefault="0079539B" w:rsidP="0079539B">
      <w:pPr>
        <w:pStyle w:val="a5"/>
        <w:ind w:firstLine="709"/>
        <w:rPr>
          <w:b/>
          <w:bCs/>
          <w:snapToGrid w:val="0"/>
        </w:rPr>
      </w:pPr>
      <w:r>
        <w:rPr>
          <w:b/>
          <w:snapToGrid w:val="0"/>
        </w:rPr>
        <w:br w:type="page"/>
      </w:r>
      <w:r w:rsidRPr="0079539B">
        <w:rPr>
          <w:b/>
          <w:bCs/>
          <w:snapToGrid w:val="0"/>
        </w:rPr>
        <w:t>3. Порядок создания и прекращения деятельности предприятий учреждений, организации. Административно-правовые гарантии их самостоятельности</w:t>
      </w:r>
    </w:p>
    <w:p w:rsidR="0079539B" w:rsidRPr="0079539B" w:rsidRDefault="0079539B" w:rsidP="0079539B">
      <w:pPr>
        <w:ind w:firstLine="720"/>
      </w:pPr>
    </w:p>
    <w:p w:rsidR="0079539B" w:rsidRPr="0079539B" w:rsidRDefault="0079539B" w:rsidP="0079539B">
      <w:pPr>
        <w:ind w:firstLine="720"/>
      </w:pPr>
      <w:r w:rsidRPr="0079539B">
        <w:t>Административно-правовой статус предприятия включает в себя действия по созданию предприятия и управлению его деятельностью.</w:t>
      </w:r>
    </w:p>
    <w:p w:rsidR="0079539B" w:rsidRPr="0079539B" w:rsidRDefault="0079539B" w:rsidP="0079539B">
      <w:pPr>
        <w:ind w:firstLine="720"/>
      </w:pPr>
      <w:r w:rsidRPr="0079539B">
        <w:t>К числу таких действий следует отнести:</w:t>
      </w:r>
    </w:p>
    <w:p w:rsidR="0079539B" w:rsidRPr="0079539B" w:rsidRDefault="0079539B" w:rsidP="0079539B">
      <w:pPr>
        <w:numPr>
          <w:ilvl w:val="0"/>
          <w:numId w:val="4"/>
        </w:numPr>
        <w:tabs>
          <w:tab w:val="clear" w:pos="1040"/>
          <w:tab w:val="num" w:pos="0"/>
        </w:tabs>
        <w:ind w:left="0" w:firstLine="720"/>
      </w:pPr>
      <w:r w:rsidRPr="0079539B">
        <w:t xml:space="preserve">создание (учреждение) предприятия. Учредительным документом  предприятия является устав предприятия; </w:t>
      </w:r>
    </w:p>
    <w:p w:rsidR="0079539B" w:rsidRPr="0079539B" w:rsidRDefault="0079539B" w:rsidP="0079539B">
      <w:pPr>
        <w:numPr>
          <w:ilvl w:val="0"/>
          <w:numId w:val="4"/>
        </w:numPr>
        <w:tabs>
          <w:tab w:val="clear" w:pos="1040"/>
          <w:tab w:val="num" w:pos="-142"/>
        </w:tabs>
        <w:ind w:left="0" w:firstLine="720"/>
      </w:pPr>
      <w:r w:rsidRPr="0079539B">
        <w:t xml:space="preserve">государственная регистрация. Осуществляется по месту нахождения предприятия местным органом государственной власти;  </w:t>
      </w:r>
    </w:p>
    <w:p w:rsidR="0079539B" w:rsidRPr="0079539B" w:rsidRDefault="0079539B" w:rsidP="0079539B">
      <w:pPr>
        <w:numPr>
          <w:ilvl w:val="0"/>
          <w:numId w:val="4"/>
        </w:numPr>
        <w:tabs>
          <w:tab w:val="clear" w:pos="1040"/>
          <w:tab w:val="num" w:pos="0"/>
        </w:tabs>
        <w:ind w:left="0" w:firstLine="720"/>
      </w:pPr>
      <w:r w:rsidRPr="0079539B">
        <w:t>получение разрешение на занятие хозяйственной деятельностью (выдает местный орган государственной власти);</w:t>
      </w:r>
    </w:p>
    <w:p w:rsidR="0079539B" w:rsidRPr="0079539B" w:rsidRDefault="0079539B" w:rsidP="0079539B">
      <w:pPr>
        <w:numPr>
          <w:ilvl w:val="0"/>
          <w:numId w:val="4"/>
        </w:numPr>
        <w:tabs>
          <w:tab w:val="clear" w:pos="1040"/>
          <w:tab w:val="num" w:pos="-284"/>
        </w:tabs>
        <w:ind w:left="0" w:firstLine="720"/>
      </w:pPr>
      <w:r w:rsidRPr="0079539B">
        <w:t>формирование органа управления делами предприятия. Органом управления предприятия или учреждения является администрация, возглавляемая руководителем и осуществляющая функции оперативного управления этим предприятием (это касается государственного предприятия, в негосударственных предприятиях органом управления может быть и коллегиальный орган, например, общее собрание, совет директоров и т.д.);</w:t>
      </w:r>
    </w:p>
    <w:p w:rsidR="0079539B" w:rsidRPr="0079539B" w:rsidRDefault="0079539B" w:rsidP="0079539B">
      <w:pPr>
        <w:numPr>
          <w:ilvl w:val="0"/>
          <w:numId w:val="4"/>
        </w:numPr>
        <w:tabs>
          <w:tab w:val="clear" w:pos="1040"/>
          <w:tab w:val="num" w:pos="0"/>
        </w:tabs>
        <w:ind w:left="0" w:firstLine="720"/>
      </w:pPr>
      <w:r w:rsidRPr="0079539B">
        <w:t>определение круга вопросов и полномочий вышестоящих государственных органов в отношении предприятия (если предприятие государственное, то вышестоящие органы гос. управления осуществляют управление предприятием. Если же предприятие не государственное, государство осуществляет в отношении него государственный контроль);</w:t>
      </w:r>
    </w:p>
    <w:p w:rsidR="0079539B" w:rsidRPr="0079539B" w:rsidRDefault="0079539B" w:rsidP="0079539B">
      <w:pPr>
        <w:numPr>
          <w:ilvl w:val="0"/>
          <w:numId w:val="4"/>
        </w:numPr>
        <w:ind w:left="0" w:firstLine="720"/>
      </w:pPr>
      <w:r w:rsidRPr="0079539B">
        <w:t xml:space="preserve"> ведение и представление бухгалтерской и статистической отчетности. </w:t>
      </w:r>
    </w:p>
    <w:p w:rsidR="0079539B" w:rsidRPr="0079539B" w:rsidRDefault="0079539B" w:rsidP="0079539B">
      <w:pPr>
        <w:shd w:val="clear" w:color="auto" w:fill="FFFFFF"/>
        <w:ind w:firstLine="720"/>
      </w:pPr>
      <w:r w:rsidRPr="0079539B">
        <w:rPr>
          <w:snapToGrid w:val="0"/>
        </w:rPr>
        <w:t>В учредительных документах некоммерческих организации и унитарных предприятий, а в предусмотренных законом случаях - и других коммерческих организации должны быть определены предмет и цели деятельности юридического лица. Предмет и определенные цели деятельности коммерческой организации могут быть предусмотрены учредительными документами и в случаях, когда по закону это не является обязательным.</w:t>
      </w:r>
    </w:p>
    <w:p w:rsidR="0079539B" w:rsidRPr="0079539B" w:rsidRDefault="0079539B" w:rsidP="0079539B">
      <w:pPr>
        <w:ind w:firstLine="720"/>
      </w:pPr>
      <w:r w:rsidRPr="0079539B">
        <w:rPr>
          <w:snapToGrid w:val="0"/>
        </w:rPr>
        <w:t>В учредительном договоре учредители обязуются 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деятельности. Договором устанавливаются также условия и порядок распределения между участниками прибыли и убытков, управления деятельностью юридического лица, выхода учредителей (участников) из его состава, сведения о предмете и целях деятельности предприятия, а также о размере уставного Фонда предприятия, порядке и источниках его формирования.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Административно-правовой статус федеральных казенных предприятий имеет выраженные специфические черты.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Федеральные казенные предприятия создаются по решению Правительства Российской Федерации на базе имущества, находящегося в федеральной собственности. Учредительным документом казенного предприятия является устав, утверждаемый Правительством Российской Федерации. Оно же вправе принимать решения и о реорганизации и ликвидации такого предприятия.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В отношении федеральных казенных предприятий предусмотрен режим директивного планирования. Он установлен постановлением Правительства РФ от 6 октября 1994г. № 1138 "О порядке планирования и финансирования деятельности казенных заводов (казенных фабрик, казенных хозяйств)"'.</w:t>
      </w:r>
    </w:p>
    <w:p w:rsidR="0079539B" w:rsidRPr="0079539B" w:rsidRDefault="0079539B" w:rsidP="0079539B">
      <w:pPr>
        <w:pStyle w:val="21"/>
        <w:ind w:firstLine="720"/>
        <w:rPr>
          <w:color w:val="auto"/>
        </w:rPr>
      </w:pPr>
      <w:r w:rsidRPr="0079539B">
        <w:rPr>
          <w:color w:val="auto"/>
        </w:rPr>
        <w:t xml:space="preserve">Казенные предприятия осуществляют свою деятельность в соответствии с планами-заказами и планами их развития. Они вправе заниматься только той деятельностью, которая разрешена уполномоченным государственным органом. Последний утверждает и доводит до казенного предприятия обязательный для исполнения план-заказ по установленным показателям с учетом плана развития предприятия. </w:t>
      </w:r>
    </w:p>
    <w:p w:rsidR="0079539B" w:rsidRPr="0079539B" w:rsidRDefault="0079539B" w:rsidP="0079539B">
      <w:pPr>
        <w:pStyle w:val="21"/>
        <w:ind w:firstLine="720"/>
        <w:rPr>
          <w:color w:val="auto"/>
        </w:rPr>
      </w:pPr>
      <w:r w:rsidRPr="0079539B">
        <w:rPr>
          <w:color w:val="auto"/>
        </w:rPr>
        <w:t>По согласованию с уполномоченным органом формируется план развития казенного предприятия, предусматривающий определенные мероприятия и задания. Постановлением установлен особый порядок финансирования выполнения, как плана-заказа, так и плана развития казенного предприятия. Таким образом, казенными предприятиями осуществляется непосредственное государственное управление с использованием способов, элементов, рычагов директивного планирования.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  <w:r w:rsidRPr="0079539B">
        <w:rPr>
          <w:snapToGrid w:val="0"/>
        </w:rPr>
        <w:t>Предприятия могут входить по их собственному волеизъявлению в объединения различных видов. Для предприятий это производственные объединения, научно-производственные объединения, союзы, ассоциации, концерны, которые, в свою очередь, делятся на отраслевые, межотраслевые, региональные и др. Объединения создаются их учредителями для того, чтобы совместными усилиями входящих в объединение предприятий добиться наилучших результатов по какому-либо участку производства - материально-техническому обеспечению, сбыту продукции, организации транспортных перевозок и т.д. Входящие в объединение предприятия не теряют своей самостоятельности.</w:t>
      </w:r>
    </w:p>
    <w:p w:rsidR="0079539B" w:rsidRPr="0079539B" w:rsidRDefault="0079539B" w:rsidP="0079539B">
      <w:pPr>
        <w:shd w:val="clear" w:color="auto" w:fill="FFFFFF"/>
        <w:ind w:firstLine="720"/>
      </w:pPr>
      <w:r w:rsidRPr="0079539B">
        <w:t>Порядок ликвидации предприятий в форме акционерного общества регламентируется статьями 61 - 65 ГК РФ, статьями 21 - 23 Федерального закона “Об акционерных общест</w:t>
      </w:r>
      <w:r>
        <w:t>вах“ от 24.12.1995г. № 208-ФЗ.</w:t>
      </w:r>
    </w:p>
    <w:p w:rsidR="0079539B" w:rsidRPr="0079539B" w:rsidRDefault="0079539B" w:rsidP="0079539B">
      <w:pPr>
        <w:ind w:firstLine="720"/>
      </w:pPr>
      <w:r w:rsidRPr="0079539B">
        <w:t>Ликвидация акционерного общества влечет за собой прекращение его деятельности без перехода прав и обязанностей в порядке правопреемства к другим лицам. Общество может быть ликвидировано по двум основаниям: добровольно в порядке, установленном ГК РФ, с учетом требований Закона об акционерных обществах и устава общества; по решению суда по основаниям, предусмотренным ГК РФ.</w:t>
      </w:r>
    </w:p>
    <w:p w:rsidR="0079539B" w:rsidRPr="0079539B" w:rsidRDefault="0079539B" w:rsidP="0079539B">
      <w:pPr>
        <w:ind w:firstLine="720"/>
      </w:pPr>
      <w:r w:rsidRPr="0079539B">
        <w:t>Гарантии прав предприятий:</w:t>
      </w:r>
    </w:p>
    <w:p w:rsidR="0079539B" w:rsidRPr="0079539B" w:rsidRDefault="0079539B" w:rsidP="0079539B">
      <w:pPr>
        <w:numPr>
          <w:ilvl w:val="0"/>
          <w:numId w:val="4"/>
        </w:numPr>
        <w:ind w:left="0" w:firstLine="720"/>
      </w:pPr>
      <w:r w:rsidRPr="0079539B">
        <w:t>недопущение отказа в регистрации предприятия по мотивам нецелесообразности;</w:t>
      </w:r>
    </w:p>
    <w:p w:rsidR="0079539B" w:rsidRPr="0079539B" w:rsidRDefault="0079539B" w:rsidP="0079539B">
      <w:pPr>
        <w:numPr>
          <w:ilvl w:val="0"/>
          <w:numId w:val="4"/>
        </w:numPr>
        <w:ind w:left="0" w:firstLine="720"/>
      </w:pPr>
      <w:r w:rsidRPr="0079539B">
        <w:t>запрет на вмешательство органов государства в деятельность предприятия,  за исключением случаев, предусмотренных законодательством;</w:t>
      </w:r>
    </w:p>
    <w:p w:rsidR="0079539B" w:rsidRPr="0079539B" w:rsidRDefault="0079539B" w:rsidP="0079539B">
      <w:pPr>
        <w:numPr>
          <w:ilvl w:val="0"/>
          <w:numId w:val="4"/>
        </w:numPr>
        <w:ind w:left="0" w:firstLine="720"/>
      </w:pPr>
      <w:r w:rsidRPr="0079539B">
        <w:t>защита имущества предприятия от незаконного изъятия;</w:t>
      </w:r>
    </w:p>
    <w:p w:rsidR="0079539B" w:rsidRPr="0079539B" w:rsidRDefault="0079539B" w:rsidP="0079539B">
      <w:pPr>
        <w:numPr>
          <w:ilvl w:val="0"/>
          <w:numId w:val="4"/>
        </w:numPr>
        <w:ind w:left="0" w:firstLine="720"/>
      </w:pPr>
      <w:r w:rsidRPr="0079539B">
        <w:t xml:space="preserve">недопущение монопольного положения на рынке отдельных предприятий и  недобросовестной конкуренции. </w:t>
      </w:r>
    </w:p>
    <w:p w:rsidR="0079539B" w:rsidRPr="0079539B" w:rsidRDefault="0079539B" w:rsidP="0079539B">
      <w:pPr>
        <w:pStyle w:val="a5"/>
        <w:ind w:firstLine="709"/>
        <w:rPr>
          <w:b/>
          <w:bCs/>
          <w:snapToGrid w:val="0"/>
        </w:rPr>
      </w:pPr>
      <w:r>
        <w:rPr>
          <w:b/>
          <w:snapToGrid w:val="0"/>
        </w:rPr>
        <w:br w:type="page"/>
      </w:r>
      <w:r w:rsidRPr="0079539B">
        <w:rPr>
          <w:b/>
          <w:bCs/>
          <w:snapToGrid w:val="0"/>
        </w:rPr>
        <w:t>4. Понятие и виды общественных объединений</w:t>
      </w:r>
    </w:p>
    <w:p w:rsidR="0079539B" w:rsidRPr="0079539B" w:rsidRDefault="0079539B" w:rsidP="0079539B">
      <w:pPr>
        <w:ind w:firstLine="720"/>
      </w:pPr>
    </w:p>
    <w:p w:rsidR="0079539B" w:rsidRPr="0079539B" w:rsidRDefault="0079539B" w:rsidP="0079539B">
      <w:pPr>
        <w:ind w:firstLine="720"/>
      </w:pPr>
      <w:r w:rsidRPr="0079539B">
        <w:t xml:space="preserve">«Общественным объединением является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целей, указанных в уставе общественного объединения», – говорится в ст. 5 Федерального закона  «Об общественных объединениях». Этим Законом предусмотрены различные формы реализации гражданами конституционного права на объединения. Граждане вправе объединятся в политические партии, профессиональные союзы, благотворительные и иные организации. Деятельность таких объединений регламентируется не только упомянутым Законом, но и специальным федеральным законодательством. </w:t>
      </w:r>
    </w:p>
    <w:p w:rsidR="0079539B" w:rsidRPr="0079539B" w:rsidRDefault="0079539B" w:rsidP="0079539B">
      <w:pPr>
        <w:ind w:firstLine="720"/>
      </w:pPr>
      <w:r w:rsidRPr="0079539B">
        <w:t xml:space="preserve">Всем общественным объединениям свойственны определенные общие черты: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образуются физическими и/или юридическими лицами на добровольной основе;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создаются без предварительного согласия органов государственной власти;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необязательность государственной регистрации: могут регистрироваться и приобретать права юридического лица либо функционировать без государственной регистрации и приобретения прав юридического лица;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участники общественного объединения имеют равные права и несут равные обязанности;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отношения с государством строят на принципе взаимного невмешательства: не допускается вмешательство органов государственной власти в деятельность общественных объединений, а самих объединений в деятельность государственных органов, за исключением случаев, предусмотренных законом;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действуют от своего имени;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являются некоммерческими объединениями: не имеют извлечение прибыли в качестве основной цели деятельности и не распределяют полученную прибыль между участниками. </w:t>
      </w:r>
    </w:p>
    <w:p w:rsidR="0079539B" w:rsidRPr="0079539B" w:rsidRDefault="0079539B" w:rsidP="0079539B">
      <w:pPr>
        <w:ind w:firstLine="720"/>
      </w:pPr>
      <w:r w:rsidRPr="0079539B">
        <w:t xml:space="preserve">Общественные объединения различаются по членству, целям деятельности, составу и форме руководства. Они могут создаваться в следующих организационно-правовых формах: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общественная организация - основанное на членстве общественное объединение, созданное на основе совместной деятельности для защиты общих интересов и достижения уставных целей объединившихся граждан;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общественное движение - состоящее из участников и не имеющее членства массовое общественное объединение, преследующее социальные, политические и иные общественно-полезные цели, поддерживаемые его участниками;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общественный фонд - один из видов некоммерческих фондов, который представляет собой не имеющее членства общественное объединение, цель которого заключается в формировании имущества на основе добровольных взносов, иных, не запрещенных законом поступлений и использование данного имущества на общественно полезные цели;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общественное учреждение - не имеющие членства общественные объединения, ставящее своей целью оказание конкретного вида услуг, отвечающих интересам участников и соответствующих уставным целям указанного объединения;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орган общественной самодеятельности - не имеющее членства общественное объединение, целью которого является совместное решение различных социальных проблем, возникающих у граждан по месту жительства, работы или учебы, направленное на удовлетворение потребностей неограниченного круга лиц, чьи интересы связаны с достижением уставных целей и реализацией программ органа общественной самодеятельности по месту его создания; </w:t>
      </w:r>
    </w:p>
    <w:p w:rsidR="0079539B" w:rsidRPr="0079539B" w:rsidRDefault="0079539B" w:rsidP="0079539B">
      <w:pPr>
        <w:numPr>
          <w:ilvl w:val="0"/>
          <w:numId w:val="6"/>
        </w:numPr>
        <w:tabs>
          <w:tab w:val="left" w:pos="851"/>
        </w:tabs>
        <w:ind w:left="0" w:firstLine="720"/>
      </w:pPr>
      <w:r w:rsidRPr="0079539B">
        <w:t xml:space="preserve">союз (ассоциация). Общественные объединения независимо от их организационно-правовой формы вправе создавать союзы (ассоциации) общественных объединений на основе учредительных договоров и (или) уставов, принятых союзами (ассоциациями), образуя новые общественные объединения. </w:t>
      </w:r>
    </w:p>
    <w:p w:rsidR="0079539B" w:rsidRPr="0079539B" w:rsidRDefault="0079539B" w:rsidP="0079539B">
      <w:pPr>
        <w:ind w:firstLine="720"/>
      </w:pPr>
      <w:r w:rsidRPr="0079539B">
        <w:t>Все общественные организации могут быть классифицированы по ряду оснований.</w:t>
      </w:r>
    </w:p>
    <w:p w:rsidR="0079539B" w:rsidRPr="0079539B" w:rsidRDefault="0079539B" w:rsidP="0079539B">
      <w:pPr>
        <w:ind w:firstLine="720"/>
      </w:pPr>
      <w:r w:rsidRPr="0079539B">
        <w:t>В зависимости от территориальной сферы деятельности: общероссийские, межрегиональные, региональные и местные.</w:t>
      </w:r>
    </w:p>
    <w:p w:rsidR="0079539B" w:rsidRPr="0079539B" w:rsidRDefault="0079539B" w:rsidP="0079539B">
      <w:pPr>
        <w:ind w:firstLine="720"/>
      </w:pPr>
      <w:r w:rsidRPr="0079539B">
        <w:t xml:space="preserve">По принципу формирования: массовые общественные организации - организации молодежи, спортивные и оборонные, культурные, технические, научные общества; самодеятельные организации - это домовые, родительские комитеты; общественные органы.   </w:t>
      </w:r>
    </w:p>
    <w:p w:rsidR="0079539B" w:rsidRPr="0079539B" w:rsidRDefault="0079539B" w:rsidP="0079539B">
      <w:pPr>
        <w:ind w:firstLine="720"/>
      </w:pPr>
      <w:r w:rsidRPr="0079539B">
        <w:t>По масштабам деятельности: общественные организации, действующие в системе центрального управления, например, добровольные дружины; общественные организации, действующие в системе местного управления, например, родительские комитеты.</w:t>
      </w:r>
    </w:p>
    <w:p w:rsidR="0079539B" w:rsidRPr="0079539B" w:rsidRDefault="0079539B" w:rsidP="0079539B">
      <w:pPr>
        <w:ind w:firstLine="720"/>
      </w:pPr>
      <w:r w:rsidRPr="0079539B">
        <w:t>По характеру полномочий: обладающие полномочиями государственного характера, например, добровольные дружины; не имеющие таких полномочий.</w:t>
      </w:r>
    </w:p>
    <w:p w:rsidR="0079539B" w:rsidRPr="0079539B" w:rsidRDefault="0079539B" w:rsidP="0079539B">
      <w:pPr>
        <w:ind w:firstLine="720"/>
      </w:pPr>
      <w:r w:rsidRPr="0079539B">
        <w:t>По форме подчинения: организации, руководимые государственными органами, например, комиссия по делам несовершеннолетних; организации, состоящие при общественных организациях и подчиняющиеся им.</w:t>
      </w:r>
    </w:p>
    <w:p w:rsidR="0079539B" w:rsidRPr="0079539B" w:rsidRDefault="0079539B" w:rsidP="0079539B">
      <w:pPr>
        <w:ind w:firstLine="720"/>
      </w:pPr>
      <w:r w:rsidRPr="0079539B">
        <w:t xml:space="preserve">По целям создания: </w:t>
      </w:r>
    </w:p>
    <w:p w:rsidR="0079539B" w:rsidRPr="0079539B" w:rsidRDefault="0079539B" w:rsidP="0079539B">
      <w:pPr>
        <w:ind w:firstLine="720"/>
      </w:pPr>
      <w:r w:rsidRPr="0079539B">
        <w:t>Партии, профсоюзы, комсомол, добровольные общества и союзы.</w:t>
      </w:r>
    </w:p>
    <w:p w:rsidR="0079539B" w:rsidRPr="0079539B" w:rsidRDefault="0079539B" w:rsidP="0079539B">
      <w:pPr>
        <w:pStyle w:val="a5"/>
        <w:ind w:firstLine="709"/>
        <w:rPr>
          <w:b/>
          <w:bCs/>
          <w:snapToGrid w:val="0"/>
        </w:rPr>
      </w:pPr>
      <w:r>
        <w:br w:type="page"/>
      </w:r>
      <w:r w:rsidRPr="0079539B">
        <w:rPr>
          <w:b/>
          <w:bCs/>
          <w:snapToGrid w:val="0"/>
        </w:rPr>
        <w:t>5. Административно-правовой статус общественных объединений</w:t>
      </w:r>
    </w:p>
    <w:p w:rsidR="0079539B" w:rsidRPr="0079539B" w:rsidRDefault="0079539B" w:rsidP="0079539B">
      <w:pPr>
        <w:shd w:val="clear" w:color="auto" w:fill="FFFFFF"/>
        <w:ind w:firstLine="720"/>
        <w:rPr>
          <w:snapToGrid w:val="0"/>
        </w:rPr>
      </w:pPr>
    </w:p>
    <w:p w:rsidR="0079539B" w:rsidRPr="0079539B" w:rsidRDefault="0079539B" w:rsidP="0079539B">
      <w:pPr>
        <w:ind w:firstLine="720"/>
      </w:pPr>
      <w:r w:rsidRPr="0079539B">
        <w:t>Административно-правовой статус общественных объединений включает комплекс принадлежащих им прав и обязанностей, которые реализуются в их взаимоотношениях с государственной администрацией.</w:t>
      </w:r>
    </w:p>
    <w:p w:rsidR="0079539B" w:rsidRPr="0079539B" w:rsidRDefault="0079539B" w:rsidP="0079539B">
      <w:pPr>
        <w:ind w:firstLine="720"/>
      </w:pPr>
      <w:r w:rsidRPr="0079539B">
        <w:t xml:space="preserve">Для осуществления своих уставных целей и задач объединения имеют право: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свободно распространять информацию о своей деятельности;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участвовать в выработке решений в органах государственной власти и органах местного самоуправления в порядке и объеме, предусмотренном законодательством;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проводить собрания, митинги, демонстрации, шествия и пикетирование;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учреждать средства массовой информации и осуществлять издательскую деятельность;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представлять и защищать свои права, законные интересы своих членов и участников, а также других граждан в органах государственной власти, органах местного самоуправления и общественных объединениях;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осуществлять в полном объеме полномочия, предусмотренные законами об общественных объединениях;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выступать с инициативами по различным вопросам общественной жизни, вносить предложения в органы государственной власти; 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>участвовать в избирательных кампаниях (в случае государственной регистрации общественного объединения и при наличии в уставе данного общественного объединения положения об участии его в выборах).</w:t>
      </w:r>
    </w:p>
    <w:p w:rsidR="0079539B" w:rsidRPr="0079539B" w:rsidRDefault="0079539B" w:rsidP="0079539B">
      <w:pPr>
        <w:ind w:firstLine="720"/>
      </w:pPr>
      <w:r w:rsidRPr="0079539B">
        <w:t>Общественные объединения вправе осуществлять предпринимательскую деятельность, если это соответствует их уставным целям и служит достижению этих целей. Эта деятельность регулируется нормами частного права. Общественные объединения могут создавать хозяйственные товарищества и иные хозяйственные организации, приобретать имущество, предназначенное для ведения предпринимательской деятельности. Доходы от этой деятельности не могут перераспределяться между их участниками, а должны использоваться только для достижения уставных целей.</w:t>
      </w:r>
    </w:p>
    <w:p w:rsidR="0079539B" w:rsidRPr="0079539B" w:rsidRDefault="0079539B" w:rsidP="0079539B">
      <w:pPr>
        <w:ind w:firstLine="720"/>
      </w:pPr>
      <w:r w:rsidRPr="0079539B">
        <w:t xml:space="preserve">Специфика общественного объединения как субъекта административного права проявляется во взаимоотношениях объединения с государственными органами, прежде всего, с органами исполнительной власти. </w:t>
      </w:r>
    </w:p>
    <w:p w:rsidR="0079539B" w:rsidRPr="0079539B" w:rsidRDefault="0079539B" w:rsidP="0079539B">
      <w:pPr>
        <w:ind w:firstLine="720"/>
      </w:pPr>
      <w:r w:rsidRPr="0079539B">
        <w:t xml:space="preserve">В процессе организационного оформления статуса объединения и наделения его правами и обязанностями юридического лица возникают регистрационные отношения. Субъектами административных отношений в этом случае, с одной стороны, выступает федеральное Министерство юстиции или его территориальные органы в субъектах Федерации, а с другой – учредители общественного объединения: физические или юридические лица, ходатайствующие о предоставлении объединению статуса юридического лица. </w:t>
      </w:r>
    </w:p>
    <w:p w:rsidR="0079539B" w:rsidRPr="0079539B" w:rsidRDefault="0079539B" w:rsidP="0079539B">
      <w:pPr>
        <w:ind w:firstLine="720"/>
      </w:pPr>
      <w:r w:rsidRPr="0079539B">
        <w:t xml:space="preserve">Основополагающее значение в статусе общественных объединений как субъектов административно-правовых отношений имеют их взаимоотношения с государством, его органами и должностными лицами. Закон об общественных объединениях вносит свои особенности в разрешение этой проблемы. Конституционное понимание взаимоотношений объединений и добровольности членства в них. Закон об общественных объединениях лишь декларирует запрет на вмешательство органов государственной власти и их должностных лиц в деятельность объединений, но фактически допускает его многообразные правовые формы. </w:t>
      </w:r>
    </w:p>
    <w:p w:rsidR="0079539B" w:rsidRPr="0079539B" w:rsidRDefault="0079539B" w:rsidP="0079539B">
      <w:pPr>
        <w:ind w:firstLine="720"/>
      </w:pPr>
      <w:r w:rsidRPr="0079539B">
        <w:t xml:space="preserve"> Административно-правовые отношения возникают также в процессе осуществления контрольных полномочий органов юстиции за соответствием деятельности общественных объединений их уставным целям, а также финансовыми органами – в соответствии с их компетенцией. В этом случае предусмотрено лишь право органов, осуществляющих контроль, запрашивать распорядительные документы объединений, однако законом не закреплена обязанность по их предъявлению, а также ответственность объединений в связи с отказом в ходатайстве контрольных органов. Таким образом, содержание контрольных полномочий государственных органов весьма неопределенно.</w:t>
      </w:r>
    </w:p>
    <w:p w:rsidR="0079539B" w:rsidRPr="0079539B" w:rsidRDefault="0079539B" w:rsidP="0079539B">
      <w:pPr>
        <w:ind w:firstLine="720"/>
      </w:pPr>
      <w:r w:rsidRPr="0079539B">
        <w:t xml:space="preserve">Приостановление деятельности общественного объединения и его ликвидация представляют собой два взаимосвязанных процессуальных действия, различающихся по содержанию возникающего правоотношения. Если полномочиями в сфере приостановления деятельности объединений обладают органы юстиции и прокуратура, то ходатайства о ликвидации объединений могут быть возбуждены только по заявлению Генерального прокурора Российской Федерации и подчиненных ему прокуроров субъектов Федерации. </w:t>
      </w:r>
    </w:p>
    <w:p w:rsidR="0079539B" w:rsidRPr="0079539B" w:rsidRDefault="0079539B" w:rsidP="0079539B">
      <w:pPr>
        <w:shd w:val="clear" w:color="auto" w:fill="FFFFFF"/>
        <w:ind w:firstLine="720"/>
        <w:jc w:val="center"/>
        <w:rPr>
          <w:b/>
          <w:snapToGrid w:val="0"/>
        </w:rPr>
      </w:pPr>
      <w:r>
        <w:rPr>
          <w:snapToGrid w:val="0"/>
        </w:rPr>
        <w:br w:type="page"/>
      </w:r>
      <w:r w:rsidRPr="0079539B">
        <w:rPr>
          <w:b/>
          <w:snapToGrid w:val="0"/>
        </w:rPr>
        <w:t>6. Особенности правового положения религиозных и иных объединений</w:t>
      </w:r>
    </w:p>
    <w:p w:rsidR="0079539B" w:rsidRPr="0079539B" w:rsidRDefault="0079539B" w:rsidP="0079539B">
      <w:pPr>
        <w:ind w:firstLine="720"/>
      </w:pPr>
    </w:p>
    <w:p w:rsidR="0079539B" w:rsidRPr="0079539B" w:rsidRDefault="0079539B" w:rsidP="0079539B">
      <w:pPr>
        <w:ind w:firstLine="720"/>
      </w:pPr>
      <w:r w:rsidRPr="0079539B">
        <w:t xml:space="preserve">Религиозные объединения могут быть созданы в форме религиозных групп и религиозных организаций. Правоспособностью юридических лиц обладают только зарегистрированные в органах юстиции религиозные организации. Федеральный закон «О свободе совести и о религиозных объединениях» от 26 сентября 1997г., так же как и базовый Федеральный закон «Об общественных объединениях» определяет статус факультативного и императивного режимов регистрационных отношений, и их различия обусловлены намерениями лиц, создавших религиозную группу. В случае, если целями создания такой группы являются последующая регистрация и получение статуса религиозной организации, инициаторы ее образования обязаны уведомить о деятельности группы муниципальные органы. Факультативный режим регистрационных отношений, таким образом, распространяется на религиозные группы, учредители которых не намерены ходатайствовать в органах юстиции о предоставлении им статуса юридического лица, и обязательная государственная регистрация предусмотрена лишь для объединений, созданных в форме религиозной организации. </w:t>
      </w:r>
    </w:p>
    <w:p w:rsidR="0079539B" w:rsidRPr="0079539B" w:rsidRDefault="0079539B" w:rsidP="0079539B">
      <w:pPr>
        <w:ind w:firstLine="720"/>
      </w:pPr>
      <w:r w:rsidRPr="0079539B">
        <w:t xml:space="preserve">Регистрации в Министерстве юстиции РФ подлежат только централизованные религиозные организации, имеющие местные религиозные организации на территории двух или более субъектов Федерации, а все остальные организации регистрируются территориальными органами юстиции. Для осуществления императивных регистрационных отношений решающее значение имеет временной ценз деятельности религиозного объединения на территории Российской Федерации. </w:t>
      </w:r>
    </w:p>
    <w:p w:rsidR="0079539B" w:rsidRPr="0079539B" w:rsidRDefault="0079539B" w:rsidP="0079539B">
      <w:pPr>
        <w:ind w:firstLine="720"/>
      </w:pPr>
      <w:r w:rsidRPr="0079539B">
        <w:t>Для административно-правовых отношений, возникающих в сфере деятельности религиозных объединений, характерно сочетание различных видов разрешительной политики. Созданию централизованной религиозной организации свойственна особая периодичность регистрационных отношений: на первом этапе государственной регистрации подлежат местные организации, только после ее завершения учредители вправе ходатайствовать о регистрации централизованной организации. Для получения такого статуса необходимо подтвердить наличие трех местных организаций, поэтому процедура государственной регистрации как минимум подразделяется на четыре этапа. В случае последующего расширения деятельности централизованной религиозной организации, например при учреждении ею новых местных организаций, регистрационные отношения между органом юстиции и учредителями возникают вновь. Для создания конфессиональными объединениями учреждений профессионального религиозного образования необходимо сочетание двух различных видов разрешительной политики. Такие учреждения подлежат государственной регистрации в органе юстиции в качестве религиозного объединения, и для получения права осуществления образовательной деятельности необходима также выдача лицензии Министерством общего и профессионального образования Российской Федерации.</w:t>
      </w:r>
    </w:p>
    <w:p w:rsidR="0079539B" w:rsidRPr="0079539B" w:rsidRDefault="0079539B" w:rsidP="0079539B">
      <w:pPr>
        <w:ind w:firstLine="720"/>
      </w:pPr>
      <w:r w:rsidRPr="0079539B">
        <w:t>Органы исполнительной власти контролируют соответствие федеральному законодательству внутренних установлений религиозных организаций, прежде всего уставов. Так же исполнительная власть взаимодействует с конфессиональными объединениями при определении статуса учреждений религиозного образования.</w:t>
      </w:r>
    </w:p>
    <w:p w:rsidR="0079539B" w:rsidRPr="0079539B" w:rsidRDefault="0079539B" w:rsidP="0079539B">
      <w:pPr>
        <w:ind w:firstLine="720"/>
      </w:pPr>
      <w:r w:rsidRPr="0079539B">
        <w:t xml:space="preserve">В случае осуществления общественным или религиозным объединением,  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общественное или религиозное объединение 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прокурора. </w:t>
      </w:r>
    </w:p>
    <w:p w:rsidR="0079539B" w:rsidRPr="0079539B" w:rsidRDefault="0079539B" w:rsidP="0079539B">
      <w:pPr>
        <w:ind w:firstLine="720"/>
        <w:jc w:val="center"/>
        <w:rPr>
          <w:b/>
          <w:snapToGrid w:val="0"/>
        </w:rPr>
      </w:pPr>
      <w:r>
        <w:br w:type="page"/>
      </w:r>
      <w:r w:rsidRPr="0079539B">
        <w:rPr>
          <w:b/>
          <w:snapToGrid w:val="0"/>
        </w:rPr>
        <w:t>7. Взаимоотношения органов внутренних дел с предприятиями, учреждениями, организациями и общественными объединениями</w:t>
      </w:r>
    </w:p>
    <w:p w:rsidR="0079539B" w:rsidRPr="0079539B" w:rsidRDefault="0079539B" w:rsidP="0079539B">
      <w:pPr>
        <w:ind w:firstLine="720"/>
      </w:pPr>
    </w:p>
    <w:p w:rsidR="0079539B" w:rsidRPr="0079539B" w:rsidRDefault="0079539B" w:rsidP="0079539B">
      <w:pPr>
        <w:ind w:firstLine="720"/>
      </w:pPr>
      <w:r w:rsidRPr="0079539B">
        <w:t>Эффективность обеспечения правопорядка во многом зависит от непосредственной связи милиции с трудовыми коллективами, населением и средствами массовой информации. Правоохранительная практика показывает, что, опираясь на поддержку трудовых коллективов, населения и средства массовой информации, милиция более успешно решает задачи по обеспечению общественного порядка и общественной безопасности.</w:t>
      </w:r>
    </w:p>
    <w:p w:rsidR="0079539B" w:rsidRPr="0079539B" w:rsidRDefault="0079539B" w:rsidP="0079539B">
      <w:pPr>
        <w:ind w:firstLine="720"/>
      </w:pPr>
      <w:r w:rsidRPr="0079539B">
        <w:t xml:space="preserve">Сотрудники милиции проводят в трудовых коллективах и среди населения информационно-консультативную деятельность. Разъясняют законы и иные правовые акты по вопросам обеспечения правопорядка, личной и общественной безопасности, охраны собственности от противоправных посягательств. </w:t>
      </w:r>
    </w:p>
    <w:p w:rsidR="0079539B" w:rsidRPr="0079539B" w:rsidRDefault="0079539B" w:rsidP="0079539B">
      <w:pPr>
        <w:ind w:firstLine="720"/>
      </w:pPr>
      <w:r w:rsidRPr="0079539B">
        <w:t xml:space="preserve">Взаимодействие с трудовыми коллективами (независимо от форм собственности)  поддерживают: </w:t>
      </w:r>
    </w:p>
    <w:p w:rsidR="0079539B" w:rsidRPr="0079539B" w:rsidRDefault="0079539B" w:rsidP="0079539B">
      <w:pPr>
        <w:numPr>
          <w:ilvl w:val="0"/>
          <w:numId w:val="4"/>
        </w:numPr>
        <w:ind w:left="0" w:firstLine="720"/>
      </w:pPr>
      <w:r w:rsidRPr="0079539B">
        <w:t xml:space="preserve">подразделения патрульно-постовой службы милиции – в процессе охраны общественного порядка на улицах, в парках, площадях и в других общественных местах, а также при проведении массовых мероприятий; </w:t>
      </w:r>
    </w:p>
    <w:p w:rsidR="0079539B" w:rsidRPr="0079539B" w:rsidRDefault="0079539B" w:rsidP="0079539B">
      <w:pPr>
        <w:numPr>
          <w:ilvl w:val="0"/>
          <w:numId w:val="4"/>
        </w:numPr>
        <w:ind w:left="0" w:firstLine="720"/>
      </w:pPr>
      <w:r w:rsidRPr="0079539B">
        <w:t xml:space="preserve">подразделения Государственной инспекции по безопасности дорожного движения – с трудовыми коллективами автотранспортных организаций в деле обеспечения безопасности дорожного движения; </w:t>
      </w:r>
    </w:p>
    <w:p w:rsidR="0079539B" w:rsidRPr="0079539B" w:rsidRDefault="0079539B" w:rsidP="0079539B">
      <w:pPr>
        <w:numPr>
          <w:ilvl w:val="0"/>
          <w:numId w:val="4"/>
        </w:numPr>
        <w:ind w:left="0" w:firstLine="720"/>
      </w:pPr>
      <w:r w:rsidRPr="0079539B">
        <w:t xml:space="preserve">участковые инспектора милиции – с трудовыми коллективами предприятий, организаций и населением по вопросам профилактики правонарушений на обслуживаемой ими территории; </w:t>
      </w:r>
    </w:p>
    <w:p w:rsidR="0079539B" w:rsidRPr="0079539B" w:rsidRDefault="0079539B" w:rsidP="0079539B">
      <w:pPr>
        <w:numPr>
          <w:ilvl w:val="0"/>
          <w:numId w:val="4"/>
        </w:numPr>
        <w:ind w:left="0" w:firstLine="720"/>
      </w:pPr>
      <w:r w:rsidRPr="0079539B">
        <w:t xml:space="preserve">сотрудники лицензионно-разрешительной службы – с коллективами частных охранных объединений, а также предприятий, имеющих огнестрельное оружие и взрывчатые материалы, используемые в хозяйственной деятельности; </w:t>
      </w:r>
    </w:p>
    <w:p w:rsidR="0079539B" w:rsidRPr="0079539B" w:rsidRDefault="0079539B" w:rsidP="0079539B">
      <w:pPr>
        <w:numPr>
          <w:ilvl w:val="0"/>
          <w:numId w:val="4"/>
        </w:numPr>
        <w:ind w:left="0" w:firstLine="720"/>
      </w:pPr>
      <w:r w:rsidRPr="0079539B">
        <w:t xml:space="preserve">подразделения вневедомственной охраны при органах внутренних дел – с коллективами объектов, которые они охраняют; </w:t>
      </w:r>
    </w:p>
    <w:p w:rsidR="0079539B" w:rsidRPr="0079539B" w:rsidRDefault="0079539B" w:rsidP="0079539B">
      <w:pPr>
        <w:numPr>
          <w:ilvl w:val="0"/>
          <w:numId w:val="4"/>
        </w:numPr>
        <w:ind w:left="0" w:firstLine="720"/>
      </w:pPr>
      <w:r w:rsidRPr="0079539B">
        <w:t>сотрудники криминальной милиции, дознаватели и следователи – с трудовыми коллективами и населением при проведении мероприятий по предупреждению, пресечению и раскрытию преступлений.</w:t>
      </w:r>
    </w:p>
    <w:p w:rsidR="0079539B" w:rsidRPr="0079539B" w:rsidRDefault="0079539B" w:rsidP="0079539B">
      <w:pPr>
        <w:ind w:firstLine="720"/>
      </w:pPr>
      <w:r w:rsidRPr="0079539B">
        <w:t>Важное значение в организации рассматриваемого взаимодействия имеет укрепление связи с трудовыми коллективами и населением на закреплённой за органом внутренних дел территории. Руководители органов внутренних дел, участковые инспектора и другие сотрудники милиции отчитываются в трудовых коллективах о работе органов внутренних дел.</w:t>
      </w:r>
    </w:p>
    <w:p w:rsidR="0079539B" w:rsidRPr="0079539B" w:rsidRDefault="0079539B" w:rsidP="0079539B">
      <w:pPr>
        <w:ind w:firstLine="720"/>
      </w:pPr>
      <w:r w:rsidRPr="0079539B">
        <w:t>Необходимым условием выполнения задач и функций, возложенных на органы внутренних дул (милицию), является поддержание ими связи со средствами массовой информации.</w:t>
      </w:r>
    </w:p>
    <w:p w:rsidR="0079539B" w:rsidRPr="0079539B" w:rsidRDefault="0079539B" w:rsidP="0079539B">
      <w:pPr>
        <w:ind w:firstLine="720"/>
      </w:pPr>
      <w:r w:rsidRPr="0079539B">
        <w:t>Контакты с журналистами и другими представителями средств массовой информации могут включать в себя оказание им помощи в получении и проверке информации (проведение интервью, ознакомление с материалами, привлечение представителей прессы для участия в рейдах, патрулировании и других мероприятиях).</w:t>
      </w:r>
    </w:p>
    <w:p w:rsidR="0079539B" w:rsidRPr="0079539B" w:rsidRDefault="0079539B" w:rsidP="0079539B">
      <w:pPr>
        <w:ind w:firstLine="720"/>
      </w:pPr>
      <w:r w:rsidRPr="0079539B">
        <w:t>По наиболее актуальным и важным вопросам деятельности органов внутренних дел проводятся пресс-конференции, брифинги, приёмы, встречи представителей прессы с руководством внутренних дел, руководителями служб и подразделений органов; для более эффективного информирования представителей средств массовой информации готовятся пресс-релизы.</w:t>
      </w:r>
    </w:p>
    <w:p w:rsidR="0079539B" w:rsidRPr="0079539B" w:rsidRDefault="0079539B" w:rsidP="0079539B">
      <w:pPr>
        <w:ind w:firstLine="720"/>
      </w:pPr>
      <w:r w:rsidRPr="0079539B">
        <w:t>Большое значение в формировании положительного мнения о работе органов внутренних дел по укреплению правопорядка имеют связи с депутатами, представителями политических партий, движений, религиозных объединений и др.</w:t>
      </w:r>
    </w:p>
    <w:p w:rsidR="0079539B" w:rsidRPr="0079539B" w:rsidRDefault="0079539B" w:rsidP="0079539B">
      <w:pPr>
        <w:ind w:firstLine="720"/>
      </w:pPr>
      <w:r w:rsidRPr="0079539B">
        <w:t>К наиболее распространённым формам связи с представителями и лидерами указанных объединений, как показывает практика, относятся:</w:t>
      </w:r>
    </w:p>
    <w:p w:rsidR="0079539B" w:rsidRPr="0079539B" w:rsidRDefault="0079539B" w:rsidP="0079539B">
      <w:pPr>
        <w:numPr>
          <w:ilvl w:val="0"/>
          <w:numId w:val="6"/>
        </w:numPr>
        <w:ind w:left="0" w:firstLine="720"/>
      </w:pPr>
      <w:r w:rsidRPr="0079539B">
        <w:t xml:space="preserve">поддержание с руководителями и лидерами национальных землячеств, религиозных объединений постоянных отношений, координация усилий по предотвращению межнациональных конфликтов среди населения, в том числе через средства массовой информации; </w:t>
      </w:r>
    </w:p>
    <w:p w:rsidR="0079539B" w:rsidRPr="0079539B" w:rsidRDefault="0079539B" w:rsidP="0079539B">
      <w:pPr>
        <w:numPr>
          <w:ilvl w:val="0"/>
          <w:numId w:val="12"/>
        </w:numPr>
        <w:ind w:left="0" w:firstLine="720"/>
      </w:pPr>
      <w:r w:rsidRPr="0079539B">
        <w:t xml:space="preserve">участие представителей органов внутренних дел в съездах, конференциях, демонстрациях и других мероприятиях, проводимых общественными объединениями; </w:t>
      </w:r>
    </w:p>
    <w:p w:rsidR="0079539B" w:rsidRPr="0079539B" w:rsidRDefault="0079539B" w:rsidP="0079539B">
      <w:pPr>
        <w:numPr>
          <w:ilvl w:val="0"/>
          <w:numId w:val="13"/>
        </w:numPr>
        <w:ind w:left="0" w:firstLine="720"/>
      </w:pPr>
      <w:r w:rsidRPr="0079539B">
        <w:t xml:space="preserve">обмен информацией с депутатами, лидерами общественных движений и религиозных концессий; </w:t>
      </w:r>
    </w:p>
    <w:p w:rsidR="0079539B" w:rsidRPr="0079539B" w:rsidRDefault="0079539B" w:rsidP="0079539B">
      <w:pPr>
        <w:numPr>
          <w:ilvl w:val="0"/>
          <w:numId w:val="14"/>
        </w:numPr>
        <w:ind w:left="0" w:firstLine="720"/>
      </w:pPr>
      <w:r w:rsidRPr="0079539B">
        <w:t xml:space="preserve">интервьюирование лидеров партий, движений, землячеств по вопросам обеспечения общественного порядка и общественной безопасности в населённом пункте, обслуживаемом тем или иным органом внутренних дел, а также с целью выяснения общественного мнения о работе органов внутренних дел (милиции). </w:t>
      </w:r>
    </w:p>
    <w:p w:rsidR="0079539B" w:rsidRPr="0079539B" w:rsidRDefault="0079539B" w:rsidP="0079539B">
      <w:pPr>
        <w:ind w:firstLine="720"/>
        <w:jc w:val="center"/>
        <w:rPr>
          <w:b/>
          <w:snapToGrid w:val="0"/>
        </w:rPr>
      </w:pPr>
      <w:r>
        <w:br w:type="page"/>
      </w:r>
      <w:r w:rsidRPr="0079539B">
        <w:rPr>
          <w:b/>
          <w:snapToGrid w:val="0"/>
        </w:rPr>
        <w:t>8. Негосударственные объединения в системе ОВД и в сфере обеспечения общественного порядка и безопасности</w:t>
      </w:r>
    </w:p>
    <w:p w:rsidR="0079539B" w:rsidRPr="0079539B" w:rsidRDefault="0079539B" w:rsidP="0079539B">
      <w:pPr>
        <w:ind w:firstLine="720"/>
      </w:pPr>
    </w:p>
    <w:p w:rsidR="0079539B" w:rsidRPr="0079539B" w:rsidRDefault="0079539B" w:rsidP="0079539B">
      <w:pPr>
        <w:ind w:firstLine="720"/>
      </w:pPr>
      <w:r w:rsidRPr="0079539B">
        <w:t>Охрана общественного порядка и обеспечение общественной безопасности, соблюдение законности и укрепление правопорядка в стране немыслимы без участия в этом деле граждан. Опора на поддержку граждан и общественных объединений – одно из непременных условий эффективной деятельности правоохранительных органов по предупреждению и пресечению правонарушений, устранению порождающих их причин.</w:t>
      </w:r>
    </w:p>
    <w:p w:rsidR="0079539B" w:rsidRPr="0079539B" w:rsidRDefault="0079539B" w:rsidP="0079539B">
      <w:pPr>
        <w:ind w:firstLine="720"/>
      </w:pPr>
      <w:r w:rsidRPr="0079539B">
        <w:t>Большую помощь органам внутренних дел в обеспечении охраны общественного порядка и общественной безопасности, в профилактике правонарушений и борьбе с преступностью оказывают органы общественной самодеятельности.</w:t>
      </w:r>
    </w:p>
    <w:p w:rsidR="0079539B" w:rsidRPr="0079539B" w:rsidRDefault="0079539B" w:rsidP="0079539B">
      <w:pPr>
        <w:ind w:firstLine="720"/>
      </w:pPr>
      <w:r w:rsidRPr="0079539B">
        <w:t>Органом общественной самодеятельности является не имеющее членства общественное объединение, целью которого является совместное решение различных социальных проблем, возникающих у граждан по месту жительства, работы или учёбы, направленное на удовлетворение потребностей неограниченного круга лиц, чьи интересы связаны с достижением уставных целей и реализацией программ органа общественной самодеятельности по месту его создания.</w:t>
      </w:r>
    </w:p>
    <w:p w:rsidR="0079539B" w:rsidRPr="0079539B" w:rsidRDefault="0079539B" w:rsidP="0079539B">
      <w:pPr>
        <w:ind w:firstLine="720"/>
      </w:pPr>
      <w:r w:rsidRPr="0079539B">
        <w:t>Организационными формами органов общественной самодеятельности являются советы и комитеты микрорайонов, жилых комплексов, домовые, уличные, квартальные, поселковые, сельские комитеты и другие органы, собрания, сходы граждан, иные формы непосредственной демократии. Воспитательную работу среди молодёжи проводят советы содействия семье и школе, родительские комитеты, советы ветеранов войны и труда, общественные воспитатели несовершеннолетних и др. Эти формирования состоят из представителей общественных объединений и граждан.</w:t>
      </w:r>
    </w:p>
    <w:p w:rsidR="0079539B" w:rsidRPr="0079539B" w:rsidRDefault="0079539B" w:rsidP="0079539B">
      <w:pPr>
        <w:ind w:firstLine="720"/>
      </w:pPr>
      <w:r w:rsidRPr="0079539B">
        <w:t>Функции по оказанию на возмездной договорной основе услуг физическим и юридическим лицам по защите прав и законных интересов клиентов осуществляет лица (организации), занимающиеся частной детективной и охранной деятельностью. Органы внутренних дел выдают лицензии (разрешения) на занятия этой деятельностью и осуществляет за ней контроль. Предприятиям, осуществляющим частную детективную и охранную деятельность, предоставляется право содействовать правоохранительным органам в обеспечении правопорядка, в том числе на договорной основе. Охранно-сыскные организации привлекаются, прежде всего, для поддержания правопорядка на улицах и в других общественных местах, а также используются при проведении целевых оперативно-розыскных мероприятий по борьбе с угонами автотранспортных средств, хищения имущества.</w:t>
      </w:r>
    </w:p>
    <w:p w:rsidR="0079539B" w:rsidRPr="0079539B" w:rsidRDefault="0079539B" w:rsidP="0079539B">
      <w:pPr>
        <w:ind w:firstLine="720"/>
      </w:pPr>
      <w:r w:rsidRPr="0079539B">
        <w:t xml:space="preserve">Негосударственные предприятия безопасности, выступая относительно самостоятельной силой, должны дополнить государственную правоохранительную систему. </w:t>
      </w:r>
    </w:p>
    <w:p w:rsidR="0079539B" w:rsidRPr="0079539B" w:rsidRDefault="0079539B" w:rsidP="0079539B">
      <w:pPr>
        <w:ind w:firstLine="720"/>
      </w:pPr>
      <w:r w:rsidRPr="0079539B">
        <w:t>В некоторых республиках, краях и областях образованы и действуют координационные советы (центры) социально-профилактической направленности. В их состав входят председатели советов войны и труда, товарищеских судов, представители предприятий, учреждений и организаций, сотрудники правоохранительных органов. Эти центры решают задачи по предупреждению правонарушений, проводят воспитательную работу с несовершеннолетними, оказывают иную помощь органам внутренних дел. Финансовое и материально-техническое обеспечение социально-профилактических центров осуществляется за счёт средств местного бюджета.</w:t>
      </w:r>
    </w:p>
    <w:p w:rsidR="0079539B" w:rsidRPr="0079539B" w:rsidRDefault="0079539B" w:rsidP="0079539B">
      <w:pPr>
        <w:ind w:firstLine="720"/>
      </w:pPr>
      <w:r w:rsidRPr="0079539B">
        <w:t>Важная роль в охране общественного порядка, в обеспечении общественной безопасности и борьбе с преступностью, а также иными правонарушениями принадлежит специальным общественным формированиям: добровольным народным дружинам по охране общественного порядка; товарищеским судам; общественным пунктам охраны правопорядка; внештатным сотрудникам милиции и др.</w:t>
      </w:r>
    </w:p>
    <w:p w:rsidR="0079539B" w:rsidRPr="0079539B" w:rsidRDefault="0079539B" w:rsidP="0079539B">
      <w:pPr>
        <w:ind w:firstLine="720"/>
      </w:pPr>
      <w:r w:rsidRPr="0079539B">
        <w:t xml:space="preserve">Но не только взаимодействие органов милиции с другими правоохранительными органами способствует раскрытию преступлений – зачастую обычные граждане помогают в предотвращении преступлений и обеспечении правопорядка. Так, например, в последнее время, к сожалению, все чаще проявляет себя угроза терроризма, и для того, чтобы по возможности снизить количество жертв и обеспечить слаженную работу органов правопорядка и населения, проводится массовая программа в целях обеспечения правопорядка и общественной безопасности. </w:t>
      </w:r>
    </w:p>
    <w:p w:rsidR="0079539B" w:rsidRPr="0079539B" w:rsidRDefault="0079539B" w:rsidP="0079539B">
      <w:pPr>
        <w:ind w:firstLine="720"/>
      </w:pPr>
      <w:r w:rsidRPr="0079539B">
        <w:t xml:space="preserve">Исходя из этого, проводится: </w:t>
      </w:r>
    </w:p>
    <w:p w:rsidR="0079539B" w:rsidRPr="0079539B" w:rsidRDefault="0079539B" w:rsidP="0079539B">
      <w:pPr>
        <w:ind w:firstLine="720"/>
      </w:pPr>
      <w:r w:rsidRPr="0079539B">
        <w:t xml:space="preserve">- объединение в группы граждан, проживающих в определенном районе населенного пункта и даже дома, для ведения наблюдения за подозрительными лицами и информирования об этом правоохранительных органов; </w:t>
      </w:r>
    </w:p>
    <w:p w:rsidR="0079539B" w:rsidRPr="0079539B" w:rsidRDefault="0079539B" w:rsidP="0079539B">
      <w:pPr>
        <w:ind w:firstLine="720"/>
      </w:pPr>
      <w:r w:rsidRPr="0079539B">
        <w:t xml:space="preserve">- обучение населения борьбе с террористическими актами; </w:t>
      </w:r>
    </w:p>
    <w:p w:rsidR="0079539B" w:rsidRPr="0079539B" w:rsidRDefault="0079539B" w:rsidP="0079539B">
      <w:pPr>
        <w:ind w:firstLine="720"/>
      </w:pPr>
      <w:r w:rsidRPr="0079539B">
        <w:t xml:space="preserve">- организация посещений сотрудниками органов внутренних дел общественных объединений и религиозных организаций, домовладельцев и жителей района и оказание консультационной помощи по вопросам борьбы с терроризмом. </w:t>
      </w:r>
    </w:p>
    <w:p w:rsidR="0079539B" w:rsidRPr="0079539B" w:rsidRDefault="0079539B" w:rsidP="0079539B">
      <w:pPr>
        <w:ind w:firstLine="720"/>
        <w:jc w:val="center"/>
        <w:rPr>
          <w:b/>
          <w:snapToGrid w:val="0"/>
        </w:rPr>
      </w:pPr>
      <w:r>
        <w:br w:type="page"/>
      </w:r>
      <w:r w:rsidRPr="0079539B">
        <w:rPr>
          <w:b/>
          <w:snapToGrid w:val="0"/>
        </w:rPr>
        <w:t>Нормативные акты и литература</w:t>
      </w:r>
    </w:p>
    <w:p w:rsidR="0079539B" w:rsidRPr="0079539B" w:rsidRDefault="0079539B" w:rsidP="0079539B">
      <w:pPr>
        <w:ind w:firstLine="720"/>
      </w:pPr>
    </w:p>
    <w:p w:rsidR="0079539B" w:rsidRPr="0079539B" w:rsidRDefault="0079539B" w:rsidP="0079539B">
      <w:pPr>
        <w:numPr>
          <w:ilvl w:val="0"/>
          <w:numId w:val="17"/>
        </w:numPr>
        <w:ind w:left="0" w:firstLine="720"/>
      </w:pPr>
      <w:r w:rsidRPr="0079539B">
        <w:t xml:space="preserve">Конституция РФ. </w:t>
      </w:r>
    </w:p>
    <w:p w:rsidR="0079539B" w:rsidRPr="0079539B" w:rsidRDefault="0079539B" w:rsidP="0079539B">
      <w:pPr>
        <w:numPr>
          <w:ilvl w:val="0"/>
          <w:numId w:val="17"/>
        </w:numPr>
        <w:ind w:left="0" w:firstLine="720"/>
      </w:pPr>
      <w:r w:rsidRPr="0079539B">
        <w:t>Гражданский кодекс ч.1.от 30 ноября 1994 г. N 51-ФЗ. Собрание законодательства  РФ от 5 декабря 1994 г 1994. № 32. Ст. 3301; 1996. № 9. Ст. 773; № 34. Ст. 4026. "Российская газета" от 8 декабря 1994 г.</w:t>
      </w:r>
    </w:p>
    <w:p w:rsidR="0079539B" w:rsidRPr="0079539B" w:rsidRDefault="0079539B" w:rsidP="0079539B">
      <w:pPr>
        <w:numPr>
          <w:ilvl w:val="0"/>
          <w:numId w:val="17"/>
        </w:numPr>
        <w:ind w:left="0" w:firstLine="720"/>
      </w:pPr>
      <w:r w:rsidRPr="0079539B">
        <w:t xml:space="preserve">Федеральный закон “Об акционерных обществах“ от 24.12.1995г. № 208-ФЗ (В редакции Федерального закона от 07.08.2001 г. № 120-ФЗ и от 31.10.2002 г. № 134-ФЗ).   </w:t>
      </w:r>
    </w:p>
    <w:p w:rsidR="0079539B" w:rsidRPr="0079539B" w:rsidRDefault="0079539B" w:rsidP="0079539B">
      <w:pPr>
        <w:numPr>
          <w:ilvl w:val="0"/>
          <w:numId w:val="17"/>
        </w:numPr>
        <w:ind w:left="0" w:firstLine="720"/>
        <w:rPr>
          <w:snapToGrid w:val="0"/>
        </w:rPr>
      </w:pPr>
      <w:r w:rsidRPr="0079539B">
        <w:rPr>
          <w:snapToGrid w:val="0"/>
        </w:rPr>
        <w:t xml:space="preserve">Федеральный закон «О свободе совести и религиозных объединениях» от 26 сентября 1997 г. </w:t>
      </w:r>
      <w:r w:rsidRPr="0079539B">
        <w:t>N 125-ФЗ</w:t>
      </w:r>
      <w:r w:rsidRPr="0079539B">
        <w:rPr>
          <w:snapToGrid w:val="0"/>
        </w:rPr>
        <w:t>// С3 РФ. - 1997.-№ 39,-Ст. 4465.</w:t>
      </w:r>
    </w:p>
    <w:p w:rsidR="0079539B" w:rsidRPr="0079539B" w:rsidRDefault="0079539B" w:rsidP="0079539B">
      <w:pPr>
        <w:numPr>
          <w:ilvl w:val="0"/>
          <w:numId w:val="17"/>
        </w:numPr>
        <w:ind w:left="0" w:firstLine="720"/>
        <w:rPr>
          <w:snapToGrid w:val="0"/>
        </w:rPr>
      </w:pPr>
      <w:r w:rsidRPr="0079539B">
        <w:rPr>
          <w:snapToGrid w:val="0"/>
        </w:rPr>
        <w:t xml:space="preserve">Федеральный закон «О6 общественных объединениях» от 19 мая 1995 г. </w:t>
      </w:r>
      <w:r w:rsidRPr="0079539B">
        <w:t xml:space="preserve">N 82-ФЗ </w:t>
      </w:r>
      <w:r w:rsidRPr="0079539B">
        <w:rPr>
          <w:snapToGrid w:val="0"/>
        </w:rPr>
        <w:t>// С3 РФ. - 1995. - №. 21. -1930.</w:t>
      </w:r>
    </w:p>
    <w:p w:rsidR="0079539B" w:rsidRPr="0079539B" w:rsidRDefault="0079539B" w:rsidP="0079539B">
      <w:pPr>
        <w:numPr>
          <w:ilvl w:val="0"/>
          <w:numId w:val="17"/>
        </w:numPr>
        <w:ind w:left="0" w:firstLine="720"/>
      </w:pPr>
      <w:r w:rsidRPr="0079539B">
        <w:t>Федеральный закон «О некоммерческих организациях»</w:t>
      </w:r>
      <w:r w:rsidRPr="0079539B">
        <w:rPr>
          <w:noProof/>
        </w:rPr>
        <w:t xml:space="preserve"> </w:t>
      </w:r>
      <w:r w:rsidRPr="0079539B">
        <w:t xml:space="preserve">от 12 января 1996 г. № 7-ФЗ. СЗ РФ, 1996, № 3, ст. 145; 1998, № 48, ст. 5849. </w:t>
      </w:r>
    </w:p>
    <w:p w:rsidR="0079539B" w:rsidRPr="0079539B" w:rsidRDefault="0079539B" w:rsidP="0079539B">
      <w:pPr>
        <w:numPr>
          <w:ilvl w:val="0"/>
          <w:numId w:val="17"/>
        </w:numPr>
        <w:ind w:left="0" w:firstLine="720"/>
      </w:pPr>
      <w:r w:rsidRPr="0079539B">
        <w:t xml:space="preserve">Федеральный закон от 28 июня 1995 г. № 10 – ФЗ «О профессиональных союзах, их правах и гарантиях деятельности». СЗ РФ, 1996, № 3, ст. 148. </w:t>
      </w:r>
    </w:p>
    <w:p w:rsidR="0079539B" w:rsidRPr="0079539B" w:rsidRDefault="0079539B" w:rsidP="0079539B">
      <w:pPr>
        <w:numPr>
          <w:ilvl w:val="0"/>
          <w:numId w:val="17"/>
        </w:numPr>
        <w:ind w:left="0" w:firstLine="720"/>
      </w:pPr>
      <w:r w:rsidRPr="0079539B">
        <w:t xml:space="preserve">Положение о добровольных народных дружинах по охране общественного порядка, от 14.07.1974г. // сборник законодательных и иных нормативных актов об административной ответственности –М.1978 г. </w:t>
      </w:r>
    </w:p>
    <w:p w:rsidR="0079539B" w:rsidRPr="0079539B" w:rsidRDefault="0079539B" w:rsidP="0079539B">
      <w:pPr>
        <w:numPr>
          <w:ilvl w:val="0"/>
          <w:numId w:val="17"/>
        </w:numPr>
        <w:ind w:left="0" w:firstLine="720"/>
      </w:pPr>
      <w:r w:rsidRPr="0079539B">
        <w:t xml:space="preserve">Административная деятельность органов внутренних дел: Учебник / под редакцией проф. А.П. Коренева.  — М.:  Изд-во «Щит-М». 1997г. </w:t>
      </w:r>
    </w:p>
    <w:p w:rsidR="0079539B" w:rsidRPr="0079539B" w:rsidRDefault="0079539B" w:rsidP="0079539B">
      <w:pPr>
        <w:numPr>
          <w:ilvl w:val="0"/>
          <w:numId w:val="17"/>
        </w:numPr>
        <w:ind w:left="0" w:firstLine="720"/>
      </w:pPr>
      <w:r w:rsidRPr="0079539B">
        <w:t xml:space="preserve">Административное право: Учебник / Под ред. Ю. М. Козлова, Л. Л. Попова. — М.: «Юристъ», 1999. </w:t>
      </w:r>
    </w:p>
    <w:p w:rsidR="0079539B" w:rsidRPr="0079539B" w:rsidRDefault="0079539B" w:rsidP="0079539B">
      <w:pPr>
        <w:numPr>
          <w:ilvl w:val="0"/>
          <w:numId w:val="17"/>
        </w:numPr>
        <w:ind w:left="0" w:firstLine="720"/>
      </w:pPr>
      <w:r w:rsidRPr="0079539B">
        <w:t xml:space="preserve">Алёхин А. П., Кармолицкий А. А., Козлов Ю. М. Административное право Российской Федерации: Учебник. — М.: Зерцало, Теис, 2001г. </w:t>
      </w:r>
    </w:p>
    <w:p w:rsidR="0079539B" w:rsidRPr="0079539B" w:rsidRDefault="0079539B" w:rsidP="0079539B">
      <w:pPr>
        <w:numPr>
          <w:ilvl w:val="0"/>
          <w:numId w:val="17"/>
        </w:numPr>
        <w:ind w:left="0" w:firstLine="720"/>
      </w:pPr>
      <w:r w:rsidRPr="0079539B">
        <w:t xml:space="preserve">Бахрах Д. Н.. Административное право России. Учебник. М., Изд. НОРМА, 2003 г. </w:t>
      </w:r>
    </w:p>
    <w:p w:rsidR="0079539B" w:rsidRPr="0079539B" w:rsidRDefault="0079539B" w:rsidP="0079539B">
      <w:pPr>
        <w:numPr>
          <w:ilvl w:val="0"/>
          <w:numId w:val="17"/>
        </w:numPr>
        <w:shd w:val="clear" w:color="auto" w:fill="FFFFFF"/>
        <w:ind w:left="0" w:firstLine="720"/>
        <w:rPr>
          <w:snapToGrid w:val="0"/>
        </w:rPr>
      </w:pPr>
      <w:r w:rsidRPr="0079539B">
        <w:rPr>
          <w:snapToGrid w:val="0"/>
        </w:rPr>
        <w:t>Морозова Л.А. Государство и церковь: особенности взаимоотношений. // Государство и право. -1995. -№3.</w:t>
      </w:r>
    </w:p>
    <w:p w:rsidR="0079539B" w:rsidRPr="0079539B" w:rsidRDefault="0079539B" w:rsidP="0079539B">
      <w:pPr>
        <w:numPr>
          <w:ilvl w:val="0"/>
          <w:numId w:val="17"/>
        </w:numPr>
        <w:ind w:left="0" w:firstLine="720"/>
      </w:pPr>
      <w:r w:rsidRPr="0079539B">
        <w:t xml:space="preserve">Черемных Г. Общественные объединения: регулирование деятельности // Российская юстиция, 1996, №4. </w:t>
      </w:r>
    </w:p>
    <w:p w:rsidR="0079539B" w:rsidRPr="0079539B" w:rsidRDefault="0079539B" w:rsidP="0079539B">
      <w:pPr>
        <w:numPr>
          <w:ilvl w:val="0"/>
          <w:numId w:val="17"/>
        </w:numPr>
        <w:ind w:left="0" w:firstLine="720"/>
      </w:pPr>
      <w:r w:rsidRPr="0079539B">
        <w:t>Шиткина И. С. Правовое обеспечение деятельности акционерного общества. Комплект локальных нормативных актов. – М.: Правовая куль</w:t>
      </w:r>
      <w:r>
        <w:t>тура. 1997.</w:t>
      </w:r>
      <w:bookmarkStart w:id="0" w:name="_GoBack"/>
      <w:bookmarkEnd w:id="0"/>
    </w:p>
    <w:sectPr w:rsidR="0079539B" w:rsidRPr="0079539B" w:rsidSect="0079539B">
      <w:headerReference w:type="even" r:id="rId7"/>
      <w:headerReference w:type="default" r:id="rId8"/>
      <w:pgSz w:w="11906" w:h="16838" w:code="9"/>
      <w:pgMar w:top="1134" w:right="851" w:bottom="1134" w:left="1701" w:header="567" w:footer="113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4A" w:rsidRDefault="00E9614A">
      <w:r>
        <w:separator/>
      </w:r>
    </w:p>
  </w:endnote>
  <w:endnote w:type="continuationSeparator" w:id="0">
    <w:p w:rsidR="00E9614A" w:rsidRDefault="00E9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4A" w:rsidRDefault="00E9614A">
      <w:r>
        <w:separator/>
      </w:r>
    </w:p>
  </w:footnote>
  <w:footnote w:type="continuationSeparator" w:id="0">
    <w:p w:rsidR="00E9614A" w:rsidRDefault="00E9614A">
      <w:r>
        <w:continuationSeparator/>
      </w:r>
    </w:p>
  </w:footnote>
  <w:footnote w:id="1">
    <w:p w:rsidR="0079539B" w:rsidRDefault="0079539B">
      <w:pPr>
        <w:ind w:firstLine="0"/>
        <w:rPr>
          <w:sz w:val="26"/>
        </w:rPr>
      </w:pPr>
      <w:r>
        <w:rPr>
          <w:rStyle w:val="ac"/>
          <w:sz w:val="26"/>
        </w:rPr>
        <w:footnoteRef/>
      </w:r>
      <w:r>
        <w:rPr>
          <w:sz w:val="26"/>
        </w:rPr>
        <w:t xml:space="preserve"> </w:t>
      </w:r>
      <w:r>
        <w:rPr>
          <w:sz w:val="18"/>
        </w:rPr>
        <w:t>Федеральный  закон «О некоммерческих органи</w:t>
      </w:r>
      <w:r>
        <w:rPr>
          <w:sz w:val="18"/>
        </w:rPr>
        <w:softHyphen/>
        <w:t>зациях»</w:t>
      </w:r>
      <w:r>
        <w:rPr>
          <w:noProof/>
          <w:sz w:val="18"/>
        </w:rPr>
        <w:t xml:space="preserve"> </w:t>
      </w:r>
      <w:r>
        <w:rPr>
          <w:sz w:val="18"/>
        </w:rPr>
        <w:t xml:space="preserve">от 12 января 1996 г. № 7-ФЗ. </w:t>
      </w:r>
    </w:p>
    <w:p w:rsidR="00E9614A" w:rsidRDefault="00E9614A">
      <w:pPr>
        <w:ind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9B" w:rsidRDefault="0079539B">
    <w:pPr>
      <w:pStyle w:val="af8"/>
      <w:framePr w:wrap="around" w:vAnchor="text" w:hAnchor="margin" w:xAlign="right" w:y="1"/>
      <w:rPr>
        <w:rStyle w:val="afa"/>
      </w:rPr>
    </w:pPr>
  </w:p>
  <w:p w:rsidR="0079539B" w:rsidRDefault="0079539B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9B" w:rsidRDefault="000A0068">
    <w:pPr>
      <w:pStyle w:val="af8"/>
      <w:framePr w:wrap="around" w:vAnchor="text" w:hAnchor="margin" w:xAlign="right" w:y="1"/>
      <w:rPr>
        <w:rStyle w:val="afa"/>
      </w:rPr>
    </w:pPr>
    <w:r>
      <w:rPr>
        <w:rStyle w:val="afa"/>
        <w:noProof/>
      </w:rPr>
      <w:t>2</w:t>
    </w:r>
  </w:p>
  <w:p w:rsidR="0079539B" w:rsidRDefault="0079539B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3A3186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26BB148F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2CB37865"/>
    <w:multiLevelType w:val="singleLevel"/>
    <w:tmpl w:val="762ABDE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382B0D30"/>
    <w:multiLevelType w:val="singleLevel"/>
    <w:tmpl w:val="4F142FE6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9">
    <w:nsid w:val="47460C6A"/>
    <w:multiLevelType w:val="singleLevel"/>
    <w:tmpl w:val="E05A60B0"/>
    <w:lvl w:ilvl="0">
      <w:start w:val="5"/>
      <w:numFmt w:val="decimal"/>
      <w:lvlText w:val="%1."/>
      <w:lvlJc w:val="left"/>
      <w:pPr>
        <w:tabs>
          <w:tab w:val="num" w:pos="1115"/>
        </w:tabs>
        <w:ind w:left="1115" w:hanging="435"/>
      </w:pPr>
      <w:rPr>
        <w:rFonts w:cs="Times New Roman" w:hint="default"/>
      </w:rPr>
    </w:lvl>
  </w:abstractNum>
  <w:abstractNum w:abstractNumId="10">
    <w:nsid w:val="4EEC758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56101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6035D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9455315"/>
    <w:multiLevelType w:val="singleLevel"/>
    <w:tmpl w:val="3514ABB8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4">
    <w:nsid w:val="6BB72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BBB02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E52719B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8"/>
  </w:num>
  <w:num w:numId="5">
    <w:abstractNumId w:val="1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9"/>
  </w:num>
  <w:num w:numId="12">
    <w:abstractNumId w:val="16"/>
  </w:num>
  <w:num w:numId="13">
    <w:abstractNumId w:val="5"/>
  </w:num>
  <w:num w:numId="14">
    <w:abstractNumId w:val="6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39B"/>
    <w:rsid w:val="000A0068"/>
    <w:rsid w:val="004519CF"/>
    <w:rsid w:val="0079539B"/>
    <w:rsid w:val="00B55093"/>
    <w:rsid w:val="00E9614A"/>
    <w:rsid w:val="00E9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80033D-7C2A-4FF5-AA7B-C4930636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a3">
    <w:name w:val="Пример"/>
    <w:basedOn w:val="a"/>
    <w:uiPriority w:val="99"/>
    <w:pPr>
      <w:spacing w:after="120"/>
      <w:ind w:left="284" w:right="4251"/>
    </w:pPr>
    <w:rPr>
      <w:rFonts w:ascii="Courier New" w:hAnsi="Courier New"/>
      <w:emboss/>
      <w:color w:val="000000"/>
      <w:kern w:val="28"/>
      <w:lang w:val="en-US"/>
    </w:rPr>
  </w:style>
  <w:style w:type="character" w:customStyle="1" w:styleId="a4">
    <w:name w:val="Пример (символ)"/>
    <w:uiPriority w:val="99"/>
    <w:rPr>
      <w:rFonts w:ascii="Courier" w:hAnsi="Courier" w:cs="Times New Roman"/>
      <w:sz w:val="26"/>
    </w:rPr>
  </w:style>
  <w:style w:type="paragraph" w:customStyle="1" w:styleId="a5">
    <w:name w:val="Название таблицы"/>
    <w:basedOn w:val="a6"/>
    <w:next w:val="a"/>
    <w:uiPriority w:val="99"/>
    <w:pPr>
      <w:jc w:val="center"/>
    </w:pPr>
  </w:style>
  <w:style w:type="paragraph" w:customStyle="1" w:styleId="a6">
    <w:name w:val="Подпись к таблице"/>
    <w:basedOn w:val="a"/>
    <w:uiPriority w:val="99"/>
    <w:pPr>
      <w:ind w:firstLine="0"/>
      <w:jc w:val="right"/>
    </w:p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</w:rPr>
  </w:style>
  <w:style w:type="paragraph" w:customStyle="1" w:styleId="ae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lang w:val="en-US"/>
    </w:rPr>
  </w:style>
  <w:style w:type="paragraph" w:customStyle="1" w:styleId="af">
    <w:name w:val="Мой стиль"/>
    <w:uiPriority w:val="99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f0">
    <w:name w:val="Заголовок приложения"/>
    <w:basedOn w:val="a"/>
    <w:next w:val="a"/>
    <w:uiPriority w:val="99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uiPriority w:val="99"/>
    <w:pPr>
      <w:suppressAutoHyphens/>
      <w:spacing w:before="120"/>
      <w:ind w:firstLine="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f2">
    <w:name w:val="Заголовок содержания"/>
    <w:basedOn w:val="a"/>
    <w:next w:val="a"/>
    <w:uiPriority w:val="99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/>
      <w:b/>
      <w:i/>
      <w:imprint/>
      <w:color w:val="000000"/>
    </w:rPr>
  </w:style>
  <w:style w:type="paragraph" w:customStyle="1" w:styleId="af3">
    <w:name w:val="Название приложения"/>
    <w:basedOn w:val="a"/>
    <w:next w:val="a"/>
    <w:uiPriority w:val="99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  <w:sz w:val="20"/>
      <w:szCs w:val="20"/>
    </w:rPr>
  </w:style>
  <w:style w:type="paragraph" w:styleId="af6">
    <w:name w:val="Body Text Indent"/>
    <w:basedOn w:val="a"/>
    <w:link w:val="af7"/>
    <w:uiPriority w:val="99"/>
    <w:pPr>
      <w:shd w:val="clear" w:color="auto" w:fill="FFFFFF"/>
    </w:pPr>
    <w:rPr>
      <w:b/>
      <w:color w:val="000000"/>
    </w:r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0"/>
    </w:rPr>
  </w:style>
  <w:style w:type="paragraph" w:styleId="21">
    <w:name w:val="Body Text Indent 2"/>
    <w:basedOn w:val="a"/>
    <w:link w:val="22"/>
    <w:uiPriority w:val="99"/>
    <w:pPr>
      <w:shd w:val="clear" w:color="auto" w:fill="FFFFFF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0"/>
    </w:rPr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link w:val="af8"/>
    <w:uiPriority w:val="99"/>
    <w:semiHidden/>
    <w:rPr>
      <w:sz w:val="28"/>
      <w:szCs w:val="20"/>
    </w:rPr>
  </w:style>
  <w:style w:type="character" w:styleId="af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6152</Words>
  <Characters>35071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41141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2014-03-07T01:05:00Z</dcterms:created>
  <dcterms:modified xsi:type="dcterms:W3CDTF">2014-03-07T01:05:00Z</dcterms:modified>
</cp:coreProperties>
</file>